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/>
        </w:rPr>
      </w:pPr>
      <w:r>
        <w:rPr>
          <w:b/>
        </w:rPr>
        <w:t>РЕГЛАМЕНТ</w:t>
      </w:r>
    </w:p>
    <w:p>
      <w:pPr>
        <w:pStyle w:val="Normal"/>
        <w:spacing w:lineRule="auto" w:line="276"/>
        <w:jc w:val="center"/>
        <w:rPr>
          <w:b/>
        </w:rPr>
      </w:pPr>
      <w:r>
        <w:rPr>
          <w:b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В.В. Солодова</w:t>
      </w:r>
    </w:p>
    <w:p>
      <w:pPr>
        <w:pStyle w:val="Normal"/>
        <w:spacing w:lineRule="auto" w:line="276"/>
        <w:jc w:val="center"/>
        <w:rPr/>
      </w:pPr>
      <w:r>
        <w:rPr/>
      </w:r>
    </w:p>
    <w:tbl>
      <w:tblPr>
        <w:tblStyle w:val="Style_2"/>
        <w:tblW w:w="995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8"/>
      </w:tblGrid>
      <w:tr>
        <w:trPr/>
        <w:tc>
          <w:tcPr>
            <w:tcW w:w="995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both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Дата: </w:t>
            </w:r>
            <w:r>
              <w:rPr>
                <w:color w:val="000000"/>
                <w:spacing w:val="0"/>
                <w:kern w:val="0"/>
                <w:szCs w:val="20"/>
              </w:rPr>
              <w:t>«21» сентября 2023 г.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both"/>
              <w:rPr>
                <w:color w:val="000000"/>
                <w:spacing w:val="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Время: </w:t>
            </w:r>
            <w:r>
              <w:rPr>
                <w:color w:val="000000"/>
                <w:spacing w:val="0"/>
                <w:kern w:val="0"/>
                <w:szCs w:val="20"/>
              </w:rPr>
              <w:t>с 14 час. 30 мин. до 16 час. 00 мин.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-3506" w:hanging="0"/>
              <w:jc w:val="both"/>
              <w:rPr>
                <w:color w:val="000000"/>
                <w:spacing w:val="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Место проведения</w:t>
            </w:r>
            <w:r>
              <w:rPr>
                <w:color w:val="000000"/>
                <w:spacing w:val="0"/>
                <w:kern w:val="0"/>
                <w:szCs w:val="20"/>
              </w:rPr>
              <w:t>: Малый зал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-3506" w:hanging="0"/>
              <w:jc w:val="both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Подключение ВКС: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-3506" w:hanging="0"/>
              <w:jc w:val="both"/>
              <w:rPr>
                <w:color w:val="000000"/>
                <w:spacing w:val="0"/>
              </w:rPr>
            </w:pPr>
            <w:hyperlink r:id="rId2">
              <w:r>
                <w:rPr>
                  <w:b w:val="false"/>
                  <w:i w:val="false"/>
                  <w:caps w:val="false"/>
                  <w:smallCaps w:val="false"/>
                  <w:color w:val="0000EE"/>
                  <w:spacing w:val="0"/>
                  <w:kern w:val="0"/>
                  <w:sz w:val="28"/>
                  <w:szCs w:val="20"/>
                  <w:highlight w:val="white"/>
                  <w:u w:val="single" w:color="000000"/>
                </w:rPr>
                <w:t>https://vks.kamgov.ru/client?conference=15671&amp;pin=NDcwMTU1MA==</w:t>
              </w:r>
            </w:hyperlink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-3506" w:hanging="0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</w:r>
          </w:p>
        </w:tc>
      </w:tr>
    </w:tbl>
    <w:tbl>
      <w:tblPr>
        <w:tblStyle w:val="Style_3"/>
        <w:tblW w:w="10099" w:type="dxa"/>
        <w:jc w:val="left"/>
        <w:tblInd w:w="-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8155"/>
      </w:tblGrid>
      <w:tr>
        <w:trPr/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14.30 – 14.35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Вступительное слово Губернатора Камчатского края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СОЛОДОВА Владимира Викторовича.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</w:r>
          </w:p>
        </w:tc>
      </w:tr>
      <w:tr>
        <w:trPr>
          <w:trHeight w:val="1152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14.35 – 15.00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(25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>
                <w:kern w:val="0"/>
                <w:szCs w:val="20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1. О работе администрации Петропавловск-Камчатского городского округа в части разработки административных регламентов по предоставлению муниципальной услуги: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kern w:val="0"/>
                <w:szCs w:val="20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1) по подготовке и утверждению документации по планировке территории;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kern w:val="0"/>
                <w:szCs w:val="20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2) по выдаче технических условий для организации примыкания (заезда/выезда) к автомобильным дорогам местного значения Петропавловск-Камчатского городского округа;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>
                <w:kern w:val="0"/>
                <w:szCs w:val="20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3) по выдаче технических условий для подключения к сетям ливневой канализации</w:t>
            </w:r>
          </w:p>
        </w:tc>
      </w:tr>
      <w:tr>
        <w:trPr>
          <w:trHeight w:val="868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14.35 – 14.40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contextualSpacing/>
              <w:jc w:val="both"/>
              <w:rPr>
                <w:sz w:val="28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>заместитель Председателя Правительства Камчатского края</w:t>
            </w: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 xml:space="preserve"> </w:t>
              <w:br/>
              <w:t>МОРОЗОВА Юлия Сергеевна</w:t>
            </w:r>
          </w:p>
        </w:tc>
      </w:tr>
      <w:tr>
        <w:trPr>
          <w:trHeight w:val="868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14.40 – 14.45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contextualSpacing/>
              <w:jc w:val="both"/>
              <w:rPr>
                <w:sz w:val="28"/>
              </w:rPr>
            </w:pPr>
            <w:r>
              <w:rPr>
                <w:b w:val="false"/>
                <w:i w:val="false"/>
                <w:color w:val="000000"/>
                <w:spacing w:val="0"/>
                <w:kern w:val="0"/>
                <w:sz w:val="28"/>
                <w:szCs w:val="20"/>
              </w:rPr>
              <w:t xml:space="preserve">Глава Петропавловск-Камчатского городского округа </w:t>
            </w:r>
            <w:r>
              <w:rPr>
                <w:b/>
                <w:i w:val="false"/>
                <w:color w:val="000000"/>
                <w:spacing w:val="0"/>
                <w:kern w:val="0"/>
                <w:sz w:val="28"/>
                <w:szCs w:val="20"/>
              </w:rPr>
              <w:t>БРЫЗГИН Константин Викторович</w:t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14.45 – 15.00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(15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Cs w:val="20"/>
              </w:rPr>
              <w:t>Обсуждение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15.00 – 15.25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(45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pacing w:val="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2. </w:t>
            </w:r>
            <w:r>
              <w:rPr>
                <w:b/>
                <w:bCs/>
                <w:i w:val="false"/>
                <w:caps w:val="false"/>
                <w:smallCaps w:val="false"/>
                <w:color w:val="151515"/>
                <w:spacing w:val="0"/>
                <w:kern w:val="0"/>
                <w:sz w:val="28"/>
                <w:szCs w:val="28"/>
                <w:shd w:fill="auto" w:val="clear"/>
              </w:rPr>
              <w:t>О результатах Камчатского края в Национальном рейтинге состояния инвестиционного климата в субъектах Российской Федерации по факторам Б2 «Административное давление на бизнес» и Б7 «Силовое давление на бизнес» в части работы федеральных контрольных (надзорных) и правоохранительных органов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15.00 – 15.05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 xml:space="preserve">заместитель Министра экономического развития Камчатского края </w:t>
            </w: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АДУЛЛИН Андрей Зильфатович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15.05 – 15.10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i w:val="false"/>
                <w:color w:val="000000"/>
                <w:spacing w:val="0"/>
                <w:kern w:val="0"/>
                <w:sz w:val="28"/>
                <w:szCs w:val="20"/>
              </w:rPr>
              <w:t xml:space="preserve">Уполномоченный по правам предпринимателей в Камчатском крае </w:t>
            </w:r>
            <w:r>
              <w:rPr>
                <w:b/>
                <w:i w:val="false"/>
                <w:color w:val="000000"/>
                <w:spacing w:val="0"/>
                <w:kern w:val="0"/>
                <w:sz w:val="28"/>
                <w:szCs w:val="20"/>
              </w:rPr>
              <w:t>БОРЦОВ Станислав Викторович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15.10 – 15.15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руководитель представительства АНО «Агентство стратегических инициатив по продвижению новых проектов» в Дальневосточном Федеральном округе </w:t>
            </w:r>
            <w:r>
              <w:rPr>
                <w:b/>
                <w:bCs/>
              </w:rPr>
              <w:t>КУРИЛОВА Ольга Сергеевна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15.15 – 15.35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(20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113" w:hanging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trike w:val="false"/>
                <w:dstrike w:val="false"/>
                <w:color w:val="000000"/>
                <w:spacing w:val="0"/>
                <w:kern w:val="0"/>
                <w:sz w:val="24"/>
                <w:szCs w:val="24"/>
              </w:rPr>
              <w:t>КОММЕНТАРИЙ: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6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прокурор Камчатского края, государственный советник юстиции 2 класса </w:t>
            </w:r>
            <w:r>
              <w:rPr>
                <w:b/>
                <w:bCs/>
                <w:sz w:val="24"/>
                <w:szCs w:val="24"/>
              </w:rPr>
              <w:t>РЫЧАГОВ Дмитрий Владимирович (Прокуратура Камчатского края);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68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4"/>
              </w:rPr>
              <w:t xml:space="preserve">начальник Управления Министерства внутренних дел Российской Федерации по Камчатскому краю </w:t>
            </w:r>
            <w:r>
              <w:rPr>
                <w:b/>
                <w:color w:val="000000"/>
                <w:spacing w:val="0"/>
                <w:kern w:val="0"/>
                <w:sz w:val="24"/>
                <w:szCs w:val="24"/>
              </w:rPr>
              <w:t xml:space="preserve">КОКУХИН </w:t>
            </w:r>
            <w:r>
              <w:rPr>
                <w:b/>
                <w:bCs/>
                <w:color w:val="000000"/>
                <w:spacing w:val="0"/>
                <w:kern w:val="0"/>
                <w:sz w:val="24"/>
                <w:szCs w:val="24"/>
              </w:rPr>
              <w:t>Иван Иванович (УМВД по Камчатскому краю);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68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4"/>
              </w:rPr>
              <w:t xml:space="preserve">начальник территориального отдела государственного автодорожного надзора по Камчатскому краю МТУ Ространснадзора по ДФО </w:t>
            </w:r>
            <w:r>
              <w:rPr>
                <w:b/>
                <w:bCs/>
                <w:color w:val="000000"/>
                <w:spacing w:val="0"/>
                <w:kern w:val="0"/>
                <w:sz w:val="24"/>
                <w:szCs w:val="24"/>
              </w:rPr>
              <w:t>НАДЕЖНАЯ</w:t>
            </w:r>
            <w:r>
              <w:rPr>
                <w:color w:val="000000"/>
                <w:spacing w:val="0"/>
                <w:kern w:val="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pacing w:val="0"/>
                <w:kern w:val="0"/>
                <w:sz w:val="24"/>
                <w:szCs w:val="24"/>
              </w:rPr>
              <w:t>Мария Юрьевна (Ространснадзор по Камчатскому краю);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68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4"/>
              </w:rPr>
              <w:t>заместитель руководителя Государственной инспекции труда в Камчатском крае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КОЖЕВНИКОВ Алексей Николаевич (Роструд по Камчатскому краю)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6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исполняющий обязанности руководителя Следственного управления следственного комитета Российской Федерации по Камчатскому краю </w:t>
            </w:r>
            <w:r>
              <w:rPr>
                <w:b/>
                <w:bCs/>
                <w:sz w:val="24"/>
                <w:szCs w:val="24"/>
              </w:rPr>
              <w:t>СОЛОВЬЕВ Александр Анатольевич (Следственный комитет Камчатского края);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6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административной практики и дознания управления надзорной деятельности и профилактической работы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Камчатскому краю </w:t>
            </w:r>
            <w:r>
              <w:rPr>
                <w:b/>
                <w:bCs/>
                <w:sz w:val="24"/>
                <w:szCs w:val="24"/>
              </w:rPr>
              <w:t>КОСТИН Владимир Сергеевич (Главное Управление МЧС России по Камчатскому краю);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68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4"/>
              </w:rPr>
              <w:t xml:space="preserve">временно исполняющий обязанности заместителя руководителя Приморского межрегионального управления Федеральной службы по ветеринарному и фитосанитарному надзору </w:t>
            </w:r>
            <w:r>
              <w:rPr>
                <w:b/>
                <w:bCs/>
                <w:color w:val="000000"/>
                <w:spacing w:val="0"/>
                <w:kern w:val="0"/>
                <w:sz w:val="24"/>
                <w:szCs w:val="24"/>
              </w:rPr>
              <w:t>ПАВЛОВ Сергей Анатольевич (Управление Россельхозназдзора по Камчатскому краю);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680"/>
              <w:jc w:val="both"/>
              <w:rPr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pacing w:val="0"/>
                <w:kern w:val="0"/>
                <w:sz w:val="24"/>
                <w:szCs w:val="24"/>
              </w:rPr>
              <w:t xml:space="preserve">заместитель руководителя Управления Федеральной налоговой службы по Камчатскому краю </w:t>
            </w:r>
            <w:r>
              <w:rPr>
                <w:b/>
                <w:bCs/>
                <w:color w:val="000000"/>
                <w:spacing w:val="0"/>
                <w:kern w:val="0"/>
                <w:sz w:val="24"/>
                <w:szCs w:val="24"/>
              </w:rPr>
              <w:t>АБДРАШИТОВА Ольга Валеевна (Федеральная налоговая служба)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15.35 – 15.45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(10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Обсуждение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15.45 – 15.55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(10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kern w:val="0"/>
                <w:sz w:val="28"/>
                <w:szCs w:val="20"/>
              </w:rPr>
              <w:t>3. О некоторых вопросах улучшения инвестиционного климата в Камчатском крае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</w:rPr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15.45 – 15.50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i w:val="false"/>
                <w:kern w:val="0"/>
                <w:sz w:val="28"/>
                <w:szCs w:val="20"/>
              </w:rPr>
              <w:t xml:space="preserve">Комментарий: </w:t>
            </w:r>
            <w:r>
              <w:rPr>
                <w:kern w:val="0"/>
                <w:sz w:val="28"/>
                <w:szCs w:val="20"/>
              </w:rPr>
              <w:t xml:space="preserve">заместитель Председателя Правительства Камчатского края </w:t>
            </w:r>
            <w:r>
              <w:rPr>
                <w:b/>
                <w:kern w:val="0"/>
                <w:sz w:val="28"/>
                <w:szCs w:val="20"/>
              </w:rPr>
              <w:t>МОРОЗОВА Юлия Сергеевна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</w:rPr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15.50 – 15.55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>Обсуждение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15.55 – 16.00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 xml:space="preserve">Заключительное слово Губернатора Камчатского края </w:t>
            </w: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СОЛОДОВА Владимира Викторовича</w:t>
            </w:r>
          </w:p>
        </w:tc>
      </w:tr>
    </w:tbl>
    <w:p>
      <w:pPr>
        <w:pStyle w:val="Normal"/>
        <w:spacing w:lineRule="auto" w:line="240"/>
        <w:rPr/>
      </w:pPr>
      <w:r>
        <w:rPr/>
      </w:r>
    </w:p>
    <w:sectPr>
      <w:headerReference w:type="default" r:id="rId3"/>
      <w:type w:val="nextPage"/>
      <w:pgSz w:w="11906" w:h="16838"/>
      <w:pgMar w:left="1134" w:right="567" w:gutter="0" w:header="0" w:top="1134" w:footer="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egoe UI">
    <w:charset w:val="cc"/>
    <w:family w:val="roman"/>
    <w:pitch w:val="variable"/>
  </w:font>
  <w:font w:name="Cambri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  <w:p>
    <w:pPr>
      <w:pStyle w:val="Normal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51.55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360" w:before="0" w:after="0"/>
      <w:ind w:left="0" w:right="0" w:hanging="0"/>
      <w:jc w:val="both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360" w:before="120" w:after="120"/>
      <w:ind w:left="0" w:right="0" w:hanging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360" w:before="120" w:after="120"/>
      <w:ind w:left="0" w:right="0" w:hanging="0"/>
      <w:jc w:val="both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Contents21"/>
    <w:qFormat/>
    <w:rPr>
      <w:rFonts w:ascii="XO Thames" w:hAnsi="XO Thames"/>
      <w:sz w:val="28"/>
    </w:rPr>
  </w:style>
  <w:style w:type="character" w:styleId="Contents4">
    <w:name w:val="Contents 4"/>
    <w:link w:val="Contents41"/>
    <w:qFormat/>
    <w:rPr>
      <w:rFonts w:ascii="XO Thames" w:hAnsi="XO Thames"/>
      <w:sz w:val="28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Contents6">
    <w:name w:val="Contents 6"/>
    <w:link w:val="Contents61"/>
    <w:qFormat/>
    <w:rPr>
      <w:rFonts w:ascii="XO Thames" w:hAnsi="XO Thames"/>
      <w:sz w:val="28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Contents7">
    <w:name w:val="Contents 7"/>
    <w:link w:val="Contents71"/>
    <w:qFormat/>
    <w:rPr>
      <w:rFonts w:ascii="XO Thames" w:hAnsi="XO Thames"/>
      <w:sz w:val="28"/>
    </w:rPr>
  </w:style>
  <w:style w:type="character" w:styleId="List">
    <w:name w:val="List"/>
    <w:basedOn w:val="Textbody"/>
    <w:qFormat/>
    <w:rPr/>
  </w:style>
  <w:style w:type="character" w:styleId="Style9">
    <w:name w:val="Указатель"/>
    <w:link w:val="Style20"/>
    <w:qFormat/>
    <w:rPr/>
  </w:style>
  <w:style w:type="character" w:styleId="Endnote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character" w:styleId="Heading3">
    <w:name w:val="Heading 3"/>
    <w:qFormat/>
    <w:rPr>
      <w:rFonts w:ascii="XO Thames" w:hAnsi="XO Thames"/>
      <w:b/>
      <w:color w:val="000000"/>
      <w:spacing w:val="0"/>
      <w:sz w:val="26"/>
    </w:rPr>
  </w:style>
  <w:style w:type="character" w:styleId="Style10">
    <w:name w:val="FollowedHyperlink"/>
    <w:basedOn w:val="DefaultParagraphFont"/>
    <w:rPr>
      <w:color w:val="800080" w:themeColor="followedHyperlink"/>
      <w:u w:val="single"/>
    </w:rPr>
  </w:style>
  <w:style w:type="character" w:styleId="Style11">
    <w:name w:val="Заголовок"/>
    <w:link w:val="Style16"/>
    <w:qFormat/>
    <w:rPr>
      <w:rFonts w:ascii="Liberation Sans" w:hAnsi="Liberation Sans"/>
      <w:sz w:val="28"/>
    </w:rPr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ListParagraph">
    <w:name w:val="List Paragraph"/>
    <w:link w:val="ListParagraph1"/>
    <w:qFormat/>
    <w:rPr>
      <w:sz w:val="24"/>
    </w:rPr>
  </w:style>
  <w:style w:type="character" w:styleId="Internetlink">
    <w:name w:val="Internet link"/>
    <w:basedOn w:val="DefaultParagraphFont"/>
    <w:link w:val="Internetlink1"/>
    <w:qFormat/>
    <w:rPr>
      <w:strike w:val="false"/>
      <w:dstrike w:val="false"/>
      <w:color w:val="2474E3"/>
      <w:u w:val="none"/>
    </w:rPr>
  </w:style>
  <w:style w:type="character" w:styleId="Contents3">
    <w:name w:val="Contents 3"/>
    <w:link w:val="Contents31"/>
    <w:qFormat/>
    <w:rPr>
      <w:rFonts w:ascii="XO Thames" w:hAnsi="XO Thames"/>
      <w:sz w:val="28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NoSpacing">
    <w:name w:val="No Spacing"/>
    <w:link w:val="NoSpacing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Style12">
    <w:name w:val="Колонтитул"/>
    <w:link w:val="Style22"/>
    <w:qFormat/>
    <w:rPr>
      <w:rFonts w:ascii="XO Thames" w:hAnsi="XO Thames"/>
      <w:color w:val="000000"/>
      <w:spacing w:val="0"/>
      <w:sz w:val="20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-">
    <w:name w:val="Hyperlink"/>
    <w:basedOn w:val="DefaultParagraphFont"/>
    <w:rPr>
      <w:strike w:val="false"/>
      <w:dstrike w:val="false"/>
      <w:color w:val="2474E3"/>
      <w:u w:val="non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Contents1">
    <w:name w:val="Contents 1"/>
    <w:link w:val="Contents11"/>
    <w:qFormat/>
    <w:rPr>
      <w:rFonts w:ascii="XO Thames" w:hAnsi="XO Thames"/>
      <w:b/>
      <w:sz w:val="28"/>
    </w:rPr>
  </w:style>
  <w:style w:type="character" w:styleId="DefaultParagraphFont">
    <w:name w:val="Default Paragraph Font"/>
    <w:link w:val="DefaultParagraphFont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Textbody">
    <w:name w:val="Text body"/>
    <w:qFormat/>
    <w:rPr/>
  </w:style>
  <w:style w:type="character" w:styleId="VisitedInternetLink">
    <w:name w:val="Visited Internet Link"/>
    <w:basedOn w:val="DefaultParagraphFont"/>
    <w:link w:val="VisitedInternetLink1"/>
    <w:qFormat/>
    <w:rPr>
      <w:color w:val="800080" w:themeColor="followedHyperlink"/>
      <w:u w:val="single"/>
    </w:rPr>
  </w:style>
  <w:style w:type="character" w:styleId="Heading2">
    <w:name w:val="Heading 2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Contents51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Caption">
    <w:name w:val="Caption"/>
    <w:qFormat/>
    <w:rPr>
      <w:i/>
      <w:sz w:val="24"/>
    </w:rPr>
  </w:style>
  <w:style w:type="character" w:styleId="Indexheading">
    <w:name w:val="index heading"/>
    <w:qFormat/>
    <w:rPr/>
  </w:style>
  <w:style w:type="character" w:styleId="11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12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31">
    <w:name w:val="Заголовок 31"/>
    <w:qFormat/>
    <w:rPr>
      <w:rFonts w:ascii="Cambria" w:hAnsi="Cambria" w:eastAsia="Times New Roman" w:cs="Times New Roman"/>
      <w:color w:val="244061"/>
      <w:szCs w:val="24"/>
    </w:rPr>
  </w:style>
  <w:style w:type="character" w:styleId="13">
    <w:name w:val="Список1"/>
    <w:qFormat/>
    <w:rPr>
      <w:rFonts w:ascii="Times New Roman" w:hAnsi="Times New Roman" w:eastAsia="Times New Roman" w:cs="Times New Roman"/>
      <w:szCs w:val="24"/>
    </w:rPr>
  </w:style>
  <w:style w:type="character" w:styleId="4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14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Style13">
    <w:name w:val="Нижний колонтитул Знак"/>
    <w:basedOn w:val="12"/>
    <w:qFormat/>
    <w:rPr>
      <w:rFonts w:ascii="Times New Roman" w:hAnsi="Times New Roman" w:eastAsia="Times New Roman" w:cs="Times New Roman"/>
      <w:szCs w:val="24"/>
    </w:rPr>
  </w:style>
  <w:style w:type="character" w:styleId="15">
    <w:name w:val="Сильное выделение1"/>
    <w:basedOn w:val="12"/>
    <w:qFormat/>
    <w:rPr>
      <w:rFonts w:ascii="Times New Roman" w:hAnsi="Times New Roman" w:eastAsia="Times New Roman" w:cs="Times New Roman"/>
      <w:i/>
      <w:color w:val="4F81BD"/>
      <w:sz w:val="20"/>
      <w:szCs w:val="24"/>
    </w:rPr>
  </w:style>
  <w:style w:type="character" w:styleId="16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17">
    <w:name w:val="Верхний колонтитул1"/>
    <w:qFormat/>
    <w:rPr>
      <w:rFonts w:ascii="Times New Roman" w:hAnsi="Times New Roman" w:eastAsia="Times New Roman" w:cs="Times New Roman"/>
      <w:szCs w:val="24"/>
    </w:rPr>
  </w:style>
  <w:style w:type="character" w:styleId="Style14">
    <w:name w:val="Верхний колонтитул Знак"/>
    <w:basedOn w:val="12"/>
    <w:qFormat/>
    <w:rPr>
      <w:rFonts w:ascii="Times New Roman" w:hAnsi="Times New Roman" w:eastAsia="Times New Roman" w:cs="Times New Roman"/>
      <w:szCs w:val="24"/>
    </w:rPr>
  </w:style>
  <w:style w:type="character" w:styleId="21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21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32">
    <w:name w:val="Заголовок 3 Знак"/>
    <w:basedOn w:val="12"/>
    <w:qFormat/>
    <w:rPr>
      <w:rFonts w:ascii="Cambria" w:hAnsi="Cambria" w:eastAsia="Times New Roman" w:cs="Times New Roman"/>
      <w:color w:val="244061"/>
      <w:szCs w:val="24"/>
    </w:rPr>
  </w:style>
  <w:style w:type="character" w:styleId="11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18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Caption1">
    <w:name w:val="caption"/>
    <w:qFormat/>
    <w:rPr>
      <w:i/>
    </w:rPr>
  </w:style>
  <w:style w:type="character" w:styleId="5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19">
    <w:name w:val="Заголовок1"/>
    <w:basedOn w:val="18"/>
    <w:qFormat/>
    <w:rPr>
      <w:rFonts w:ascii="Liberation Sans" w:hAnsi="Liberation Sans" w:eastAsia="Times New Roman" w:cs="Times New Roman"/>
      <w:sz w:val="28"/>
      <w:szCs w:val="24"/>
    </w:rPr>
  </w:style>
  <w:style w:type="character" w:styleId="110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Footer">
    <w:name w:val="Footer"/>
    <w:qFormat/>
    <w:rPr/>
  </w:style>
  <w:style w:type="character" w:styleId="Style15">
    <w:name w:val="Содержимое врезки"/>
    <w:qFormat/>
    <w:rPr/>
  </w:style>
  <w:style w:type="character" w:styleId="Header">
    <w:name w:val="Header"/>
    <w:qFormat/>
    <w:rPr/>
  </w:style>
  <w:style w:type="paragraph" w:styleId="Style16">
    <w:name w:val="Заголовок"/>
    <w:basedOn w:val="Normal"/>
    <w:next w:val="Style17"/>
    <w:link w:val="Style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/>
  </w:style>
  <w:style w:type="paragraph" w:styleId="Style19">
    <w:name w:val="Caption"/>
    <w:basedOn w:val="Normal"/>
    <w:qFormat/>
    <w:pPr>
      <w:spacing w:before="120" w:after="120"/>
    </w:pPr>
    <w:rPr>
      <w:i/>
      <w:sz w:val="24"/>
    </w:rPr>
  </w:style>
  <w:style w:type="paragraph" w:styleId="Style20">
    <w:name w:val="Указатель"/>
    <w:basedOn w:val="Normal"/>
    <w:link w:val="Style9"/>
    <w:qFormat/>
    <w:pPr/>
    <w:rPr/>
  </w:style>
  <w:style w:type="paragraph" w:styleId="22">
    <w:name w:val="TOC 2"/>
    <w:next w:val="Normal"/>
    <w:uiPriority w:val="39"/>
    <w:pPr>
      <w:widowControl/>
      <w:suppressAutoHyphens w:val="true"/>
      <w:bidi w:val="0"/>
      <w:spacing w:lineRule="auto" w:line="360" w:before="0" w:after="0"/>
      <w:ind w:left="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uiPriority w:val="39"/>
    <w:pPr>
      <w:widowControl/>
      <w:suppressAutoHyphens w:val="true"/>
      <w:bidi w:val="0"/>
      <w:spacing w:lineRule="auto" w:line="360" w:before="0" w:after="0"/>
      <w:ind w:left="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1">
    <w:name w:val="Title"/>
    <w:next w:val="Normal"/>
    <w:uiPriority w:val="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360" w:before="0" w:after="0"/>
      <w:ind w:left="10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360" w:before="0" w:after="0"/>
      <w:ind w:left="1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36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VisitedInternetLink1">
    <w:name w:val="Visited Internet Link"/>
    <w:basedOn w:val="DefaultParagraphFont1"/>
    <w:link w:val="VisitedInternetLink"/>
    <w:qFormat/>
    <w:pPr/>
    <w:rPr>
      <w:color w:val="800080" w:themeColor="followedHyperlink"/>
      <w:u w:val="single"/>
    </w:rPr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"/>
    <w:basedOn w:val="Normal"/>
    <w:link w:val="ListParagraph"/>
    <w:qFormat/>
    <w:pPr>
      <w:spacing w:lineRule="auto" w:line="240" w:before="0" w:after="0"/>
      <w:ind w:left="720" w:right="0" w:hanging="0"/>
      <w:contextualSpacing/>
      <w:jc w:val="left"/>
    </w:pPr>
    <w:rPr>
      <w:sz w:val="24"/>
    </w:rPr>
  </w:style>
  <w:style w:type="paragraph" w:styleId="Internetlink1">
    <w:name w:val="Internet link"/>
    <w:basedOn w:val="DefaultParagraphFont1"/>
    <w:link w:val="Internetlink"/>
    <w:qFormat/>
    <w:pPr/>
    <w:rPr>
      <w:strike w:val="false"/>
      <w:dstrike w:val="false"/>
      <w:color w:val="2474E3"/>
      <w:u w:val="none"/>
    </w:rPr>
  </w:style>
  <w:style w:type="paragraph" w:styleId="33">
    <w:name w:val="TOC 3"/>
    <w:next w:val="Normal"/>
    <w:uiPriority w:val="39"/>
    <w:pPr>
      <w:widowControl/>
      <w:suppressAutoHyphens w:val="true"/>
      <w:bidi w:val="0"/>
      <w:spacing w:lineRule="auto" w:line="360" w:before="0" w:after="0"/>
      <w:ind w:left="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NoSpacing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22">
    <w:name w:val="Колонтитул"/>
    <w:link w:val="Style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">
    <w:name w:val="Contents 3"/>
    <w:link w:val="Contents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36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2">
    <w:name w:val="TOC 1"/>
    <w:next w:val="Normal"/>
    <w:uiPriority w:val="39"/>
    <w:pPr>
      <w:widowControl/>
      <w:suppressAutoHyphens w:val="true"/>
      <w:bidi w:val="0"/>
      <w:spacing w:lineRule="auto" w:line="36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360" w:before="0" w:after="0"/>
      <w:ind w:left="0" w:right="0" w:hanging="0"/>
      <w:jc w:val="both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11">
    <w:name w:val="Contents 1"/>
    <w:link w:val="Contents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360" w:before="0" w:after="0"/>
      <w:ind w:left="1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>
      <w:spacing w:lineRule="auto" w:line="240"/>
    </w:pPr>
    <w:rPr>
      <w:rFonts w:ascii="Segoe UI" w:hAnsi="Segoe UI"/>
      <w:sz w:val="18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360" w:before="0" w:after="0"/>
      <w:ind w:left="1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2">
    <w:name w:val="TOC 5"/>
    <w:next w:val="Normal"/>
    <w:uiPriority w:val="39"/>
    <w:pPr>
      <w:widowControl/>
      <w:suppressAutoHyphens w:val="true"/>
      <w:bidi w:val="0"/>
      <w:spacing w:lineRule="auto" w:line="360" w:before="0" w:after="0"/>
      <w:ind w:left="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3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4">
    <w:name w:val="Header"/>
    <w:basedOn w:val="Style22"/>
    <w:pPr/>
    <w:rPr/>
  </w:style>
  <w:style w:type="paragraph" w:styleId="Style25">
    <w:name w:val="Содержимое врезки"/>
    <w:basedOn w:val="Normal"/>
    <w:qFormat/>
    <w:pPr/>
    <w:rPr/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Textbody1">
    <w:name w:val="Text body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basedOn w:val="Normal"/>
    <w:qFormat/>
    <w:pPr/>
    <w:rPr/>
  </w:style>
  <w:style w:type="paragraph" w:styleId="113">
    <w:name w:val="Гиперссылка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4">
    <w:name w:val="Основной шрифт абзаца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311">
    <w:name w:val="Заголовок 3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115">
    <w:name w:val="Список1"/>
    <w:qFormat/>
    <w:pPr>
      <w:widowControl/>
      <w:suppressAutoHyphens w:val="true"/>
      <w:bidi w:val="0"/>
      <w:spacing w:lineRule="exact" w:line="276" w:before="0" w:after="14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411">
    <w:name w:val="Заголовок 4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6">
    <w:name w:val="Подзаголовок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28">
    <w:name w:val="Нижний колонтитул Знак"/>
    <w:basedOn w:val="114"/>
    <w:qFormat/>
    <w:pPr/>
    <w:rPr>
      <w:rFonts w:ascii="Times New Roman" w:hAnsi="Times New Roman"/>
      <w:szCs w:val="20"/>
    </w:rPr>
  </w:style>
  <w:style w:type="paragraph" w:styleId="117">
    <w:name w:val="Сильное выделение1"/>
    <w:basedOn w:val="114"/>
    <w:qFormat/>
    <w:pPr/>
    <w:rPr>
      <w:rFonts w:ascii="Times New Roman" w:hAnsi="Times New Roman"/>
      <w:i/>
      <w:color w:val="4F81BD"/>
      <w:sz w:val="20"/>
      <w:szCs w:val="20"/>
    </w:rPr>
  </w:style>
  <w:style w:type="paragraph" w:styleId="118">
    <w:name w:val="Нижний колонтитул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9">
    <w:name w:val="Верхний колонтитул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Style29">
    <w:name w:val="Верхний колонтитул Знак"/>
    <w:basedOn w:val="114"/>
    <w:qFormat/>
    <w:pPr/>
    <w:rPr>
      <w:rFonts w:ascii="Times New Roman" w:hAnsi="Times New Roman"/>
      <w:szCs w:val="20"/>
    </w:rPr>
  </w:style>
  <w:style w:type="paragraph" w:styleId="23">
    <w:name w:val="Заголовок2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2">
    <w:name w:val="Заголовок 2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4">
    <w:name w:val="Заголовок 3 Знак"/>
    <w:basedOn w:val="114"/>
    <w:qFormat/>
    <w:pPr/>
    <w:rPr>
      <w:rFonts w:ascii="Cambria" w:hAnsi="Cambria"/>
      <w:color w:val="244061"/>
      <w:szCs w:val="20"/>
    </w:rPr>
  </w:style>
  <w:style w:type="paragraph" w:styleId="1110">
    <w:name w:val="Заголовок 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20">
    <w:name w:val="Обычный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aption2">
    <w:name w:val="caption"/>
    <w:basedOn w:val="Normal"/>
    <w:qFormat/>
    <w:pPr>
      <w:spacing w:before="120" w:after="120"/>
    </w:pPr>
    <w:rPr>
      <w:i/>
    </w:rPr>
  </w:style>
  <w:style w:type="paragraph" w:styleId="511">
    <w:name w:val="Заголовок 5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21">
    <w:name w:val="Заголовок1"/>
    <w:basedOn w:val="120"/>
    <w:qFormat/>
    <w:pPr/>
    <w:rPr>
      <w:rFonts w:ascii="Liberation Sans" w:hAnsi="Liberation Sans"/>
      <w:sz w:val="28"/>
      <w:szCs w:val="20"/>
    </w:rPr>
  </w:style>
  <w:style w:type="paragraph" w:styleId="122">
    <w:name w:val="Название объекта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3">
    <w:name w:val="Table Grid"/>
    <w:basedOn w:val="Style_2"/>
    <w:pPr>
      <w:spacing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15671&amp;pin=NDcwMTU1MA==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Application>LibreOffice/7.5.3.2$Windows_X86_64 LibreOffice_project/9f56dff12ba03b9acd7730a5a481eea045e468f3</Application>
  <AppVersion>15.0000</AppVersion>
  <Pages>2</Pages>
  <Words>444</Words>
  <Characters>3417</Characters>
  <CharactersWithSpaces>3814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2023-09-20T10:03:54Z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