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B" w:rsidRDefault="006F3BCB" w:rsidP="006F3BCB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61156C81" wp14:editId="0DF0848E">
            <wp:extent cx="655320" cy="817880"/>
            <wp:effectExtent l="0" t="0" r="0" b="127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CB" w:rsidRDefault="006F3BCB" w:rsidP="006F3BCB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7D0EB0" w:rsidRPr="008B65B8" w:rsidRDefault="006F3BCB" w:rsidP="006F3BCB">
      <w:pPr>
        <w:pStyle w:val="a3"/>
      </w:pPr>
      <w:r w:rsidRPr="008B65B8">
        <w:t>МИНИСТ</w:t>
      </w:r>
      <w:r w:rsidR="00EF25E4" w:rsidRPr="008B65B8">
        <w:t xml:space="preserve">ЕРСТВО </w:t>
      </w:r>
    </w:p>
    <w:p w:rsidR="006F3BCB" w:rsidRPr="008B65B8" w:rsidRDefault="00EF25E4" w:rsidP="006F3BCB">
      <w:pPr>
        <w:pStyle w:val="a3"/>
      </w:pPr>
      <w:r w:rsidRPr="008B65B8">
        <w:t>ПО ДЕЛАМ МЕСТНОГО САМОУПРАВЛЕНИЯ И РАЗВИТИЮ КОРЯКСКОГО ОКРУГА</w:t>
      </w:r>
      <w:r w:rsidR="006F3BCB" w:rsidRPr="008B65B8">
        <w:t xml:space="preserve"> КАМЧАТСКОГО КРАЯ </w:t>
      </w:r>
    </w:p>
    <w:p w:rsidR="006F3BCB" w:rsidRPr="000837AA" w:rsidRDefault="000837AA" w:rsidP="006F3BCB">
      <w:pPr>
        <w:pStyle w:val="a3"/>
        <w:rPr>
          <w:b w:val="0"/>
        </w:rPr>
      </w:pPr>
      <w:r w:rsidRPr="000837AA">
        <w:rPr>
          <w:b w:val="0"/>
        </w:rPr>
        <w:t>(Министерство по делам МСУ и развитию КО Камчатского края)</w:t>
      </w:r>
    </w:p>
    <w:p w:rsidR="000837AA" w:rsidRDefault="000837AA" w:rsidP="006F3BCB">
      <w:pPr>
        <w:jc w:val="center"/>
        <w:rPr>
          <w:b/>
          <w:sz w:val="28"/>
        </w:rPr>
      </w:pPr>
    </w:p>
    <w:p w:rsidR="006F3BCB" w:rsidRDefault="00193FFF" w:rsidP="006F3BCB">
      <w:pPr>
        <w:jc w:val="center"/>
        <w:rPr>
          <w:b/>
          <w:sz w:val="28"/>
        </w:rPr>
      </w:pPr>
      <w:r>
        <w:rPr>
          <w:b/>
          <w:sz w:val="28"/>
        </w:rPr>
        <w:t>ПРИКАЗ №</w:t>
      </w:r>
      <w:r w:rsidR="000B2C15">
        <w:rPr>
          <w:b/>
          <w:sz w:val="28"/>
        </w:rPr>
        <w:t xml:space="preserve"> 12</w:t>
      </w:r>
      <w:r w:rsidR="006F3BCB">
        <w:rPr>
          <w:b/>
          <w:sz w:val="28"/>
        </w:rPr>
        <w:t>-П</w:t>
      </w:r>
    </w:p>
    <w:p w:rsidR="006F3BCB" w:rsidRDefault="006F3BCB" w:rsidP="006F3BCB">
      <w:pPr>
        <w:jc w:val="center"/>
        <w:rPr>
          <w:b/>
          <w:sz w:val="28"/>
        </w:rPr>
      </w:pPr>
    </w:p>
    <w:p w:rsidR="006F3BCB" w:rsidRDefault="006F3BCB" w:rsidP="006F3BCB">
      <w:pPr>
        <w:jc w:val="both"/>
        <w:rPr>
          <w:sz w:val="28"/>
        </w:rPr>
      </w:pPr>
    </w:p>
    <w:p w:rsidR="006F3BCB" w:rsidRDefault="006F3BCB" w:rsidP="006F3BCB">
      <w:pPr>
        <w:jc w:val="both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605C52">
        <w:rPr>
          <w:sz w:val="28"/>
        </w:rPr>
        <w:t xml:space="preserve">  </w:t>
      </w:r>
      <w:r w:rsidR="006763E8">
        <w:rPr>
          <w:sz w:val="28"/>
        </w:rPr>
        <w:t xml:space="preserve">             </w:t>
      </w:r>
      <w:r w:rsidR="000B2C15">
        <w:rPr>
          <w:bCs/>
          <w:sz w:val="28"/>
          <w:szCs w:val="28"/>
        </w:rPr>
        <w:t xml:space="preserve">18 января </w:t>
      </w:r>
      <w:r w:rsidR="00EF25E4">
        <w:rPr>
          <w:sz w:val="28"/>
        </w:rPr>
        <w:t>2021</w:t>
      </w:r>
      <w:r>
        <w:rPr>
          <w:sz w:val="28"/>
        </w:rPr>
        <w:t xml:space="preserve"> года</w:t>
      </w:r>
    </w:p>
    <w:p w:rsidR="004C02DB" w:rsidRDefault="004C02DB" w:rsidP="000837AA">
      <w:pPr>
        <w:tabs>
          <w:tab w:val="left" w:pos="-4428"/>
        </w:tabs>
        <w:ind w:right="5102"/>
        <w:jc w:val="both"/>
        <w:rPr>
          <w:sz w:val="28"/>
          <w:szCs w:val="28"/>
        </w:rPr>
      </w:pPr>
    </w:p>
    <w:p w:rsidR="000837AA" w:rsidRPr="007C7B11" w:rsidRDefault="000837AA" w:rsidP="000837AA">
      <w:pPr>
        <w:tabs>
          <w:tab w:val="left" w:pos="-4428"/>
        </w:tabs>
        <w:ind w:right="5102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Об </w:t>
      </w:r>
      <w:bookmarkStart w:id="0" w:name="_GoBack"/>
      <w:r w:rsidRPr="007C7B11">
        <w:rPr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</w:t>
      </w:r>
      <w:bookmarkEnd w:id="0"/>
      <w:r w:rsidRPr="007C7B11">
        <w:rPr>
          <w:sz w:val="28"/>
          <w:szCs w:val="28"/>
        </w:rPr>
        <w:t xml:space="preserve"> в Министерстве</w:t>
      </w:r>
      <w:r>
        <w:rPr>
          <w:sz w:val="28"/>
          <w:szCs w:val="28"/>
        </w:rPr>
        <w:t xml:space="preserve"> по делам местного самоуправления и развитию</w:t>
      </w:r>
      <w:r w:rsidRPr="007C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Корякского округа </w:t>
      </w:r>
      <w:r w:rsidRPr="007C7B11">
        <w:rPr>
          <w:sz w:val="28"/>
          <w:szCs w:val="28"/>
        </w:rPr>
        <w:t>Камчатского края</w:t>
      </w:r>
    </w:p>
    <w:p w:rsidR="006F3BCB" w:rsidRDefault="006F3BCB" w:rsidP="004C02DB">
      <w:pPr>
        <w:ind w:right="-185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F3BCB" w:rsidTr="00CF7FB9">
        <w:tc>
          <w:tcPr>
            <w:tcW w:w="4644" w:type="dxa"/>
          </w:tcPr>
          <w:p w:rsidR="006F3BCB" w:rsidRPr="00EF25E4" w:rsidRDefault="006F3BCB" w:rsidP="00EF25E4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F25E4" w:rsidRPr="00EF25E4" w:rsidRDefault="000837AA" w:rsidP="00193FFF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 w:rsidRPr="007C7B11">
        <w:rPr>
          <w:sz w:val="28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                        от 18.10.2018 № 2258-р,</w:t>
      </w:r>
      <w:r w:rsidRPr="007C7B11">
        <w:rPr>
          <w:rFonts w:eastAsia="Calibri"/>
          <w:sz w:val="28"/>
          <w:szCs w:val="28"/>
        </w:rPr>
        <w:t xml:space="preserve"> а также в целях соблюдения антимонопольного законодательства и предупреждения его нарушения в </w:t>
      </w:r>
      <w:r w:rsidRPr="007C7B11">
        <w:rPr>
          <w:sz w:val="28"/>
          <w:szCs w:val="28"/>
          <w:lang w:eastAsia="en-US"/>
        </w:rPr>
        <w:t>Минист</w:t>
      </w:r>
      <w:r>
        <w:rPr>
          <w:sz w:val="28"/>
          <w:szCs w:val="28"/>
          <w:lang w:eastAsia="en-US"/>
        </w:rPr>
        <w:t>ерстве по делам местного самоуправления и развитию Корякского округа</w:t>
      </w:r>
      <w:r w:rsidRPr="007C7B11">
        <w:rPr>
          <w:sz w:val="28"/>
          <w:szCs w:val="28"/>
          <w:lang w:eastAsia="en-US"/>
        </w:rPr>
        <w:t xml:space="preserve"> Камчатского края </w:t>
      </w:r>
      <w:r w:rsidR="00193FFF">
        <w:rPr>
          <w:sz w:val="28"/>
          <w:szCs w:val="28"/>
          <w:lang w:eastAsia="en-US"/>
        </w:rPr>
        <w:t xml:space="preserve"> </w:t>
      </w:r>
    </w:p>
    <w:p w:rsidR="00EF25E4" w:rsidRPr="00EF25E4" w:rsidRDefault="00EF25E4" w:rsidP="00EF25E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EF25E4" w:rsidRPr="00EF25E4" w:rsidRDefault="00EF25E4" w:rsidP="00EF25E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EF25E4">
        <w:rPr>
          <w:rFonts w:eastAsia="Arial Unicode MS"/>
          <w:sz w:val="28"/>
          <w:szCs w:val="28"/>
        </w:rPr>
        <w:t>ПРИКАЗЫВАЮ:</w:t>
      </w:r>
    </w:p>
    <w:p w:rsidR="00EF25E4" w:rsidRPr="00EF25E4" w:rsidRDefault="00EF25E4" w:rsidP="00EF25E4">
      <w:pPr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0837AA" w:rsidRPr="007C7B11" w:rsidRDefault="000837AA" w:rsidP="000837AA">
      <w:pPr>
        <w:tabs>
          <w:tab w:val="left" w:pos="-442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C7B11">
        <w:rPr>
          <w:sz w:val="28"/>
          <w:szCs w:val="28"/>
        </w:rPr>
        <w:t>1.</w:t>
      </w:r>
      <w:r w:rsidRPr="007C7B11">
        <w:rPr>
          <w:sz w:val="28"/>
          <w:szCs w:val="28"/>
          <w:lang w:eastAsia="en-US"/>
        </w:rPr>
        <w:t xml:space="preserve"> 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7C7B11">
        <w:rPr>
          <w:bCs/>
          <w:sz w:val="28"/>
          <w:szCs w:val="28"/>
          <w:lang w:eastAsia="en-US"/>
        </w:rPr>
        <w:t xml:space="preserve"> в Минист</w:t>
      </w:r>
      <w:r>
        <w:rPr>
          <w:bCs/>
          <w:sz w:val="28"/>
          <w:szCs w:val="28"/>
          <w:lang w:eastAsia="en-US"/>
        </w:rPr>
        <w:t>ерстве по делам местного самоуправления и развитию Корякского округа</w:t>
      </w:r>
      <w:r w:rsidRPr="007C7B11">
        <w:rPr>
          <w:bCs/>
          <w:sz w:val="28"/>
          <w:szCs w:val="28"/>
          <w:lang w:eastAsia="en-US"/>
        </w:rPr>
        <w:t xml:space="preserve"> Камчатского края </w:t>
      </w:r>
      <w:r>
        <w:rPr>
          <w:bCs/>
          <w:sz w:val="28"/>
          <w:szCs w:val="28"/>
          <w:lang w:eastAsia="en-US"/>
        </w:rPr>
        <w:t>(</w:t>
      </w:r>
      <w:r w:rsidR="002713BD">
        <w:rPr>
          <w:bCs/>
          <w:sz w:val="28"/>
          <w:szCs w:val="28"/>
          <w:lang w:eastAsia="en-US"/>
        </w:rPr>
        <w:t>д</w:t>
      </w:r>
      <w:r>
        <w:rPr>
          <w:bCs/>
          <w:sz w:val="28"/>
          <w:szCs w:val="28"/>
          <w:lang w:eastAsia="en-US"/>
        </w:rPr>
        <w:t xml:space="preserve">алее – Министерство) </w:t>
      </w:r>
      <w:r w:rsidR="004D5B00">
        <w:rPr>
          <w:sz w:val="28"/>
          <w:szCs w:val="28"/>
          <w:lang w:eastAsia="en-US"/>
        </w:rPr>
        <w:t xml:space="preserve">согласно приложению </w:t>
      </w:r>
      <w:r w:rsidRPr="007C7B11">
        <w:rPr>
          <w:bCs/>
          <w:iCs/>
          <w:sz w:val="28"/>
          <w:szCs w:val="28"/>
          <w:lang w:eastAsia="en-US"/>
        </w:rPr>
        <w:t>к настоящему приказу</w:t>
      </w:r>
      <w:r w:rsidRPr="007C7B11">
        <w:rPr>
          <w:sz w:val="28"/>
          <w:szCs w:val="28"/>
          <w:lang w:eastAsia="en-US"/>
        </w:rPr>
        <w:t>.</w:t>
      </w:r>
    </w:p>
    <w:p w:rsidR="000837AA" w:rsidRPr="007C7B11" w:rsidRDefault="000837AA" w:rsidP="000837AA">
      <w:pPr>
        <w:tabs>
          <w:tab w:val="left" w:pos="-4428"/>
        </w:tabs>
        <w:jc w:val="both"/>
        <w:rPr>
          <w:sz w:val="28"/>
          <w:szCs w:val="28"/>
          <w:lang w:eastAsia="en-US"/>
        </w:rPr>
      </w:pPr>
      <w:r w:rsidRPr="007C7B11">
        <w:rPr>
          <w:sz w:val="28"/>
          <w:szCs w:val="28"/>
          <w:lang w:eastAsia="en-US"/>
        </w:rPr>
        <w:tab/>
      </w:r>
      <w:r w:rsidR="004D5B00">
        <w:rPr>
          <w:sz w:val="28"/>
          <w:szCs w:val="28"/>
          <w:lang w:eastAsia="en-US"/>
        </w:rPr>
        <w:t>2</w:t>
      </w:r>
      <w:r w:rsidRPr="007C7B11">
        <w:rPr>
          <w:sz w:val="28"/>
          <w:szCs w:val="28"/>
          <w:lang w:eastAsia="en-US"/>
        </w:rPr>
        <w:t xml:space="preserve">. Назначить уполномоченных должностных лиц, осуществляющих организацию и функционирование системы внутреннего обеспечения соответствия требованиям антимонопольного законодательства в Министерстве: </w:t>
      </w:r>
    </w:p>
    <w:p w:rsidR="000837AA" w:rsidRPr="007C7B11" w:rsidRDefault="000837AA" w:rsidP="000837AA">
      <w:pPr>
        <w:tabs>
          <w:tab w:val="left" w:pos="-4428"/>
        </w:tabs>
        <w:jc w:val="both"/>
        <w:rPr>
          <w:sz w:val="28"/>
          <w:szCs w:val="28"/>
          <w:lang w:eastAsia="en-US"/>
        </w:rPr>
      </w:pPr>
      <w:r w:rsidRPr="007C7B11">
        <w:rPr>
          <w:sz w:val="28"/>
          <w:szCs w:val="28"/>
          <w:lang w:eastAsia="en-US"/>
        </w:rPr>
        <w:tab/>
        <w:t>Волгину Наталью Эдуардовну, начальника отдела правового регулирования вопросов местного самоуправления Министерства;</w:t>
      </w:r>
    </w:p>
    <w:p w:rsidR="00EF25E4" w:rsidRPr="000837AA" w:rsidRDefault="000837AA" w:rsidP="000837AA">
      <w:pPr>
        <w:tabs>
          <w:tab w:val="left" w:pos="-4428"/>
        </w:tabs>
        <w:jc w:val="both"/>
        <w:rPr>
          <w:sz w:val="28"/>
          <w:szCs w:val="28"/>
          <w:lang w:eastAsia="en-US"/>
        </w:rPr>
      </w:pPr>
      <w:r w:rsidRPr="007C7B11">
        <w:rPr>
          <w:sz w:val="28"/>
          <w:szCs w:val="28"/>
          <w:lang w:eastAsia="en-US"/>
        </w:rPr>
        <w:tab/>
        <w:t xml:space="preserve">Савчука Александра Николаевича, референта отдела правового регулирования вопросов местного самоуправления Министерства.  </w:t>
      </w:r>
    </w:p>
    <w:p w:rsidR="00211BD5" w:rsidRDefault="004D5B00" w:rsidP="000837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F25E4" w:rsidRPr="009D39D0">
        <w:rPr>
          <w:rFonts w:ascii="Times New Roman" w:hAnsi="Times New Roman" w:cs="Times New Roman"/>
          <w:sz w:val="28"/>
          <w:szCs w:val="28"/>
        </w:rPr>
        <w:t>.</w:t>
      </w:r>
      <w:r w:rsidR="00EF25E4" w:rsidRPr="00EF25E4">
        <w:rPr>
          <w:sz w:val="28"/>
          <w:szCs w:val="28"/>
        </w:rPr>
        <w:t xml:space="preserve"> </w:t>
      </w:r>
      <w:r w:rsidR="00211BD5">
        <w:rPr>
          <w:sz w:val="28"/>
          <w:szCs w:val="28"/>
        </w:rPr>
        <w:t xml:space="preserve"> </w:t>
      </w:r>
      <w:r w:rsidR="00211BD5" w:rsidRPr="00484077">
        <w:rPr>
          <w:rFonts w:ascii="Times New Roman" w:hAnsi="Times New Roman" w:cs="Times New Roman"/>
          <w:sz w:val="28"/>
          <w:szCs w:val="28"/>
        </w:rPr>
        <w:t>Признать утратив</w:t>
      </w:r>
      <w:r w:rsidR="00211BD5" w:rsidRPr="00050324">
        <w:rPr>
          <w:rFonts w:ascii="Times New Roman" w:hAnsi="Times New Roman" w:cs="Times New Roman"/>
          <w:sz w:val="28"/>
          <w:szCs w:val="28"/>
        </w:rPr>
        <w:t>шим</w:t>
      </w:r>
      <w:r w:rsidR="002713BD" w:rsidRPr="00050324">
        <w:rPr>
          <w:rFonts w:ascii="Times New Roman" w:hAnsi="Times New Roman" w:cs="Times New Roman"/>
          <w:sz w:val="28"/>
          <w:szCs w:val="28"/>
        </w:rPr>
        <w:t>и</w:t>
      </w:r>
      <w:r w:rsidR="00211BD5" w:rsidRPr="00484077">
        <w:rPr>
          <w:rFonts w:ascii="Times New Roman" w:hAnsi="Times New Roman" w:cs="Times New Roman"/>
          <w:sz w:val="28"/>
          <w:szCs w:val="28"/>
        </w:rPr>
        <w:t xml:space="preserve"> силу приказы Министерства территориального развития Камчатского края:</w:t>
      </w:r>
    </w:p>
    <w:p w:rsidR="009D39D0" w:rsidRDefault="009D39D0" w:rsidP="00193FFF">
      <w:pPr>
        <w:autoSpaceDE w:val="0"/>
        <w:autoSpaceDN w:val="0"/>
        <w:adjustRightInd w:val="0"/>
        <w:ind w:left="-108" w:right="62"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FFF">
        <w:rPr>
          <w:sz w:val="28"/>
          <w:szCs w:val="28"/>
        </w:rPr>
        <w:t xml:space="preserve"> </w:t>
      </w:r>
      <w:r w:rsidR="00193FFF" w:rsidRPr="00801572">
        <w:rPr>
          <w:bCs/>
          <w:sz w:val="28"/>
          <w:szCs w:val="28"/>
        </w:rPr>
        <w:t>от 14.02.</w:t>
      </w:r>
      <w:r w:rsidR="00193FFF">
        <w:rPr>
          <w:bCs/>
          <w:sz w:val="28"/>
          <w:szCs w:val="28"/>
        </w:rPr>
        <w:t xml:space="preserve">2019 </w:t>
      </w:r>
      <w:r w:rsidR="00193FFF" w:rsidRPr="00801572">
        <w:rPr>
          <w:bCs/>
          <w:sz w:val="28"/>
          <w:szCs w:val="28"/>
        </w:rPr>
        <w:t>№ 9-П «Об организации системы внутренне</w:t>
      </w:r>
      <w:r w:rsidR="00193FFF">
        <w:rPr>
          <w:bCs/>
          <w:sz w:val="28"/>
          <w:szCs w:val="28"/>
        </w:rPr>
        <w:t xml:space="preserve">го обеспечения соответствия </w:t>
      </w:r>
      <w:r w:rsidR="00193FFF" w:rsidRPr="00801572">
        <w:rPr>
          <w:bCs/>
          <w:sz w:val="28"/>
          <w:szCs w:val="28"/>
        </w:rPr>
        <w:t>требованиям антимонопольного законодательства в Министерстве территориального развития Камчатского края»</w:t>
      </w:r>
      <w:r w:rsidR="00193FFF">
        <w:rPr>
          <w:bCs/>
          <w:sz w:val="28"/>
          <w:szCs w:val="28"/>
        </w:rPr>
        <w:t>;</w:t>
      </w:r>
    </w:p>
    <w:p w:rsidR="00211BD5" w:rsidRDefault="00193FFF" w:rsidP="00193FFF">
      <w:pPr>
        <w:autoSpaceDE w:val="0"/>
        <w:autoSpaceDN w:val="0"/>
        <w:adjustRightInd w:val="0"/>
        <w:ind w:left="-108" w:right="62" w:firstLine="816"/>
        <w:jc w:val="both"/>
        <w:rPr>
          <w:sz w:val="28"/>
          <w:szCs w:val="28"/>
        </w:rPr>
      </w:pPr>
      <w:r>
        <w:rPr>
          <w:sz w:val="28"/>
          <w:szCs w:val="28"/>
        </w:rPr>
        <w:t>- от 27.02.2020 № 14-П «</w:t>
      </w:r>
      <w:r w:rsidRPr="001F42E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1 </w:t>
      </w:r>
      <w:r w:rsidRPr="0080157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приказу</w:t>
      </w:r>
      <w:r w:rsidRPr="00801572">
        <w:rPr>
          <w:bCs/>
          <w:sz w:val="28"/>
          <w:szCs w:val="28"/>
        </w:rPr>
        <w:t xml:space="preserve"> Министерства территориального</w:t>
      </w:r>
      <w:r>
        <w:rPr>
          <w:bCs/>
          <w:sz w:val="28"/>
          <w:szCs w:val="28"/>
        </w:rPr>
        <w:t xml:space="preserve"> </w:t>
      </w:r>
      <w:r w:rsidRPr="00801572">
        <w:rPr>
          <w:bCs/>
          <w:sz w:val="28"/>
          <w:szCs w:val="28"/>
        </w:rPr>
        <w:t>развития Камчатского края от 14.02.</w:t>
      </w:r>
      <w:r>
        <w:rPr>
          <w:bCs/>
          <w:sz w:val="28"/>
          <w:szCs w:val="28"/>
        </w:rPr>
        <w:t xml:space="preserve">2019 </w:t>
      </w:r>
      <w:r w:rsidRPr="00801572">
        <w:rPr>
          <w:bCs/>
          <w:sz w:val="28"/>
          <w:szCs w:val="28"/>
        </w:rPr>
        <w:t>№ 9-П «Об организации системы внутренне</w:t>
      </w:r>
      <w:r>
        <w:rPr>
          <w:bCs/>
          <w:sz w:val="28"/>
          <w:szCs w:val="28"/>
        </w:rPr>
        <w:t xml:space="preserve">го обеспечения соответствия </w:t>
      </w:r>
      <w:r w:rsidRPr="00801572">
        <w:rPr>
          <w:bCs/>
          <w:sz w:val="28"/>
          <w:szCs w:val="28"/>
        </w:rPr>
        <w:t>требованиям антимонопольного законодательства в Министерстве территориального развития Камчатского края»</w:t>
      </w:r>
      <w:r w:rsidR="00E74041">
        <w:rPr>
          <w:sz w:val="28"/>
          <w:szCs w:val="28"/>
        </w:rPr>
        <w:t>.</w:t>
      </w:r>
    </w:p>
    <w:p w:rsidR="007D0EB0" w:rsidRDefault="00047100" w:rsidP="000837AA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B00" w:rsidRPr="00050324">
        <w:rPr>
          <w:sz w:val="28"/>
          <w:szCs w:val="28"/>
        </w:rPr>
        <w:t>4</w:t>
      </w:r>
      <w:r w:rsidR="00193FFF" w:rsidRPr="00050324">
        <w:rPr>
          <w:sz w:val="28"/>
          <w:szCs w:val="28"/>
        </w:rPr>
        <w:t xml:space="preserve">. </w:t>
      </w:r>
      <w:r w:rsidR="007D0EB0" w:rsidRPr="00050324">
        <w:rPr>
          <w:sz w:val="28"/>
          <w:szCs w:val="28"/>
        </w:rPr>
        <w:t>Признать утратившими силу приказы администрации Корякского округа:</w:t>
      </w:r>
    </w:p>
    <w:p w:rsidR="007D0EB0" w:rsidRDefault="00050324" w:rsidP="000837AA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Pr="00050324">
        <w:rPr>
          <w:sz w:val="28"/>
          <w:szCs w:val="28"/>
        </w:rPr>
        <w:t>16.11.2018</w:t>
      </w:r>
      <w:r>
        <w:rPr>
          <w:sz w:val="28"/>
          <w:szCs w:val="28"/>
        </w:rPr>
        <w:t xml:space="preserve"> № 49/1 «</w:t>
      </w:r>
      <w:r w:rsidRPr="00050324">
        <w:rPr>
          <w:sz w:val="28"/>
          <w:szCs w:val="28"/>
        </w:rPr>
        <w:t>Об организации системы внутренне</w:t>
      </w:r>
      <w:r>
        <w:rPr>
          <w:sz w:val="28"/>
          <w:szCs w:val="28"/>
        </w:rPr>
        <w:t>го обеспечения соответствия тре</w:t>
      </w:r>
      <w:r w:rsidRPr="00050324">
        <w:rPr>
          <w:sz w:val="28"/>
          <w:szCs w:val="28"/>
        </w:rPr>
        <w:t>бованиям антимонопольного зако</w:t>
      </w:r>
      <w:r>
        <w:rPr>
          <w:sz w:val="28"/>
          <w:szCs w:val="28"/>
        </w:rPr>
        <w:t>нодательства в администрации Ко</w:t>
      </w:r>
      <w:r w:rsidRPr="00050324">
        <w:rPr>
          <w:sz w:val="28"/>
          <w:szCs w:val="28"/>
        </w:rPr>
        <w:t>рякского округа</w:t>
      </w:r>
      <w:r>
        <w:rPr>
          <w:sz w:val="28"/>
          <w:szCs w:val="28"/>
        </w:rPr>
        <w:t>»;</w:t>
      </w:r>
    </w:p>
    <w:p w:rsidR="00050324" w:rsidRDefault="00050324" w:rsidP="00050324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Pr="00050324">
        <w:rPr>
          <w:sz w:val="28"/>
          <w:szCs w:val="28"/>
        </w:rPr>
        <w:t>15.02.2019</w:t>
      </w:r>
      <w:r>
        <w:rPr>
          <w:sz w:val="28"/>
          <w:szCs w:val="28"/>
        </w:rPr>
        <w:t xml:space="preserve"> № 4 «</w:t>
      </w:r>
      <w:r w:rsidRPr="00050324">
        <w:rPr>
          <w:sz w:val="28"/>
          <w:szCs w:val="28"/>
        </w:rPr>
        <w:t>Об утверждении Плана мероприятий по организации в администрации Корякского округа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». </w:t>
      </w:r>
    </w:p>
    <w:p w:rsidR="000837AA" w:rsidRPr="007C7B11" w:rsidRDefault="007D0EB0" w:rsidP="000837AA">
      <w:pPr>
        <w:tabs>
          <w:tab w:val="left" w:pos="-44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93FFF">
        <w:rPr>
          <w:rFonts w:ascii="Times New Roman CYR" w:hAnsi="Times New Roman CYR"/>
          <w:sz w:val="28"/>
          <w:szCs w:val="28"/>
        </w:rPr>
        <w:t>Специалисту 2 категории отдела мониторинга и организационно-методической работы Тетеревенковой У.А. ознакомить</w:t>
      </w:r>
      <w:r w:rsidR="00193FFF" w:rsidRPr="00FD07A5">
        <w:rPr>
          <w:rFonts w:ascii="Times New Roman CYR" w:hAnsi="Times New Roman CYR"/>
          <w:sz w:val="28"/>
          <w:szCs w:val="28"/>
        </w:rPr>
        <w:t xml:space="preserve"> </w:t>
      </w:r>
      <w:r w:rsidR="00193FFF">
        <w:rPr>
          <w:rFonts w:ascii="Times New Roman CYR" w:hAnsi="Times New Roman CYR"/>
          <w:sz w:val="28"/>
          <w:szCs w:val="28"/>
        </w:rPr>
        <w:t>с настоящим приказом работников Министерства</w:t>
      </w:r>
      <w:r w:rsidR="00193FFF" w:rsidRPr="007C7B11">
        <w:rPr>
          <w:sz w:val="28"/>
          <w:szCs w:val="28"/>
        </w:rPr>
        <w:t>, в том числе вновь принимаемых.</w:t>
      </w:r>
    </w:p>
    <w:p w:rsidR="000837AA" w:rsidRDefault="000837AA" w:rsidP="000837AA">
      <w:pPr>
        <w:tabs>
          <w:tab w:val="left" w:pos="-4428"/>
        </w:tabs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</w:r>
      <w:r w:rsidR="007D0EB0">
        <w:rPr>
          <w:sz w:val="28"/>
          <w:szCs w:val="28"/>
        </w:rPr>
        <w:t>6</w:t>
      </w:r>
      <w:r w:rsidRPr="007C7B11">
        <w:rPr>
          <w:sz w:val="28"/>
          <w:szCs w:val="28"/>
        </w:rPr>
        <w:t>. Контроль за исполнением настоящего Приказа оставляю за собой.</w:t>
      </w:r>
    </w:p>
    <w:p w:rsidR="006F3BCB" w:rsidRDefault="007D0EB0" w:rsidP="007B2424">
      <w:pPr>
        <w:pStyle w:val="a7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2424">
        <w:rPr>
          <w:sz w:val="28"/>
          <w:szCs w:val="28"/>
        </w:rPr>
        <w:t>. Настоящий приказ вступает в силу с момента его подписания.</w:t>
      </w:r>
    </w:p>
    <w:p w:rsidR="007B2424" w:rsidRDefault="007B2424" w:rsidP="007B2424">
      <w:pPr>
        <w:pStyle w:val="a7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424" w:rsidRDefault="007B2424" w:rsidP="007B2424">
      <w:pPr>
        <w:pStyle w:val="a7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2424" w:rsidRDefault="007B2424" w:rsidP="007B2424">
      <w:pPr>
        <w:pStyle w:val="a7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3BCB" w:rsidRDefault="006F3BCB" w:rsidP="009D39D0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</w:t>
      </w:r>
      <w:r w:rsidR="009D39D0">
        <w:rPr>
          <w:sz w:val="28"/>
          <w:szCs w:val="28"/>
        </w:rPr>
        <w:t xml:space="preserve">                    С.В. Лебед</w:t>
      </w:r>
      <w:r w:rsidR="008A6FC1">
        <w:rPr>
          <w:sz w:val="28"/>
          <w:szCs w:val="28"/>
        </w:rPr>
        <w:t>ев</w:t>
      </w:r>
    </w:p>
    <w:p w:rsidR="00193FFF" w:rsidRDefault="00193FFF" w:rsidP="009D39D0">
      <w:pPr>
        <w:pStyle w:val="a5"/>
        <w:spacing w:after="0"/>
        <w:rPr>
          <w:sz w:val="28"/>
          <w:szCs w:val="28"/>
        </w:rPr>
      </w:pPr>
    </w:p>
    <w:p w:rsidR="00193FFF" w:rsidRDefault="00193FFF" w:rsidP="009D39D0">
      <w:pPr>
        <w:pStyle w:val="a5"/>
        <w:spacing w:after="0"/>
        <w:rPr>
          <w:sz w:val="28"/>
          <w:szCs w:val="28"/>
        </w:rPr>
      </w:pPr>
    </w:p>
    <w:p w:rsidR="00193FFF" w:rsidRDefault="00193FFF" w:rsidP="009D39D0">
      <w:pPr>
        <w:pStyle w:val="a5"/>
        <w:spacing w:after="0"/>
        <w:rPr>
          <w:sz w:val="28"/>
          <w:szCs w:val="28"/>
        </w:rPr>
      </w:pPr>
    </w:p>
    <w:p w:rsidR="00193FFF" w:rsidRDefault="00193FFF" w:rsidP="009D39D0">
      <w:pPr>
        <w:pStyle w:val="a5"/>
        <w:spacing w:after="0"/>
        <w:rPr>
          <w:sz w:val="28"/>
          <w:szCs w:val="28"/>
        </w:rPr>
      </w:pPr>
    </w:p>
    <w:p w:rsidR="00193FFF" w:rsidRDefault="00193FFF" w:rsidP="009D39D0">
      <w:pPr>
        <w:pStyle w:val="a5"/>
        <w:spacing w:after="0"/>
        <w:rPr>
          <w:sz w:val="28"/>
          <w:szCs w:val="28"/>
        </w:rPr>
      </w:pPr>
    </w:p>
    <w:p w:rsidR="00193FFF" w:rsidRDefault="00193FFF" w:rsidP="009D39D0">
      <w:pPr>
        <w:pStyle w:val="a5"/>
        <w:spacing w:after="0"/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BB69C6" w:rsidRDefault="00BB69C6" w:rsidP="00BB69C6">
      <w:pPr>
        <w:rPr>
          <w:sz w:val="28"/>
          <w:szCs w:val="28"/>
        </w:rPr>
      </w:pPr>
    </w:p>
    <w:p w:rsidR="002713BD" w:rsidRDefault="002713BD" w:rsidP="00BB69C6">
      <w:pPr>
        <w:rPr>
          <w:sz w:val="28"/>
          <w:szCs w:val="28"/>
        </w:rPr>
      </w:pPr>
    </w:p>
    <w:p w:rsidR="00E5041D" w:rsidRPr="00BB69C6" w:rsidRDefault="00E5041D" w:rsidP="00BB69C6"/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193FFF" w:rsidRPr="007C7B11" w:rsidTr="006350BA">
        <w:tc>
          <w:tcPr>
            <w:tcW w:w="2660" w:type="dxa"/>
            <w:shd w:val="clear" w:color="auto" w:fill="auto"/>
          </w:tcPr>
          <w:p w:rsidR="00193FFF" w:rsidRPr="007C7B11" w:rsidRDefault="00193FFF" w:rsidP="006350BA"/>
        </w:tc>
        <w:tc>
          <w:tcPr>
            <w:tcW w:w="2693" w:type="dxa"/>
            <w:shd w:val="clear" w:color="auto" w:fill="auto"/>
          </w:tcPr>
          <w:p w:rsidR="00193FFF" w:rsidRPr="007C7B11" w:rsidRDefault="00193FFF" w:rsidP="006350BA"/>
        </w:tc>
        <w:tc>
          <w:tcPr>
            <w:tcW w:w="4394" w:type="dxa"/>
            <w:shd w:val="clear" w:color="auto" w:fill="auto"/>
          </w:tcPr>
          <w:p w:rsidR="007B2424" w:rsidRDefault="007B2424" w:rsidP="006350BA">
            <w:pPr>
              <w:jc w:val="both"/>
              <w:rPr>
                <w:sz w:val="28"/>
                <w:szCs w:val="28"/>
              </w:rPr>
            </w:pPr>
          </w:p>
          <w:p w:rsidR="00193FFF" w:rsidRPr="007C7B11" w:rsidRDefault="004D5B00" w:rsidP="0063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93FFF" w:rsidRPr="007C7B11">
              <w:rPr>
                <w:sz w:val="28"/>
                <w:szCs w:val="28"/>
              </w:rPr>
              <w:t xml:space="preserve"> </w:t>
            </w:r>
          </w:p>
          <w:p w:rsidR="00193FFF" w:rsidRPr="007C7B11" w:rsidRDefault="00193FFF" w:rsidP="006350BA">
            <w:pPr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к приказу Минист</w:t>
            </w:r>
            <w:r w:rsidR="00FF3153">
              <w:rPr>
                <w:sz w:val="28"/>
                <w:szCs w:val="28"/>
              </w:rPr>
              <w:t>ерства по делам местного самоуправления и развитию Корякского округа</w:t>
            </w:r>
            <w:r w:rsidRPr="007C7B11">
              <w:rPr>
                <w:sz w:val="28"/>
                <w:szCs w:val="28"/>
              </w:rPr>
              <w:t xml:space="preserve"> Камчатского края </w:t>
            </w:r>
          </w:p>
          <w:p w:rsidR="00193FFF" w:rsidRPr="007C7B11" w:rsidRDefault="00193FFF" w:rsidP="006350BA">
            <w:r w:rsidRPr="007C7B11">
              <w:rPr>
                <w:sz w:val="28"/>
                <w:szCs w:val="28"/>
              </w:rPr>
              <w:t xml:space="preserve">от </w:t>
            </w:r>
            <w:r w:rsidR="000B2C15">
              <w:rPr>
                <w:sz w:val="28"/>
                <w:szCs w:val="28"/>
              </w:rPr>
              <w:t>18 января 2021 № 12</w:t>
            </w:r>
            <w:r>
              <w:rPr>
                <w:sz w:val="28"/>
                <w:szCs w:val="28"/>
              </w:rPr>
              <w:t xml:space="preserve"> </w:t>
            </w:r>
            <w:r w:rsidRPr="007C7B11">
              <w:rPr>
                <w:sz w:val="28"/>
                <w:szCs w:val="28"/>
              </w:rPr>
              <w:t>-П</w:t>
            </w:r>
          </w:p>
        </w:tc>
      </w:tr>
    </w:tbl>
    <w:p w:rsidR="00193FFF" w:rsidRPr="007C7B11" w:rsidRDefault="00193FFF" w:rsidP="00193FFF">
      <w:pPr>
        <w:rPr>
          <w:bCs/>
          <w:sz w:val="28"/>
          <w:szCs w:val="28"/>
        </w:rPr>
      </w:pPr>
    </w:p>
    <w:p w:rsidR="00193FFF" w:rsidRPr="007C7B11" w:rsidRDefault="00193FFF" w:rsidP="00193FFF">
      <w:pPr>
        <w:jc w:val="center"/>
        <w:rPr>
          <w:b/>
          <w:sz w:val="28"/>
          <w:szCs w:val="28"/>
        </w:rPr>
      </w:pPr>
    </w:p>
    <w:p w:rsidR="00193FFF" w:rsidRPr="007C7B11" w:rsidRDefault="00193FFF" w:rsidP="00193FFF">
      <w:pPr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>Положение</w:t>
      </w:r>
    </w:p>
    <w:p w:rsidR="00193FFF" w:rsidRPr="007C7B11" w:rsidRDefault="00193FFF" w:rsidP="00193FFF">
      <w:pPr>
        <w:jc w:val="center"/>
        <w:rPr>
          <w:b/>
          <w:bCs/>
          <w:sz w:val="28"/>
          <w:szCs w:val="28"/>
        </w:rPr>
      </w:pPr>
      <w:r w:rsidRPr="007C7B11">
        <w:rPr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7C7B11">
        <w:rPr>
          <w:b/>
          <w:bCs/>
          <w:sz w:val="28"/>
          <w:szCs w:val="28"/>
        </w:rPr>
        <w:t xml:space="preserve"> </w:t>
      </w:r>
    </w:p>
    <w:p w:rsidR="00193FFF" w:rsidRPr="007C7B11" w:rsidRDefault="00193FFF" w:rsidP="00193FFF">
      <w:pPr>
        <w:jc w:val="center"/>
        <w:rPr>
          <w:b/>
          <w:bCs/>
          <w:sz w:val="28"/>
          <w:szCs w:val="28"/>
        </w:rPr>
      </w:pPr>
      <w:r w:rsidRPr="007C7B11">
        <w:rPr>
          <w:b/>
          <w:bCs/>
          <w:sz w:val="28"/>
          <w:szCs w:val="28"/>
        </w:rPr>
        <w:t>в Министе</w:t>
      </w:r>
      <w:r w:rsidR="00FF3153">
        <w:rPr>
          <w:b/>
          <w:bCs/>
          <w:sz w:val="28"/>
          <w:szCs w:val="28"/>
        </w:rPr>
        <w:t xml:space="preserve">рстве по делам местного самоуправления и развитию Корякского округа </w:t>
      </w:r>
      <w:r w:rsidRPr="007C7B11">
        <w:rPr>
          <w:b/>
          <w:bCs/>
          <w:sz w:val="28"/>
          <w:szCs w:val="28"/>
        </w:rPr>
        <w:t>Камчатского края</w:t>
      </w:r>
    </w:p>
    <w:p w:rsidR="00193FFF" w:rsidRPr="007C7B11" w:rsidRDefault="00193FFF" w:rsidP="00193FFF">
      <w:pPr>
        <w:jc w:val="center"/>
        <w:rPr>
          <w:b/>
          <w:bCs/>
          <w:sz w:val="28"/>
          <w:szCs w:val="28"/>
        </w:rPr>
      </w:pPr>
    </w:p>
    <w:p w:rsidR="00193FFF" w:rsidRPr="007C7B11" w:rsidRDefault="00193FFF" w:rsidP="00193FFF">
      <w:pPr>
        <w:ind w:firstLine="426"/>
        <w:rPr>
          <w:b/>
          <w:bCs/>
          <w:sz w:val="28"/>
          <w:szCs w:val="28"/>
        </w:rPr>
      </w:pPr>
      <w:r w:rsidRPr="007C7B11">
        <w:rPr>
          <w:b/>
          <w:bCs/>
          <w:sz w:val="28"/>
          <w:szCs w:val="28"/>
        </w:rPr>
        <w:t>1. Общие положения</w:t>
      </w:r>
    </w:p>
    <w:p w:rsidR="00193FFF" w:rsidRPr="007C7B11" w:rsidRDefault="00193FFF" w:rsidP="00193FFF">
      <w:pPr>
        <w:numPr>
          <w:ilvl w:val="1"/>
          <w:numId w:val="5"/>
        </w:numPr>
        <w:ind w:left="0" w:firstLine="425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Настоящее Положение </w:t>
      </w:r>
      <w:r w:rsidRPr="007C7B11">
        <w:rPr>
          <w:sz w:val="28"/>
          <w:szCs w:val="28"/>
          <w:lang w:eastAsia="en-US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7C7B11">
        <w:rPr>
          <w:bCs/>
          <w:sz w:val="28"/>
          <w:szCs w:val="28"/>
          <w:lang w:eastAsia="en-US"/>
        </w:rPr>
        <w:t xml:space="preserve"> в Министе</w:t>
      </w:r>
      <w:r w:rsidR="00FF3153">
        <w:rPr>
          <w:bCs/>
          <w:sz w:val="28"/>
          <w:szCs w:val="28"/>
          <w:lang w:eastAsia="en-US"/>
        </w:rPr>
        <w:t xml:space="preserve">рстве по делам местного самоуправления и развитию Корякского округа </w:t>
      </w:r>
      <w:r w:rsidRPr="007C7B11">
        <w:rPr>
          <w:bCs/>
          <w:sz w:val="28"/>
          <w:szCs w:val="28"/>
          <w:lang w:eastAsia="en-US"/>
        </w:rPr>
        <w:t xml:space="preserve">Камчатского края </w:t>
      </w:r>
      <w:r w:rsidRPr="007C7B11">
        <w:rPr>
          <w:sz w:val="28"/>
          <w:szCs w:val="28"/>
        </w:rPr>
        <w:t>(далее – Положение, Министерство)</w:t>
      </w:r>
      <w:r>
        <w:rPr>
          <w:sz w:val="28"/>
          <w:szCs w:val="28"/>
        </w:rPr>
        <w:t xml:space="preserve"> </w:t>
      </w:r>
      <w:r w:rsidRPr="007C7B11">
        <w:rPr>
          <w:sz w:val="28"/>
          <w:szCs w:val="28"/>
        </w:rPr>
        <w:t xml:space="preserve">разработано во исполнение Указа Президента Российской Федерации от 21.12.2017 № 618 «Об основных направлениях государственной политики по развитию конкуренции». </w:t>
      </w:r>
    </w:p>
    <w:p w:rsidR="00193FFF" w:rsidRPr="007C7B11" w:rsidRDefault="00193FFF" w:rsidP="00193FFF">
      <w:pPr>
        <w:numPr>
          <w:ilvl w:val="1"/>
          <w:numId w:val="5"/>
        </w:numPr>
        <w:ind w:left="0"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Для целей настоящего Положения используются следующие понятия: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193FFF" w:rsidRPr="007C7B11" w:rsidRDefault="00193FFF" w:rsidP="00193FFF">
      <w:pPr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 xml:space="preserve">- «антимонопольный орган» - федеральный антимонопольный орган и его территориальные органы; </w:t>
      </w:r>
    </w:p>
    <w:p w:rsidR="00193FFF" w:rsidRPr="007C7B11" w:rsidRDefault="00193FFF" w:rsidP="00193FF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C7B11">
        <w:rPr>
          <w:rFonts w:eastAsia="Calibri"/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93FFF" w:rsidRPr="007C7B11" w:rsidRDefault="00193FFF" w:rsidP="00193FFF">
      <w:pPr>
        <w:jc w:val="both"/>
        <w:rPr>
          <w:sz w:val="28"/>
          <w:szCs w:val="28"/>
        </w:rPr>
      </w:pPr>
      <w:r w:rsidRPr="007C7B11">
        <w:rPr>
          <w:sz w:val="28"/>
          <w:szCs w:val="28"/>
        </w:rPr>
        <w:lastRenderedPageBreak/>
        <w:tab/>
        <w:t>- «доклад об антимонопольном комплаенсе» - документ, содержащий информацию об организации в Министерстве антимонопольного комплаенса и о его функционировании;</w:t>
      </w:r>
    </w:p>
    <w:p w:rsidR="00193FFF" w:rsidRPr="007C7B11" w:rsidRDefault="00193FFF" w:rsidP="00193FFF">
      <w:pPr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 xml:space="preserve">- «нарушение антимонопольного законодательства» - деятельность, направленная на недопущение, ограничение, устранение конкуренции; </w:t>
      </w:r>
    </w:p>
    <w:p w:rsidR="00193FFF" w:rsidRPr="007C7B11" w:rsidRDefault="00193FFF" w:rsidP="00193FFF">
      <w:pPr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 xml:space="preserve">- 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193FFF" w:rsidRPr="007C7B11" w:rsidRDefault="00193FFF" w:rsidP="00193F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C7B11">
        <w:rPr>
          <w:sz w:val="28"/>
          <w:szCs w:val="28"/>
        </w:rPr>
        <w:tab/>
        <w:t xml:space="preserve">- «уполномоченное должностное лицо» - должностное лицо Министерства, </w:t>
      </w:r>
      <w:r w:rsidRPr="007C7B11">
        <w:rPr>
          <w:rFonts w:eastAsia="Calibri"/>
          <w:sz w:val="28"/>
          <w:szCs w:val="28"/>
        </w:rPr>
        <w:t>осуществляющее внедрение и контроль за исполнением в Министерстве антимонопольного комплаенса.</w:t>
      </w:r>
    </w:p>
    <w:p w:rsidR="00193FFF" w:rsidRPr="007C7B11" w:rsidRDefault="00193FFF" w:rsidP="00193FFF">
      <w:pPr>
        <w:numPr>
          <w:ilvl w:val="1"/>
          <w:numId w:val="5"/>
        </w:numPr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  Целями антимонопольного комплаенса являются: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а) обеспечение соответствия деятельности Министерства требованиям антимонопольного законодательства;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б) профилактика и сокращение количества нарушений требований антимонопольного законодательства в деятельности Министерства;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в) повышение уровня правовой культуры в Министерстве.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1.4. Задачи антимонопольного комплаенса: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а) выявление рисков нарушения антимонопольного законодательства;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в) контроль за соответствием деятельности Министерства требованиям антимонопольного законодательства;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г) оценка эффективности функционирования в Министерстве антимонопольного комплаенса.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1.5. При организации антимонопольного комплаенса в Министерстве следует руководствоваться следующими принципами: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а) заинтересованность руководства Министерства в эффективности функционирования антимонопольного комплаенса;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б) регулярность оценки рисков нарушения антимонопольного законодательства;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в) обеспечение информационной открытости функционирования в Министерстве антимонопольного комплаенса;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г) непрерывность функционирования антимонопольного комплаенса в Министерстве;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д) совершенствование антимонопольного комплаенса.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</w:p>
    <w:p w:rsidR="00193FFF" w:rsidRPr="007C7B11" w:rsidRDefault="00193FFF" w:rsidP="00193FFF">
      <w:pPr>
        <w:ind w:firstLine="426"/>
        <w:jc w:val="both"/>
        <w:rPr>
          <w:b/>
          <w:sz w:val="28"/>
          <w:szCs w:val="28"/>
        </w:rPr>
      </w:pPr>
      <w:r w:rsidRPr="007C7B11">
        <w:rPr>
          <w:sz w:val="28"/>
          <w:szCs w:val="28"/>
        </w:rPr>
        <w:t xml:space="preserve">2. </w:t>
      </w:r>
      <w:r w:rsidRPr="007C7B11">
        <w:rPr>
          <w:b/>
          <w:sz w:val="28"/>
          <w:szCs w:val="28"/>
        </w:rPr>
        <w:t>Уполномоченные должностные лица и коллегиальный орган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2.1. Общий контроль за организацией и функционированием в</w:t>
      </w:r>
      <w:r w:rsidRPr="007C7B11">
        <w:t xml:space="preserve"> </w:t>
      </w:r>
      <w:r w:rsidRPr="007C7B11">
        <w:rPr>
          <w:sz w:val="28"/>
          <w:szCs w:val="28"/>
        </w:rPr>
        <w:t xml:space="preserve">Министерстве антимонопольного комплаенса осуществляется </w:t>
      </w:r>
      <w:r w:rsidRPr="008B65B8">
        <w:rPr>
          <w:sz w:val="28"/>
          <w:szCs w:val="28"/>
        </w:rPr>
        <w:t xml:space="preserve">Министром </w:t>
      </w:r>
      <w:r w:rsidR="002713BD" w:rsidRPr="008B65B8">
        <w:rPr>
          <w:sz w:val="28"/>
          <w:szCs w:val="28"/>
        </w:rPr>
        <w:t xml:space="preserve">по делам местного самоуправления и развитию Корякского округа </w:t>
      </w:r>
      <w:r w:rsidRPr="008B65B8">
        <w:rPr>
          <w:sz w:val="28"/>
          <w:szCs w:val="28"/>
        </w:rPr>
        <w:t>Камчатского края</w:t>
      </w:r>
      <w:r w:rsidRPr="007C7B11">
        <w:rPr>
          <w:sz w:val="28"/>
          <w:szCs w:val="28"/>
        </w:rPr>
        <w:t xml:space="preserve"> либо лицом</w:t>
      </w:r>
      <w:r w:rsidR="007D0EB0">
        <w:rPr>
          <w:sz w:val="28"/>
          <w:szCs w:val="28"/>
        </w:rPr>
        <w:t>,</w:t>
      </w:r>
      <w:r w:rsidRPr="007C7B11">
        <w:rPr>
          <w:sz w:val="28"/>
          <w:szCs w:val="28"/>
        </w:rPr>
        <w:t xml:space="preserve"> исполняющим его полномочия (далее – Министр), который: </w:t>
      </w:r>
    </w:p>
    <w:p w:rsidR="00193FFF" w:rsidRPr="007C7B11" w:rsidRDefault="00193FFF" w:rsidP="00193FF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7C7B11">
        <w:rPr>
          <w:sz w:val="28"/>
          <w:szCs w:val="28"/>
        </w:rPr>
        <w:t xml:space="preserve">а) </w:t>
      </w:r>
      <w:r w:rsidRPr="007C7B11">
        <w:rPr>
          <w:rFonts w:eastAsia="Calibri"/>
          <w:sz w:val="28"/>
          <w:szCs w:val="28"/>
        </w:rPr>
        <w:t xml:space="preserve">вводит в действие </w:t>
      </w:r>
      <w:r w:rsidRPr="007C7B11">
        <w:rPr>
          <w:sz w:val="28"/>
          <w:szCs w:val="28"/>
        </w:rPr>
        <w:t xml:space="preserve">правовой </w:t>
      </w:r>
      <w:r w:rsidRPr="007C7B11">
        <w:rPr>
          <w:rFonts w:eastAsia="Calibri"/>
          <w:sz w:val="28"/>
          <w:szCs w:val="28"/>
        </w:rPr>
        <w:t>акт об антимонопольном комплаенсе, вносит в него изменения, а также принимает иные правовые акты, регламентирующие реализацию антимонопольного комплаенса;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lastRenderedPageBreak/>
        <w:t>б) применяет предусмотренные законодательством Российской Федерации меры ответственности за несоблюдение гражданскими служащими и работниками Министерства настоящего правового акта об антимонопольном комплаенсе;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г) осуществляет контроль за устранением выявленных недостатков антимонопольного комплаенса.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2.2. В целях организации и функционирования антимонопольного комплаенса приказом Министерства назначаются уполномоченные должностные лица (далее – уполномоченные должностные лица).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2.3. Уполномоченные должностные лица в рамках деятельности по организации и функционированию антимонопольного комплаенса подотчетны непосредственно Министру.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2.4. К компетенции уполномоченных должностных лиц в соответствии со сферой выполняемых должностных обязанностей относятся следующие функции: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а) подготовка </w:t>
      </w:r>
      <w:r>
        <w:rPr>
          <w:sz w:val="28"/>
          <w:szCs w:val="28"/>
        </w:rPr>
        <w:t xml:space="preserve">и представление Министру акта об антимонопольном комплаенсе, </w:t>
      </w:r>
      <w:r w:rsidRPr="007C7B11">
        <w:rPr>
          <w:sz w:val="28"/>
          <w:szCs w:val="28"/>
        </w:rPr>
        <w:t xml:space="preserve">проектов правовых актов, вносящих изменения в правовые акты Министерства об антимонопольном комплаенсе, </w:t>
      </w:r>
      <w:r>
        <w:rPr>
          <w:sz w:val="28"/>
          <w:szCs w:val="28"/>
        </w:rPr>
        <w:t>в том числе,</w:t>
      </w:r>
      <w:r w:rsidRPr="007C7B11">
        <w:rPr>
          <w:sz w:val="28"/>
          <w:szCs w:val="28"/>
        </w:rPr>
        <w:t xml:space="preserve"> регламентирующие процедуры антимонопольного комплаенса;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в) выявление конфликта интересов в деятельности служащих и структурных подразделений Министерства, разработка предложений по их исключению;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г) консультирование служащих Министерства по вопросам, связанным с соблюдением антимонопольного законодательства и антимонопольным комплаенсом;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д) организация взаимодействия с другими структурными подразделениями Министерства по вопросам, связанным с антимонопольным комплаенсом;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е) разработка процедуры внутреннего расследования, связанного с функционированием антимонопольного комплаенса;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з) взаимодействие с антимонопольным органом, и организация содействия ему в части, касающейся вопросов, связанных с проводимыми проверками;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и) информирование Министра о внутренних документах, которые могут повлечь нарушение антимонопольного законодательства;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к) иные функции, связанные с функционированием антимонопольного комплаенса.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2.5. Оценку эффективности организации и функционирования в Министерстве антимонопольного комплаенса осуществляет коллегиальный </w:t>
      </w:r>
      <w:r w:rsidRPr="007C7B11">
        <w:rPr>
          <w:sz w:val="28"/>
          <w:szCs w:val="28"/>
        </w:rPr>
        <w:lastRenderedPageBreak/>
        <w:t>орган</w:t>
      </w:r>
      <w:r>
        <w:rPr>
          <w:sz w:val="28"/>
          <w:szCs w:val="28"/>
        </w:rPr>
        <w:t xml:space="preserve"> – рабочая группа, созданная приказом Министерства (далее – коллегиальный орган)</w:t>
      </w:r>
      <w:r w:rsidRPr="007C7B11">
        <w:rPr>
          <w:sz w:val="28"/>
          <w:szCs w:val="28"/>
        </w:rPr>
        <w:t>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2.6. К функциям коллегиального органа относится: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а)</w:t>
      </w:r>
      <w:r>
        <w:rPr>
          <w:sz w:val="28"/>
          <w:szCs w:val="28"/>
        </w:rPr>
        <w:t xml:space="preserve"> рассмотрение и </w:t>
      </w:r>
      <w:r w:rsidRPr="007C7B11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мероприятий Министерства, в части касающейся ф</w:t>
      </w:r>
      <w:r w:rsidRPr="007C7B11">
        <w:rPr>
          <w:sz w:val="28"/>
          <w:szCs w:val="28"/>
        </w:rPr>
        <w:t>ункционирования антимонопольного комплаенса;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б)</w:t>
      </w:r>
      <w:r w:rsidRPr="007C7B11"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рассмотрение и </w:t>
      </w:r>
      <w:r w:rsidRPr="007C7B11">
        <w:rPr>
          <w:sz w:val="28"/>
          <w:szCs w:val="28"/>
        </w:rPr>
        <w:t>утверждение доклада об антимонопольном комплаенсе в Министерстве.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</w:p>
    <w:p w:rsidR="00193FFF" w:rsidRPr="007C7B11" w:rsidRDefault="00193FFF" w:rsidP="00193FFF">
      <w:pPr>
        <w:ind w:firstLine="426"/>
        <w:jc w:val="both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>3. Выявление и оценка рисков нарушения антимонопольного законодательства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3.1. В целях выявления рисков нарушения антимонопольного законодательства уполномоченными должностными лицами на регулярной основе проводится: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а) анализ выявленных нарушений антимонопольного законодательства в деятельности Министерства за предыдущие 3 года (наличие предостережений, предупреждений, штрафов, жалоб, возбужденных дел);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б) анализ нормативных правовых актов (проектов) Министерства;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в) мониторинг и анализ практики применения Министерством антимонопольного законодательства;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3.2. При проведении (не реже одного раза в год) уполномоченными должностными лицами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а) осуществление сбора в структурных подразделениях Министерства сведений о наличии нарушений антимонопольного законодательства;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б) составление перечня нарушений антимонопольного законодательства в Министерстве, который содержит классифицированные по сферам деятельности Министерства сведения о выявленных за последние 3 года нарушениях антимонопольного законодательства (отдельно по каждому нарушению) и информацию о нарушении (с указанием нормы антимонопольного законодательства, которая нарушена,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мерах, принятых по устранению нарушения, а также о мерах, направленных Министерством на </w:t>
      </w:r>
      <w:r w:rsidRPr="00FC244E">
        <w:rPr>
          <w:sz w:val="28"/>
          <w:szCs w:val="28"/>
        </w:rPr>
        <w:t>недопущение повторения нарушения.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3.3. При проведении (не реже одного раза в год) уполномоченными должностными лицами анализа нормативных правовых актов Министерства во взаимодействии с другими структурными подразделениями Министерства реализуются следующие мероприятия: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lastRenderedPageBreak/>
        <w:t xml:space="preserve">а) разработка и размещение на официальном Портале исполнительных органов государственной власти Камчатского края в сети «Интернет» </w:t>
      </w:r>
      <w:r>
        <w:rPr>
          <w:sz w:val="28"/>
          <w:szCs w:val="28"/>
        </w:rPr>
        <w:t>на странице</w:t>
      </w:r>
      <w:r w:rsidRPr="00FC244E">
        <w:rPr>
          <w:sz w:val="28"/>
          <w:szCs w:val="28"/>
        </w:rPr>
        <w:t xml:space="preserve"> </w:t>
      </w:r>
      <w:r w:rsidRPr="00262403">
        <w:rPr>
          <w:sz w:val="28"/>
          <w:szCs w:val="28"/>
        </w:rPr>
        <w:t>Министерства (далее – официальный сайт) исчерпывающего</w:t>
      </w:r>
      <w:r w:rsidRPr="00FC244E">
        <w:rPr>
          <w:sz w:val="28"/>
          <w:szCs w:val="28"/>
        </w:rPr>
        <w:t xml:space="preserve"> перечня нормативных правовых актов Министерства (далее - Перечень актов) с приложением текстов этих нормативных правовых актов (за исключением нормативных правовых актов, содержащих сведения, относящиеся к охраняемой законом тайне);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б) размещение на официальном сайте в целях проведения публичных консультаций уведомления о начале сбора замечаний и предложений организаций и граждан по Перечню актов, разработанных Министерством, касающихся антимонопольного законодательства - антимонопольного комплаенса (далее – уведомление), по форме № 1 согласно Приложению 1 к настоящему Положению.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 xml:space="preserve">Одновременно с размещением на </w:t>
      </w:r>
      <w:r>
        <w:rPr>
          <w:sz w:val="28"/>
          <w:szCs w:val="28"/>
        </w:rPr>
        <w:t xml:space="preserve">официальном </w:t>
      </w:r>
      <w:r w:rsidRPr="00FC244E">
        <w:rPr>
          <w:sz w:val="28"/>
          <w:szCs w:val="28"/>
        </w:rPr>
        <w:t>сайте уведомления, уполномоченным должностным лицом извещаются по электронной почте о начале сбора замечаний и предложений следующие предполагаемые участники: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-</w:t>
      </w:r>
      <w:r w:rsidRPr="00FC244E">
        <w:rPr>
          <w:sz w:val="28"/>
          <w:szCs w:val="28"/>
        </w:rPr>
        <w:tab/>
        <w:t>заинтересованные исполнительные органы государственной власти Камчатского края;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-</w:t>
      </w:r>
      <w:r w:rsidRPr="00FC244E">
        <w:rPr>
          <w:sz w:val="28"/>
          <w:szCs w:val="28"/>
        </w:rPr>
        <w:tab/>
        <w:t>иные организации, которые, по мнению Министерства, целесообразно привлечь к публичным консультациям.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Срок проведения публичных консультаций определяется уполномоченным должностным лицом самостоятельно и не может быть менее 30 рабочих дней со дня размещения уведомления на сайте Министерства;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актов, касающихся антимонопольного законодательства - антимонопольного комплаенса.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г) представление Министру сводного доклада с обоснованием целесообразности (нецелесообразности) внесения изменений в нормативные правовые акты Министерства в течение 10 рабочих дней со дня окончания срока проведения публичных консультаций.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3.4. При проведении анализа проектов нормативных правовых актов уполномоченным должностным лицом реализуются следующие мероприятия: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 xml:space="preserve">а) размещение на официальном </w:t>
      </w:r>
      <w:r>
        <w:rPr>
          <w:sz w:val="28"/>
          <w:szCs w:val="28"/>
        </w:rPr>
        <w:t>сайте</w:t>
      </w:r>
      <w:r w:rsidRPr="00FC244E">
        <w:rPr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б) размещение на официальном сайте в целях проведения публичных консультаций уведомления о начале сбора замечаний и предложений организаций и граждан по проекту нормативных правовых актов (далее – уведомление), по форме № 1 согласно Приложению 1 к настоящему Положению.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 xml:space="preserve">Одновременно с размещением на </w:t>
      </w:r>
      <w:r>
        <w:rPr>
          <w:sz w:val="28"/>
          <w:szCs w:val="28"/>
        </w:rPr>
        <w:t xml:space="preserve">официальном </w:t>
      </w:r>
      <w:r w:rsidRPr="00FC244E">
        <w:rPr>
          <w:sz w:val="28"/>
          <w:szCs w:val="28"/>
        </w:rPr>
        <w:t>сайте уведомления о проекте нормативного правового акта, уполномоченным должностным лицом извещаются по электронной почте о начале сбора замечаний и предложений следующие предполагаемые участники: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-</w:t>
      </w:r>
      <w:r w:rsidRPr="00FC244E">
        <w:rPr>
          <w:sz w:val="28"/>
          <w:szCs w:val="28"/>
        </w:rPr>
        <w:tab/>
        <w:t>заинтересованные исполнительные органы государственной власти Камчатского края;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lastRenderedPageBreak/>
        <w:t>-</w:t>
      </w:r>
      <w:r w:rsidRPr="00FC244E">
        <w:rPr>
          <w:sz w:val="28"/>
          <w:szCs w:val="28"/>
        </w:rPr>
        <w:tab/>
        <w:t>иные организации, которые, по мнению Министерства, целесообразно привлечь к публичным консультациям.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Срок проведения публичных консультаций определяется уполномоченным должностным лицом самостоятельно, который не может быть менее 7 рабочих дней со дня размещения на официальном сайте уведомления о проекте нормативного правового акта.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По итогам рассмотрения полученных предложений и замечаний по проекту нормативного правового акта готовится справка о выявлении (отсутствии) в проекте нормативного правового акта положений, противоречащих антимонопольному законодательству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3.5. При проведении мониторинга и анализа практики применения антимонопольного законодательства в Министерстве уполномоченными должностными лицами реализуются следующие мероприятия: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а) осуществление на постоянной основе сбора сведений о правоприменительной практике в Министерстве;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б) подготовка по итогам сбора сведений, предусмотренных подпунктом «а» настоящего пункта, аналитической справки об изменениях и основных аспектах правоприменительной практики в Министерстве;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в) проведение рабочих совещаний по обсуждению результатов правоприменительной практики в Министерстве.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3.6. Выявляемые риски нарушения антимонопольного законодательства распределяются уполномоченными должностными лицами по уровням, согласно Приложению 2 к настоящему Положению.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3.7. На основе проведенной оценки рисков нарушения антимонопольного законодательства уполномоченным должностным лицом составляется карта рисков согласно Приложению 3 к настоящему Положению, в которую также включается оценка причин и условий возникновения рисков.</w:t>
      </w:r>
    </w:p>
    <w:p w:rsidR="00193FFF" w:rsidRPr="00FC244E" w:rsidRDefault="00193FFF" w:rsidP="00193FFF">
      <w:pPr>
        <w:ind w:firstLine="426"/>
        <w:jc w:val="both"/>
        <w:rPr>
          <w:sz w:val="28"/>
          <w:szCs w:val="28"/>
        </w:rPr>
      </w:pPr>
      <w:r w:rsidRPr="00FC244E">
        <w:rPr>
          <w:sz w:val="28"/>
          <w:szCs w:val="28"/>
        </w:rPr>
        <w:t>3.8.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:rsidR="00193FFF" w:rsidRPr="00FC244E" w:rsidRDefault="00193FFF" w:rsidP="00193FFF">
      <w:pPr>
        <w:ind w:firstLine="426"/>
        <w:jc w:val="both"/>
        <w:rPr>
          <w:b/>
          <w:sz w:val="28"/>
          <w:szCs w:val="28"/>
        </w:rPr>
      </w:pPr>
    </w:p>
    <w:p w:rsidR="00193FFF" w:rsidRPr="00FC244E" w:rsidRDefault="00193FFF" w:rsidP="00193FFF">
      <w:pPr>
        <w:ind w:firstLine="426"/>
        <w:jc w:val="both"/>
        <w:rPr>
          <w:b/>
          <w:sz w:val="28"/>
          <w:szCs w:val="28"/>
        </w:rPr>
      </w:pPr>
      <w:r w:rsidRPr="00FC244E">
        <w:rPr>
          <w:b/>
          <w:sz w:val="28"/>
          <w:szCs w:val="28"/>
        </w:rPr>
        <w:t>4. Мероприятия по снижению рисков нарушения антимонопольного законодательства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 xml:space="preserve">4.1. В целях снижения рисков нарушения антимонопольного законодательства один раз в год уполномоченными должностными лицами разрабатывается план мероприятий по снижению рисков нарушения антимонопольного законодательства, согласно Приложению 4 к настоящему Положению.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План мероприятий формируется по итогам выявления и оценки рисков.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 xml:space="preserve">4.2. Уполномоченные должностные лица осуществляют мониторинг исполнения мероприятий по снижению рисков нарушения антимонопольного законодательства в Министерстве.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>4.3. Информация об исполнении мероприятий по снижению рисков нарушения антимонопольного законодательства включается в доклад об антимонопольном комплаенсе.</w:t>
      </w:r>
    </w:p>
    <w:p w:rsidR="00193FFF" w:rsidRPr="007C7B11" w:rsidRDefault="00193FFF" w:rsidP="00193FFF">
      <w:pPr>
        <w:ind w:firstLine="426"/>
        <w:jc w:val="both"/>
        <w:rPr>
          <w:b/>
          <w:sz w:val="28"/>
          <w:szCs w:val="28"/>
        </w:rPr>
      </w:pP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b/>
          <w:sz w:val="28"/>
          <w:szCs w:val="28"/>
        </w:rPr>
        <w:t>5. Оценка эффективности функционирования в Министерстве антимонопольного комплаенса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>5.1. В целях оценки эффективности функционирования в Министерстве антимонопольного комплаенса устанавливаются ключевые показатели. Перечень и критерии их оценки определены в Методике расчета ключевых показателей эффективности функционирования антимонопольного комплаенса в Министерстве согласно Приложению 5 к настоящему Положению.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>5.2. Уполномоченные должностные лица один раз в год провод</w:t>
      </w:r>
      <w:r>
        <w:rPr>
          <w:sz w:val="28"/>
          <w:szCs w:val="28"/>
        </w:rPr>
        <w:t>я</w:t>
      </w:r>
      <w:r w:rsidRPr="007C7B11">
        <w:rPr>
          <w:sz w:val="28"/>
          <w:szCs w:val="28"/>
        </w:rPr>
        <w:t>т оценку достижения ключевых показателей эффективности антимонопольного комплаенса в Министерстве.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  <w:t>5.3. Информация о достижении ключевых показателей эффективности функционирования в Министерстве антимонопольного комплаенса включается в доклад об антимонопольном комплаенсе.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ab/>
      </w:r>
    </w:p>
    <w:p w:rsidR="00193FFF" w:rsidRPr="007C7B11" w:rsidRDefault="00193FFF" w:rsidP="00193FFF">
      <w:pPr>
        <w:ind w:firstLine="426"/>
        <w:jc w:val="both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 xml:space="preserve">6. Доклад об антимонопольном комплаенсе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6.1. Доклад об антимонопольном комплаенсе содержит информацию: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а) о результатах проведенной оценки рисков нарушения Министерством антимонопольного законодательства;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б) об исполнении мероприятий по снижению рисков нарушения Министерством антимонопольного законодательства;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в) о достижении ключевых показателей эффективности антимонопольного комплаенса. 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6.2. Доклад об антимонопольном комплаенсе представляется в </w:t>
      </w:r>
      <w:r>
        <w:rPr>
          <w:sz w:val="28"/>
          <w:szCs w:val="28"/>
        </w:rPr>
        <w:t xml:space="preserve">коллегиальный орган </w:t>
      </w:r>
      <w:r w:rsidRPr="007C7B11">
        <w:rPr>
          <w:sz w:val="28"/>
          <w:szCs w:val="28"/>
        </w:rPr>
        <w:t xml:space="preserve">на утверждение. </w:t>
      </w:r>
    </w:p>
    <w:p w:rsidR="00193FFF" w:rsidRPr="00716DA9" w:rsidRDefault="00193FFF" w:rsidP="00193FFF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6.3.</w:t>
      </w:r>
      <w:r w:rsidRPr="007C7B11">
        <w:rPr>
          <w:sz w:val="28"/>
          <w:szCs w:val="28"/>
        </w:rPr>
        <w:tab/>
        <w:t>Утвержденный доклад об антимонопольном комплаенсе размещ</w:t>
      </w:r>
      <w:r w:rsidR="00716DA9">
        <w:rPr>
          <w:sz w:val="28"/>
          <w:szCs w:val="28"/>
        </w:rPr>
        <w:t>ается на сайте и направляется в Министерство</w:t>
      </w:r>
      <w:r w:rsidRPr="00DD520C">
        <w:rPr>
          <w:color w:val="FF0000"/>
          <w:sz w:val="28"/>
          <w:szCs w:val="28"/>
        </w:rPr>
        <w:t xml:space="preserve"> </w:t>
      </w:r>
      <w:r w:rsidRPr="00716DA9">
        <w:rPr>
          <w:sz w:val="28"/>
          <w:szCs w:val="28"/>
        </w:rPr>
        <w:t>инвестиций</w:t>
      </w:r>
      <w:r w:rsidR="00716DA9" w:rsidRPr="00716DA9">
        <w:rPr>
          <w:sz w:val="28"/>
          <w:szCs w:val="28"/>
        </w:rPr>
        <w:t>, промышленности</w:t>
      </w:r>
      <w:r w:rsidRPr="00716DA9">
        <w:rPr>
          <w:sz w:val="28"/>
          <w:szCs w:val="28"/>
        </w:rPr>
        <w:t xml:space="preserve"> и предпринимательства Камчатского края.</w:t>
      </w:r>
    </w:p>
    <w:p w:rsidR="00193FFF" w:rsidRDefault="00193FFF" w:rsidP="00193FFF">
      <w:pPr>
        <w:ind w:firstLine="426"/>
        <w:jc w:val="both"/>
        <w:rPr>
          <w:sz w:val="28"/>
          <w:szCs w:val="28"/>
        </w:rPr>
      </w:pPr>
    </w:p>
    <w:p w:rsidR="00193FFF" w:rsidRPr="00D244DD" w:rsidRDefault="00193FFF" w:rsidP="00193FFF">
      <w:pPr>
        <w:ind w:firstLine="426"/>
        <w:jc w:val="both"/>
        <w:rPr>
          <w:b/>
          <w:sz w:val="28"/>
          <w:szCs w:val="28"/>
        </w:rPr>
      </w:pPr>
      <w:r w:rsidRPr="00D244DD">
        <w:rPr>
          <w:b/>
          <w:sz w:val="28"/>
          <w:szCs w:val="28"/>
        </w:rPr>
        <w:t>7. Ответственность</w:t>
      </w:r>
    </w:p>
    <w:p w:rsidR="00193FFF" w:rsidRDefault="00193FFF" w:rsidP="00193F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Уполномоченные должностные лица несут ответственность за организацию и функционирование антимонопольного комплаенса в Министерстве в соответствии с законодательством Российской Федерации.</w:t>
      </w:r>
    </w:p>
    <w:p w:rsidR="00193FFF" w:rsidRPr="007C7B11" w:rsidRDefault="00193FFF" w:rsidP="00193F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Министерства несут дисциплинарную ответственность в соответствии с законодательством Российской Федерации за неисполнение внутренних документов Министерства, регламентирующих процедуры и мероприятия антимонопольного комплаенса. </w:t>
      </w:r>
    </w:p>
    <w:p w:rsidR="00193FFF" w:rsidRPr="007C7B11" w:rsidRDefault="00193FFF" w:rsidP="00193FFF">
      <w:pPr>
        <w:ind w:firstLine="426"/>
        <w:jc w:val="both"/>
      </w:pPr>
      <w:r w:rsidRPr="007C7B11">
        <w:br w:type="page"/>
      </w:r>
    </w:p>
    <w:p w:rsidR="00FF3153" w:rsidRPr="007C7B11" w:rsidRDefault="00FF3153" w:rsidP="00FF3153">
      <w:pPr>
        <w:ind w:left="5387"/>
        <w:jc w:val="both"/>
        <w:rPr>
          <w:sz w:val="28"/>
          <w:szCs w:val="28"/>
        </w:rPr>
      </w:pPr>
      <w:r w:rsidRPr="007C7B11">
        <w:rPr>
          <w:sz w:val="28"/>
          <w:szCs w:val="28"/>
        </w:rPr>
        <w:lastRenderedPageBreak/>
        <w:t xml:space="preserve">Приложение 1 </w:t>
      </w:r>
    </w:p>
    <w:p w:rsidR="00FF3153" w:rsidRPr="007C7B11" w:rsidRDefault="00FF3153" w:rsidP="00FF3153">
      <w:pPr>
        <w:ind w:left="5387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к Положению об организации системы внутреннего обеспечения соответствия требованиям антимонопольного законодательства</w:t>
      </w:r>
      <w:r w:rsidRPr="007C7B11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Министерстве по делам местного самоуправления и развитию Корякского округа </w:t>
      </w:r>
      <w:r w:rsidRPr="007C7B11">
        <w:rPr>
          <w:bCs/>
          <w:sz w:val="28"/>
          <w:szCs w:val="28"/>
        </w:rPr>
        <w:t xml:space="preserve">развития Камчатского края </w:t>
      </w:r>
    </w:p>
    <w:p w:rsidR="00FF3153" w:rsidRPr="007C7B11" w:rsidRDefault="00FF3153" w:rsidP="00FF3153">
      <w:pPr>
        <w:ind w:firstLine="426"/>
        <w:jc w:val="right"/>
      </w:pPr>
    </w:p>
    <w:p w:rsidR="00FF3153" w:rsidRPr="007C7B11" w:rsidRDefault="00FF3153" w:rsidP="00FF3153">
      <w:pPr>
        <w:ind w:left="2124" w:firstLine="708"/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 xml:space="preserve">                                                                       Форма № 1</w:t>
      </w:r>
    </w:p>
    <w:p w:rsidR="00FF3153" w:rsidRPr="007C7B11" w:rsidRDefault="00FF3153" w:rsidP="00FF3153">
      <w:pPr>
        <w:ind w:firstLine="426"/>
        <w:jc w:val="both"/>
        <w:rPr>
          <w:bCs/>
        </w:rPr>
      </w:pPr>
    </w:p>
    <w:p w:rsidR="00FF3153" w:rsidRPr="007C7B11" w:rsidRDefault="00FF3153" w:rsidP="00FF3153">
      <w:pPr>
        <w:ind w:firstLine="426"/>
        <w:jc w:val="center"/>
        <w:rPr>
          <w:b/>
          <w:bCs/>
          <w:sz w:val="28"/>
          <w:szCs w:val="28"/>
        </w:rPr>
      </w:pPr>
      <w:r w:rsidRPr="007C7B11">
        <w:rPr>
          <w:b/>
          <w:bCs/>
          <w:sz w:val="28"/>
          <w:szCs w:val="28"/>
        </w:rPr>
        <w:t>Уведомление</w:t>
      </w:r>
    </w:p>
    <w:p w:rsidR="00FF3153" w:rsidRPr="007C7B11" w:rsidRDefault="00FF3153" w:rsidP="0053623D">
      <w:pPr>
        <w:ind w:firstLine="426"/>
        <w:jc w:val="center"/>
        <w:rPr>
          <w:b/>
          <w:bCs/>
          <w:sz w:val="28"/>
          <w:szCs w:val="28"/>
        </w:rPr>
      </w:pPr>
      <w:r w:rsidRPr="007C7B11">
        <w:rPr>
          <w:b/>
          <w:bCs/>
          <w:sz w:val="28"/>
          <w:szCs w:val="28"/>
        </w:rPr>
        <w:t>о проведении Министе</w:t>
      </w:r>
      <w:r w:rsidR="0053623D">
        <w:rPr>
          <w:b/>
          <w:bCs/>
          <w:sz w:val="28"/>
          <w:szCs w:val="28"/>
        </w:rPr>
        <w:t xml:space="preserve">рством по делам местного самоуправления и развитию Корякского округа Камчатского края публичных </w:t>
      </w:r>
      <w:r w:rsidRPr="007C7B11">
        <w:rPr>
          <w:b/>
          <w:bCs/>
          <w:sz w:val="28"/>
          <w:szCs w:val="28"/>
        </w:rPr>
        <w:t>консультаций</w:t>
      </w:r>
      <w:r w:rsidR="0053623D">
        <w:rPr>
          <w:b/>
          <w:bCs/>
          <w:sz w:val="28"/>
          <w:szCs w:val="28"/>
        </w:rPr>
        <w:t xml:space="preserve"> </w:t>
      </w:r>
      <w:r w:rsidRPr="007C7B11">
        <w:rPr>
          <w:b/>
          <w:bCs/>
          <w:sz w:val="28"/>
          <w:szCs w:val="28"/>
        </w:rPr>
        <w:t>в рамках анализа</w:t>
      </w:r>
      <w:r w:rsidR="0053623D">
        <w:rPr>
          <w:b/>
          <w:bCs/>
          <w:sz w:val="28"/>
          <w:szCs w:val="28"/>
        </w:rPr>
        <w:t xml:space="preserve"> </w:t>
      </w:r>
      <w:r w:rsidRPr="007C7B11">
        <w:rPr>
          <w:b/>
          <w:bCs/>
          <w:sz w:val="28"/>
          <w:szCs w:val="28"/>
        </w:rPr>
        <w:t xml:space="preserve">нормативных правовых актов (проектов) </w:t>
      </w:r>
      <w:r>
        <w:rPr>
          <w:b/>
          <w:bCs/>
          <w:sz w:val="28"/>
          <w:szCs w:val="28"/>
        </w:rPr>
        <w:t xml:space="preserve">Министерства по делам местного самоуправления и развитию Корякского округа </w:t>
      </w:r>
      <w:r w:rsidRPr="007C7B11">
        <w:rPr>
          <w:b/>
          <w:bCs/>
          <w:sz w:val="28"/>
          <w:szCs w:val="28"/>
        </w:rPr>
        <w:t>Камчатского на соответствие антимонопольному законодательству</w:t>
      </w:r>
      <w:r w:rsidRPr="007C7B11">
        <w:rPr>
          <w:bCs/>
          <w:sz w:val="28"/>
          <w:szCs w:val="28"/>
        </w:rPr>
        <w:t xml:space="preserve"> </w:t>
      </w:r>
    </w:p>
    <w:p w:rsidR="00FF3153" w:rsidRPr="007C7B11" w:rsidRDefault="00FF3153" w:rsidP="00FF3153">
      <w:pPr>
        <w:ind w:firstLine="426"/>
        <w:jc w:val="center"/>
        <w:rPr>
          <w:b/>
          <w:bCs/>
          <w:sz w:val="28"/>
          <w:szCs w:val="28"/>
        </w:rPr>
      </w:pPr>
    </w:p>
    <w:p w:rsidR="00FF3153" w:rsidRPr="007C7B11" w:rsidRDefault="00FF3153" w:rsidP="004D5B00">
      <w:pPr>
        <w:ind w:firstLine="426"/>
        <w:jc w:val="both"/>
        <w:rPr>
          <w:bCs/>
          <w:sz w:val="28"/>
          <w:szCs w:val="28"/>
        </w:rPr>
      </w:pPr>
      <w:r w:rsidRPr="007C7B11">
        <w:rPr>
          <w:sz w:val="28"/>
          <w:szCs w:val="28"/>
        </w:rPr>
        <w:t xml:space="preserve">Настоящим </w:t>
      </w:r>
      <w:r w:rsidRPr="007C7B11">
        <w:rPr>
          <w:bCs/>
          <w:sz w:val="28"/>
          <w:szCs w:val="28"/>
        </w:rPr>
        <w:t>Минист</w:t>
      </w:r>
      <w:r>
        <w:rPr>
          <w:bCs/>
          <w:sz w:val="28"/>
          <w:szCs w:val="28"/>
        </w:rPr>
        <w:t>ерство по делам местного самоуправления и развитию Корякского округа</w:t>
      </w:r>
      <w:r w:rsidRPr="007C7B11">
        <w:rPr>
          <w:bCs/>
          <w:sz w:val="28"/>
          <w:szCs w:val="28"/>
        </w:rPr>
        <w:t xml:space="preserve"> Камчатского края </w:t>
      </w:r>
      <w:r w:rsidRPr="007C7B11">
        <w:rPr>
          <w:sz w:val="28"/>
          <w:szCs w:val="28"/>
        </w:rPr>
        <w:t>уведомляет о проведении публичных консультаций ____________________________________________________________________ (</w:t>
      </w:r>
      <w:r w:rsidRPr="007C7B11">
        <w:rPr>
          <w:i/>
          <w:sz w:val="24"/>
          <w:szCs w:val="24"/>
        </w:rPr>
        <w:t>наименование нормативного правового акта (</w:t>
      </w:r>
      <w:r w:rsidR="00050324" w:rsidRPr="007C7B11">
        <w:rPr>
          <w:i/>
          <w:sz w:val="24"/>
          <w:szCs w:val="24"/>
        </w:rPr>
        <w:t>проекта</w:t>
      </w:r>
      <w:r w:rsidR="00050324" w:rsidRPr="007C7B11">
        <w:rPr>
          <w:sz w:val="28"/>
          <w:szCs w:val="28"/>
        </w:rPr>
        <w:t xml:space="preserve">)  </w:t>
      </w:r>
      <w:r w:rsidRPr="007C7B11">
        <w:rPr>
          <w:sz w:val="28"/>
          <w:szCs w:val="28"/>
        </w:rPr>
        <w:t xml:space="preserve">                                            </w:t>
      </w:r>
      <w:r w:rsidR="004D5B00">
        <w:rPr>
          <w:sz w:val="28"/>
          <w:szCs w:val="28"/>
        </w:rPr>
        <w:t xml:space="preserve">                        </w:t>
      </w:r>
      <w:r w:rsidR="00050324">
        <w:rPr>
          <w:sz w:val="28"/>
          <w:szCs w:val="28"/>
        </w:rPr>
        <w:t xml:space="preserve">     </w:t>
      </w:r>
      <w:r w:rsidRPr="007C7B11">
        <w:rPr>
          <w:sz w:val="28"/>
          <w:szCs w:val="28"/>
        </w:rPr>
        <w:t>, касающегося антимонопольного законодательства - антимонопольного комплаенса,</w:t>
      </w:r>
      <w:r w:rsidRPr="007C7B11">
        <w:rPr>
          <w:b/>
          <w:bCs/>
          <w:sz w:val="28"/>
          <w:szCs w:val="28"/>
        </w:rPr>
        <w:t xml:space="preserve"> </w:t>
      </w:r>
      <w:r w:rsidRPr="007C7B11">
        <w:rPr>
          <w:bCs/>
          <w:sz w:val="28"/>
          <w:szCs w:val="28"/>
        </w:rPr>
        <w:t>на соответствие антимонопольному законодательству</w:t>
      </w:r>
      <w:r w:rsidRPr="007C7B11">
        <w:rPr>
          <w:sz w:val="28"/>
          <w:szCs w:val="28"/>
        </w:rPr>
        <w:t>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 (проектам нормативных правовых актов).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Предложения и замечания принимаются по адресу: пл. им. В.И. Ленина, д.1, г.</w:t>
      </w:r>
      <w:r>
        <w:rPr>
          <w:sz w:val="28"/>
          <w:szCs w:val="28"/>
        </w:rPr>
        <w:t xml:space="preserve"> </w:t>
      </w:r>
      <w:r w:rsidRPr="007C7B11">
        <w:rPr>
          <w:sz w:val="28"/>
          <w:szCs w:val="28"/>
        </w:rPr>
        <w:t>Петропавловск-Камчатский,</w:t>
      </w:r>
      <w:r w:rsidRPr="007C7B11">
        <w:rPr>
          <w:b/>
          <w:bCs/>
          <w:sz w:val="28"/>
          <w:szCs w:val="28"/>
        </w:rPr>
        <w:t xml:space="preserve"> </w:t>
      </w:r>
      <w:r w:rsidRPr="007C7B11">
        <w:rPr>
          <w:bCs/>
          <w:sz w:val="28"/>
          <w:szCs w:val="28"/>
        </w:rPr>
        <w:t>Минист</w:t>
      </w:r>
      <w:r>
        <w:rPr>
          <w:bCs/>
          <w:sz w:val="28"/>
          <w:szCs w:val="28"/>
        </w:rPr>
        <w:t>ерство по делам местного самоуправления и развитию Корякского округа</w:t>
      </w:r>
      <w:r w:rsidRPr="007C7B11">
        <w:rPr>
          <w:bCs/>
          <w:sz w:val="28"/>
          <w:szCs w:val="28"/>
        </w:rPr>
        <w:t xml:space="preserve"> Камчатского края,</w:t>
      </w:r>
      <w:r w:rsidRPr="007C7B11">
        <w:rPr>
          <w:b/>
          <w:bCs/>
          <w:sz w:val="28"/>
          <w:szCs w:val="28"/>
        </w:rPr>
        <w:t xml:space="preserve"> </w:t>
      </w:r>
      <w:r w:rsidRPr="007C7B11">
        <w:rPr>
          <w:sz w:val="28"/>
          <w:szCs w:val="28"/>
        </w:rPr>
        <w:t xml:space="preserve">а также по адресу электронной почты: </w:t>
      </w:r>
      <w:r w:rsidRPr="007C7B11">
        <w:rPr>
          <w:sz w:val="28"/>
          <w:szCs w:val="28"/>
          <w:lang w:val="en-US"/>
        </w:rPr>
        <w:t>atr</w:t>
      </w:r>
      <w:r w:rsidRPr="007C7B11">
        <w:rPr>
          <w:sz w:val="28"/>
          <w:szCs w:val="28"/>
        </w:rPr>
        <w:t>@kamgov.ru.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Сроки приема предложений и замечаний: с ___________ по _____________.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Место размещения уведомления и нормативного правового акта (проекта) в информационно-телекоммуникационной сети «Интернет»: https://www.kamgov.ru/minter.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Все поступившие предложения и замечания будут рассмотрены до ________________ года.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К уведомлению прилагаются: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1. Анкета для участников публичных консультаций (Форма № 2</w:t>
      </w:r>
      <w:r>
        <w:rPr>
          <w:sz w:val="28"/>
          <w:szCs w:val="28"/>
        </w:rPr>
        <w:t>).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 xml:space="preserve">Контактные лица: 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(ФИО), (Должность), (контакты);</w:t>
      </w:r>
    </w:p>
    <w:p w:rsidR="00FF3153" w:rsidRPr="00FF3153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с 09-00 до ______ по рабочим дням.</w:t>
      </w:r>
    </w:p>
    <w:p w:rsidR="00FF3153" w:rsidRPr="007C7B11" w:rsidRDefault="00FF3153" w:rsidP="00FF3153">
      <w:pPr>
        <w:ind w:firstLine="426"/>
        <w:jc w:val="both"/>
        <w:rPr>
          <w:bCs/>
          <w:sz w:val="28"/>
          <w:szCs w:val="28"/>
        </w:rPr>
      </w:pPr>
    </w:p>
    <w:p w:rsidR="00FF3153" w:rsidRPr="007C7B11" w:rsidRDefault="00FF3153" w:rsidP="00FF3153">
      <w:pPr>
        <w:ind w:firstLine="426"/>
        <w:jc w:val="both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 xml:space="preserve">                                                                                                           Форма № 2</w:t>
      </w: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>Анкета для участников публичных консультаций</w:t>
      </w:r>
    </w:p>
    <w:p w:rsidR="00FF3153" w:rsidRPr="007C7B11" w:rsidRDefault="00FF3153" w:rsidP="00FF3153">
      <w:pPr>
        <w:ind w:firstLine="42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3153" w:rsidRPr="007C7B11" w:rsidTr="006350BA">
        <w:tc>
          <w:tcPr>
            <w:tcW w:w="9345" w:type="dxa"/>
            <w:gridSpan w:val="2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По возможности, укажите:</w:t>
            </w:r>
          </w:p>
        </w:tc>
      </w:tr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467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Общие сведения о нормативном правовом акте</w:t>
      </w: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4764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F3153" w:rsidRPr="007C7B11" w:rsidTr="006350BA">
        <w:tc>
          <w:tcPr>
            <w:tcW w:w="4672" w:type="dxa"/>
            <w:shd w:val="clear" w:color="auto" w:fill="auto"/>
          </w:tcPr>
          <w:p w:rsidR="00FF3153" w:rsidRPr="007C7B11" w:rsidRDefault="00FF3153" w:rsidP="006350BA">
            <w:pPr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4764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FF3153" w:rsidRPr="007C7B11" w:rsidRDefault="00FF3153" w:rsidP="00FF3153">
      <w:pPr>
        <w:ind w:firstLine="426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F3153" w:rsidRPr="007C7B11" w:rsidTr="006350BA">
        <w:tc>
          <w:tcPr>
            <w:tcW w:w="9493" w:type="dxa"/>
            <w:shd w:val="clear" w:color="auto" w:fill="auto"/>
          </w:tcPr>
          <w:p w:rsidR="00FF3153" w:rsidRPr="007C7B11" w:rsidRDefault="00FF3153" w:rsidP="006350BA">
            <w:pPr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Наличие (отсутствии) в нормативном правовом акте (проекте) Министе</w:t>
            </w:r>
            <w:r>
              <w:rPr>
                <w:sz w:val="28"/>
                <w:szCs w:val="28"/>
              </w:rPr>
              <w:t xml:space="preserve">рства по делам местного самоуправления и развитию Корякского округа </w:t>
            </w:r>
            <w:r w:rsidRPr="007C7B11">
              <w:rPr>
                <w:sz w:val="28"/>
                <w:szCs w:val="28"/>
              </w:rPr>
              <w:t>Камчатского края положений, противоречащих антимонопольному законодательству</w:t>
            </w:r>
          </w:p>
        </w:tc>
      </w:tr>
      <w:tr w:rsidR="00FF3153" w:rsidRPr="007C7B11" w:rsidTr="006350BA">
        <w:tc>
          <w:tcPr>
            <w:tcW w:w="949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F3153" w:rsidRPr="007C7B11" w:rsidTr="006350BA">
        <w:tc>
          <w:tcPr>
            <w:tcW w:w="9493" w:type="dxa"/>
            <w:shd w:val="clear" w:color="auto" w:fill="auto"/>
          </w:tcPr>
          <w:p w:rsidR="00FF3153" w:rsidRPr="007C7B11" w:rsidRDefault="00FF3153" w:rsidP="006350BA">
            <w:pPr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Предложения и замечания по нормативному правовому акту (проекту) Министе</w:t>
            </w:r>
            <w:r>
              <w:rPr>
                <w:sz w:val="28"/>
                <w:szCs w:val="28"/>
              </w:rPr>
              <w:t xml:space="preserve">рства по делам местного самоуправления и развитию Корякского округа </w:t>
            </w:r>
            <w:r w:rsidRPr="007C7B11">
              <w:rPr>
                <w:sz w:val="28"/>
                <w:szCs w:val="28"/>
              </w:rPr>
              <w:t>Камчатского края</w:t>
            </w:r>
          </w:p>
        </w:tc>
      </w:tr>
      <w:tr w:rsidR="00FF3153" w:rsidRPr="007C7B11" w:rsidTr="006350BA">
        <w:tc>
          <w:tcPr>
            <w:tcW w:w="9493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left="5387"/>
        <w:jc w:val="both"/>
        <w:rPr>
          <w:sz w:val="28"/>
          <w:szCs w:val="28"/>
        </w:rPr>
      </w:pPr>
      <w:r w:rsidRPr="007C7B11">
        <w:rPr>
          <w:sz w:val="28"/>
          <w:szCs w:val="28"/>
        </w:rPr>
        <w:lastRenderedPageBreak/>
        <w:t xml:space="preserve">Приложение 2 </w:t>
      </w:r>
    </w:p>
    <w:p w:rsidR="00FF3153" w:rsidRPr="007C7B11" w:rsidRDefault="00FF3153" w:rsidP="00FF3153">
      <w:pPr>
        <w:ind w:left="5387"/>
        <w:jc w:val="both"/>
        <w:rPr>
          <w:sz w:val="28"/>
          <w:szCs w:val="28"/>
        </w:rPr>
      </w:pPr>
      <w:r w:rsidRPr="007C7B11">
        <w:rPr>
          <w:sz w:val="28"/>
          <w:szCs w:val="28"/>
        </w:rPr>
        <w:t>к Положению об организации системы внутреннего обеспечения соответствия требованиям антимонопольного законодательства</w:t>
      </w:r>
      <w:r>
        <w:rPr>
          <w:bCs/>
          <w:sz w:val="28"/>
          <w:szCs w:val="28"/>
        </w:rPr>
        <w:t xml:space="preserve"> в Министерстве по делам местного самоуправления и развитию Корякского округа</w:t>
      </w:r>
      <w:r w:rsidRPr="007C7B11">
        <w:rPr>
          <w:bCs/>
          <w:sz w:val="28"/>
          <w:szCs w:val="28"/>
        </w:rPr>
        <w:t xml:space="preserve"> Камчатского края </w:t>
      </w: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>УРОВНИ РИСКОВ</w:t>
      </w:r>
    </w:p>
    <w:p w:rsidR="00FF3153" w:rsidRPr="007C7B11" w:rsidRDefault="00FF3153" w:rsidP="00FF3153">
      <w:pPr>
        <w:ind w:firstLine="426"/>
        <w:jc w:val="center"/>
        <w:rPr>
          <w:bCs/>
          <w:sz w:val="28"/>
          <w:szCs w:val="28"/>
        </w:rPr>
      </w:pPr>
      <w:r w:rsidRPr="007C7B11">
        <w:rPr>
          <w:b/>
          <w:sz w:val="28"/>
          <w:szCs w:val="28"/>
        </w:rPr>
        <w:t>нарушения антимонопольного законодательства</w:t>
      </w:r>
      <w:r w:rsidRPr="007C7B11">
        <w:rPr>
          <w:bCs/>
          <w:sz w:val="28"/>
          <w:szCs w:val="28"/>
        </w:rPr>
        <w:t xml:space="preserve"> </w:t>
      </w: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  <w:r w:rsidRPr="007C7B11">
        <w:rPr>
          <w:b/>
          <w:bCs/>
          <w:sz w:val="28"/>
          <w:szCs w:val="28"/>
        </w:rPr>
        <w:t>в Министе</w:t>
      </w:r>
      <w:r w:rsidR="00531E33">
        <w:rPr>
          <w:b/>
          <w:bCs/>
          <w:sz w:val="28"/>
          <w:szCs w:val="28"/>
        </w:rPr>
        <w:t xml:space="preserve">рстве по делам местного самоуправления и развитию Корякского округа </w:t>
      </w:r>
      <w:r w:rsidRPr="007C7B11">
        <w:rPr>
          <w:b/>
          <w:bCs/>
          <w:sz w:val="28"/>
          <w:szCs w:val="28"/>
        </w:rPr>
        <w:t>Камчатского края</w:t>
      </w:r>
    </w:p>
    <w:p w:rsidR="00FF3153" w:rsidRPr="007C7B11" w:rsidRDefault="00FF3153" w:rsidP="00FF3153">
      <w:pPr>
        <w:ind w:firstLine="42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F3153" w:rsidRPr="007C7B11" w:rsidTr="006350BA"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ind w:firstLine="426"/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Уровень риска</w:t>
            </w:r>
          </w:p>
        </w:tc>
        <w:tc>
          <w:tcPr>
            <w:tcW w:w="4811" w:type="dxa"/>
            <w:shd w:val="clear" w:color="auto" w:fill="auto"/>
          </w:tcPr>
          <w:p w:rsidR="00FF3153" w:rsidRPr="007C7B11" w:rsidRDefault="00FF3153" w:rsidP="006350BA">
            <w:pPr>
              <w:ind w:firstLine="426"/>
              <w:jc w:val="both"/>
              <w:rPr>
                <w:sz w:val="28"/>
                <w:szCs w:val="28"/>
              </w:rPr>
            </w:pPr>
            <w:r w:rsidRPr="007C7B11">
              <w:rPr>
                <w:sz w:val="28"/>
                <w:szCs w:val="28"/>
              </w:rPr>
              <w:t>Описание риска</w:t>
            </w:r>
          </w:p>
        </w:tc>
      </w:tr>
      <w:tr w:rsidR="00FF3153" w:rsidRPr="007C7B11" w:rsidTr="006350BA"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ind w:firstLine="426"/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Низкий уровень</w:t>
            </w:r>
          </w:p>
        </w:tc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Отрицательное влияние на отношение институтов гражданского общества к деятельности Минист</w:t>
            </w:r>
            <w:r w:rsidR="00531E33" w:rsidRPr="00A61B35">
              <w:rPr>
                <w:sz w:val="27"/>
                <w:szCs w:val="27"/>
              </w:rPr>
              <w:t>ерства по делам местного самоуправления и развитию Корякского округа</w:t>
            </w:r>
            <w:r w:rsidRPr="00A61B35">
              <w:rPr>
                <w:sz w:val="27"/>
                <w:szCs w:val="27"/>
              </w:rPr>
              <w:t xml:space="preserve"> Камчатского края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F3153" w:rsidRPr="007C7B11" w:rsidTr="006350BA"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ind w:firstLine="426"/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Незначительный уровень</w:t>
            </w:r>
          </w:p>
        </w:tc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Вероятность выдачи Минист</w:t>
            </w:r>
            <w:r w:rsidR="00531E33" w:rsidRPr="00A61B35">
              <w:rPr>
                <w:sz w:val="27"/>
                <w:szCs w:val="27"/>
              </w:rPr>
              <w:t>ерству по делам местного самоуправления и развитию Корякского округа</w:t>
            </w:r>
            <w:r w:rsidRPr="00A61B35">
              <w:rPr>
                <w:sz w:val="27"/>
                <w:szCs w:val="27"/>
              </w:rPr>
              <w:t xml:space="preserve"> Камчатского края предупреждения</w:t>
            </w:r>
          </w:p>
        </w:tc>
      </w:tr>
      <w:tr w:rsidR="00FF3153" w:rsidRPr="007C7B11" w:rsidTr="006350BA"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ind w:firstLine="426"/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Существенный уровень</w:t>
            </w:r>
          </w:p>
        </w:tc>
        <w:tc>
          <w:tcPr>
            <w:tcW w:w="4811" w:type="dxa"/>
            <w:shd w:val="clear" w:color="auto" w:fill="auto"/>
          </w:tcPr>
          <w:p w:rsidR="00FF3153" w:rsidRPr="00A61B35" w:rsidRDefault="00FF3153" w:rsidP="00531E33">
            <w:pPr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 xml:space="preserve">Вероятность выдачи Министерству </w:t>
            </w:r>
            <w:r w:rsidR="00531E33" w:rsidRPr="00A61B35">
              <w:rPr>
                <w:sz w:val="27"/>
                <w:szCs w:val="27"/>
              </w:rPr>
              <w:t>по делам местного самоуправления и развитию Корякского округа</w:t>
            </w:r>
            <w:r w:rsidRPr="00A61B35">
              <w:rPr>
                <w:sz w:val="27"/>
                <w:szCs w:val="27"/>
              </w:rPr>
              <w:t xml:space="preserve"> Камчатского края предупреждения и возбуждения в отношении него дела о нарушении антимонопольного законодательства</w:t>
            </w:r>
          </w:p>
        </w:tc>
      </w:tr>
      <w:tr w:rsidR="00FF3153" w:rsidRPr="007C7B11" w:rsidTr="006350BA">
        <w:tc>
          <w:tcPr>
            <w:tcW w:w="4811" w:type="dxa"/>
            <w:shd w:val="clear" w:color="auto" w:fill="auto"/>
          </w:tcPr>
          <w:p w:rsidR="00FF3153" w:rsidRPr="00A61B35" w:rsidRDefault="00FF3153" w:rsidP="006350BA">
            <w:pPr>
              <w:ind w:firstLine="426"/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>Высокий уровень</w:t>
            </w:r>
          </w:p>
        </w:tc>
        <w:tc>
          <w:tcPr>
            <w:tcW w:w="4811" w:type="dxa"/>
            <w:shd w:val="clear" w:color="auto" w:fill="auto"/>
          </w:tcPr>
          <w:p w:rsidR="00FF3153" w:rsidRPr="00A61B35" w:rsidRDefault="00FF3153" w:rsidP="00531E33">
            <w:pPr>
              <w:jc w:val="both"/>
              <w:rPr>
                <w:sz w:val="27"/>
                <w:szCs w:val="27"/>
              </w:rPr>
            </w:pPr>
            <w:r w:rsidRPr="00A61B35">
              <w:rPr>
                <w:sz w:val="27"/>
                <w:szCs w:val="27"/>
              </w:rPr>
              <w:t xml:space="preserve">Вероятность выдачи Министерству </w:t>
            </w:r>
            <w:r w:rsidR="00531E33" w:rsidRPr="00A61B35">
              <w:rPr>
                <w:sz w:val="27"/>
                <w:szCs w:val="27"/>
              </w:rPr>
              <w:t>по делам местного самоуправления и развитию Корякского округа</w:t>
            </w:r>
            <w:r w:rsidRPr="00A61B35">
              <w:rPr>
                <w:sz w:val="27"/>
                <w:szCs w:val="27"/>
              </w:rPr>
              <w:t xml:space="preserve"> Камчатского края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FF3153" w:rsidRPr="007C7B11" w:rsidRDefault="00FF3153" w:rsidP="00FF3153">
      <w:pPr>
        <w:ind w:left="5387"/>
        <w:jc w:val="both"/>
        <w:rPr>
          <w:sz w:val="28"/>
          <w:szCs w:val="28"/>
        </w:rPr>
      </w:pPr>
      <w:r w:rsidRPr="007C7B11">
        <w:rPr>
          <w:sz w:val="28"/>
          <w:szCs w:val="28"/>
        </w:rPr>
        <w:lastRenderedPageBreak/>
        <w:t xml:space="preserve">Приложение 3 </w:t>
      </w:r>
    </w:p>
    <w:p w:rsidR="00FF3153" w:rsidRPr="007C7B11" w:rsidRDefault="00FF3153" w:rsidP="00FF3153">
      <w:pPr>
        <w:ind w:left="5387"/>
        <w:jc w:val="both"/>
        <w:rPr>
          <w:bCs/>
          <w:sz w:val="28"/>
          <w:szCs w:val="28"/>
        </w:rPr>
      </w:pPr>
      <w:r w:rsidRPr="007C7B11">
        <w:rPr>
          <w:sz w:val="28"/>
          <w:szCs w:val="28"/>
        </w:rPr>
        <w:t>к Положению об организации системы внутреннего обеспечения соответствия требованиям антимонопольного законодательства</w:t>
      </w:r>
      <w:r w:rsidRPr="007C7B11">
        <w:rPr>
          <w:bCs/>
          <w:sz w:val="28"/>
          <w:szCs w:val="28"/>
        </w:rPr>
        <w:t xml:space="preserve"> в Минист</w:t>
      </w:r>
      <w:r w:rsidR="00531E33">
        <w:rPr>
          <w:bCs/>
          <w:sz w:val="28"/>
          <w:szCs w:val="28"/>
        </w:rPr>
        <w:t xml:space="preserve">ерстве </w:t>
      </w:r>
      <w:r w:rsidR="00531E33">
        <w:rPr>
          <w:sz w:val="28"/>
          <w:szCs w:val="28"/>
        </w:rPr>
        <w:t>по делам местного самоуправления и развитию Корякского округа</w:t>
      </w:r>
      <w:r w:rsidRPr="007C7B11">
        <w:rPr>
          <w:bCs/>
          <w:sz w:val="28"/>
          <w:szCs w:val="28"/>
        </w:rPr>
        <w:t xml:space="preserve"> Камчатского края </w:t>
      </w:r>
    </w:p>
    <w:p w:rsidR="00FF3153" w:rsidRPr="007C7B11" w:rsidRDefault="00FF3153" w:rsidP="00FF3153">
      <w:pPr>
        <w:ind w:left="5387"/>
        <w:jc w:val="both"/>
        <w:rPr>
          <w:sz w:val="28"/>
          <w:szCs w:val="28"/>
        </w:rPr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>Карта рисков</w:t>
      </w: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2127"/>
        <w:gridCol w:w="1559"/>
        <w:gridCol w:w="2380"/>
      </w:tblGrid>
      <w:tr w:rsidR="00FF3153" w:rsidRPr="007C7B11" w:rsidTr="006350BA">
        <w:tc>
          <w:tcPr>
            <w:tcW w:w="426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1984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Причины возникновения рисков и их оценка</w:t>
            </w:r>
          </w:p>
        </w:tc>
        <w:tc>
          <w:tcPr>
            <w:tcW w:w="2127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2380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FF3153" w:rsidRPr="007C7B11" w:rsidTr="006350BA">
        <w:tc>
          <w:tcPr>
            <w:tcW w:w="426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Default="00FF3153" w:rsidP="00531E33">
      <w:pPr>
        <w:jc w:val="both"/>
      </w:pPr>
    </w:p>
    <w:p w:rsidR="00531E33" w:rsidRPr="007C7B11" w:rsidRDefault="00531E33" w:rsidP="00531E33">
      <w:pPr>
        <w:jc w:val="both"/>
      </w:pPr>
    </w:p>
    <w:p w:rsidR="00FF3153" w:rsidRPr="007C7B11" w:rsidRDefault="00FF3153" w:rsidP="00FF3153">
      <w:pPr>
        <w:ind w:firstLine="426"/>
        <w:jc w:val="right"/>
      </w:pPr>
    </w:p>
    <w:p w:rsidR="00BB69C6" w:rsidRDefault="00FF3153" w:rsidP="00FF3153">
      <w:pPr>
        <w:ind w:left="5387"/>
        <w:jc w:val="both"/>
        <w:rPr>
          <w:sz w:val="28"/>
          <w:szCs w:val="28"/>
        </w:rPr>
      </w:pPr>
      <w:r w:rsidRPr="007C7B11">
        <w:rPr>
          <w:sz w:val="28"/>
          <w:szCs w:val="28"/>
        </w:rPr>
        <w:lastRenderedPageBreak/>
        <w:t xml:space="preserve">Приложение 4 </w:t>
      </w:r>
    </w:p>
    <w:p w:rsidR="00FF3153" w:rsidRPr="007C7B11" w:rsidRDefault="00BB69C6" w:rsidP="00BB69C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F3153" w:rsidRPr="007C7B11">
        <w:rPr>
          <w:sz w:val="28"/>
          <w:szCs w:val="28"/>
        </w:rPr>
        <w:t>Положению об организации системы внутреннего обеспечения соответствия требованиям антимонопольного законодательства</w:t>
      </w:r>
      <w:r w:rsidR="00FF3153" w:rsidRPr="007C7B11">
        <w:rPr>
          <w:bCs/>
          <w:sz w:val="28"/>
          <w:szCs w:val="28"/>
        </w:rPr>
        <w:t xml:space="preserve"> в Министерстве </w:t>
      </w:r>
      <w:r w:rsidR="00531E33">
        <w:rPr>
          <w:sz w:val="28"/>
          <w:szCs w:val="28"/>
        </w:rPr>
        <w:t>по делам местного самоуправления и развитию Корякского округа</w:t>
      </w:r>
      <w:r w:rsidR="00FF3153" w:rsidRPr="007C7B11">
        <w:rPr>
          <w:bCs/>
          <w:sz w:val="28"/>
          <w:szCs w:val="28"/>
        </w:rPr>
        <w:t xml:space="preserve"> Камчатского края </w:t>
      </w:r>
    </w:p>
    <w:p w:rsidR="00FF3153" w:rsidRPr="007C7B11" w:rsidRDefault="00FF3153" w:rsidP="00FF3153">
      <w:pPr>
        <w:ind w:firstLine="426"/>
        <w:jc w:val="right"/>
        <w:rPr>
          <w:sz w:val="28"/>
          <w:szCs w:val="28"/>
        </w:rPr>
      </w:pPr>
    </w:p>
    <w:p w:rsidR="00FF3153" w:rsidRPr="007C7B11" w:rsidRDefault="00FF3153" w:rsidP="00FF3153">
      <w:pPr>
        <w:ind w:firstLine="426"/>
        <w:jc w:val="both"/>
        <w:rPr>
          <w:sz w:val="28"/>
          <w:szCs w:val="28"/>
        </w:rPr>
      </w:pP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 xml:space="preserve">План мероприятий </w:t>
      </w:r>
    </w:p>
    <w:p w:rsidR="00FF3153" w:rsidRPr="007C7B11" w:rsidRDefault="00FF3153" w:rsidP="00FF3153">
      <w:pPr>
        <w:ind w:firstLine="426"/>
        <w:jc w:val="center"/>
        <w:rPr>
          <w:b/>
          <w:sz w:val="28"/>
          <w:szCs w:val="28"/>
        </w:rPr>
      </w:pPr>
      <w:r w:rsidRPr="007C7B11">
        <w:rPr>
          <w:b/>
          <w:sz w:val="28"/>
          <w:szCs w:val="28"/>
        </w:rPr>
        <w:t xml:space="preserve">по снижению </w:t>
      </w:r>
      <w:r w:rsidRPr="007C7B11">
        <w:rPr>
          <w:b/>
          <w:bCs/>
          <w:sz w:val="28"/>
          <w:szCs w:val="28"/>
        </w:rPr>
        <w:t>в Министе</w:t>
      </w:r>
      <w:r w:rsidR="00531E33">
        <w:rPr>
          <w:b/>
          <w:bCs/>
          <w:sz w:val="28"/>
          <w:szCs w:val="28"/>
        </w:rPr>
        <w:t xml:space="preserve">рстве </w:t>
      </w:r>
      <w:r w:rsidR="00531E33" w:rsidRPr="00531E33">
        <w:rPr>
          <w:b/>
          <w:sz w:val="28"/>
          <w:szCs w:val="28"/>
        </w:rPr>
        <w:t>по делам местного самоуправления и развитию Корякского округа</w:t>
      </w:r>
      <w:r w:rsidR="00531E33" w:rsidRPr="007C7B11">
        <w:rPr>
          <w:b/>
          <w:bCs/>
          <w:sz w:val="28"/>
          <w:szCs w:val="28"/>
        </w:rPr>
        <w:t xml:space="preserve"> </w:t>
      </w:r>
      <w:r w:rsidRPr="007C7B11">
        <w:rPr>
          <w:b/>
          <w:bCs/>
          <w:sz w:val="28"/>
          <w:szCs w:val="28"/>
        </w:rPr>
        <w:t xml:space="preserve">Камчатского края </w:t>
      </w:r>
      <w:r w:rsidRPr="007C7B11">
        <w:rPr>
          <w:b/>
          <w:sz w:val="28"/>
          <w:szCs w:val="28"/>
        </w:rPr>
        <w:t>рисков нарушения антимонопольного законодательства</w:t>
      </w:r>
    </w:p>
    <w:p w:rsidR="00FF3153" w:rsidRPr="007C7B11" w:rsidRDefault="00FF3153" w:rsidP="00FF3153">
      <w:pPr>
        <w:ind w:firstLine="426"/>
        <w:jc w:val="center"/>
        <w:rPr>
          <w:b/>
          <w:bCs/>
          <w:sz w:val="28"/>
          <w:szCs w:val="28"/>
        </w:rPr>
      </w:pPr>
      <w:r w:rsidRPr="007C7B11">
        <w:rPr>
          <w:b/>
          <w:sz w:val="28"/>
          <w:szCs w:val="28"/>
        </w:rPr>
        <w:t>на _______г.</w:t>
      </w:r>
    </w:p>
    <w:p w:rsidR="00FF3153" w:rsidRPr="007C7B11" w:rsidRDefault="00FF3153" w:rsidP="00FF3153">
      <w:pPr>
        <w:ind w:firstLine="426"/>
        <w:jc w:val="both"/>
        <w:rPr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651"/>
        <w:gridCol w:w="2070"/>
        <w:gridCol w:w="2152"/>
        <w:gridCol w:w="1291"/>
        <w:gridCol w:w="1869"/>
      </w:tblGrid>
      <w:tr w:rsidR="00FF3153" w:rsidRPr="007C7B11" w:rsidTr="006350BA">
        <w:tc>
          <w:tcPr>
            <w:tcW w:w="458" w:type="dxa"/>
          </w:tcPr>
          <w:p w:rsidR="00FF3153" w:rsidRPr="007C7B11" w:rsidRDefault="00FF3153" w:rsidP="006350BA">
            <w:pPr>
              <w:jc w:val="both"/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6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</w:rPr>
              <w:t>Мероприятие</w:t>
            </w:r>
          </w:p>
        </w:tc>
        <w:tc>
          <w:tcPr>
            <w:tcW w:w="2341" w:type="dxa"/>
          </w:tcPr>
          <w:p w:rsidR="00FF3153" w:rsidRPr="007C7B11" w:rsidRDefault="00FF3153" w:rsidP="006350BA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</w:rPr>
              <w:t>Описание действий</w:t>
            </w:r>
            <w:r w:rsidRPr="007C7B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FF3153" w:rsidRPr="007C7B11" w:rsidRDefault="00FF3153" w:rsidP="006350BA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</w:rPr>
              <w:t xml:space="preserve"> показатель</w:t>
            </w:r>
          </w:p>
        </w:tc>
        <w:tc>
          <w:tcPr>
            <w:tcW w:w="862" w:type="dxa"/>
          </w:tcPr>
          <w:p w:rsidR="00FF3153" w:rsidRPr="007C7B11" w:rsidRDefault="00FF3153" w:rsidP="006350BA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</w:rPr>
              <w:t>Срок исполнения</w:t>
            </w:r>
            <w:r w:rsidRPr="007C7B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FF3153" w:rsidRPr="007C7B11" w:rsidRDefault="00FF3153" w:rsidP="006350BA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</w:rPr>
              <w:t>Ответственные исполнители</w:t>
            </w:r>
            <w:r w:rsidRPr="007C7B1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F3153" w:rsidRPr="007C7B11" w:rsidTr="006350BA">
        <w:tc>
          <w:tcPr>
            <w:tcW w:w="458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FF3153" w:rsidRPr="007C7B11" w:rsidRDefault="00FF3153" w:rsidP="006350BA">
            <w:pPr>
              <w:ind w:firstLine="4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531E33">
      <w:pPr>
        <w:jc w:val="both"/>
      </w:pPr>
    </w:p>
    <w:p w:rsidR="00FF3153" w:rsidRPr="007C7B11" w:rsidRDefault="00FF3153" w:rsidP="00FF3153">
      <w:pPr>
        <w:ind w:firstLine="426"/>
        <w:jc w:val="both"/>
      </w:pPr>
    </w:p>
    <w:p w:rsidR="00FF3153" w:rsidRPr="007C7B11" w:rsidRDefault="00FF3153" w:rsidP="00FF3153">
      <w:pPr>
        <w:ind w:firstLine="426"/>
        <w:jc w:val="both"/>
      </w:pPr>
    </w:p>
    <w:tbl>
      <w:tblPr>
        <w:tblStyle w:val="a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531E33" w:rsidTr="006350BA">
        <w:tc>
          <w:tcPr>
            <w:tcW w:w="5096" w:type="dxa"/>
          </w:tcPr>
          <w:p w:rsidR="00531E33" w:rsidRPr="00367230" w:rsidRDefault="00531E33" w:rsidP="006350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7230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«Приложение 5 к Положению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6723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Министе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рстве по делам местного самоуправления и развитию Корякского округа </w:t>
            </w:r>
            <w:r w:rsidRPr="003672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Камчатского края </w:t>
            </w:r>
          </w:p>
          <w:p w:rsidR="00531E33" w:rsidRPr="00367230" w:rsidRDefault="00531E33" w:rsidP="006350B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531E33" w:rsidRPr="00531E33" w:rsidRDefault="00531E33" w:rsidP="00531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 xml:space="preserve">Методика расчета </w:t>
      </w:r>
    </w:p>
    <w:p w:rsidR="00531E33" w:rsidRPr="00531E33" w:rsidRDefault="00531E33" w:rsidP="00531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ключевых показателей эффективности функционирования антимонопольного комплаенса в Министерстве по делам местного самоуправления и развитию Корякского округа Камчатского края</w:t>
      </w:r>
    </w:p>
    <w:p w:rsidR="00531E33" w:rsidRPr="00531E33" w:rsidRDefault="00531E33" w:rsidP="00531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1. Настоящая Методика определяет перечень и порядок расчета ключевых показателей эффективности функционирования антимонопольного комплаенса в Министерстве по делам местного самоуправления и развитию Корякского округа Камчатского края (далее - Министерства).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2. Ключевыми показателями эффективности антимонопольного комплаенса (далее - КПЭ) для Министерства являются: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- коэффициент снижения количества нарушений антимонопольного законодательства со стороны Министерства (по сравнению с 2017 годом);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- доля проектов нормативных правовых актов Министерства, в которых выявлены риски нарушения антимонопольного законодательства;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- доля нормативных правовых актов Министерства, в которых выявлены риски нарушения антимонопольного законодательства.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- 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 (для уполномоченного подразделения (должностного лица).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 xml:space="preserve">3. Ключевые показатели эффективности и их оценки утверждаются руководителем Министерства. 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>4. Оценка достижения ключевых показателей эффективности антимонопольного комплаенса проводится за календарный год.</w:t>
      </w:r>
    </w:p>
    <w:p w:rsidR="00531E33" w:rsidRPr="00531E33" w:rsidRDefault="00531E33" w:rsidP="005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33">
        <w:rPr>
          <w:rFonts w:ascii="Times New Roman" w:hAnsi="Times New Roman" w:cs="Times New Roman"/>
          <w:sz w:val="28"/>
          <w:szCs w:val="28"/>
        </w:rPr>
        <w:t xml:space="preserve">5. Настоящая Методика расчета ключевых показателей эффективности функционирования антимонопольного комплаенса в Министерстве является внутренним документом Министерства. </w:t>
      </w:r>
    </w:p>
    <w:p w:rsid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Pr="00531E33" w:rsidRDefault="00531E33" w:rsidP="00531E33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31E33" w:rsidRPr="00531E33" w:rsidRDefault="00531E33" w:rsidP="00467422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31E33">
        <w:rPr>
          <w:rFonts w:ascii="Times New Roman" w:hAnsi="Times New Roman" w:cs="Times New Roman"/>
          <w:b w:val="0"/>
          <w:sz w:val="28"/>
          <w:szCs w:val="28"/>
        </w:rPr>
        <w:lastRenderedPageBreak/>
        <w:t>Ключевые показатели эффективности функционирования антимонопольного комплаенса в Минис</w:t>
      </w:r>
      <w:r w:rsidR="00467422">
        <w:rPr>
          <w:rFonts w:ascii="Times New Roman" w:hAnsi="Times New Roman" w:cs="Times New Roman"/>
          <w:b w:val="0"/>
          <w:sz w:val="28"/>
          <w:szCs w:val="28"/>
        </w:rPr>
        <w:t xml:space="preserve">терстве по делам местного самоуправления и развитию Корякского округа </w:t>
      </w:r>
      <w:r w:rsidRPr="00531E33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4674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1E33">
        <w:rPr>
          <w:rFonts w:ascii="Times New Roman" w:hAnsi="Times New Roman" w:cs="Times New Roman"/>
          <w:b w:val="0"/>
          <w:sz w:val="28"/>
          <w:szCs w:val="28"/>
        </w:rPr>
        <w:t xml:space="preserve">и их оценка </w:t>
      </w:r>
    </w:p>
    <w:p w:rsidR="00531E33" w:rsidRPr="00531E33" w:rsidRDefault="00531E33" w:rsidP="00531E33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7"/>
        <w:gridCol w:w="2158"/>
        <w:gridCol w:w="3534"/>
        <w:gridCol w:w="2696"/>
      </w:tblGrid>
      <w:tr w:rsidR="00531E33" w:rsidRPr="00531E33" w:rsidTr="006350BA">
        <w:tc>
          <w:tcPr>
            <w:tcW w:w="0" w:type="auto"/>
          </w:tcPr>
          <w:p w:rsidR="00531E33" w:rsidRPr="00531E33" w:rsidRDefault="00531E33" w:rsidP="006350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</w:tcPr>
          <w:p w:rsidR="00531E33" w:rsidRPr="00531E33" w:rsidRDefault="00531E33" w:rsidP="00531E3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Ключевой показатель эффективности</w:t>
            </w:r>
          </w:p>
        </w:tc>
        <w:tc>
          <w:tcPr>
            <w:tcW w:w="3534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Методика расчета КПЭ</w:t>
            </w:r>
          </w:p>
        </w:tc>
        <w:tc>
          <w:tcPr>
            <w:tcW w:w="2696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Оценка значений КПЭ</w:t>
            </w:r>
          </w:p>
        </w:tc>
      </w:tr>
      <w:tr w:rsidR="00531E33" w:rsidRPr="00531E33" w:rsidTr="006350BA">
        <w:tc>
          <w:tcPr>
            <w:tcW w:w="0" w:type="auto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</w:tcPr>
          <w:p w:rsidR="00531E33" w:rsidRPr="00531E33" w:rsidRDefault="00531E33" w:rsidP="00531E3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Коэффициент снижения количества нарушений антимонопольного законодательства (по сравнению с 2017 годом)</w:t>
            </w:r>
          </w:p>
        </w:tc>
        <w:tc>
          <w:tcPr>
            <w:tcW w:w="3534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 wp14:anchorId="6CC9258B" wp14:editId="7BB22BEB">
                  <wp:extent cx="1057275" cy="428625"/>
                  <wp:effectExtent l="0" t="0" r="9525" b="9525"/>
                  <wp:docPr id="2" name="Рисунок 2" descr="base_1_317658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17658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E33">
              <w:rPr>
                <w:rFonts w:ascii="Times New Roman" w:hAnsi="Times New Roman" w:cs="Times New Roman"/>
              </w:rPr>
              <w:t>, где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КСН - коэффициент снижения количества нарушений антимонопольного законодательства со стороны Министер</w:t>
            </w:r>
            <w:r>
              <w:rPr>
                <w:rFonts w:ascii="Times New Roman" w:hAnsi="Times New Roman" w:cs="Times New Roman"/>
              </w:rPr>
              <w:t>ства по делам местного самоуправления и развитию Корякского округа</w:t>
            </w:r>
            <w:r w:rsidRPr="00531E33">
              <w:rPr>
                <w:rFonts w:ascii="Times New Roman" w:hAnsi="Times New Roman" w:cs="Times New Roman"/>
              </w:rPr>
              <w:t xml:space="preserve"> Камчатского края (далее – Министерства) по сравнению с 2017 годом;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КН</w:t>
            </w:r>
            <w:r w:rsidRPr="00531E33">
              <w:rPr>
                <w:rFonts w:ascii="Times New Roman" w:hAnsi="Times New Roman" w:cs="Times New Roman"/>
                <w:vertAlign w:val="subscript"/>
              </w:rPr>
              <w:t>2017</w:t>
            </w:r>
            <w:r w:rsidRPr="00531E33">
              <w:rPr>
                <w:rFonts w:ascii="Times New Roman" w:hAnsi="Times New Roman" w:cs="Times New Roman"/>
              </w:rPr>
              <w:t xml:space="preserve"> - количество нарушений антимонопольного законодательства</w:t>
            </w:r>
            <w:r w:rsidRPr="00531E33">
              <w:rPr>
                <w:rFonts w:ascii="Times New Roman" w:hAnsi="Times New Roman" w:cs="Times New Roman"/>
                <w:vertAlign w:val="superscript"/>
              </w:rPr>
              <w:t>*</w:t>
            </w:r>
            <w:r w:rsidRPr="00531E33">
              <w:rPr>
                <w:rFonts w:ascii="Times New Roman" w:hAnsi="Times New Roman" w:cs="Times New Roman"/>
              </w:rPr>
              <w:t xml:space="preserve"> со стороны Министерства в 2017 году;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КНоп - количество нарушений антимонопольного законодательства со стороны Министерства в отчетном периоде.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  <w:p w:rsidR="00531E33" w:rsidRPr="00531E33" w:rsidRDefault="00531E33" w:rsidP="006350B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31E33">
              <w:rPr>
                <w:rFonts w:ascii="Times New Roman" w:hAnsi="Times New Roman" w:cs="Times New Roman"/>
                <w:i/>
              </w:rPr>
              <w:t>(В 2017 году факты нарушения антимонопольного законодательства в Министерстве отсутствовали.</w:t>
            </w:r>
          </w:p>
          <w:p w:rsidR="00531E33" w:rsidRPr="00531E33" w:rsidRDefault="00531E33" w:rsidP="006350B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531E33">
              <w:rPr>
                <w:rFonts w:ascii="Times New Roman" w:hAnsi="Times New Roman" w:cs="Times New Roman"/>
                <w:i/>
              </w:rPr>
              <w:t>Альтернативным показателем, который был применен является -  отсутствие нарушений антимонопольного законодательства.)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Ключевой показатель «коэффициент снижения количества нарушений антимонопольного законодательства со стороны Министерства (по сравнению с 2017 годом)» коррелирует с ключевым показателем мероприятий, предусмотренным подпунктом «б» пункта 1 Национального плана развития конкуренции в Российской Федерации на 2018 - 2020 годы (далее - Национальный план), утвержденным Указом Президента РФ от 21.12.2017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годом».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 xml:space="preserve">Ежегодная оценка значения КПЭ «коэффициент снижения количества нарушений антимонопольного законодательства со стороны Министерства (по сравнению с 2017 годом)» призвана обеспечить понимание об эффективности функционирования антимонопольного комплаенса в Министерстве и о соответствии мероприятий </w:t>
            </w:r>
            <w:r w:rsidRPr="00531E33">
              <w:rPr>
                <w:rFonts w:ascii="Times New Roman" w:hAnsi="Times New Roman" w:cs="Times New Roman"/>
              </w:rPr>
              <w:lastRenderedPageBreak/>
              <w:t>антимонопольного комплаенса Министерства направлениям совершенствования государственной политики по развитию конкуренции, установленных Национальным планом.</w:t>
            </w:r>
          </w:p>
        </w:tc>
      </w:tr>
      <w:tr w:rsidR="00531E33" w:rsidRPr="00531E33" w:rsidTr="006350BA">
        <w:tc>
          <w:tcPr>
            <w:tcW w:w="0" w:type="auto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58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Доля проектов нормативных правовых актов Министерства, в которых выявлены риски нарушения антимонопольного законодательства</w:t>
            </w:r>
          </w:p>
        </w:tc>
        <w:tc>
          <w:tcPr>
            <w:tcW w:w="3534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 wp14:anchorId="7D4BE242" wp14:editId="633402F9">
                  <wp:extent cx="885825" cy="342900"/>
                  <wp:effectExtent l="0" t="0" r="9525" b="0"/>
                  <wp:docPr id="3" name="Рисунок 3" descr="base_1_317658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17658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E33">
              <w:rPr>
                <w:rFonts w:ascii="Times New Roman" w:hAnsi="Times New Roman" w:cs="Times New Roman"/>
              </w:rPr>
              <w:t>, где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Дпнпа - доля проектов нормативных правовых актов Министерства, в которых выявлены риски нарушения антимонопольного законодательства;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Кпнпа - количество проектов нормативных правовых актов Министерства, в которых данным органом выявлены риски нарушения антимонопольного законодательства (в отчетном периоде);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Коп - количество нормативных правовых актов Министерства в которых антимонопольным органом выявлены нарушения антимонопольного законодательства (в отчетном периоде).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6" w:type="dxa"/>
            <w:vMerge w:val="restart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Оценка значений КПЭ «доля проектов нормативных правовых актов Министерства, в которых выявлены риски нарушения антимонопольного законодательства» и «доля нормативных правовых актов Министерства, в которых выявлены риски нарушения антимонопольного законодательства» направлена на понимание эффективности мероприятий антимонопольного комплаенса, предусмотренных подпунктами «б» и «в» части 3.1 приложения 1 к настоящему Приказу.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 xml:space="preserve">При эффективном проведении мероприятий по анализу нормативных правовых актов Министерства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Министерства, в отношении которых антимонопольным органом выявлены нарушения антимонопольного законодательства (то есть, низкое значение знаменателя). </w:t>
            </w:r>
          </w:p>
          <w:p w:rsidR="00531E33" w:rsidRPr="00531E33" w:rsidRDefault="00531E33" w:rsidP="00531E33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 xml:space="preserve">Таким образом, значение КПЭ будет тем выше, чем </w:t>
            </w:r>
            <w:r w:rsidRPr="00531E33">
              <w:rPr>
                <w:rFonts w:ascii="Times New Roman" w:hAnsi="Times New Roman" w:cs="Times New Roman"/>
              </w:rPr>
              <w:lastRenderedPageBreak/>
              <w:t>эффективней данные мероприятия антимонопольного комплаенса будут осуществляться уполномоченным подразделением (должностным лицом). И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      </w:r>
          </w:p>
        </w:tc>
      </w:tr>
      <w:tr w:rsidR="00531E33" w:rsidRPr="00531E33" w:rsidTr="006350BA">
        <w:tc>
          <w:tcPr>
            <w:tcW w:w="0" w:type="auto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Доля нормативных правовых актов Министерства, в которых выявлены риски нарушения антимонопольного законодательства</w:t>
            </w:r>
          </w:p>
        </w:tc>
        <w:tc>
          <w:tcPr>
            <w:tcW w:w="3534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 wp14:anchorId="5D62F42E" wp14:editId="383E6DDD">
                  <wp:extent cx="1019175" cy="381000"/>
                  <wp:effectExtent l="0" t="0" r="9525" b="0"/>
                  <wp:docPr id="4" name="Рисунок 4" descr="base_1_317658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17658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E33">
              <w:rPr>
                <w:rFonts w:ascii="Times New Roman" w:hAnsi="Times New Roman" w:cs="Times New Roman"/>
              </w:rPr>
              <w:t>, где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Днпа - доля нормативных правовых актов Министерства, в которых выявлены риски нарушения антимонопольного законодательства;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Кнпа - количество нормативных правовых актов Министерства, в которых данным органом выявлены риски нарушения антимонопольного законодательства (в отчетном периоде);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КНоп - количество нормативных правовых актов Министерства, в которых антимонопольным органом выявлены нарушения антимонопольного законодательства (в отчетном периоде).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6" w:type="dxa"/>
            <w:vMerge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1E33" w:rsidRPr="00531E33" w:rsidTr="006350BA">
        <w:tc>
          <w:tcPr>
            <w:tcW w:w="0" w:type="auto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8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Доля сотрудников Министерства, в отношении которых были проведены обучающие мероприятия по антимонопольному законодательству и антимонопольному комплаенсу.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  <w:noProof/>
                <w:position w:val="-24"/>
              </w:rPr>
              <w:drawing>
                <wp:inline distT="0" distB="0" distL="0" distR="0" wp14:anchorId="4E09995E" wp14:editId="614D7C12">
                  <wp:extent cx="990600" cy="381000"/>
                  <wp:effectExtent l="0" t="0" r="0" b="0"/>
                  <wp:docPr id="5" name="Рисунок 5" descr="base_1_317658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17658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1E33">
              <w:rPr>
                <w:rFonts w:ascii="Times New Roman" w:hAnsi="Times New Roman" w:cs="Times New Roman"/>
              </w:rPr>
              <w:t>, где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ДСо - доля сотрудников Министерства,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КСо - количество сотрудников Министерства,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КСобщ - общее количество сотрудников Министерства,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  <w:p w:rsidR="00531E33" w:rsidRPr="00531E33" w:rsidRDefault="00531E33" w:rsidP="006350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31E33" w:rsidRPr="00531E33" w:rsidRDefault="00531E33" w:rsidP="006350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531E33" w:rsidRPr="00531E33" w:rsidRDefault="00531E33" w:rsidP="006350BA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 xml:space="preserve">Консультирование и обучение служащих Министерства по вопросам, связанным с соблюдением антимонопольного законодательства и антимонопольным комплаенсом, отнесено к компетенции уполномоченного подразделения (должностного лица) согласно пункту «г» части 2.4 приложения 1 к настоящему Приказу, и направлено на профилактику нарушений требований антимонопольного законодательства в деятельности Министерства. В том числе от эффективности работы уполномоченного подразделения (должностного лица) по данному направлению напрямую зависит возможность достижения целей Национального плана, предусмотренных </w:t>
            </w:r>
            <w:r w:rsidRPr="00531E33">
              <w:rPr>
                <w:rFonts w:ascii="Times New Roman" w:hAnsi="Times New Roman" w:cs="Times New Roman"/>
              </w:rPr>
              <w:lastRenderedPageBreak/>
              <w:t>подпунктом «б» пункта 1 Национального плана.</w:t>
            </w:r>
          </w:p>
          <w:p w:rsidR="00531E33" w:rsidRPr="00BA3D3C" w:rsidRDefault="00531E33" w:rsidP="00BA3D3C">
            <w:pPr>
              <w:pStyle w:val="ConsPlusNormal"/>
              <w:spacing w:line="276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531E33">
              <w:rPr>
                <w:rFonts w:ascii="Times New Roman" w:hAnsi="Times New Roman" w:cs="Times New Roman"/>
              </w:rPr>
              <w:t>Расчет данного показателя предусматривает определение сотрудников Министерства,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комплаенсу. Высокое значение количества сотрудников, с которыми были проведены обучающие мероприятия по антимонопольному законодательству и антимонопольному комплаенсу (числитель), обеспечивает высокое значение КПЭ.</w:t>
            </w:r>
          </w:p>
        </w:tc>
      </w:tr>
    </w:tbl>
    <w:p w:rsidR="00531E33" w:rsidRPr="00531E33" w:rsidRDefault="00531E33" w:rsidP="00531E33">
      <w:pPr>
        <w:rPr>
          <w:sz w:val="24"/>
          <w:szCs w:val="24"/>
        </w:rPr>
      </w:pPr>
    </w:p>
    <w:p w:rsidR="00531E33" w:rsidRP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Pr="00531E33" w:rsidRDefault="00531E33" w:rsidP="00531E33">
      <w:pPr>
        <w:ind w:firstLine="708"/>
        <w:jc w:val="both"/>
        <w:rPr>
          <w:i/>
          <w:sz w:val="24"/>
          <w:szCs w:val="24"/>
        </w:rPr>
      </w:pPr>
      <w:r w:rsidRPr="00531E33">
        <w:rPr>
          <w:sz w:val="24"/>
          <w:szCs w:val="24"/>
        </w:rPr>
        <w:t xml:space="preserve">* </w:t>
      </w:r>
      <w:r w:rsidRPr="00531E33">
        <w:rPr>
          <w:i/>
          <w:sz w:val="24"/>
          <w:szCs w:val="24"/>
        </w:rPr>
        <w:t>Под нарушением антимонопольного законодательства со стороны Министерства понимаются:</w:t>
      </w:r>
    </w:p>
    <w:p w:rsidR="00531E33" w:rsidRPr="00531E33" w:rsidRDefault="00531E33" w:rsidP="00531E33">
      <w:pPr>
        <w:ind w:firstLine="708"/>
        <w:jc w:val="both"/>
        <w:rPr>
          <w:i/>
          <w:sz w:val="24"/>
          <w:szCs w:val="24"/>
        </w:rPr>
      </w:pPr>
      <w:r w:rsidRPr="00531E33">
        <w:rPr>
          <w:i/>
          <w:sz w:val="24"/>
          <w:szCs w:val="24"/>
        </w:rPr>
        <w:t>- возбужденные антимонопольным органом в отношении Министерства антимонопольные дела;</w:t>
      </w:r>
    </w:p>
    <w:p w:rsidR="00531E33" w:rsidRPr="00531E33" w:rsidRDefault="00531E33" w:rsidP="00531E33">
      <w:pPr>
        <w:ind w:firstLine="708"/>
        <w:jc w:val="both"/>
        <w:rPr>
          <w:i/>
          <w:sz w:val="24"/>
          <w:szCs w:val="24"/>
        </w:rPr>
      </w:pPr>
      <w:r w:rsidRPr="00531E33">
        <w:rPr>
          <w:i/>
          <w:sz w:val="24"/>
          <w:szCs w:val="24"/>
        </w:rPr>
        <w:t>- выданные антимонопольным органом Министерству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531E33" w:rsidRDefault="00531E33" w:rsidP="00531E33">
      <w:pPr>
        <w:ind w:firstLine="708"/>
        <w:jc w:val="both"/>
        <w:rPr>
          <w:sz w:val="24"/>
          <w:szCs w:val="24"/>
        </w:rPr>
      </w:pPr>
      <w:r w:rsidRPr="00531E33">
        <w:rPr>
          <w:i/>
          <w:sz w:val="24"/>
          <w:szCs w:val="24"/>
        </w:rPr>
        <w:t>- направленные антимонопольным органом Министерству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Default="00531E33" w:rsidP="00531E33">
      <w:pPr>
        <w:ind w:firstLine="708"/>
        <w:jc w:val="both"/>
        <w:rPr>
          <w:sz w:val="24"/>
          <w:szCs w:val="24"/>
        </w:rPr>
      </w:pPr>
    </w:p>
    <w:p w:rsidR="00531E33" w:rsidRPr="00531E33" w:rsidRDefault="00531E33" w:rsidP="00531E33">
      <w:pPr>
        <w:ind w:firstLine="708"/>
        <w:jc w:val="both"/>
        <w:rPr>
          <w:sz w:val="24"/>
          <w:szCs w:val="24"/>
        </w:rPr>
      </w:pPr>
    </w:p>
    <w:p w:rsidR="00193FFF" w:rsidRPr="009D39D0" w:rsidRDefault="00BA3D3C" w:rsidP="009D39D0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93FFF" w:rsidRPr="009D39D0" w:rsidSect="00BF48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E8" w:rsidRDefault="00CF20E8" w:rsidP="006F3BCB">
      <w:r>
        <w:separator/>
      </w:r>
    </w:p>
  </w:endnote>
  <w:endnote w:type="continuationSeparator" w:id="0">
    <w:p w:rsidR="00CF20E8" w:rsidRDefault="00CF20E8" w:rsidP="006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E8" w:rsidRDefault="00CF20E8" w:rsidP="006F3BCB">
      <w:r>
        <w:separator/>
      </w:r>
    </w:p>
  </w:footnote>
  <w:footnote w:type="continuationSeparator" w:id="0">
    <w:p w:rsidR="00CF20E8" w:rsidRDefault="00CF20E8" w:rsidP="006F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4AC"/>
    <w:multiLevelType w:val="hybridMultilevel"/>
    <w:tmpl w:val="B22E0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8633DCD"/>
    <w:multiLevelType w:val="hybridMultilevel"/>
    <w:tmpl w:val="3F96A8D4"/>
    <w:lvl w:ilvl="0" w:tplc="3FD6472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024EB4"/>
    <w:rsid w:val="00046F8F"/>
    <w:rsid w:val="00047100"/>
    <w:rsid w:val="00050324"/>
    <w:rsid w:val="00081541"/>
    <w:rsid w:val="000837AA"/>
    <w:rsid w:val="00090059"/>
    <w:rsid w:val="0009026E"/>
    <w:rsid w:val="00092A64"/>
    <w:rsid w:val="00096130"/>
    <w:rsid w:val="000963F1"/>
    <w:rsid w:val="000B2C15"/>
    <w:rsid w:val="0010046F"/>
    <w:rsid w:val="001114B5"/>
    <w:rsid w:val="00124F9E"/>
    <w:rsid w:val="0019038F"/>
    <w:rsid w:val="00193FFF"/>
    <w:rsid w:val="001A24A9"/>
    <w:rsid w:val="001D30FC"/>
    <w:rsid w:val="001D61AF"/>
    <w:rsid w:val="001F04A8"/>
    <w:rsid w:val="00211BD5"/>
    <w:rsid w:val="002178E9"/>
    <w:rsid w:val="002713BD"/>
    <w:rsid w:val="00283210"/>
    <w:rsid w:val="002C2E9F"/>
    <w:rsid w:val="002D3028"/>
    <w:rsid w:val="00380671"/>
    <w:rsid w:val="003E73BA"/>
    <w:rsid w:val="00446C70"/>
    <w:rsid w:val="00467422"/>
    <w:rsid w:val="00480949"/>
    <w:rsid w:val="004C02DB"/>
    <w:rsid w:val="004C654E"/>
    <w:rsid w:val="004D5B00"/>
    <w:rsid w:val="00531E33"/>
    <w:rsid w:val="0053623D"/>
    <w:rsid w:val="0053647E"/>
    <w:rsid w:val="00544188"/>
    <w:rsid w:val="00545ADE"/>
    <w:rsid w:val="005851CC"/>
    <w:rsid w:val="005C0285"/>
    <w:rsid w:val="00605C52"/>
    <w:rsid w:val="006443CB"/>
    <w:rsid w:val="0067105B"/>
    <w:rsid w:val="006763E8"/>
    <w:rsid w:val="006A4D36"/>
    <w:rsid w:val="006F3BCB"/>
    <w:rsid w:val="00716DA9"/>
    <w:rsid w:val="0074788E"/>
    <w:rsid w:val="007701F3"/>
    <w:rsid w:val="007B2424"/>
    <w:rsid w:val="007C6448"/>
    <w:rsid w:val="007D0EB0"/>
    <w:rsid w:val="007E2168"/>
    <w:rsid w:val="00812062"/>
    <w:rsid w:val="0085198C"/>
    <w:rsid w:val="0085384B"/>
    <w:rsid w:val="00894FD4"/>
    <w:rsid w:val="008A6FC1"/>
    <w:rsid w:val="008B65B8"/>
    <w:rsid w:val="0099693C"/>
    <w:rsid w:val="009D39D0"/>
    <w:rsid w:val="009E62A0"/>
    <w:rsid w:val="00A154A4"/>
    <w:rsid w:val="00A53BEE"/>
    <w:rsid w:val="00A61B35"/>
    <w:rsid w:val="00A96091"/>
    <w:rsid w:val="00B004EE"/>
    <w:rsid w:val="00B63D6D"/>
    <w:rsid w:val="00B73542"/>
    <w:rsid w:val="00B8047B"/>
    <w:rsid w:val="00B870D0"/>
    <w:rsid w:val="00BA3D3C"/>
    <w:rsid w:val="00BB69C6"/>
    <w:rsid w:val="00BF4836"/>
    <w:rsid w:val="00C15A33"/>
    <w:rsid w:val="00C41D2E"/>
    <w:rsid w:val="00CC7E9A"/>
    <w:rsid w:val="00CD7625"/>
    <w:rsid w:val="00CF20E8"/>
    <w:rsid w:val="00D327D8"/>
    <w:rsid w:val="00DB4867"/>
    <w:rsid w:val="00DC327F"/>
    <w:rsid w:val="00DD520C"/>
    <w:rsid w:val="00DF6133"/>
    <w:rsid w:val="00E108B0"/>
    <w:rsid w:val="00E5041D"/>
    <w:rsid w:val="00E74041"/>
    <w:rsid w:val="00EE60F5"/>
    <w:rsid w:val="00EF25E4"/>
    <w:rsid w:val="00F0460F"/>
    <w:rsid w:val="00F27380"/>
    <w:rsid w:val="00F7238A"/>
    <w:rsid w:val="00FF3153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267E-8367-419C-B85A-6F923BF2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3BC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F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F3BCB"/>
    <w:pPr>
      <w:spacing w:after="120"/>
    </w:pPr>
  </w:style>
  <w:style w:type="character" w:customStyle="1" w:styleId="a6">
    <w:name w:val="Основной текст Знак"/>
    <w:basedOn w:val="a0"/>
    <w:link w:val="a5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F3B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3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B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6F3BCB"/>
  </w:style>
  <w:style w:type="character" w:customStyle="1" w:styleId="a8">
    <w:name w:val="Текст сноски Знак"/>
    <w:basedOn w:val="a0"/>
    <w:link w:val="a7"/>
    <w:uiPriority w:val="99"/>
    <w:rsid w:val="006F3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6F3BC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3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211BD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e">
    <w:name w:val="Table Grid"/>
    <w:basedOn w:val="a1"/>
    <w:uiPriority w:val="39"/>
    <w:rsid w:val="00531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B69C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6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6241-5B3A-4CC5-A6E6-E3533ED2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Пискарева Оксана Владимировна</cp:lastModifiedBy>
  <cp:revision>2</cp:revision>
  <cp:lastPrinted>2021-05-20T00:02:00Z</cp:lastPrinted>
  <dcterms:created xsi:type="dcterms:W3CDTF">2021-05-20T22:13:00Z</dcterms:created>
  <dcterms:modified xsi:type="dcterms:W3CDTF">2021-05-20T22:13:00Z</dcterms:modified>
</cp:coreProperties>
</file>