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3A2FBA" w:rsidP="00F10B4F">
            <w:pPr>
              <w:jc w:val="center"/>
            </w:pPr>
            <w:r>
              <w:t>10.04.2020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8A2FB0" w:rsidP="008A2FB0">
            <w:pPr>
              <w:jc w:val="center"/>
              <w:rPr>
                <w:b/>
              </w:rPr>
            </w:pPr>
            <w:r>
              <w:rPr>
                <w:lang w:val="en-US"/>
              </w:rPr>
              <w:t>50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F5C1D" w:rsidP="00CE33B1">
            <w:pPr>
              <w:adjustRightInd w:val="0"/>
              <w:spacing w:before="108" w:after="108"/>
              <w:jc w:val="both"/>
              <w:outlineLvl w:val="0"/>
            </w:pPr>
            <w:r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Pr="00DF5C1D">
              <w:rPr>
                <w:bCs/>
                <w:szCs w:val="28"/>
                <w:lang w:val="en-US"/>
              </w:rPr>
              <w:t>COVID</w:t>
            </w:r>
            <w:r w:rsidRPr="00DF5C1D">
              <w:rPr>
                <w:bCs/>
                <w:szCs w:val="28"/>
              </w:rPr>
              <w:t>-19) на территории Камчатского края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D3F53" w:rsidP="00DF5C1D">
      <w:pPr>
        <w:adjustRightInd w:val="0"/>
        <w:jc w:val="both"/>
        <w:rPr>
          <w:szCs w:val="28"/>
        </w:rPr>
      </w:pPr>
    </w:p>
    <w:p w:rsidR="008A2FB0" w:rsidRPr="008A2FB0" w:rsidRDefault="008A2FB0" w:rsidP="00DF5C1D">
      <w:pPr>
        <w:adjustRightInd w:val="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 </w:t>
      </w:r>
      <w:r w:rsidRPr="008A2FB0">
        <w:rPr>
          <w:color w:val="000000" w:themeColor="text1"/>
          <w:szCs w:val="28"/>
        </w:rPr>
        <w:t xml:space="preserve">В соответствии с Федеральным </w:t>
      </w:r>
      <w:hyperlink r:id="rId9" w:history="1">
        <w:r w:rsidRPr="008A2FB0">
          <w:rPr>
            <w:rStyle w:val="a6"/>
            <w:color w:val="000000" w:themeColor="text1"/>
            <w:szCs w:val="28"/>
            <w:u w:val="none"/>
          </w:rPr>
          <w:t>законом</w:t>
        </w:r>
      </w:hyperlink>
      <w:r w:rsidRPr="008A2FB0">
        <w:rPr>
          <w:color w:val="000000" w:themeColor="text1"/>
          <w:szCs w:val="28"/>
        </w:rPr>
        <w:t xml:space="preserve"> от 21.12.1994 № 68-ФЗ "О защите населения и территорий от чрезвычайных ситуаций природного и техногенного характера", </w:t>
      </w:r>
      <w:hyperlink r:id="rId10" w:history="1">
        <w:r w:rsidRPr="008A2FB0">
          <w:rPr>
            <w:rStyle w:val="a6"/>
            <w:color w:val="000000" w:themeColor="text1"/>
            <w:szCs w:val="28"/>
            <w:u w:val="none"/>
          </w:rPr>
          <w:t>Законом</w:t>
        </w:r>
      </w:hyperlink>
      <w:r w:rsidRPr="008A2FB0">
        <w:rPr>
          <w:color w:val="000000" w:themeColor="text1"/>
          <w:szCs w:val="28"/>
        </w:rPr>
        <w:t xml:space="preserve"> Камчатского края от 19.12.2008 № 198 "О защите населения и территории Камчатского края от чрезвычайных ситуаций природного и техногенного характера", </w:t>
      </w:r>
      <w:hyperlink r:id="rId11" w:history="1">
        <w:r w:rsidRPr="008A2FB0">
          <w:rPr>
            <w:rStyle w:val="a6"/>
            <w:color w:val="000000" w:themeColor="text1"/>
            <w:szCs w:val="28"/>
            <w:u w:val="none"/>
          </w:rPr>
          <w:t>постановлением</w:t>
        </w:r>
      </w:hyperlink>
      <w:r w:rsidRPr="008A2FB0">
        <w:rPr>
          <w:color w:val="000000" w:themeColor="text1"/>
          <w:szCs w:val="28"/>
        </w:rPr>
        <w:t xml:space="preserve"> Правительства Российской Федерации от 02.04.2020 № 417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ситуации", </w:t>
      </w:r>
      <w:hyperlink r:id="rId12" w:history="1">
        <w:r w:rsidRPr="008A2FB0">
          <w:rPr>
            <w:rStyle w:val="a6"/>
            <w:color w:val="000000" w:themeColor="text1"/>
            <w:szCs w:val="28"/>
            <w:u w:val="none"/>
          </w:rPr>
          <w:t>распоряжением</w:t>
        </w:r>
      </w:hyperlink>
      <w:r w:rsidRPr="008A2FB0">
        <w:rPr>
          <w:color w:val="000000" w:themeColor="text1"/>
          <w:szCs w:val="28"/>
        </w:rPr>
        <w:t xml:space="preserve"> Губернатора Камчатского края от 12.03.2020 № 267-Р 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</w:p>
    <w:p w:rsidR="008A2FB0" w:rsidRPr="008A2FB0" w:rsidRDefault="008A2FB0" w:rsidP="00DF5C1D">
      <w:pPr>
        <w:adjustRightInd w:val="0"/>
        <w:jc w:val="both"/>
        <w:rPr>
          <w:color w:val="000000" w:themeColor="text1"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92089C" w:rsidRPr="0092089C" w:rsidRDefault="00597738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92089C" w:rsidRPr="0092089C">
        <w:rPr>
          <w:szCs w:val="28"/>
        </w:rPr>
        <w:t xml:space="preserve">Установить, что до </w:t>
      </w:r>
      <w:r w:rsidR="00781BB4">
        <w:rPr>
          <w:szCs w:val="28"/>
        </w:rPr>
        <w:t>3 июн</w:t>
      </w:r>
      <w:r w:rsidR="00C75158">
        <w:rPr>
          <w:szCs w:val="28"/>
        </w:rPr>
        <w:t xml:space="preserve">я </w:t>
      </w:r>
      <w:r w:rsidR="0092089C" w:rsidRPr="0092089C">
        <w:rPr>
          <w:szCs w:val="28"/>
        </w:rPr>
        <w:t>2021 года включительно на территории Камчатского края сохраняются</w:t>
      </w:r>
      <w:r w:rsidR="0092089C" w:rsidRPr="0092089C">
        <w:rPr>
          <w:i/>
          <w:szCs w:val="28"/>
        </w:rPr>
        <w:t xml:space="preserve"> </w:t>
      </w:r>
      <w:r w:rsidR="0092089C" w:rsidRPr="0092089C">
        <w:rPr>
          <w:szCs w:val="28"/>
        </w:rPr>
        <w:t>следующие ограничительные мероприятия: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обязательный масочный режим для граждан при передвижении на общественном транспорте, такси, посещении автостанций, автовокзалов, аэропортов, морского порта, торговых объектов, аптек и аптечных пунктов, помещений органов власти и организаций (в том числе многофункциональных центров предоставления государственных услуг, центров занятости населения), предоставляющих государственные (муниципальные) и иные услуги, иных зданий и помещений различного назначения;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2) соблюдение дистанции до других граждан не менее 1,5 метров (далее - социальное дистанцирование), в том числе в общественных местах и </w:t>
      </w:r>
      <w:r w:rsidRPr="0092089C">
        <w:rPr>
          <w:szCs w:val="28"/>
        </w:rPr>
        <w:lastRenderedPageBreak/>
        <w:t>общественном транспорте, за исключением случаев оказания услуг по перевозке пассажиров и багажа легковым такси.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2. Органам государственной власти Камчатского края, органам местного самоуправления муниципальных образований в Камчатском крае, организациям независимо от организационно-правовой формы и формы собственности, а также индивидуальным предпринимателям обеспечить соблюдение требований, установленных постановлением Главного государственного санитарного врача Российской Федерации от 22.05.2020 № 15 "Об утверждении санитарно-эпидемиологических правил СП 3.1.3597-20 "Профилактика новой </w:t>
      </w:r>
      <w:r w:rsidRPr="0092089C">
        <w:rPr>
          <w:bCs/>
          <w:szCs w:val="28"/>
        </w:rPr>
        <w:t>коронавирусной инфекции (</w:t>
      </w:r>
      <w:r w:rsidRPr="0092089C">
        <w:rPr>
          <w:bCs/>
          <w:szCs w:val="28"/>
          <w:lang w:val="en-US"/>
        </w:rPr>
        <w:t>COVID</w:t>
      </w:r>
      <w:r w:rsidRPr="0092089C">
        <w:rPr>
          <w:bCs/>
          <w:szCs w:val="28"/>
        </w:rPr>
        <w:t>-19)</w:t>
      </w:r>
      <w:r w:rsidRPr="0092089C">
        <w:rPr>
          <w:szCs w:val="28"/>
        </w:rPr>
        <w:t>", в том числе: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создать условия для соблюдения гражданами: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 и сооружениях (помещениях в них), на соответствующей территории (включая прилегающую территорию);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личной и общественной гигиены (обеспечить наличие мыла, кожных антисептиков или дезинфицирующих салфеток, предназначенных для гигиенической обработки и дезинфекции рук, бумажных и (или) электрополотенец);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обеспечить</w:t>
      </w:r>
      <w:r w:rsidRPr="0092089C">
        <w:rPr>
          <w:i/>
          <w:szCs w:val="28"/>
        </w:rPr>
        <w:t xml:space="preserve"> </w:t>
      </w:r>
      <w:r w:rsidRPr="0092089C">
        <w:rPr>
          <w:szCs w:val="28"/>
        </w:rPr>
        <w:t>установку устройств (приборов) по обеззараживанию воздуха рециркуляторного типа (Дезар или аналоги) в местах постоянного пребывания работников и посетителей.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3. Обязать: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граждан Российской Федерации, вернувшихся в Российскую Федерацию, при прибытии на территорию Камчатского края: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в течение 3 календарных дней со дня прибытия на территорию  Камчатского края пройти лабораторное исследование на COVID-19 методом полимеразной цепной реакции  (далее - ПЦР) и разместить информацию о результате лабораторного исследования на COVID-19 методом ПЦР на Едином портале государственных и муниципальных услуг, заполнив форму "Предоставление сведений о результатах теста на новую коронавирусную инфекцию для прибывающих на территорию Российской Федерации" (</w:t>
      </w:r>
      <w:hyperlink r:id="rId13" w:history="1">
        <w:r w:rsidRPr="0092089C">
          <w:rPr>
            <w:rStyle w:val="a6"/>
            <w:color w:val="000000" w:themeColor="text1"/>
            <w:szCs w:val="28"/>
            <w:u w:val="none"/>
          </w:rPr>
          <w:t>https://www.gosuslugi.ru/400705/1</w:t>
        </w:r>
      </w:hyperlink>
      <w:r w:rsidRPr="0092089C">
        <w:rPr>
          <w:szCs w:val="28"/>
        </w:rPr>
        <w:t>). До получения результатов лабораторного исследования на COVID-19 методом ПЦР соблюдать режим изоляции по месту жительства (пребывания).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(пребывания) без посещения медицинских организаций;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иностранных граждан, прибывших на территорию Камчатского края для исполнения трудовых (служебных) обязанностей: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находиться в изоляции на объектах обсервационного типа не менее 14 календарных дней со дня прибытия.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Указанное требование не распространяется на иностранных граждан, прибывших на территорию Камчатского края из других субъектов Российской Федерации.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szCs w:val="28"/>
        </w:rPr>
        <w:lastRenderedPageBreak/>
        <w:t>Граждане самостоятельно несут расходы, возникающие в связи с их нахождением в изоляции;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в случае появления любого ухудшения состояния здоровья незамедлительно обращаться за медицинской помощью по месту жительства (пребывания), без посещения медицинских организаций;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3) иностранных граждан, прибывших на территорию Камчатского края для целей, не связанных с исполнением трудовых (служебных) обязанностей, лиц без гражданства, при прибытии в </w:t>
      </w:r>
      <w:r w:rsidRPr="0092089C">
        <w:rPr>
          <w:bCs/>
          <w:szCs w:val="28"/>
        </w:rPr>
        <w:t>международный аэропорт Петропавловск - Камчатский (Елизово)</w:t>
      </w:r>
      <w:r w:rsidRPr="0092089C">
        <w:rPr>
          <w:szCs w:val="28"/>
        </w:rPr>
        <w:t xml:space="preserve"> предъявить медицинский документ (на русском или английском языках), подтверждающий отрицательный результат лабораторного исследования материала на COVID-19 методом ПЦР, отобранного не ранее чем за 3 календарных дня до прибытия на территорию Российской Федерации (на территорию Камчатского края).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4.</w:t>
      </w:r>
      <w:r w:rsidRPr="0092089C">
        <w:rPr>
          <w:bCs/>
          <w:szCs w:val="28"/>
          <w:vertAlign w:val="superscript"/>
        </w:rPr>
        <w:t xml:space="preserve"> </w:t>
      </w:r>
      <w:r w:rsidRPr="0092089C">
        <w:rPr>
          <w:bCs/>
          <w:szCs w:val="28"/>
        </w:rPr>
        <w:t xml:space="preserve">Рекомендовать гражданам в возрасте 65 лет и старше, а также гражданам, имеющим заболевания, указанные в приложении 9 к настоящему постановлению, соблюдать режим самоизоляции по месту проживания (пребывания) до </w:t>
      </w:r>
      <w:r w:rsidR="00C75158">
        <w:rPr>
          <w:bCs/>
          <w:szCs w:val="28"/>
        </w:rPr>
        <w:t xml:space="preserve">3 июня </w:t>
      </w:r>
      <w:r w:rsidRPr="0092089C">
        <w:rPr>
          <w:bCs/>
          <w:szCs w:val="28"/>
        </w:rPr>
        <w:t>2021 года включительно, за исключением случаев: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1) обращения за экстренной (неотложной) медицинской помощью и случаев иной прямой угрозы жизни и здоровью;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2) передвижения к месту приобретения товаров, работ, услуг;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3) следования к месту (от места) работы.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5. В организациях, осуществляющих деятельность в сфере торговли и оказания услуг населению, запретить: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1) работу персонала с посетителями без средств индивидуальной защиты (маски, перчатки); 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 обслуживание, в том числе расчеты за услуги и товары, без использования посетителями  средств индивидуальной защиты (маски).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6. Установить, что на территории Камчатского края:</w:t>
      </w:r>
    </w:p>
    <w:p w:rsid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салоны красоты и парикмахерские салоны, прачечные, химчистки, швейные ателье, мастерские по ремонту одежды и обуви вправе осуществлять деятельность при соблюдении рекомендаций Федеральной службы по надзору в сфере защиты прав потребителей и благополучия человека от 21.04.2020 № 02/7500-2020-24 по организации работы салонов красоты, парикмахерских, прачечных, химчисток, ателье.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ними, исключения ожидания обслуживания посетителями внутри этих объектов;</w:t>
      </w:r>
    </w:p>
    <w:p w:rsidR="00C75158" w:rsidRPr="0092089C" w:rsidRDefault="00C75158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75158">
        <w:rPr>
          <w:bCs/>
          <w:szCs w:val="28"/>
        </w:rPr>
        <w:t>1</w:t>
      </w:r>
      <w:r w:rsidRPr="00C75158">
        <w:rPr>
          <w:bCs/>
          <w:szCs w:val="28"/>
          <w:vertAlign w:val="superscript"/>
        </w:rPr>
        <w:t>1</w:t>
      </w:r>
      <w:r w:rsidRPr="00C75158">
        <w:rPr>
          <w:bCs/>
          <w:szCs w:val="28"/>
        </w:rPr>
        <w:t>) массажные салоны, солярии и иные объекты, в которых оказываются подобные услуги, вправе осуществлять деятельность с учетом соблюдения санитарно-эпидемиологических требований;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2) торгово-развлекательные и торговые центры вправе осуществлять деятельность, за исключением предприятий, указанных в пункте 4 части 10 настоящего постановления, при условии соблюдения требований, установленных «МР 3.1/2.3.5.0191-20 Рекомендации по профилактике новой коронавирусной инфекции (COVID-19) в предприятиях торговли. Методические </w:t>
      </w:r>
      <w:r w:rsidRPr="0092089C">
        <w:rPr>
          <w:szCs w:val="28"/>
        </w:rPr>
        <w:lastRenderedPageBreak/>
        <w:t>рекомендации» (утв. Главным государственным санитарным врачом Российской Федерации 01.06.2020), частью 13 настоящего постановления. При этом организацию обслуживания посетителей в торговых объектах, реализующих непродовольственные товары, необходимо осуществлять с соблюдением принципов социального дистанцирования: не допускать превышения предельного количества лиц, которые могут одновременно находиться в торговом зале и у касс одного объекта площадью до 50 кв.м - не более 5 человек; до 100 кв.м - не более 10 человек; до 200 кв.м - не более 25 человек; свыше 200 кв.м - не более 50 человек; свыше 400 кв.м - не более 60 человек, свыше 600 кв.м - не более 75 человек, свыше 800 кв.м - не более 90 человек при условии соблюдения расстояния между ними не менее 1,5 м (в том числе путем нанесения соответствующей разметки);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3) рестораны, кафе, столовые, буфеты, бары, закусочные и иные предприятия общественного питания, за исключением услуг по предоставлению кальянов для курения, расположенных в торгово-развлекательных и торговых центрах, вправе осуществлять деятельность при условии расстановки столов на расстоянии не менее 1,5 метров, обеспечения рассадки посетителей по числу посадочных мест, уменьшенных вдвое, обязательной обработки всех поверхностей дезинфицирующими средствами, а также при соблюдении иных требований, установленных "МР 3.1/2.3.6.0190-20 Рекомендации по организации работы предприятий общественного питания в условиях сохранения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30.05.2020) и частью 13 настоящего постановления. При этом, не допускается функционирование на указанных предприятиях караоке, танцевальных площадок (танцевальных зон), дискотек, проведение развлекательных программ, конкурсов, викторин и иных аналогичных мероприятий;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4) объекты розничной торговли и розничные рынки вправе осуществлять деятельность при условии соблюдения требований, установленных "МР 3.1/2.3.5.0191-20 Рекомендации по профилактике новой коронавирусной инфекции (COVID-19) в предприятиях торговли. Методические рекомендации" (утв. Главным государственным санитарным врачом Российской Федерации 01.06.2020) и частью 13 настоящего постановления. При этом организацию обслуживания посетителей в торговых объектах необходимо осуществлять с соблюдением принципов социального дистанцирования: не допускать превышения предельного количества лиц, которые могут одновременно находиться в торговом зале и у касс одного объекта площадью до 50 кв.м - не более 5 человек; до 100 кв.м - не более 10 человек; до 200 кв.м - не более 25 человек; свыше 200 кв.м - не более 50 человек; свыше 400 кв.м - не более 60 человек, свыше 600 кв.м – не более 75 человек, свыше 800 кв.м - не более 90 человек при условии соблюдения расстояния между ними не менее 1,5 м (в том числе путем нанесения соответствующей разметки);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5) фуд-корты вправе осуществлять деятельность в торговых центрах в режиме обслуживания посетителей за столиками с учетом соблюдения регламента по безопасности в зоне фуд-корта в торговых центрах, </w:t>
      </w:r>
      <w:r w:rsidRPr="0092089C">
        <w:rPr>
          <w:szCs w:val="28"/>
        </w:rPr>
        <w:lastRenderedPageBreak/>
        <w:t>установленного Министерством промышленности и торговли Российской Федерации от 20.11.2020 № 89468/15;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6) детские игровые комнаты и детские развлекательные центры вправе осуществлять деятельность с учетом соблюдения санитарно-эпидемиологических требований;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7) фитнес-клубы вправе осуществлять деятельность при условии: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соблюдения требований, установленных "МР 3.1/2.1.0192-20. 3.1. Профилактика инфекционных болезней. 2.1. Коммунальная гигиена. 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фитнес-клубах). Методические рекомендации" (утв. Главным государственным санитарным врачом Российской Федерации 04.06.2020);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обеспечения организации индивидуальных и групповых занятий (не более 20 человек, с соблюдением социальной дистанции не менее 1,5 метров) с площадью залов для занятия спортом - 4 кв.м на 1 посетителя и загрузкой объектов в объеме не более 50% от единовременной пропускной способности спортивного сооружения;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8) аквапарки, а также бассейны, расположенные на территориях организаций, осуществляющих деятельность по предоставлению мест для временного проживания, в том числе деятельность санаторно-курортных организаций, вправе осуществлять деятельность при условии соблюдения требований, установленных "МР 3.1/2.1.0204-20. 3.1. Профилактика инфекционных болезней. 2.1. Коммунальная гигиена. Рекомендации по организации работы аквапарков в условиях рисков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23.07.2020),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19.05.2020), "МР 3.1/2.1.0193-20. 2.1. Коммунальная гигиена. Рекомендации по профилактике новой коронавирусной инфекции (COVID-19) в учреждениях, осуществляющих деятельность по предоставлению мест для временного проживания (гостиницы и иные средства размещения" (утв. Главным государственным санитарным врачом Российской Федерации 04.06.2020);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9) бани и сауны вправе осуществлять деятельность при условии соблюдения требований, установленных "МР 3.1/2.1.0181-20. Рекомендации по организации работы бань и саун с целью недопущения заноса и распространения новой коронавирусной инфекции (COVID-19). Методические рекомендации" (утв. Главным государственным санитарным врачом Российской Федерации 19.05.2020);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lang w:bidi="ru-RU"/>
        </w:rPr>
      </w:pPr>
      <w:r w:rsidRPr="0092089C">
        <w:rPr>
          <w:szCs w:val="28"/>
        </w:rPr>
        <w:t xml:space="preserve">10) </w:t>
      </w:r>
      <w:r w:rsidRPr="0092089C">
        <w:rPr>
          <w:bCs/>
          <w:szCs w:val="28"/>
        </w:rPr>
        <w:t xml:space="preserve">организации культуры государственной, муниципальной и негосударственной принадлежности в Камчатском крае вправе осуществлять деятельность с учетом заполняемости помещений не более 50% от их общей вместимости, при проведении мероприятий учитывать необходимость </w:t>
      </w:r>
      <w:r w:rsidRPr="0092089C">
        <w:rPr>
          <w:bCs/>
          <w:szCs w:val="28"/>
        </w:rPr>
        <w:lastRenderedPageBreak/>
        <w:t>соблюдения посетителями дистанцирования в шахматном (равноудаленном друг от друга) порядке в границах зала с соблюдением санитарно-эпидемиологических требований</w:t>
      </w:r>
      <w:r w:rsidRPr="0092089C">
        <w:rPr>
          <w:bCs/>
          <w:szCs w:val="28"/>
          <w:lang w:bidi="ru-RU"/>
        </w:rPr>
        <w:t>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bCs/>
          <w:szCs w:val="28"/>
          <w:lang w:bidi="ru-RU"/>
        </w:rPr>
        <w:t xml:space="preserve">11) </w:t>
      </w:r>
      <w:r w:rsidRPr="0092089C">
        <w:rPr>
          <w:szCs w:val="28"/>
        </w:rPr>
        <w:t xml:space="preserve">парки культуры и отдыха "Электрон" и "Сказка" (аттракционы, находящиеся на их территориях) </w:t>
      </w:r>
      <w:r w:rsidRPr="0092089C">
        <w:rPr>
          <w:bCs/>
          <w:szCs w:val="28"/>
        </w:rPr>
        <w:t>вправе осуществлять деятельность</w:t>
      </w:r>
      <w:r w:rsidRPr="0092089C">
        <w:rPr>
          <w:szCs w:val="28"/>
        </w:rPr>
        <w:t xml:space="preserve"> при условии соблюдения требований, установленных приложением 8 к настоящему постановлению;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szCs w:val="28"/>
        </w:rPr>
        <w:t xml:space="preserve">12) </w:t>
      </w:r>
      <w:r w:rsidRPr="0092089C">
        <w:rPr>
          <w:bCs/>
          <w:szCs w:val="28"/>
        </w:rPr>
        <w:t>кинотеатры (кинозалы) вправе осуществлять деятельность с учетом заполняемости помещений не более 50% от их общей вместимости, а также необходимости соблюдения посетителями дистанцирования в шахматном (равноудаленном друг от друга) порядке в границах зала с соблюдением санитарно-эпидемиологических требований</w:t>
      </w:r>
      <w:r w:rsidRPr="0092089C">
        <w:rPr>
          <w:bCs/>
          <w:szCs w:val="28"/>
          <w:lang w:bidi="ru-RU"/>
        </w:rPr>
        <w:t>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7. Установить, что КГБУ "Камчатское концертно-филармоническое объединение", КГАУ "Камчатский театр драмы и комедии" вправе осуществлять деятельность при условии соблюдения требований, установленных                                     "</w:t>
      </w:r>
      <w:hyperlink r:id="rId14" w:history="1">
        <w:r w:rsidRPr="0092089C">
          <w:rPr>
            <w:rStyle w:val="a6"/>
            <w:bCs/>
            <w:color w:val="000000" w:themeColor="text1"/>
            <w:szCs w:val="28"/>
            <w:u w:val="none"/>
          </w:rPr>
          <w:t>МР 3.1/2.1-0194-20</w:t>
        </w:r>
      </w:hyperlink>
      <w:r w:rsidRPr="0092089C">
        <w:rPr>
          <w:bCs/>
          <w:szCs w:val="28"/>
        </w:rPr>
        <w:t>. 3.1. Профилактика инфекционных болезней. 2.1. Коммунальная гигиена. Рекомендации по проведению профилактических мероприятий по предупреждению распространения новой коронавирусной инфекции (COVID-19) при осуществлении деятельности театров и концертных организаций. Методические рекомендации" (утв. Главным государственным санитарным врачом Российской Федерации 21.07.2020).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При проведении театральных (концертных) мероприятий: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1) обеспечивать заполняемость помещений не более 50% от их общей вместимости;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2) учитывать необходимость соблюдения гражданами дистанцирования в шахматном (равноудаленном друг от друга) порядке в границах зала, площадки;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3) учитывать площадь помещений и общую площадь учреждений в целях предупреждения скопления людей в определенные временные периоды;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4) учитывать возможность проведения мероприятий на открытых площадках (вне зданий);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5) учитывать особую организацию сводных групповых репетиционных занятий.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8. Установить, что МБУК "Елизовский районный зоопарк"                                         им. Шевлягина А.А. вправе осуществлять деятельность при условии: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1) организации индивидуальных и групповых экскурсий с количеством не более 5 человек и обеспечением дистанции между группами и посетителями зоопарка не менее 1,5 - 2 метров;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2) обеспечения мероприятий по иммунизации против гриппа сотрудников зоопарка, имеющих контакт с животными;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3) обеспечения соблюдения социальной дистанции на расстоянии не менее 1,5 метров при нахождении посетителей и сотрудников в зоне кассового обслуживания, в смотровых зонах, при входе в зоопарк, в том числе путем нанесения соответствующей разметки;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4) обеспечения маршрутизации, исключающей встречные потоки, а также обеспечивающей раздельные входы и выходы как в здание зоопарка, так и смотровые зоны, а также установки в помещениях соответствующих указателей;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lastRenderedPageBreak/>
        <w:t>5) ограничения контактов между сотрудниками разных секций и функциональных групп (заведующие секций, рабочие по уходу за животными, кассиры, технический персонал), не связанных общими задачами и производственными процессами;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6) обеспечения дезинфекции с кратностью обработки каждые 2 часа всех контактных поверхностей в смотровых зонах (дверных ручек, поручней лестниц).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9.</w:t>
      </w:r>
      <w:r w:rsidRPr="0092089C">
        <w:rPr>
          <w:bCs/>
          <w:szCs w:val="28"/>
          <w:vertAlign w:val="superscript"/>
        </w:rPr>
        <w:t xml:space="preserve"> </w:t>
      </w:r>
      <w:r w:rsidRPr="0092089C">
        <w:rPr>
          <w:bCs/>
          <w:szCs w:val="28"/>
        </w:rPr>
        <w:t xml:space="preserve">Установить, что до </w:t>
      </w:r>
      <w:r w:rsidR="00C75158">
        <w:rPr>
          <w:bCs/>
          <w:szCs w:val="28"/>
        </w:rPr>
        <w:t xml:space="preserve">3 июня </w:t>
      </w:r>
      <w:r w:rsidRPr="0092089C">
        <w:rPr>
          <w:bCs/>
          <w:szCs w:val="28"/>
        </w:rPr>
        <w:t xml:space="preserve">2021 года включительно на территории Камчатского края физкультурные мероприятия и (или) спортивные мероприятия проводятся с участием зрителей (посетителей):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 xml:space="preserve">1) на открытом воздухе и на объектах спорта открытого типа, в том числе, расположенных на территории образовательных организаций, без ограничения количества участников и зрителей;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2) в спортивных сооружениях закрытого типа, в том числе, расположенных на территории образовательных организаций, с загрузкой не более 70% от единовременной пропускной способности спортивного сооружения и заполняемостью трибун на 50% от проектной мощности сооружения.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10. Приостановить до </w:t>
      </w:r>
      <w:r w:rsidR="00C75158" w:rsidRPr="00C75158">
        <w:rPr>
          <w:bCs/>
          <w:szCs w:val="28"/>
        </w:rPr>
        <w:t>3 июня</w:t>
      </w:r>
      <w:r w:rsidR="00C75158" w:rsidRPr="00C75158">
        <w:rPr>
          <w:szCs w:val="28"/>
        </w:rPr>
        <w:t xml:space="preserve"> </w:t>
      </w:r>
      <w:r w:rsidRPr="0092089C">
        <w:rPr>
          <w:szCs w:val="28"/>
        </w:rPr>
        <w:t>2021 года включительно: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bCs/>
          <w:szCs w:val="28"/>
        </w:rPr>
        <w:t xml:space="preserve">1) проведение досуговых, развлекательных, зрелищных, культурных, выставочных, просветительских, рекламных, всех форм публичных мероприятий и иных мероприятий с очным присутствием граждан (за исключением публичных слушаний, общественных обсуждений, предусмотренных </w:t>
      </w:r>
      <w:hyperlink r:id="rId15" w:history="1">
        <w:r w:rsidRPr="00C75158">
          <w:rPr>
            <w:rStyle w:val="a6"/>
            <w:bCs/>
            <w:color w:val="000000" w:themeColor="text1"/>
            <w:szCs w:val="28"/>
            <w:u w:val="none"/>
          </w:rPr>
          <w:t>статьей 28</w:t>
        </w:r>
      </w:hyperlink>
      <w:r w:rsidRPr="0092089C">
        <w:rPr>
          <w:bCs/>
          <w:color w:val="000000" w:themeColor="text1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проведения</w:t>
      </w:r>
      <w:r w:rsidR="00C75158">
        <w:rPr>
          <w:bCs/>
          <w:color w:val="000000" w:themeColor="text1"/>
          <w:szCs w:val="28"/>
        </w:rPr>
        <w:t xml:space="preserve"> </w:t>
      </w:r>
      <w:r w:rsidR="00C75158" w:rsidRPr="00C75158">
        <w:rPr>
          <w:bCs/>
          <w:color w:val="000000" w:themeColor="text1"/>
          <w:szCs w:val="28"/>
        </w:rPr>
        <w:t>праздничных мероприятий, посвященных празднованию 76-ой годовщины победы в Великой Отечественной войне, организованных исполнительными органами государственной власти Камчатского края, органами местного самоуправления муниципальных образований в Камчатском крае, группировкой Войск и Сил на Северо-Востоке России,  подводными силами Тихоокеанского флота (место дислокации ЗАТО Вилючинск), 18 мая 2021 года торжественной церемонии награждения победителей и призеров регионального и заключительного этапов Всероссийской олимпиады школьников со зрителями с учетом загруженности зрительского зала не более 50% от количества мест в них</w:t>
      </w:r>
      <w:r w:rsidRPr="0092089C">
        <w:rPr>
          <w:bCs/>
          <w:color w:val="000000" w:themeColor="text1"/>
          <w:szCs w:val="28"/>
        </w:rPr>
        <w:t>), а также оказание соответствующих услуг, в том числе в парках, на а</w:t>
      </w:r>
      <w:r w:rsidRPr="0092089C">
        <w:rPr>
          <w:bCs/>
          <w:szCs w:val="28"/>
        </w:rPr>
        <w:t xml:space="preserve">ттракционах (за исключением парков и аттракционов, указанных в пункте 11 </w:t>
      </w:r>
      <w:hyperlink r:id="rId16" w:history="1">
        <w:r w:rsidRPr="0092089C">
          <w:rPr>
            <w:rStyle w:val="a6"/>
            <w:bCs/>
            <w:color w:val="000000" w:themeColor="text1"/>
            <w:szCs w:val="28"/>
            <w:u w:val="none"/>
          </w:rPr>
          <w:t xml:space="preserve">части </w:t>
        </w:r>
      </w:hyperlink>
      <w:r w:rsidRPr="0092089C">
        <w:rPr>
          <w:bCs/>
          <w:szCs w:val="28"/>
        </w:rPr>
        <w:t>6 настоящего постановления), торгово-развлекательных центрах и в иных местах массового посещения граждан (за исключением организаций культуры государственной, муниципальной и негосударственной принадлежности в Камчатском крае);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2) посещение гражданами зданий, строений, сооружений (помещений в них), предназначенных преимущественно для проведения досуговых, развлекательных, зрелищных, культурных, выставочных, просветительских, рекламных и иных подобных мероприятий и оказания соответствующих услуг (за исключением аттракционов, указанных в пункте 11 части 6 настоящего постановления, </w:t>
      </w:r>
      <w:r w:rsidRPr="0092089C">
        <w:rPr>
          <w:bCs/>
          <w:szCs w:val="28"/>
        </w:rPr>
        <w:t>организаций культуры государственной, муниципальной и негосударственной принадлежности в Камчатском крае</w:t>
      </w:r>
      <w:r w:rsidRPr="0092089C">
        <w:rPr>
          <w:szCs w:val="28"/>
        </w:rPr>
        <w:t xml:space="preserve">), в том числе ночных </w:t>
      </w:r>
      <w:r w:rsidRPr="0092089C">
        <w:rPr>
          <w:szCs w:val="28"/>
        </w:rPr>
        <w:lastRenderedPageBreak/>
        <w:t>клубов (дискотек) и иных аналогичных объектов, иных развлекательных и досуговых заведений, а также ввести запрет на курение кальянов в ресторанах, барах, кафе и иных общественных местах;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3) работу торговых объектов, расположенных в многоквартирных жилых домах и реализующих товары в ночное время (с 22:00 до 07:00);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4) деятельность ночных клубов (дискотек) и иных аналогичных объектов, а также, иных развлекательных и досуговых заведений, в том числе, находящихся на территориях торгово-развлекательных и торговых центров;</w:t>
      </w:r>
    </w:p>
    <w:p w:rsidR="00C75158" w:rsidRDefault="00C75158" w:rsidP="00C75158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  утратил силу- постановление Губернатора Камчатского края от 28.04.2021 № 64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6) предоставление государственных (муниципальных) и иных услуг в помещениях органов власти и организаций (в том числе многофункциональных центров предоставления государственных и муниципальных услуг, центров занятости населения), за исключением помещений, позволяющих организовать предоставление государственных (муниципальных) и иных услуг с учетом соблюдения принципа социального дистанцирования (одновременного нахождения граждан, при условии соблюдения расстояния между ними не менее 1,5 метров). При этом государственные (муниципальные) и иные услуги, предоставление которых возможно в электронной форме, предоставляются исключительно в электронной форме;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7) проведение массовых мероприятий в образовательных организациях в Камчатском крае.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11. Установить, что перевозка граждан воздушным транспортом в межмуниципальном сообщении в Камчатском крае осуществляется: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1) при отрицательном результате лабораторных исследований (тестирования) на COVID-19, проведенных ими добровольно и за счет собственных средств не ранее чем за 3 календарных дня (72 часа) до даты вылета в отдаленные районы Камчатского края.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При этом лабораторные исследования (тестирование) на COVID-19 граждан, указанных в части 3</w:t>
      </w:r>
      <w:r w:rsidRPr="0092089C">
        <w:rPr>
          <w:bCs/>
          <w:szCs w:val="28"/>
          <w:vertAlign w:val="superscript"/>
        </w:rPr>
        <w:t>1</w:t>
      </w:r>
      <w:r w:rsidRPr="0092089C">
        <w:rPr>
          <w:bCs/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территории Камчатского края", осуществляется за счет средств краевого бюджета;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 xml:space="preserve">2) при отрицательном результате лабораторных исследований (тестирования) на COVID-19, проведенных ими добровольно и за счет собственных средств не ранее чем за 3 календарных дня (72 часа) до даты вылета из отдаленных районов Камчатского края, на территориях которых введен режим чрезвычайной ситуации.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При этом лабораторные исследования (тестирование) на COVID-19 граждан, имеющих регистрацию по месту жительства (пребывания) или объекты жилого недвижимого имущества, принадлежащие им на праве собственности, на территориях районов, указанных в настоящей части, осуществляется за счет средств краевого бюджета.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12. Установить, что при введении на территориях отдаленных районов Камчатского края режима чрезвычайной ситуации передвижение граждан </w:t>
      </w:r>
      <w:r w:rsidRPr="0092089C">
        <w:rPr>
          <w:szCs w:val="28"/>
        </w:rPr>
        <w:lastRenderedPageBreak/>
        <w:t>наземным транспортом из указанных районов (в указанные районы) осуществляется при предъявлении ими отрицательного результата лабораторных исследований (тестирования) на COVID-19, полученного не ранее чем за 3 календарных до дня выезда с территории (въезда на территорию) соответствующего района.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13. При возобновлении деятельности предприятий торговли, общественного питания и предприятий, оказывающих услуги, юридические лица 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постановления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 распространения (COVID-19) (бланк уведомления можно скачать по адресу: </w:t>
      </w:r>
      <w:hyperlink r:id="rId17" w:history="1">
        <w:r w:rsidRPr="0092089C">
          <w:rPr>
            <w:rStyle w:val="a6"/>
            <w:color w:val="000000" w:themeColor="text1"/>
            <w:szCs w:val="28"/>
            <w:u w:val="none"/>
          </w:rPr>
          <w:t>http://41.rospotrebnadzor.ru/content/blank-uvedomleniya</w:t>
        </w:r>
      </w:hyperlink>
      <w:r w:rsidRPr="0092089C">
        <w:rPr>
          <w:szCs w:val="28"/>
        </w:rPr>
        <w:t>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14. До </w:t>
      </w:r>
      <w:r w:rsidR="00C75158">
        <w:rPr>
          <w:szCs w:val="28"/>
        </w:rPr>
        <w:t xml:space="preserve">3 июня </w:t>
      </w:r>
      <w:r w:rsidRPr="0092089C">
        <w:rPr>
          <w:szCs w:val="28"/>
        </w:rPr>
        <w:t>2021 года включительно: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обязать всех работодателей, осуществляющих деятельность на территории Камчатского края: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обеспечить соблюдение требований, установленных постановлением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COVID-19", постановлением Главного государственного санитарного врача по Камчатскому краю от 13.04.2020 № 246 "О дополнительных мерах по недопущению распространения (COVID-19) в Камчатском крае", в том числе: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организовать входную дистанционную термометрию работников при входе в организацию (предприятие, территорию) и измерение температуры тела работников в течение рабочего дня;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bCs/>
          <w:szCs w:val="28"/>
        </w:rPr>
        <w:t>не допускать к работе лиц с температурой выше 37 С и лиц, контактировавших с больным COVID-19, при появлении у них симптомов, не исключающих COVID-19</w:t>
      </w:r>
      <w:r w:rsidRPr="0092089C">
        <w:rPr>
          <w:szCs w:val="28"/>
        </w:rPr>
        <w:t>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обеспечить информирование работников, выезжающих из Российской Федерации, о необходимости лабораторных исследований на COVID-19 методом ПЦР в течение трех календарных дней со дня прибытия работника на территорию Российской Федерации, а также соблюдения режима изоляции по месту жительства (пребывания) до получения результатов указанного лабораторного исследования;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(COVID-19) в связи с исполнением им трудовых функций, обеспечить проведение дезинфекции помещений, где находился заболевший;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2) рекомендовать работодателям, осуществляющим деятельность на </w:t>
      </w:r>
      <w:r w:rsidRPr="0092089C">
        <w:rPr>
          <w:szCs w:val="28"/>
        </w:rPr>
        <w:lastRenderedPageBreak/>
        <w:t>территории Камчатского края, перевести работников в возрасте 65 лет и старше, а также работников из числа граждан, имеющих заболевания, указанные в приложении 9 к настоящему постановлению, на дистанционный режим работы.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15. Исполнительным органам государственной власти Камчатского края, имеющим подведомственные организации с круглосуточным пребыванием граждан, обеспечить издание правовых актов, предусматривающих возобновление (приостановление) деятельности указанных организаций в период действия режима повышенной готовности, с уведомлением Управления Федеральной службы по надзору в сфере защиты прав потребителей и благополучия человека по Камчатскому краю.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 16. Организациям, осуществляющим деятельность по управлению многоквартирными домами на территории Камчатского края: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 1) обеспечить проведение дезинфекции мест общего пользования в многоквартирных домах в регламентированные сроки проведения влажной уборки мест общего пользования, а также ежедневное протирание поручней, перил, дверных и оконных ручек, выключателей, панелей домофонов и лифтов, почтовых ящиков, подоконников в местах общего пользования многоквартирных домов с использованием дезинфицирующих средств;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обеспечить еженедельное проведение дезинфекции мест (площадок) накопления твердых коммунальных отходов.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17. Рекомендовать органам местного самоуправления муниципальных образований в Камчатском крае обеспечить организации, осуществляющие деятельность по управлению многоквартирными домами на территории Камчатского края, дезинфицирующими средствами.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18. Руководителям религиозных организаций ввести ограничения на посещение гражданами объектов (территорий), находящихся в собственности религиозных организаций, и (или) используемых ими на ином законном основании зданий, строений, сооружений, помещений, земельных участков, предназначенных для богослужений, молитвенных и религиозных собраний, религиозного почитания.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19. Руководителям организаций, включая рыбохозяйственные, горнодобывающие и строительные организации, привлекающим на сезонную (вахтовую), временную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 246 "О дополнительных мерах по недопущению распространения COVID-19 в Камчатском крае":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осуществлять встречу прибывших в Камчатский край сезонных (вахтовых) работников в местах прибытия, их транспортирование к местам проживания с обеспечением изоляции на срок 14 календарных дней со дня прибытия от других работников и населения Камчатского края с учетом положений, установленных частями 20-23 настоящего постановления;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2) в отношении работников из числа иностранных граждан, прибывших на территорию Камчатского края, руководствоваться положениями </w:t>
      </w:r>
      <w:hyperlink r:id="rId18" w:history="1">
        <w:r w:rsidRPr="0092089C">
          <w:rPr>
            <w:rStyle w:val="a6"/>
            <w:color w:val="000000" w:themeColor="text1"/>
            <w:szCs w:val="28"/>
            <w:u w:val="none"/>
          </w:rPr>
          <w:t>пункта 2 части 3</w:t>
        </w:r>
      </w:hyperlink>
      <w:r w:rsidRPr="0092089C">
        <w:rPr>
          <w:szCs w:val="28"/>
        </w:rPr>
        <w:t xml:space="preserve"> настоящего постановления;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3) принять меры к минимизации контактов прибывших сезонных </w:t>
      </w:r>
      <w:r w:rsidRPr="0092089C">
        <w:rPr>
          <w:szCs w:val="28"/>
        </w:rPr>
        <w:lastRenderedPageBreak/>
        <w:t>(вахтовых) работников с населением Камчатского края;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4)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 (общежитиях, базах отдыха, санаториях, гостиницах, хостелах, детских оздоровительных лагерях, пунктах временного размещения модульного типа, при условии отсутствия прочих проживающих);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5)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6) принять внутренний распорядительный акт об утверждении перечня мероприятий по предупреждению распространения COVID-19;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7) ограничить выход работников за территорию организации в случае круглосуточного размещения сезонных (вахтовых) работников на территории соответствующей организации;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8) организовать перевозку работников от мест проживания (размещения) к месту работы и обратно, исключив использование работниками общественного транспорта.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20. Руководителям рыбохозяйственных организаций, привлекающим на сезонную (вахтовую) работу работников из других субъектов Российской Федерации и иностранную рабочую силу: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определить ответственное должностное лицо для обеспечения взаимодействия с Министерством рыбного хозяйства Камчатского края;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обеспечить представление информации в Министерство рыбного хозяйства Камчатского края по форме и в сроки, определенные Министерством рыбного хозяйства Камчатского края;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3) обеспечить изоляцию работников, привлекаемых для работы в Тигильский, Олюторский, Карагинский, Пенжинский муниципальные районы в Камчатском крае и в Алеутский муниципальный округ в Камчатском крае, в пунктах временного размещения, расположенных в Петропавловск-Камчатском городском округе и Елизовском муниципальном районе, до проведения тестирования. При наличии у работников отрицательного результата исследования методом ПЦР на </w:t>
      </w:r>
      <w:r w:rsidRPr="0092089C">
        <w:rPr>
          <w:szCs w:val="28"/>
          <w:lang w:val="en-US"/>
        </w:rPr>
        <w:t>COVID</w:t>
      </w:r>
      <w:r w:rsidRPr="0092089C">
        <w:rPr>
          <w:szCs w:val="28"/>
        </w:rPr>
        <w:t xml:space="preserve">-19 и наличии антител </w:t>
      </w:r>
      <w:r w:rsidRPr="0092089C">
        <w:rPr>
          <w:szCs w:val="28"/>
          <w:lang w:val="en-US"/>
        </w:rPr>
        <w:t>IgG</w:t>
      </w:r>
      <w:r w:rsidRPr="0092089C">
        <w:rPr>
          <w:szCs w:val="28"/>
        </w:rPr>
        <w:t xml:space="preserve"> (в защитных титрах) организовать перевозку работников к осуществлению трудовой деятельности без соблюдения изоляции на срок 14 календарных дней;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4) в отношении работников из числа иностранных граждан, прибывших на территорию Камчатского края, руководствоваться положениями </w:t>
      </w:r>
      <w:hyperlink r:id="rId19" w:history="1">
        <w:r w:rsidRPr="0092089C">
          <w:rPr>
            <w:rStyle w:val="a6"/>
            <w:color w:val="000000" w:themeColor="text1"/>
            <w:szCs w:val="28"/>
            <w:u w:val="none"/>
          </w:rPr>
          <w:t>пункта 2 части 3</w:t>
        </w:r>
      </w:hyperlink>
      <w:r w:rsidRPr="0092089C">
        <w:rPr>
          <w:szCs w:val="28"/>
        </w:rPr>
        <w:t xml:space="preserve"> настоящего постановления.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21. Руководителям горнодобывающих организаций, привлекающих на вахтовую (сезонную) работу работников из других субъектов Российской Федерации и иностранную рабочую силу, помимо соблюдения требований, установленных постановлением Главного государственного санитарного врача по Камчатскому краю от 13.04.2020 №246 «О дополнительных мерах по недопущению распространения COVID-19 в Камчатском крае»: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1) определить ответственное должностное лицо для обеспечения взаимодействия с Министерством природных ресурсов и экологии Камчатского </w:t>
      </w:r>
      <w:r w:rsidRPr="0092089C">
        <w:rPr>
          <w:szCs w:val="28"/>
        </w:rPr>
        <w:lastRenderedPageBreak/>
        <w:t xml:space="preserve">края;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обеспечить изоляцию работников из числа граждан Российской Федерации, привлекаемых на вахтовую (сезонную) работу из других субъектов Российской Федерации в пунктах временного размещения, расположенных в Камчатском крае, до проведения тестирования на COVID-19 методом ПЦР и методом ИФА (на наличие IgG и IgM). При наличии у работников отрицательных результатов исследования методом ПЦР на COVID-19 и отрицательных результатов на наличие IgG и IgM либо при наличии отрицательных результатов исследования методом ПЦР на COVID-19 и положительных результатов на наличие IgG (в защитных титрах) организовать перевозку работников к месту осуществления трудовой деятельности без соблюдения изоляции на срок 14 календарных дней на основании медицинского заключения и распорядительного акта работодателя;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3) в отношении работников из числа иностранных граждан, прибывших на территорию Камчатского края, руководствоваться положениями </w:t>
      </w:r>
      <w:hyperlink r:id="rId20" w:history="1">
        <w:r w:rsidRPr="0092089C">
          <w:rPr>
            <w:rStyle w:val="a6"/>
            <w:color w:val="000000" w:themeColor="text1"/>
            <w:szCs w:val="28"/>
            <w:u w:val="none"/>
          </w:rPr>
          <w:t>пункта 2 части 3</w:t>
        </w:r>
      </w:hyperlink>
      <w:r w:rsidRPr="0092089C">
        <w:rPr>
          <w:szCs w:val="28"/>
        </w:rPr>
        <w:t xml:space="preserve"> настоящего постановления.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22. Руководителям рыбодобывающих организаций (судовладельцам) при смене экипажа судна обеспечить допуск на судно членов экипажа при наличии у них отрицательных результатов исследования методом ПЦР на COVID-19 и наличии антител IgG (в защитных титрах)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23. Руководителям рыбохозяйственных организаций обеспечить обязательное проведение тестирования методом ПЦР на COVID-19 и методом ИФА всех привлекаемых на сезонную (вахтовую) работу работников до момента их допуска к работе и при наличии у них отрицательных результатов исследования методом ПЦР на COVID-19 и наличии антител IgG (в защитных титрах), в том числе полученных не ранее чем за 3 календарных дня (72 часа) до даты прибытия на территорию Камчатского края,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24. Рекомендовать руководителям организаций, указанным в части 19 настоящего постановления: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рассмотреть возможность привлечения работников, проживающих на территории Камчатского края;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обеспечить наличие в организации медицинского работника: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при численности работающих до 50 человек - фельдшера;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при численности работающих 50 человек и более - врача.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25. Министерству здравоохранения Камчатского края до </w:t>
      </w:r>
      <w:r w:rsidR="00C75158">
        <w:rPr>
          <w:szCs w:val="28"/>
        </w:rPr>
        <w:t xml:space="preserve">3 июня </w:t>
      </w:r>
      <w:r w:rsidRPr="0092089C">
        <w:rPr>
          <w:szCs w:val="28"/>
        </w:rPr>
        <w:t>2021 года включительно: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обеспечить проведение за счет средств краевого бюджета экспресс - тестирования на COVID-19 граждан, указанных в части 3</w:t>
      </w:r>
      <w:r w:rsidRPr="0092089C">
        <w:rPr>
          <w:szCs w:val="28"/>
          <w:vertAlign w:val="superscript"/>
        </w:rPr>
        <w:t>1</w:t>
      </w:r>
      <w:r w:rsidRPr="0092089C">
        <w:rPr>
          <w:szCs w:val="28"/>
        </w:rPr>
        <w:t xml:space="preserve"> постановления Правительства Камчатского края от 08.02.2010 № 67-П "Об установлении предельных (максимальных) и сниженных тарифов на перевозку пассажиров и багажа воздушным транспортом в межмуниципальном сообщении на </w:t>
      </w:r>
      <w:r w:rsidRPr="0092089C">
        <w:rPr>
          <w:szCs w:val="28"/>
        </w:rPr>
        <w:lastRenderedPageBreak/>
        <w:t>территории Камчатского края";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заболевания (COVID-19), а также пациентам старше 60 лет, для чего обеспечить усиление выездной амбулаторной службы сотрудниками медицинских организаций;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3) 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COVID-19;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4) совместно с Управлением Федеральной службы по надзору в сфере защиты прав потребителей и благополучия человека по Камчатскому краю обеспечить изоляцию граждан, у которых по результатам лабораторных исследований подтверждено наличие COVID-19, в соответствии с медицинскими показаниями;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5) разработать и утвердить регламенты об особенностях организации работы медицинских организаций, осуществляющих медицинскую деятельность, в период действия режима повышенной готовности;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6) обеспечить готовность лабораторий государственной и негосударственной (при необходимости) системы здравоохранения к проведению лабораторного обследования населения на COVID-19;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7)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COVID-19 следующих категорий лиц: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а) вернувшихся на территорию Российской Федерацию с признаками респираторных заболеваний;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б) контактировавших с больным COVID-19;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в) с диагнозом "внебольничная пневмония";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г) медицинских работников, имеющих риски инфицирования COVID-19 на рабочих местах, - 1 раз в неделю, а при появлении симптомов, не исключающих COVID-19, - немедленно;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д) 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8) ежедневно докладывать о ситуации с распространением в Камчатском крае (COVID-19) руководителю регионального штаба по недопущению распространения новой коронавирусной инфекции (COVID-19) на территории Камчатского края.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26. Министерству образования Камчатского края и органам местного самоуправления муниципальных образований в Камчатском крае организовать: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1) </w:t>
      </w:r>
      <w:r w:rsidRPr="0092089C">
        <w:rPr>
          <w:bCs/>
          <w:szCs w:val="28"/>
        </w:rPr>
        <w:t xml:space="preserve">в штатном режиме образовательный процесс в дошкольных </w:t>
      </w:r>
      <w:r w:rsidRPr="0092089C">
        <w:rPr>
          <w:bCs/>
          <w:szCs w:val="28"/>
        </w:rPr>
        <w:lastRenderedPageBreak/>
        <w:t>образовательных организациях в Камчатском крае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Pr="0092089C">
        <w:rPr>
          <w:szCs w:val="28"/>
        </w:rPr>
        <w:t>"</w:t>
      </w:r>
      <w:r w:rsidRPr="0092089C">
        <w:rPr>
          <w:bCs/>
          <w:szCs w:val="28"/>
        </w:rPr>
        <w:t>;</w:t>
      </w:r>
      <w:r w:rsidRPr="0092089C">
        <w:rPr>
          <w:szCs w:val="28"/>
        </w:rPr>
        <w:t xml:space="preserve">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в штатном режиме образовательный процесс в организациях в Камчатском крае, осуществляющих реализацию программ общего образования, среднего профессионального образования, высшего образования, профессионального обучения,  при условии соблюдения требований, установленных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"МР 3.1/2.4.0205-20 Рекомендации по профилактике новой коронавирусной инфекции (COVID-19) в образовательных организациях высшего образования. Методические рекомендации" (утв. Главным государственным санитарным врачом Российской Федерации 29.07.2020), "МР 3.1/2.4.0206-20 Рекомендации по профилактике новой коронавирусной инфекции (COVID-19) в профессиональных образовательных организациях. Методические рекомендации" (утв. Главным государственным санитарным врачом Российской Федерации 17.08.2020), при необходимости с применением дистанционных образовательных технологий с учетом рекомендаций Министерства просвещения Российской Федерации, Министерства науки и высшего образования Российской Федерации;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 xml:space="preserve">3) в очном режиме образовательный процесс в организациях в Камчатском крае, осуществляющих реализацию программ дополнительного образования, при условии соблюдения санитарно-эпидемиологических требований; 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bCs/>
          <w:szCs w:val="28"/>
        </w:rPr>
        <w:t>4) проведение олимпиад для обучающихся образовательных организаций в классах (кабинетах) по месту обучения либо в дистанционном формате.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27.</w:t>
      </w:r>
      <w:r w:rsidRPr="0092089C">
        <w:rPr>
          <w:bCs/>
          <w:szCs w:val="28"/>
          <w:vertAlign w:val="superscript"/>
        </w:rPr>
        <w:t xml:space="preserve"> </w:t>
      </w:r>
      <w:r w:rsidRPr="0092089C">
        <w:rPr>
          <w:bCs/>
          <w:szCs w:val="28"/>
        </w:rPr>
        <w:t>Министерству образования Камчатского края организовать проведение соревновательных туров регионального этапа всероссийской олимпиады школьников в очном формате с учетом рекомендаций Министерства просвещения Российской Федерации.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 xml:space="preserve">28. Родителям (законным представителям) ограничить нахождение в общественных местах лиц, не достигших 18 лет, без сопровождения родителей (законных представителей), за исключением случаев следования в образовательные организации в Камчатском крае, осуществляющие реализацию программ общего образования, среднего профессионального образования, высшего образования, профессионального обучения и дополнительного образования, в которых обучаются лица, не достигшие возраста 18 лет, а также в спортивные организации, осуществляющие реализацию программ спортивной </w:t>
      </w:r>
      <w:r w:rsidRPr="0092089C">
        <w:rPr>
          <w:bCs/>
          <w:szCs w:val="28"/>
        </w:rPr>
        <w:lastRenderedPageBreak/>
        <w:t>подготовки.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29. Министерству образования Камчатского края: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1) обеспечить проведение очных открытых публичных мероприятий в сфере дополнительного образования детей, в том числе открытий и закрытий конкурсных мероприятий, оценку конкурсных выступлений, защиту проектов с одновременным присутствием лиц в количестве не более 50% наполняемости помещения и соблюдением санитарно-эпидемиологических требований;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2) обеспечить проведение разовых очных просветительских мероприятий с одновременным присутствием лиц в количестве не более 50% наполняемости помещения и соблюдением санитарно-эпидемиологических требований.</w:t>
      </w:r>
    </w:p>
    <w:p w:rsid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2089C">
        <w:rPr>
          <w:bCs/>
          <w:szCs w:val="28"/>
        </w:rPr>
        <w:t>30. Министерству образования Камчатского края совместно с органами местного самоуправления муниципальных образований в Камчатском крае организовать проведение:</w:t>
      </w:r>
    </w:p>
    <w:p w:rsidR="00C75158" w:rsidRPr="00C75158" w:rsidRDefault="00C75158" w:rsidP="00C7515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75158">
        <w:rPr>
          <w:bCs/>
          <w:szCs w:val="28"/>
        </w:rPr>
        <w:t>1) обеспечить проведение детских утренников в учреждениях дошкольного образования в Камчатском крае с соблюдением изолированности и социального дистанцирования сотрудников учреждения, а также воспитанников и родителей отдельно взятой детской группы от других участников аналогичных групп дошкольного учреждения при проведении таких мероприятий с соблюдением санитарно-эпидемиологических требований;</w:t>
      </w:r>
    </w:p>
    <w:p w:rsidR="00C75158" w:rsidRPr="00C75158" w:rsidRDefault="00C75158" w:rsidP="00C75158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C75158">
        <w:rPr>
          <w:bCs/>
          <w:szCs w:val="28"/>
        </w:rPr>
        <w:t>2) организовать с 4 по 7 мая работу дежурных групп в дошкольных образовательных организациях в Камчатском крае;</w:t>
      </w:r>
    </w:p>
    <w:p w:rsidR="0092089C" w:rsidRPr="0092089C" w:rsidRDefault="00C75158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75158">
        <w:rPr>
          <w:bCs/>
          <w:szCs w:val="28"/>
        </w:rPr>
        <w:t>3) организовать проведение 13 мая 2021 года в пунктах проведения экзаменов федеральной апробации технологии передачи экзаменационных материалов (ЭМ) по сети "Интернет" и сканирования ЭМ в аудиториях по обществознанию и английскому языку (устная часть) с участием обучающихся общеобразовательных организаций с учетом соблюдения санитарно-эпидемиологических требований</w:t>
      </w:r>
      <w:r w:rsidR="0092089C" w:rsidRPr="0092089C">
        <w:rPr>
          <w:bCs/>
          <w:szCs w:val="28"/>
        </w:rPr>
        <w:t>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32.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обеспечить временное, на период действия режима повышенной готовности, пожарное и аварийно-спасательное обеспечение полетов в аэропортах "Оссора", "Палана" и "Мильково" силами подразделений ФПС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33. Рекомендовать Управлению Федеральной службы по надзору в сфере защиты прав потребителей и благополучия человека по Камчатскому краю обеспечить термометрию граждан, прибывающих в международный аэропорт Петропавловск-Камчатский (Елизово) и морской порт Петропавловск-Камчатский с территорий, где зарегистрированы случаи заболевания (COVID-19).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34. Рекомендовать Управлению Министерства внутренних дел по Камчатскому краю, Управлению Федеральной службы войск национальной гвардии Российской Федерации по Камчатскому краю, Управлению Федеральной службы по надзору в сфере защиты прав потребителей и </w:t>
      </w:r>
      <w:r w:rsidRPr="0092089C">
        <w:rPr>
          <w:szCs w:val="28"/>
        </w:rPr>
        <w:lastRenderedPageBreak/>
        <w:t>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Должностным лицам, определенным постановлением Губернатора Камчатского края от 21.04.2020 № 58 "Об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правонарушениях", обеспечить проведение рейдов на предмет соблюдения организациями и индивидуальными предпринимателями, а также гражданами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В случае выявления нарушений, принимать меры в пределах полномочий.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35. Министерству специальных программ Камчатского края обеспечить: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1) подготовку пункта временного размещения модульного типа для размещения в случае необходимости граждан, прибывающих из других субъектов Российской Федерации и иностранных граждан, привлеченных рыбохозяйственными, горнодобывающими и строительными организациями;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2)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мероприятий, связанных с предупреждением распространения на территории Камчатского края (COVID-19);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3) контроль за обязательным использованием средств индивидуальной защиты органов дыхания (маски, респираторы) персоналом транспортно-пересадочных узлов, транспортных средств (автобусы и другие виды общественного транспорта) и других мест с массовым пребыванием людей.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36. Министерству экономического развити</w:t>
      </w:r>
      <w:bookmarkStart w:id="0" w:name="_GoBack"/>
      <w:bookmarkEnd w:id="0"/>
      <w:r w:rsidRPr="0092089C">
        <w:rPr>
          <w:szCs w:val="28"/>
        </w:rPr>
        <w:t>я и торговли Камчатского края и Министерству инвестиций, промышленности и предпринимательства Камчатского края, органам местного самоуправления муниципальных районов,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ограничений, установленных настоящим постановлением.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37. Организации и индивидуальные предприниматели, а также граждане несут ответственность в соответствии с законодательством Российской Федерации за неисполнение правил поведения, обязательных для исполнения в связи с введением на территории Камчатского края режима повышенной готовности, которые установлены настоящим постановлением.</w:t>
      </w:r>
    </w:p>
    <w:p w:rsidR="0092089C" w:rsidRPr="0092089C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>38. Контроль за исполнением настоящего постановления оставляю за собой.</w:t>
      </w:r>
    </w:p>
    <w:p w:rsidR="00567170" w:rsidRDefault="0092089C" w:rsidP="0092089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92089C">
        <w:rPr>
          <w:szCs w:val="28"/>
        </w:rPr>
        <w:t xml:space="preserve">39. </w:t>
      </w:r>
      <w:r w:rsidRPr="0092089C">
        <w:rPr>
          <w:bCs/>
          <w:szCs w:val="28"/>
        </w:rPr>
        <w:t>Настоящее постановление вступает в силу со дня его официального опубликования</w:t>
      </w:r>
      <w:r w:rsidRPr="0092089C">
        <w:rPr>
          <w:szCs w:val="28"/>
        </w:rPr>
        <w:t>.</w:t>
      </w:r>
    </w:p>
    <w:p w:rsidR="00606B3C" w:rsidRDefault="00606B3C" w:rsidP="00302C5F">
      <w:pPr>
        <w:adjustRightInd w:val="0"/>
        <w:ind w:firstLine="709"/>
        <w:jc w:val="both"/>
        <w:rPr>
          <w:szCs w:val="28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3467"/>
        <w:gridCol w:w="4293"/>
        <w:gridCol w:w="2055"/>
      </w:tblGrid>
      <w:tr w:rsidR="00606B3C" w:rsidTr="00A91F52">
        <w:tc>
          <w:tcPr>
            <w:tcW w:w="3467" w:type="dxa"/>
            <w:hideMark/>
          </w:tcPr>
          <w:p w:rsidR="00606B3C" w:rsidRDefault="00606B3C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  <w:r>
              <w:rPr>
                <w:szCs w:val="28"/>
              </w:rPr>
              <w:tab/>
              <w:t xml:space="preserve">                       </w:t>
            </w:r>
            <w:r w:rsidR="0046101F">
              <w:rPr>
                <w:szCs w:val="28"/>
              </w:rPr>
              <w:t>Губернатор</w:t>
            </w:r>
            <w:r>
              <w:rPr>
                <w:szCs w:val="28"/>
              </w:rPr>
              <w:t xml:space="preserve"> Камчатского края</w:t>
            </w:r>
          </w:p>
        </w:tc>
        <w:tc>
          <w:tcPr>
            <w:tcW w:w="4293" w:type="dxa"/>
          </w:tcPr>
          <w:p w:rsidR="00606B3C" w:rsidRDefault="00606B3C">
            <w:pPr>
              <w:jc w:val="center"/>
              <w:rPr>
                <w:color w:val="D9D9D9"/>
              </w:rPr>
            </w:pPr>
            <w:r>
              <w:rPr>
                <w:color w:val="D9D9D9"/>
              </w:rPr>
              <w:t>[горизонтальный штамп подписи 1]</w:t>
            </w:r>
          </w:p>
          <w:p w:rsidR="00606B3C" w:rsidRDefault="00606B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Default="00606B3C">
            <w:pPr>
              <w:adjustRightInd w:val="0"/>
              <w:jc w:val="right"/>
              <w:rPr>
                <w:szCs w:val="28"/>
              </w:rPr>
            </w:pPr>
          </w:p>
          <w:p w:rsidR="00606B3C" w:rsidRDefault="00606B3C">
            <w:pPr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В.В. Солодов</w:t>
            </w:r>
          </w:p>
        </w:tc>
      </w:tr>
    </w:tbl>
    <w:p w:rsidR="004A17B1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         </w:t>
      </w:r>
    </w:p>
    <w:p w:rsidR="00BD5C37" w:rsidRDefault="00163E83" w:rsidP="0046101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1C2CCD">
        <w:rPr>
          <w:szCs w:val="28"/>
        </w:rPr>
        <w:t xml:space="preserve"> </w:t>
      </w:r>
    </w:p>
    <w:p w:rsidR="00BD5C37" w:rsidRDefault="00BD5C37" w:rsidP="0046101F">
      <w:pPr>
        <w:jc w:val="both"/>
        <w:rPr>
          <w:szCs w:val="28"/>
        </w:rPr>
      </w:pPr>
    </w:p>
    <w:p w:rsidR="003F2892" w:rsidRDefault="003F2892" w:rsidP="0046101F">
      <w:pPr>
        <w:jc w:val="both"/>
        <w:rPr>
          <w:szCs w:val="28"/>
        </w:rPr>
      </w:pPr>
    </w:p>
    <w:p w:rsidR="003F2892" w:rsidRDefault="003F2892" w:rsidP="0046101F">
      <w:pPr>
        <w:jc w:val="both"/>
        <w:rPr>
          <w:szCs w:val="28"/>
        </w:rPr>
      </w:pPr>
    </w:p>
    <w:p w:rsidR="0046101F" w:rsidRPr="0046101F" w:rsidRDefault="003F2892" w:rsidP="0046101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46101F" w:rsidRPr="0046101F">
        <w:rPr>
          <w:szCs w:val="28"/>
        </w:rPr>
        <w:t>Приложение 1 к постановлению</w:t>
      </w: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46101F">
        <w:rPr>
          <w:szCs w:val="28"/>
        </w:rPr>
        <w:t>Губернатора Камчатского края</w:t>
      </w: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46101F">
        <w:rPr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46101F">
        <w:rPr>
          <w:szCs w:val="28"/>
        </w:rPr>
        <w:t xml:space="preserve">Утратило силу. - постановление Губернатора Камчатского края от 08.09.2020 </w:t>
      </w:r>
      <w:r>
        <w:rPr>
          <w:szCs w:val="28"/>
        </w:rPr>
        <w:t xml:space="preserve">    </w:t>
      </w:r>
      <w:r w:rsidRPr="0046101F">
        <w:rPr>
          <w:szCs w:val="28"/>
        </w:rPr>
        <w:t>№ 160</w:t>
      </w: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46101F">
        <w:rPr>
          <w:szCs w:val="28"/>
        </w:rPr>
        <w:t xml:space="preserve">Приложение 2 к постановлению 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46101F">
        <w:rPr>
          <w:szCs w:val="28"/>
        </w:rPr>
        <w:t>Губернатора Камчатского края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46101F">
        <w:rPr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46101F">
        <w:rPr>
          <w:szCs w:val="28"/>
        </w:rPr>
        <w:t xml:space="preserve">Утратило силу. - постановление Губернатора Камчатского края от 12.08.2020 </w:t>
      </w:r>
      <w:r>
        <w:rPr>
          <w:szCs w:val="28"/>
        </w:rPr>
        <w:t xml:space="preserve"> </w:t>
      </w:r>
      <w:r w:rsidRPr="0046101F">
        <w:rPr>
          <w:szCs w:val="28"/>
        </w:rPr>
        <w:t>№ 140</w:t>
      </w: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46101F">
        <w:rPr>
          <w:szCs w:val="28"/>
        </w:rPr>
        <w:t xml:space="preserve">Приложение 3 к постановлению 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46101F">
        <w:rPr>
          <w:szCs w:val="28"/>
        </w:rPr>
        <w:t>Губернатора Камчатского края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46101F">
        <w:rPr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p w:rsidR="0046101F" w:rsidRPr="0046101F" w:rsidRDefault="0046101F" w:rsidP="0046101F">
      <w:pPr>
        <w:jc w:val="both"/>
        <w:rPr>
          <w:color w:val="000000" w:themeColor="text1"/>
          <w:szCs w:val="28"/>
        </w:rPr>
      </w:pPr>
      <w:r>
        <w:rPr>
          <w:szCs w:val="28"/>
        </w:rPr>
        <w:t xml:space="preserve">          </w:t>
      </w:r>
      <w:r w:rsidRPr="0046101F">
        <w:rPr>
          <w:szCs w:val="28"/>
        </w:rPr>
        <w:t xml:space="preserve">Утратило силу. - </w:t>
      </w:r>
      <w:hyperlink r:id="rId21" w:history="1">
        <w:r w:rsidRPr="0046101F">
          <w:rPr>
            <w:rStyle w:val="a6"/>
            <w:color w:val="000000" w:themeColor="text1"/>
            <w:szCs w:val="28"/>
            <w:u w:val="none"/>
          </w:rPr>
          <w:t>постановление</w:t>
        </w:r>
      </w:hyperlink>
      <w:r w:rsidRPr="0046101F">
        <w:rPr>
          <w:color w:val="000000" w:themeColor="text1"/>
          <w:szCs w:val="28"/>
        </w:rPr>
        <w:t xml:space="preserve"> Губернатора Камчатского края от 11.06.2020  № 100.</w:t>
      </w:r>
    </w:p>
    <w:p w:rsidR="0046101F" w:rsidRPr="0046101F" w:rsidRDefault="0046101F" w:rsidP="0046101F">
      <w:pPr>
        <w:rPr>
          <w:color w:val="000000" w:themeColor="text1"/>
          <w:szCs w:val="28"/>
        </w:rPr>
      </w:pPr>
    </w:p>
    <w:p w:rsidR="0046101F" w:rsidRPr="0046101F" w:rsidRDefault="0046101F" w:rsidP="0046101F">
      <w:pPr>
        <w:rPr>
          <w:color w:val="000000" w:themeColor="text1"/>
          <w:szCs w:val="28"/>
        </w:rPr>
      </w:pPr>
    </w:p>
    <w:p w:rsidR="0046101F" w:rsidRPr="0046101F" w:rsidRDefault="0046101F" w:rsidP="0046101F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</w:t>
      </w:r>
      <w:r w:rsidRPr="0046101F">
        <w:rPr>
          <w:color w:val="000000" w:themeColor="text1"/>
          <w:szCs w:val="28"/>
        </w:rPr>
        <w:t xml:space="preserve">Приложение 4 к постановлению </w:t>
      </w:r>
    </w:p>
    <w:p w:rsidR="0046101F" w:rsidRPr="0046101F" w:rsidRDefault="0046101F" w:rsidP="0046101F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</w:t>
      </w:r>
      <w:r w:rsidRPr="0046101F">
        <w:rPr>
          <w:color w:val="000000" w:themeColor="text1"/>
          <w:szCs w:val="28"/>
        </w:rPr>
        <w:t>Губернатора Камчатского края</w:t>
      </w:r>
    </w:p>
    <w:p w:rsidR="0046101F" w:rsidRPr="0046101F" w:rsidRDefault="0046101F" w:rsidP="0046101F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    </w:t>
      </w:r>
      <w:r w:rsidRPr="0046101F">
        <w:rPr>
          <w:color w:val="000000" w:themeColor="text1"/>
          <w:szCs w:val="28"/>
        </w:rPr>
        <w:t>от 10.04.2020 № 50</w:t>
      </w:r>
    </w:p>
    <w:p w:rsidR="0046101F" w:rsidRPr="0046101F" w:rsidRDefault="0046101F" w:rsidP="0046101F">
      <w:pPr>
        <w:rPr>
          <w:color w:val="000000" w:themeColor="text1"/>
          <w:szCs w:val="28"/>
        </w:rPr>
      </w:pPr>
    </w:p>
    <w:p w:rsidR="0046101F" w:rsidRDefault="0046101F" w:rsidP="0046101F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</w:t>
      </w:r>
    </w:p>
    <w:p w:rsidR="0046101F" w:rsidRPr="0046101F" w:rsidRDefault="0046101F" w:rsidP="0046101F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</w:t>
      </w:r>
      <w:r w:rsidRPr="0046101F">
        <w:rPr>
          <w:color w:val="000000" w:themeColor="text1"/>
          <w:szCs w:val="28"/>
        </w:rPr>
        <w:t xml:space="preserve">Утратило силу. - </w:t>
      </w:r>
      <w:hyperlink r:id="rId22" w:history="1">
        <w:r w:rsidRPr="0046101F">
          <w:rPr>
            <w:rStyle w:val="a6"/>
            <w:color w:val="000000" w:themeColor="text1"/>
            <w:szCs w:val="28"/>
            <w:u w:val="none"/>
          </w:rPr>
          <w:t>постановление</w:t>
        </w:r>
      </w:hyperlink>
      <w:r w:rsidRPr="0046101F">
        <w:rPr>
          <w:szCs w:val="28"/>
        </w:rPr>
        <w:t xml:space="preserve"> Губернатора Камчатского края от 11.06.2020 №100.</w:t>
      </w: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Pr="0046101F">
        <w:rPr>
          <w:bCs/>
          <w:szCs w:val="28"/>
        </w:rPr>
        <w:t xml:space="preserve">Приложение 5 к постановлению </w:t>
      </w:r>
    </w:p>
    <w:p w:rsidR="0046101F" w:rsidRPr="0046101F" w:rsidRDefault="0046101F" w:rsidP="0046101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Pr="0046101F">
        <w:rPr>
          <w:bCs/>
          <w:szCs w:val="28"/>
        </w:rPr>
        <w:t xml:space="preserve">Губернатора Камчатского края </w:t>
      </w:r>
    </w:p>
    <w:p w:rsidR="0046101F" w:rsidRPr="0046101F" w:rsidRDefault="0046101F" w:rsidP="0046101F">
      <w:pPr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Pr="0046101F">
        <w:rPr>
          <w:bCs/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Default="0046101F" w:rsidP="0046101F">
      <w:pPr>
        <w:rPr>
          <w:szCs w:val="28"/>
        </w:rPr>
      </w:pPr>
      <w:r w:rsidRPr="0046101F">
        <w:rPr>
          <w:szCs w:val="28"/>
        </w:rPr>
        <w:tab/>
      </w: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46101F">
        <w:rPr>
          <w:szCs w:val="28"/>
        </w:rPr>
        <w:t>Утратило силу. - постановление Губернатора Камчатского края от 02.09.2020 № 157.</w:t>
      </w:r>
    </w:p>
    <w:p w:rsidR="0046101F" w:rsidRDefault="0046101F" w:rsidP="0046101F">
      <w:pPr>
        <w:rPr>
          <w:szCs w:val="28"/>
        </w:rPr>
      </w:pPr>
    </w:p>
    <w:p w:rsidR="00963A6E" w:rsidRDefault="00963A6E" w:rsidP="0046101F">
      <w:pPr>
        <w:rPr>
          <w:szCs w:val="28"/>
        </w:rPr>
      </w:pPr>
    </w:p>
    <w:p w:rsidR="00B75580" w:rsidRDefault="00B75580" w:rsidP="0046101F">
      <w:pPr>
        <w:rPr>
          <w:szCs w:val="28"/>
        </w:rPr>
      </w:pPr>
    </w:p>
    <w:p w:rsidR="00963A6E" w:rsidRDefault="00963A6E" w:rsidP="0046101F">
      <w:pPr>
        <w:rPr>
          <w:szCs w:val="28"/>
        </w:rPr>
      </w:pPr>
    </w:p>
    <w:p w:rsidR="00963A6E" w:rsidRPr="0046101F" w:rsidRDefault="00963A6E" w:rsidP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46101F">
        <w:rPr>
          <w:szCs w:val="28"/>
        </w:rPr>
        <w:t xml:space="preserve">Приложение 6 к постановлению 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46101F">
        <w:rPr>
          <w:szCs w:val="28"/>
        </w:rPr>
        <w:t>Губернатора Камчатского края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46101F">
        <w:rPr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46101F">
        <w:rPr>
          <w:szCs w:val="28"/>
        </w:rPr>
        <w:t xml:space="preserve">Утратило силу. - </w:t>
      </w:r>
      <w:hyperlink r:id="rId23" w:history="1">
        <w:r w:rsidRPr="0046101F">
          <w:rPr>
            <w:rStyle w:val="a6"/>
            <w:color w:val="000000" w:themeColor="text1"/>
            <w:szCs w:val="28"/>
            <w:u w:val="none"/>
          </w:rPr>
          <w:t>постановление</w:t>
        </w:r>
      </w:hyperlink>
      <w:r w:rsidRPr="0046101F">
        <w:rPr>
          <w:szCs w:val="28"/>
        </w:rPr>
        <w:t xml:space="preserve"> Губернатора Камчатского края от 11.06.2020 №100.</w:t>
      </w:r>
    </w:p>
    <w:p w:rsidR="0046101F" w:rsidRDefault="0046101F" w:rsidP="0046101F">
      <w:pPr>
        <w:rPr>
          <w:szCs w:val="28"/>
        </w:rPr>
      </w:pPr>
    </w:p>
    <w:p w:rsidR="0046101F" w:rsidRDefault="0046101F" w:rsidP="0046101F">
      <w:pPr>
        <w:rPr>
          <w:szCs w:val="28"/>
        </w:rPr>
      </w:pPr>
    </w:p>
    <w:p w:rsidR="0046101F" w:rsidRDefault="0046101F" w:rsidP="0046101F">
      <w:pPr>
        <w:rPr>
          <w:szCs w:val="28"/>
        </w:rPr>
      </w:pPr>
    </w:p>
    <w:p w:rsidR="00FF18EE" w:rsidRPr="0046101F" w:rsidRDefault="00FF18EE" w:rsidP="0046101F">
      <w:pPr>
        <w:rPr>
          <w:szCs w:val="28"/>
        </w:rPr>
      </w:pPr>
    </w:p>
    <w:p w:rsid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</w:p>
    <w:p w:rsid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46101F">
        <w:rPr>
          <w:szCs w:val="28"/>
        </w:rPr>
        <w:t xml:space="preserve">Приложение  7 к постановлению </w:t>
      </w:r>
      <w:r>
        <w:rPr>
          <w:szCs w:val="28"/>
        </w:rPr>
        <w:t xml:space="preserve">                         </w:t>
      </w:r>
    </w:p>
    <w:p w:rsidR="0046101F" w:rsidRPr="0046101F" w:rsidRDefault="0046101F" w:rsidP="0046101F">
      <w:pPr>
        <w:ind w:firstLine="708"/>
        <w:rPr>
          <w:szCs w:val="28"/>
        </w:rPr>
      </w:pPr>
      <w:r>
        <w:rPr>
          <w:szCs w:val="28"/>
        </w:rPr>
        <w:t xml:space="preserve">                                                                   Г</w:t>
      </w:r>
      <w:r w:rsidRPr="0046101F">
        <w:rPr>
          <w:szCs w:val="28"/>
        </w:rPr>
        <w:t xml:space="preserve">убернатора Камчатского края </w:t>
      </w:r>
    </w:p>
    <w:p w:rsidR="0046101F" w:rsidRPr="0046101F" w:rsidRDefault="0046101F" w:rsidP="0046101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46101F">
        <w:rPr>
          <w:szCs w:val="28"/>
        </w:rPr>
        <w:t>от 10.04.2020 № 50</w:t>
      </w:r>
    </w:p>
    <w:p w:rsidR="0046101F" w:rsidRPr="0046101F" w:rsidRDefault="0046101F" w:rsidP="0046101F">
      <w:pPr>
        <w:rPr>
          <w:szCs w:val="28"/>
        </w:rPr>
      </w:pPr>
    </w:p>
    <w:p w:rsidR="0046101F" w:rsidRPr="0046101F" w:rsidRDefault="0046101F" w:rsidP="0046101F">
      <w:pPr>
        <w:rPr>
          <w:bCs/>
          <w:szCs w:val="28"/>
        </w:rPr>
      </w:pPr>
    </w:p>
    <w:p w:rsidR="0046101F" w:rsidRPr="0046101F" w:rsidRDefault="0046101F" w:rsidP="0046101F">
      <w:pPr>
        <w:jc w:val="both"/>
        <w:rPr>
          <w:bCs/>
          <w:szCs w:val="28"/>
        </w:rPr>
      </w:pPr>
      <w:r w:rsidRPr="0046101F">
        <w:rPr>
          <w:bCs/>
          <w:szCs w:val="28"/>
        </w:rPr>
        <w:tab/>
      </w:r>
      <w:r w:rsidRPr="0046101F">
        <w:rPr>
          <w:szCs w:val="28"/>
        </w:rPr>
        <w:t xml:space="preserve">Утратило силу. - </w:t>
      </w:r>
      <w:hyperlink r:id="rId24" w:history="1">
        <w:r w:rsidRPr="0046101F">
          <w:rPr>
            <w:rStyle w:val="a6"/>
            <w:color w:val="000000" w:themeColor="text1"/>
            <w:szCs w:val="28"/>
            <w:u w:val="none"/>
          </w:rPr>
          <w:t>постановление</w:t>
        </w:r>
      </w:hyperlink>
      <w:r w:rsidRPr="0046101F">
        <w:rPr>
          <w:szCs w:val="28"/>
        </w:rPr>
        <w:t xml:space="preserve"> Губернатора Камчатского края от 21.08.2020 № 147.</w:t>
      </w: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2C703C" w:rsidRPr="002C703C" w:rsidRDefault="002C703C" w:rsidP="002C703C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Pr="002C703C">
        <w:rPr>
          <w:bCs/>
          <w:szCs w:val="28"/>
        </w:rPr>
        <w:t>Приложение 8 к постановлению</w:t>
      </w:r>
    </w:p>
    <w:p w:rsidR="002C703C" w:rsidRPr="002C703C" w:rsidRDefault="002C703C" w:rsidP="002C703C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Pr="002C703C">
        <w:rPr>
          <w:bCs/>
          <w:szCs w:val="28"/>
        </w:rPr>
        <w:t>Губернатора Камчатского края</w:t>
      </w:r>
    </w:p>
    <w:p w:rsidR="002C703C" w:rsidRPr="002C703C" w:rsidRDefault="002C703C" w:rsidP="002C703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Pr="002C703C">
        <w:rPr>
          <w:szCs w:val="28"/>
        </w:rPr>
        <w:t>от 10.04.2020 № 50</w:t>
      </w:r>
    </w:p>
    <w:p w:rsidR="002C703C" w:rsidRPr="002C703C" w:rsidRDefault="002C703C" w:rsidP="002C703C">
      <w:pPr>
        <w:rPr>
          <w:szCs w:val="28"/>
        </w:rPr>
      </w:pPr>
    </w:p>
    <w:p w:rsidR="002C703C" w:rsidRDefault="002C703C" w:rsidP="002C703C">
      <w:pPr>
        <w:rPr>
          <w:szCs w:val="28"/>
        </w:rPr>
      </w:pPr>
    </w:p>
    <w:p w:rsidR="002C703C" w:rsidRPr="002C703C" w:rsidRDefault="002C703C" w:rsidP="002C703C">
      <w:pPr>
        <w:jc w:val="center"/>
        <w:rPr>
          <w:szCs w:val="28"/>
        </w:rPr>
      </w:pPr>
      <w:r w:rsidRPr="002C703C">
        <w:rPr>
          <w:szCs w:val="28"/>
        </w:rPr>
        <w:t>Требования,</w:t>
      </w:r>
    </w:p>
    <w:p w:rsidR="002C703C" w:rsidRPr="002C703C" w:rsidRDefault="002C703C" w:rsidP="002C703C">
      <w:pPr>
        <w:jc w:val="center"/>
        <w:rPr>
          <w:szCs w:val="28"/>
        </w:rPr>
      </w:pPr>
      <w:r w:rsidRPr="002C703C">
        <w:rPr>
          <w:szCs w:val="28"/>
        </w:rPr>
        <w:t>при соблюдении которых парки культуры и отдыха "Электрон" и "Сказка" (аттракционы, находящиеся на их территориях) вправе осуществлять деятельность (далее - парки)</w:t>
      </w:r>
    </w:p>
    <w:p w:rsidR="002C703C" w:rsidRPr="002C703C" w:rsidRDefault="002C703C" w:rsidP="002C703C">
      <w:pPr>
        <w:rPr>
          <w:szCs w:val="28"/>
        </w:rPr>
      </w:pPr>
    </w:p>
    <w:p w:rsidR="002C703C" w:rsidRPr="002C703C" w:rsidRDefault="002C703C" w:rsidP="002C703C">
      <w:pPr>
        <w:jc w:val="center"/>
        <w:rPr>
          <w:szCs w:val="28"/>
        </w:rPr>
      </w:pPr>
      <w:r w:rsidRPr="002C703C">
        <w:rPr>
          <w:szCs w:val="28"/>
        </w:rPr>
        <w:t>1. Парк "Электрон"</w:t>
      </w:r>
    </w:p>
    <w:p w:rsidR="002C703C" w:rsidRPr="002C703C" w:rsidRDefault="002C703C" w:rsidP="002C703C">
      <w:pPr>
        <w:rPr>
          <w:b/>
          <w:szCs w:val="28"/>
        </w:rPr>
      </w:pP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2C703C">
        <w:rPr>
          <w:szCs w:val="28"/>
        </w:rPr>
        <w:t>Дезинфицирующие средства размещаются возле каждого аттракциона.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2C703C">
        <w:rPr>
          <w:szCs w:val="28"/>
        </w:rPr>
        <w:t>Нанесена сигнальная разметка (по 1,5 метра) с целью обеспечения социального дистанцирования посетителей возле каждого аттракциона (разграничена зона посадки и высадки).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На каждом входе сотрудник парка проверяет наличие у посетителей средств индивидуальной защиты (масок), в случае отсутствия маски предлагает приобрести ее. Посетители без масок, за исключением детей в возрасте до 7 лет, к использованию аттракционов не допускаются.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Все сотрудники аттракционов работают в масках.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Ежедневно до открытия парка - проведение обязательной дезинфекционной обработки всех контактных поверхностей, соприкасающихся с пассажирами (поручни, рули управления и т.д.).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Ежедневно проведение влажной уборки служебных помещений с применением дезинфицирующих средств вирулицидного действия. Дезинфекция с кратностью обработки каждые 4 часа всех контактных поверхностей.</w:t>
      </w:r>
    </w:p>
    <w:p w:rsidR="002C703C" w:rsidRPr="002C703C" w:rsidRDefault="002C703C" w:rsidP="002C703C">
      <w:pPr>
        <w:jc w:val="both"/>
        <w:rPr>
          <w:szCs w:val="28"/>
        </w:rPr>
      </w:pPr>
      <w:r w:rsidRPr="002C703C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2C703C">
        <w:rPr>
          <w:szCs w:val="28"/>
        </w:rPr>
        <w:t>Контроль за состоянием здоровья персонала, организация ежедневного (перед началом рабочей смены) контроля температуры тела работников, с обязательным отстранением от нахождения на рабочем месте лиц с повышенной температурой тела и/или признаками респираторного заболевания.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Сотрудники, вернувшиеся на территорию Камчатского края менее 14 дней назад, к работе не допускаются.</w:t>
      </w:r>
    </w:p>
    <w:p w:rsidR="002C703C" w:rsidRPr="002C703C" w:rsidRDefault="002C703C" w:rsidP="002C703C">
      <w:pPr>
        <w:jc w:val="both"/>
        <w:rPr>
          <w:szCs w:val="28"/>
        </w:rPr>
      </w:pPr>
      <w:r w:rsidRPr="002C703C">
        <w:rPr>
          <w:szCs w:val="28"/>
        </w:rPr>
        <w:t xml:space="preserve">Парк (аттракционы) работает(ют) только в солнечную погоду, под прямыми солнечными лучами. </w:t>
      </w:r>
    </w:p>
    <w:p w:rsidR="002C703C" w:rsidRPr="002C703C" w:rsidRDefault="002C703C" w:rsidP="002C703C">
      <w:pPr>
        <w:rPr>
          <w:b/>
          <w:szCs w:val="28"/>
        </w:rPr>
      </w:pPr>
    </w:p>
    <w:p w:rsidR="002C703C" w:rsidRPr="002C703C" w:rsidRDefault="002C703C" w:rsidP="002C703C">
      <w:pPr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5"/>
        <w:gridCol w:w="6462"/>
      </w:tblGrid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Аттракцион "Автодром"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Допускается использование не более 2 человек, проживающих в одной семье. Граждане, проживающие в разных семьях, рассаживаются в разные машинки.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в машинках руль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br w:type="page"/>
            </w:r>
            <w:r w:rsidRPr="002C703C">
              <w:rPr>
                <w:szCs w:val="28"/>
              </w:rPr>
              <w:br w:type="page"/>
              <w:t>Аттракцион "НЛО"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При использовании аттракциона допускается 50% загрузка (рассадка производится через 1 кресло).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страховочные системы и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Аттракцион "Лебеди"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маску, дети до 7 лет могут не использовать маску.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Карусель "Сказка"</w:t>
            </w:r>
            <w:r w:rsidRPr="002C703C">
              <w:rPr>
                <w:b/>
                <w:szCs w:val="28"/>
              </w:rPr>
              <w:t xml:space="preserve">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посадочными местами составляет более 1,5 метров. При использовании аттракциона дети старше 7 лет допускаются только при наличии маски, дети до 7 лет могут находиться без маски. После использования оператор аттракциона протирает все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Фантастик джамп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1 человека.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карабины, страховочную систему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Карусель подъемно-вращательного принципа "Пират"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В одну кабинку допускаются  только дети, проживающие в одной семье. Дети из разных семей </w:t>
            </w:r>
            <w:r w:rsidRPr="002C703C">
              <w:rPr>
                <w:szCs w:val="28"/>
              </w:rPr>
              <w:lastRenderedPageBreak/>
              <w:t>в одну кабинку не допускаются, рассаживаются в разные кабинки.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маску, дети до 7 лет могут не использовать маску.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lastRenderedPageBreak/>
              <w:t>Аттракцион "Паровоз"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маску, дети до 7 лет могут не использовать маску.</w:t>
            </w:r>
          </w:p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Страйкбольный тир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2 человек на расстоянии не менее 2 метров друг от друга. При использовании аттракциона дети старше 7 лет и взрослые допускаются только при наличии маски, дети до 7 лет могут находиться без маски.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br w:type="page"/>
              <w:t>Батуты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На батут допускаются дети из расчета 1 человек на 8 кв.м. Дети старше 7 лет - в масках. Детям до 7 лет возможно находиться на батуте без маски. Обработка батутов производится 1 раз в 4 часа дезинфицирующими средствами.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Электрические квадрациклы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1 человека (ребенка).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руль, двери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Лодочки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В одну лодочку допускается посадка 2 человек, проживающих в одной семье. Граждане, проживающие в разных семьях, для посадки в одну лодочку не допускаются.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</w:t>
            </w:r>
            <w:r w:rsidRPr="002C703C">
              <w:rPr>
                <w:szCs w:val="28"/>
              </w:rPr>
              <w:lastRenderedPageBreak/>
              <w:t>использования работник протирает в лодочках руль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lastRenderedPageBreak/>
              <w:t>Аттракцион "Свадебная карусель"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При использовании аттракциона допускается 50% загрузки (рассадка производится через 1 кресло, на расстоянии не менее 1,5 метров).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страховочные системы и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Карусель "Ромашка"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При использовании аттракциона допускается 50% загрузки (рассадка производится через 1 кабинку, на расстоянии не менее 1,5 метров). В одну кабинку  допускается посадка 2 человек, проживающих в одной семье. Граждане, проживающие в разных семьях, рассаживаются в разные кабинки.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страховочные системы и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Аттракцион "Панда-парк" (веревочный парк)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Оператор аттракциона выпускает на дистанцию с интервалом не менее 5 метров (по правилам эксплуатации аттракциона). К использованию аттракциона допускаются дети старше 7 лет только при наличии маски. После каждого использования работник протирает каски, страховочные системы и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Призовой аттракцион "Лопни шар"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дротики протираются дезинфицирующими средствами.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Энгри бердс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резинка рогатки и игрушка протирается дезинфицирующими средствами.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Аттракцион </w:t>
            </w:r>
            <w:r w:rsidRPr="002C703C">
              <w:rPr>
                <w:szCs w:val="28"/>
                <w:lang w:val="en-US"/>
              </w:rPr>
              <w:t>I</w:t>
            </w:r>
            <w:r w:rsidRPr="002C703C">
              <w:rPr>
                <w:szCs w:val="28"/>
              </w:rPr>
              <w:t xml:space="preserve"> </w:t>
            </w:r>
            <w:r w:rsidRPr="002C703C">
              <w:rPr>
                <w:szCs w:val="28"/>
                <w:lang w:val="en-US"/>
              </w:rPr>
              <w:t>jump</w:t>
            </w:r>
            <w:r w:rsidRPr="002C703C">
              <w:rPr>
                <w:szCs w:val="28"/>
              </w:rPr>
              <w:t xml:space="preserve"> (мини-батут)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использование аттракциона только 1 человеком. При использовании аттракциона дети старше 7 лет допускаются только при наличии маски, дети до 7 лет могут находиться без маски.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Аттракцион "Башня паука"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Оператор аттракциона выпускает детей на дистанцию с интервалом не менее 10 метров (по правилам эксплуатации аттракциона). К </w:t>
            </w:r>
            <w:r w:rsidRPr="002C703C">
              <w:rPr>
                <w:szCs w:val="28"/>
              </w:rPr>
              <w:lastRenderedPageBreak/>
              <w:t xml:space="preserve">использованию аттракциона допускаются дети старше 7 лет только при наличии маски. Аттракцион закрытого типа, дезинфекция производиться 3 раза в день (утром, в обед и вечером) с использованием технологии "холодный туман". 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lastRenderedPageBreak/>
              <w:t>Аттракцион "Железная дорога"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В одну кабинку допускается 1 человек. При использовании аттракциона дети старше 7 лет допускаются только при наличии маски, дети до 7 лет могут находиться без маски.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Аттракцион "Лягушка"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При использовании аттракциона допускается 50% загрузки (рассадка производится через 1 сиденье, на расстоянии не менее 1,5 метров). При использовании аттракциона дети старше 7 лет допускаются только при наличии маски, дети до 7 лет могут находиться без маски. После каждого использования работник протирает страховочные системы и контактные поверхности.</w:t>
            </w:r>
          </w:p>
        </w:tc>
      </w:tr>
    </w:tbl>
    <w:p w:rsidR="002C703C" w:rsidRPr="002C703C" w:rsidRDefault="002C703C" w:rsidP="002C703C">
      <w:pPr>
        <w:rPr>
          <w:szCs w:val="28"/>
        </w:rPr>
      </w:pPr>
    </w:p>
    <w:p w:rsidR="002C703C" w:rsidRPr="002C703C" w:rsidRDefault="002C703C" w:rsidP="002C703C">
      <w:pPr>
        <w:rPr>
          <w:szCs w:val="28"/>
        </w:rPr>
      </w:pPr>
    </w:p>
    <w:p w:rsidR="002C703C" w:rsidRPr="002C703C" w:rsidRDefault="002C703C" w:rsidP="002C703C">
      <w:pPr>
        <w:jc w:val="center"/>
        <w:rPr>
          <w:szCs w:val="28"/>
        </w:rPr>
      </w:pPr>
      <w:r w:rsidRPr="002C703C">
        <w:rPr>
          <w:szCs w:val="28"/>
        </w:rPr>
        <w:t>2. Парк "Сказка"</w:t>
      </w:r>
    </w:p>
    <w:p w:rsidR="002C703C" w:rsidRPr="002C703C" w:rsidRDefault="002C703C" w:rsidP="002C703C">
      <w:pPr>
        <w:rPr>
          <w:b/>
          <w:szCs w:val="28"/>
        </w:rPr>
      </w:pP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2C703C">
        <w:rPr>
          <w:szCs w:val="28"/>
        </w:rPr>
        <w:t>Дезинфицирующие средства размещаются возле каждого аттракциона.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C703C">
        <w:rPr>
          <w:szCs w:val="28"/>
        </w:rPr>
        <w:t>Нанесена сигнальная разметка (по 1,5 метра) с целью обеспечения социального дистанцирования посетителей: возле помещения кассы, возле каждого аттракциона разграничена зона посадки и высадки.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C703C">
        <w:rPr>
          <w:szCs w:val="28"/>
        </w:rPr>
        <w:t>На каждом входе сотрудник парка проверяет наличие у посетителей средств индивидуальной защиты (масок), в случае отсутствия маски предлагает приобрести ее. Посетители без масок, за исключением детей в возрасте до 7 лет, к использованию аттракционов не допускаются.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C703C">
        <w:rPr>
          <w:szCs w:val="28"/>
        </w:rPr>
        <w:t>Все сотрудники аттракционов работают в масках.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C703C">
        <w:rPr>
          <w:szCs w:val="28"/>
        </w:rPr>
        <w:t>Ежедневно до открытия парка - проведение обязательной дезинфекционной обработки всех контактных поверхностей, соприкасающихся с пассажирами (поручни, рули управления и т.д.).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2C703C">
        <w:rPr>
          <w:szCs w:val="28"/>
        </w:rPr>
        <w:t xml:space="preserve">Ежедневно проведение влажной уборки служебных помещений с применением дезинфицирующих средств вирулицидного действия. </w:t>
      </w:r>
      <w:r>
        <w:rPr>
          <w:szCs w:val="28"/>
        </w:rPr>
        <w:t xml:space="preserve"> </w:t>
      </w:r>
      <w:r w:rsidRPr="002C703C">
        <w:rPr>
          <w:szCs w:val="28"/>
        </w:rPr>
        <w:t>Дезинфекция с кратностью обработки каждые 4 часа всех контактных поверхностей.</w:t>
      </w:r>
    </w:p>
    <w:p w:rsidR="002C703C" w:rsidRPr="002C703C" w:rsidRDefault="002C703C" w:rsidP="002C703C">
      <w:pPr>
        <w:jc w:val="both"/>
        <w:rPr>
          <w:szCs w:val="28"/>
        </w:rPr>
      </w:pPr>
      <w:r w:rsidRPr="002C703C">
        <w:rPr>
          <w:szCs w:val="28"/>
        </w:rPr>
        <w:t xml:space="preserve"> </w:t>
      </w:r>
      <w:r>
        <w:rPr>
          <w:szCs w:val="28"/>
        </w:rPr>
        <w:t xml:space="preserve">       </w:t>
      </w:r>
      <w:r w:rsidRPr="002C703C">
        <w:rPr>
          <w:szCs w:val="28"/>
        </w:rPr>
        <w:t>Контроль за состоянием здоровья персонала, организация ежедневного (перед началом рабочей смены) контроля температуры тела работников и обязательным отстранением от нахождения на рабочем месте лиц с повышенной температурой тела и/или признаками респираторного заболевания.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Pr="002C703C">
        <w:rPr>
          <w:szCs w:val="28"/>
        </w:rPr>
        <w:t>Сотрудники, вернувшиеся на территорию Камчатского края менее 14 дней назад, к работе не допускаются.</w:t>
      </w:r>
    </w:p>
    <w:p w:rsidR="002C703C" w:rsidRPr="002C703C" w:rsidRDefault="002C703C" w:rsidP="002C703C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2C703C">
        <w:rPr>
          <w:szCs w:val="28"/>
        </w:rPr>
        <w:t xml:space="preserve">Парк (аттракционы) работает(ют) только в солнечную погоду, под прямыми солнечными лучами. </w:t>
      </w:r>
    </w:p>
    <w:p w:rsidR="002C703C" w:rsidRPr="002C703C" w:rsidRDefault="002C703C" w:rsidP="002C703C">
      <w:pPr>
        <w:rPr>
          <w:b/>
          <w:szCs w:val="28"/>
        </w:rPr>
      </w:pPr>
    </w:p>
    <w:p w:rsidR="002C703C" w:rsidRDefault="002C703C" w:rsidP="002C703C">
      <w:pPr>
        <w:rPr>
          <w:b/>
          <w:szCs w:val="28"/>
        </w:rPr>
      </w:pPr>
    </w:p>
    <w:p w:rsidR="002C703C" w:rsidRPr="002C703C" w:rsidRDefault="002C703C" w:rsidP="002C703C">
      <w:pPr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463"/>
      </w:tblGrid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Поезд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маску, дети до 7 лет могут не использовать маску.</w:t>
            </w:r>
          </w:p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br w:type="page"/>
              <w:t>Фантастик джамп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1 человека.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карабины, страховочную систему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br w:type="page"/>
              <w:t>Электрические квадрациклы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1 человека (ребенка).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руль, двери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Лодочки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В одну лодочку допускается посадка 2 человек, проживающих в одной семье. Граждане, проживающие в разных семьях, для посадки в одну лодку не допускаются.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в лодочках руль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Батуты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 xml:space="preserve">На батут допускаются дети из расчета 1 человек на 8 кв.м. Дети старше 7 лет - в масках. Детям до 7 лет возможно находиться на батуте без маски. </w:t>
            </w:r>
            <w:r w:rsidRPr="002C703C">
              <w:rPr>
                <w:szCs w:val="28"/>
              </w:rPr>
              <w:lastRenderedPageBreak/>
              <w:t>Обработка батутов производится 1 раз в 4 часа дезинфицирующими средствами.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lastRenderedPageBreak/>
              <w:t>Призовой аттракцион "Лопни шар"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дротики протираются дезинфицирующими средствами.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Карусель "Сказка" 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Расстояние между посадочными местами составляет более 1,5 метров. При использовании аттракциона дети старше 7 лет допускаются только при наличии маски, дети до 7 лет могут находиться без маски. После использования оператор аттракциона протирает все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Карусель подъемно-вращательного принципа "Пират"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маску, дети до 7 лет могут не использовать маску.</w:t>
            </w:r>
          </w:p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Шрек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Допускается использование аттракциона только при использовании двумя людьми, проживающими в одной семье. При использовании аттракциона детьми старше 7 лет  и взрослыми необходимо использовать маску, дети до 7 лет в соответствии с требованиями безопасности дети не допускаются к посещению аттракциона.</w:t>
            </w:r>
          </w:p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После каждого использования работник протирает поручни, страховочную систему и другие контактные поверхности.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Энгри бердс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резинка рогатки и игрушка протирается дезинфицирующими средствами.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>Страйкбольный тир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t>Одновременно допускается присутствие только 2 человек на расстоянии не менее 2 метров друг от друга. При использовании аттракциона дети старше 7 лет и взрослые допускаются только при наличии маски, дети до 7 лет могут находиться без маски.</w:t>
            </w:r>
          </w:p>
        </w:tc>
      </w:tr>
      <w:tr w:rsidR="002C703C" w:rsidRPr="002C703C" w:rsidTr="009131F7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3C" w:rsidRPr="002C703C" w:rsidRDefault="002C703C" w:rsidP="002C703C">
            <w:pPr>
              <w:rPr>
                <w:szCs w:val="28"/>
              </w:rPr>
            </w:pPr>
            <w:r w:rsidRPr="002C703C">
              <w:rPr>
                <w:szCs w:val="28"/>
              </w:rPr>
              <w:t xml:space="preserve">Аттракцион </w:t>
            </w:r>
            <w:r w:rsidRPr="002C703C">
              <w:rPr>
                <w:szCs w:val="28"/>
                <w:lang w:val="en-US"/>
              </w:rPr>
              <w:t>I</w:t>
            </w:r>
            <w:r w:rsidRPr="002C703C">
              <w:rPr>
                <w:szCs w:val="28"/>
              </w:rPr>
              <w:t xml:space="preserve"> </w:t>
            </w:r>
            <w:r w:rsidRPr="002C703C">
              <w:rPr>
                <w:szCs w:val="28"/>
                <w:lang w:val="en-US"/>
              </w:rPr>
              <w:t>jump</w:t>
            </w:r>
            <w:r w:rsidRPr="002C703C">
              <w:rPr>
                <w:szCs w:val="28"/>
              </w:rPr>
              <w:t xml:space="preserve"> (мини-батут)</w:t>
            </w:r>
          </w:p>
          <w:p w:rsidR="002C703C" w:rsidRPr="002C703C" w:rsidRDefault="002C703C" w:rsidP="002C703C">
            <w:pPr>
              <w:rPr>
                <w:szCs w:val="28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3C" w:rsidRPr="002C703C" w:rsidRDefault="002C703C" w:rsidP="002C703C">
            <w:pPr>
              <w:rPr>
                <w:b/>
                <w:szCs w:val="28"/>
              </w:rPr>
            </w:pPr>
            <w:r w:rsidRPr="002C703C">
              <w:rPr>
                <w:szCs w:val="28"/>
              </w:rPr>
              <w:lastRenderedPageBreak/>
              <w:t xml:space="preserve">Одновременно допускается использование аттракциона только 1 человеком. При </w:t>
            </w:r>
            <w:r w:rsidRPr="002C703C">
              <w:rPr>
                <w:szCs w:val="28"/>
              </w:rPr>
              <w:lastRenderedPageBreak/>
              <w:t>использовании аттракциона дети старше 7 лет допускаются только при наличии маски, дети до 7 лет могут находиться без маски.</w:t>
            </w:r>
          </w:p>
        </w:tc>
      </w:tr>
    </w:tbl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46101F" w:rsidRDefault="0046101F">
      <w:pPr>
        <w:rPr>
          <w:szCs w:val="28"/>
        </w:rPr>
      </w:pPr>
    </w:p>
    <w:p w:rsidR="00FF18EE" w:rsidRDefault="0046101F">
      <w:pPr>
        <w:rPr>
          <w:szCs w:val="28"/>
        </w:rPr>
      </w:pPr>
      <w:r>
        <w:rPr>
          <w:szCs w:val="28"/>
        </w:rPr>
        <w:t xml:space="preserve">    </w:t>
      </w:r>
    </w:p>
    <w:p w:rsidR="00FF18EE" w:rsidRPr="00FF18EE" w:rsidRDefault="00FF18EE" w:rsidP="00FF18EE">
      <w:pPr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>
        <w:rPr>
          <w:bCs/>
          <w:szCs w:val="28"/>
        </w:rPr>
        <w:t>Приложение 9</w:t>
      </w:r>
      <w:r w:rsidRPr="00FF18EE">
        <w:rPr>
          <w:bCs/>
          <w:szCs w:val="28"/>
        </w:rPr>
        <w:t xml:space="preserve"> к постановлению</w:t>
      </w:r>
    </w:p>
    <w:p w:rsidR="00FF18EE" w:rsidRPr="00FF18EE" w:rsidRDefault="00FF18EE" w:rsidP="00FF18EE">
      <w:pPr>
        <w:rPr>
          <w:bCs/>
          <w:szCs w:val="28"/>
        </w:rPr>
      </w:pPr>
      <w:r w:rsidRPr="00FF18EE">
        <w:rPr>
          <w:bCs/>
          <w:szCs w:val="28"/>
        </w:rPr>
        <w:t xml:space="preserve">                                                                                Губернатора Камчатского края</w:t>
      </w:r>
    </w:p>
    <w:p w:rsidR="00FF18EE" w:rsidRPr="00FF18EE" w:rsidRDefault="00FF18EE" w:rsidP="00FF18EE">
      <w:pPr>
        <w:rPr>
          <w:szCs w:val="28"/>
        </w:rPr>
      </w:pPr>
      <w:r w:rsidRPr="00FF18EE">
        <w:rPr>
          <w:szCs w:val="28"/>
        </w:rPr>
        <w:t xml:space="preserve">                                                                                от 10.04.2020 № 50</w:t>
      </w:r>
    </w:p>
    <w:p w:rsidR="00FF18EE" w:rsidRDefault="00FF18EE">
      <w:pPr>
        <w:rPr>
          <w:szCs w:val="28"/>
        </w:rPr>
      </w:pPr>
      <w:r>
        <w:rPr>
          <w:szCs w:val="28"/>
        </w:rPr>
        <w:t xml:space="preserve">    </w:t>
      </w:r>
    </w:p>
    <w:p w:rsidR="00FF18EE" w:rsidRDefault="00FF18EE">
      <w:pPr>
        <w:rPr>
          <w:szCs w:val="28"/>
        </w:rPr>
      </w:pPr>
    </w:p>
    <w:p w:rsidR="00FF18EE" w:rsidRDefault="00FF18EE">
      <w:pPr>
        <w:rPr>
          <w:szCs w:val="28"/>
        </w:rPr>
      </w:pPr>
    </w:p>
    <w:p w:rsidR="00FF18EE" w:rsidRDefault="00FF18EE">
      <w:pPr>
        <w:rPr>
          <w:szCs w:val="28"/>
        </w:rPr>
      </w:pPr>
    </w:p>
    <w:p w:rsidR="00FF18EE" w:rsidRPr="00FF18EE" w:rsidRDefault="00FF18EE" w:rsidP="00FF18EE">
      <w:pPr>
        <w:jc w:val="center"/>
        <w:rPr>
          <w:bCs/>
          <w:szCs w:val="28"/>
        </w:rPr>
      </w:pPr>
      <w:r w:rsidRPr="00FF18EE">
        <w:rPr>
          <w:bCs/>
          <w:szCs w:val="28"/>
        </w:rPr>
        <w:t>Перечень</w:t>
      </w:r>
    </w:p>
    <w:p w:rsidR="00FF18EE" w:rsidRPr="00FF18EE" w:rsidRDefault="00FF18EE" w:rsidP="00FF18EE">
      <w:pPr>
        <w:jc w:val="center"/>
        <w:rPr>
          <w:bCs/>
          <w:szCs w:val="28"/>
        </w:rPr>
      </w:pPr>
      <w:r w:rsidRPr="00FF18EE">
        <w:rPr>
          <w:bCs/>
          <w:szCs w:val="28"/>
        </w:rPr>
        <w:t xml:space="preserve">заболеваний, при наличии которых </w:t>
      </w:r>
      <w:r w:rsidR="00BC1C76">
        <w:rPr>
          <w:bCs/>
          <w:szCs w:val="28"/>
        </w:rPr>
        <w:t xml:space="preserve">рекомендуется </w:t>
      </w:r>
      <w:r w:rsidRPr="00FF18EE">
        <w:rPr>
          <w:bCs/>
          <w:szCs w:val="28"/>
        </w:rPr>
        <w:t>соблюдать режим самоизоляции</w:t>
      </w:r>
    </w:p>
    <w:p w:rsidR="00FF18EE" w:rsidRDefault="00FF18EE" w:rsidP="00FF18EE">
      <w:pPr>
        <w:jc w:val="center"/>
        <w:rPr>
          <w:szCs w:val="28"/>
        </w:rPr>
      </w:pPr>
    </w:p>
    <w:p w:rsidR="00FF18EE" w:rsidRPr="00FF18EE" w:rsidRDefault="00FF18EE" w:rsidP="00FF18EE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FF18EE">
        <w:rPr>
          <w:bCs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 10.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2. Болезни органов дыхания из числа: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- другая хроническая обструктивная легочная болезнь, классифицируемая в соответствии с МКБ-10 по диагнозу J44;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- астма, классифицируемая в соответствии с МКБ-10 по диагнозу J45;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- бронхоэктатическая болезнь, классифицируемая в соответствии с МКБ-10 по диагнозу J47.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4. Наличие трансплантированных органов и тканей, классифицируемых в соответствии с МКБ-10 по диагнозу Z94.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5. Болезнь мочеполовой системы</w:t>
      </w:r>
      <w:hyperlink w:anchor="Par12" w:history="1">
        <w:r w:rsidRPr="00FF18EE">
          <w:rPr>
            <w:rStyle w:val="a6"/>
            <w:bCs/>
            <w:color w:val="000000" w:themeColor="text1"/>
            <w:szCs w:val="28"/>
            <w:u w:val="none"/>
            <w:vertAlign w:val="superscript"/>
          </w:rPr>
          <w:t>1</w:t>
        </w:r>
      </w:hyperlink>
      <w:r w:rsidRPr="00FF18EE">
        <w:rPr>
          <w:bCs/>
          <w:szCs w:val="28"/>
        </w:rPr>
        <w:t>- хроническая болезнь почек 3-5 стадии, классифицируемая в соответствии с МКБ-10 по диагнозам № 18.0, № 18.3 -                       № 18.5.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6. Новообразования из числа</w:t>
      </w:r>
      <w:r w:rsidRPr="00FF18EE">
        <w:rPr>
          <w:bCs/>
          <w:szCs w:val="28"/>
          <w:vertAlign w:val="superscript"/>
        </w:rPr>
        <w:t>2</w:t>
      </w:r>
      <w:r w:rsidRPr="00FF18EE">
        <w:rPr>
          <w:bCs/>
          <w:szCs w:val="28"/>
        </w:rPr>
        <w:t>:</w:t>
      </w:r>
    </w:p>
    <w:p w:rsidR="00FF18EE" w:rsidRPr="00FF18EE" w:rsidRDefault="00FF18EE" w:rsidP="00FF18EE">
      <w:pP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- Злокачественные новообразования любой локализации</w:t>
      </w:r>
      <w:r w:rsidRPr="00FF18EE">
        <w:rPr>
          <w:bCs/>
          <w:szCs w:val="28"/>
          <w:vertAlign w:val="superscript"/>
        </w:rPr>
        <w:t>1</w:t>
      </w:r>
      <w:r w:rsidRPr="00FF18EE">
        <w:rPr>
          <w:bCs/>
          <w:szCs w:val="28"/>
        </w:rPr>
        <w:t>, в том числе самостоятельных множественных локализаций, классифицируемые в соответствии с МКБ-10 по диагнозам С00 - С80, С97.</w:t>
      </w:r>
    </w:p>
    <w:p w:rsidR="00FF18EE" w:rsidRPr="00FF18EE" w:rsidRDefault="00FF18EE" w:rsidP="00FF18EE">
      <w:pPr>
        <w:pBdr>
          <w:bottom w:val="single" w:sz="12" w:space="1" w:color="auto"/>
        </w:pBdr>
        <w:jc w:val="both"/>
        <w:rPr>
          <w:bCs/>
          <w:szCs w:val="28"/>
        </w:rPr>
      </w:pPr>
      <w:r w:rsidRPr="00FF18EE">
        <w:rPr>
          <w:bCs/>
          <w:szCs w:val="28"/>
        </w:rPr>
        <w:t xml:space="preserve">        -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FF18EE">
        <w:rPr>
          <w:bCs/>
          <w:szCs w:val="28"/>
          <w:vertAlign w:val="superscript"/>
        </w:rPr>
        <w:t>1</w:t>
      </w:r>
      <w:r w:rsidRPr="00FF18EE">
        <w:rPr>
          <w:bCs/>
          <w:szCs w:val="28"/>
        </w:rPr>
        <w:t>, классифицируемые в соответствии с              МКБ-10 по диагнозам С81 - С96, D46.</w:t>
      </w:r>
    </w:p>
    <w:p w:rsidR="00B55B8B" w:rsidRDefault="00B55B8B" w:rsidP="00B55B8B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FF18EE">
        <w:rPr>
          <w:bCs/>
          <w:szCs w:val="28"/>
        </w:rPr>
        <w:t>Примечания:</w:t>
      </w:r>
    </w:p>
    <w:p w:rsidR="00FF18EE" w:rsidRPr="00FF18EE" w:rsidRDefault="00FF18EE" w:rsidP="00B55B8B">
      <w:pPr>
        <w:jc w:val="both"/>
        <w:rPr>
          <w:bCs/>
          <w:szCs w:val="28"/>
        </w:rPr>
      </w:pPr>
      <w:bookmarkStart w:id="1" w:name="Par12"/>
      <w:bookmarkEnd w:id="1"/>
      <w:r w:rsidRPr="00FF18EE">
        <w:rPr>
          <w:bCs/>
          <w:szCs w:val="28"/>
        </w:rPr>
        <w:lastRenderedPageBreak/>
        <w:t xml:space="preserve">       1. При режиме самоизоляции допускается посещение медицинской организации по поводу основного заболевания.</w:t>
      </w:r>
    </w:p>
    <w:p w:rsidR="00FF18EE" w:rsidRDefault="00FF18EE" w:rsidP="00BC1C76">
      <w:pPr>
        <w:jc w:val="both"/>
        <w:rPr>
          <w:szCs w:val="28"/>
        </w:rPr>
      </w:pPr>
      <w:bookmarkStart w:id="2" w:name="Par13"/>
      <w:bookmarkEnd w:id="2"/>
      <w:r w:rsidRPr="00FF18EE">
        <w:rPr>
          <w:bCs/>
          <w:szCs w:val="28"/>
        </w:rPr>
        <w:t xml:space="preserve">       2. Самоизоляция не распространяется на пациентов, отнесенных к третьей клинической группе (в онкологии).</w:t>
      </w:r>
      <w:r w:rsidR="00BC1C76">
        <w:rPr>
          <w:bCs/>
          <w:szCs w:val="28"/>
        </w:rPr>
        <w:t xml:space="preserve"> </w:t>
      </w:r>
    </w:p>
    <w:p w:rsidR="00FF18EE" w:rsidRDefault="00FF18EE" w:rsidP="00FF18EE">
      <w:pPr>
        <w:jc w:val="center"/>
        <w:rPr>
          <w:szCs w:val="28"/>
        </w:rPr>
      </w:pPr>
    </w:p>
    <w:sectPr w:rsidR="00FF18EE" w:rsidSect="008406B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E1" w:rsidRDefault="005A22E1" w:rsidP="00342D13">
      <w:r>
        <w:separator/>
      </w:r>
    </w:p>
  </w:endnote>
  <w:endnote w:type="continuationSeparator" w:id="0">
    <w:p w:rsidR="005A22E1" w:rsidRDefault="005A22E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E1" w:rsidRDefault="005A22E1" w:rsidP="00342D13">
      <w:r>
        <w:separator/>
      </w:r>
    </w:p>
  </w:footnote>
  <w:footnote w:type="continuationSeparator" w:id="0">
    <w:p w:rsidR="005A22E1" w:rsidRDefault="005A22E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C5A8C"/>
    <w:multiLevelType w:val="hybridMultilevel"/>
    <w:tmpl w:val="F048AFF6"/>
    <w:lvl w:ilvl="0" w:tplc="A30A49B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D3923"/>
    <w:multiLevelType w:val="hybridMultilevel"/>
    <w:tmpl w:val="65B081BC"/>
    <w:lvl w:ilvl="0" w:tplc="8D66EA4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8DF"/>
    <w:rsid w:val="00003FB7"/>
    <w:rsid w:val="00006F0F"/>
    <w:rsid w:val="00010CEB"/>
    <w:rsid w:val="00013733"/>
    <w:rsid w:val="000144B7"/>
    <w:rsid w:val="000247D4"/>
    <w:rsid w:val="00025230"/>
    <w:rsid w:val="00030644"/>
    <w:rsid w:val="0003329F"/>
    <w:rsid w:val="00033A86"/>
    <w:rsid w:val="00035801"/>
    <w:rsid w:val="00035C9A"/>
    <w:rsid w:val="00037334"/>
    <w:rsid w:val="00044126"/>
    <w:rsid w:val="00045A75"/>
    <w:rsid w:val="00046545"/>
    <w:rsid w:val="000472D7"/>
    <w:rsid w:val="00051008"/>
    <w:rsid w:val="000545B3"/>
    <w:rsid w:val="0005757C"/>
    <w:rsid w:val="00062561"/>
    <w:rsid w:val="0007095C"/>
    <w:rsid w:val="00070A32"/>
    <w:rsid w:val="0007105E"/>
    <w:rsid w:val="00074842"/>
    <w:rsid w:val="00082FF3"/>
    <w:rsid w:val="000850FC"/>
    <w:rsid w:val="00090759"/>
    <w:rsid w:val="000A2742"/>
    <w:rsid w:val="000A5C6D"/>
    <w:rsid w:val="000B7EB2"/>
    <w:rsid w:val="000C1841"/>
    <w:rsid w:val="000C5804"/>
    <w:rsid w:val="000C742F"/>
    <w:rsid w:val="000C76D8"/>
    <w:rsid w:val="000D00BD"/>
    <w:rsid w:val="000E0113"/>
    <w:rsid w:val="000E0E5E"/>
    <w:rsid w:val="000E4F72"/>
    <w:rsid w:val="000E62FC"/>
    <w:rsid w:val="000F038A"/>
    <w:rsid w:val="000F1DCB"/>
    <w:rsid w:val="000F5299"/>
    <w:rsid w:val="000F7960"/>
    <w:rsid w:val="00100550"/>
    <w:rsid w:val="00100EAC"/>
    <w:rsid w:val="00107630"/>
    <w:rsid w:val="001156C6"/>
    <w:rsid w:val="00117184"/>
    <w:rsid w:val="001179BA"/>
    <w:rsid w:val="00121600"/>
    <w:rsid w:val="00126572"/>
    <w:rsid w:val="001308BB"/>
    <w:rsid w:val="0013157B"/>
    <w:rsid w:val="001363E8"/>
    <w:rsid w:val="001401DD"/>
    <w:rsid w:val="001429AF"/>
    <w:rsid w:val="00145E6A"/>
    <w:rsid w:val="00150AB5"/>
    <w:rsid w:val="00153F40"/>
    <w:rsid w:val="00161CF1"/>
    <w:rsid w:val="00163E83"/>
    <w:rsid w:val="00166964"/>
    <w:rsid w:val="001723D0"/>
    <w:rsid w:val="00173D4F"/>
    <w:rsid w:val="0017644E"/>
    <w:rsid w:val="00191854"/>
    <w:rsid w:val="00196836"/>
    <w:rsid w:val="001A622A"/>
    <w:rsid w:val="001B175B"/>
    <w:rsid w:val="001B32A9"/>
    <w:rsid w:val="001B6B4B"/>
    <w:rsid w:val="001C0496"/>
    <w:rsid w:val="001C2CCD"/>
    <w:rsid w:val="001D3981"/>
    <w:rsid w:val="001E0B39"/>
    <w:rsid w:val="001E62AB"/>
    <w:rsid w:val="001F0AC8"/>
    <w:rsid w:val="001F200A"/>
    <w:rsid w:val="00200564"/>
    <w:rsid w:val="00207542"/>
    <w:rsid w:val="00207F4C"/>
    <w:rsid w:val="002116C7"/>
    <w:rsid w:val="0022164F"/>
    <w:rsid w:val="00223D68"/>
    <w:rsid w:val="00223E74"/>
    <w:rsid w:val="00225514"/>
    <w:rsid w:val="00230D38"/>
    <w:rsid w:val="00230F4D"/>
    <w:rsid w:val="00232A85"/>
    <w:rsid w:val="00251964"/>
    <w:rsid w:val="002522EF"/>
    <w:rsid w:val="00257406"/>
    <w:rsid w:val="00263C85"/>
    <w:rsid w:val="00267934"/>
    <w:rsid w:val="002722F0"/>
    <w:rsid w:val="002764A2"/>
    <w:rsid w:val="0028004B"/>
    <w:rsid w:val="002846C5"/>
    <w:rsid w:val="0028685F"/>
    <w:rsid w:val="00290CA1"/>
    <w:rsid w:val="002917B8"/>
    <w:rsid w:val="002951F9"/>
    <w:rsid w:val="0029521A"/>
    <w:rsid w:val="00295A11"/>
    <w:rsid w:val="00296585"/>
    <w:rsid w:val="002A57FD"/>
    <w:rsid w:val="002A71B0"/>
    <w:rsid w:val="002B334D"/>
    <w:rsid w:val="002B5D13"/>
    <w:rsid w:val="002C1D9F"/>
    <w:rsid w:val="002C2DBC"/>
    <w:rsid w:val="002C37A6"/>
    <w:rsid w:val="002C703C"/>
    <w:rsid w:val="002D1C68"/>
    <w:rsid w:val="002D43BE"/>
    <w:rsid w:val="002E47D8"/>
    <w:rsid w:val="002F4759"/>
    <w:rsid w:val="002F6035"/>
    <w:rsid w:val="002F72BA"/>
    <w:rsid w:val="0030031E"/>
    <w:rsid w:val="00302C5F"/>
    <w:rsid w:val="00307E5A"/>
    <w:rsid w:val="00317BF6"/>
    <w:rsid w:val="00321E7D"/>
    <w:rsid w:val="00322196"/>
    <w:rsid w:val="00325DD6"/>
    <w:rsid w:val="00327BA0"/>
    <w:rsid w:val="00327C2F"/>
    <w:rsid w:val="00331BD2"/>
    <w:rsid w:val="00332823"/>
    <w:rsid w:val="00337020"/>
    <w:rsid w:val="003414EF"/>
    <w:rsid w:val="00341F4B"/>
    <w:rsid w:val="00342170"/>
    <w:rsid w:val="00342D13"/>
    <w:rsid w:val="003447B7"/>
    <w:rsid w:val="003476A6"/>
    <w:rsid w:val="00352DD9"/>
    <w:rsid w:val="00361357"/>
    <w:rsid w:val="00362299"/>
    <w:rsid w:val="003672C0"/>
    <w:rsid w:val="003736D8"/>
    <w:rsid w:val="003738BF"/>
    <w:rsid w:val="003820E1"/>
    <w:rsid w:val="003832CF"/>
    <w:rsid w:val="00383733"/>
    <w:rsid w:val="00383DB5"/>
    <w:rsid w:val="003853C8"/>
    <w:rsid w:val="00390A58"/>
    <w:rsid w:val="003926A3"/>
    <w:rsid w:val="003940DA"/>
    <w:rsid w:val="003A0D46"/>
    <w:rsid w:val="003A27FA"/>
    <w:rsid w:val="003A2FBA"/>
    <w:rsid w:val="003A37D5"/>
    <w:rsid w:val="003A5BEF"/>
    <w:rsid w:val="003A6CB6"/>
    <w:rsid w:val="003A7F52"/>
    <w:rsid w:val="003B3E5B"/>
    <w:rsid w:val="003C2A43"/>
    <w:rsid w:val="003D5334"/>
    <w:rsid w:val="003D688D"/>
    <w:rsid w:val="003D6F0D"/>
    <w:rsid w:val="003E0F3D"/>
    <w:rsid w:val="003E38BA"/>
    <w:rsid w:val="003E5E01"/>
    <w:rsid w:val="003E6BED"/>
    <w:rsid w:val="003F2892"/>
    <w:rsid w:val="003F75F1"/>
    <w:rsid w:val="004075A1"/>
    <w:rsid w:val="0041124B"/>
    <w:rsid w:val="00412611"/>
    <w:rsid w:val="00412C27"/>
    <w:rsid w:val="0041793D"/>
    <w:rsid w:val="00422D5E"/>
    <w:rsid w:val="0042553B"/>
    <w:rsid w:val="00433998"/>
    <w:rsid w:val="00434FE9"/>
    <w:rsid w:val="00441A91"/>
    <w:rsid w:val="0044519A"/>
    <w:rsid w:val="00451303"/>
    <w:rsid w:val="00453C7C"/>
    <w:rsid w:val="00457307"/>
    <w:rsid w:val="00460247"/>
    <w:rsid w:val="0046101F"/>
    <w:rsid w:val="0046303C"/>
    <w:rsid w:val="0046790E"/>
    <w:rsid w:val="0047566C"/>
    <w:rsid w:val="00476B71"/>
    <w:rsid w:val="00476EFB"/>
    <w:rsid w:val="0048068C"/>
    <w:rsid w:val="00480787"/>
    <w:rsid w:val="0048261B"/>
    <w:rsid w:val="00492AEB"/>
    <w:rsid w:val="00495A08"/>
    <w:rsid w:val="00495D15"/>
    <w:rsid w:val="004A17B1"/>
    <w:rsid w:val="004A4E02"/>
    <w:rsid w:val="004B6D31"/>
    <w:rsid w:val="004C4F5C"/>
    <w:rsid w:val="004C5E6C"/>
    <w:rsid w:val="004D24CF"/>
    <w:rsid w:val="004D492F"/>
    <w:rsid w:val="004D79DB"/>
    <w:rsid w:val="004E425F"/>
    <w:rsid w:val="004E50FC"/>
    <w:rsid w:val="004E791C"/>
    <w:rsid w:val="004F0472"/>
    <w:rsid w:val="004F1464"/>
    <w:rsid w:val="004F2BA1"/>
    <w:rsid w:val="004F2C90"/>
    <w:rsid w:val="004F723A"/>
    <w:rsid w:val="00500071"/>
    <w:rsid w:val="005065A3"/>
    <w:rsid w:val="00511A74"/>
    <w:rsid w:val="00512C6C"/>
    <w:rsid w:val="0051300F"/>
    <w:rsid w:val="00515C44"/>
    <w:rsid w:val="005165CE"/>
    <w:rsid w:val="00517FB1"/>
    <w:rsid w:val="00520752"/>
    <w:rsid w:val="00524E84"/>
    <w:rsid w:val="005369EB"/>
    <w:rsid w:val="00537ABD"/>
    <w:rsid w:val="00542D1A"/>
    <w:rsid w:val="005465F5"/>
    <w:rsid w:val="005534EA"/>
    <w:rsid w:val="0055499C"/>
    <w:rsid w:val="005622CB"/>
    <w:rsid w:val="00566E5D"/>
    <w:rsid w:val="00567170"/>
    <w:rsid w:val="005709CE"/>
    <w:rsid w:val="00572E6C"/>
    <w:rsid w:val="00574EE9"/>
    <w:rsid w:val="005876FC"/>
    <w:rsid w:val="0059091C"/>
    <w:rsid w:val="0059381E"/>
    <w:rsid w:val="00597738"/>
    <w:rsid w:val="005A02D1"/>
    <w:rsid w:val="005A22E1"/>
    <w:rsid w:val="005A3916"/>
    <w:rsid w:val="005B50A7"/>
    <w:rsid w:val="005C28F0"/>
    <w:rsid w:val="005C403B"/>
    <w:rsid w:val="005C76A3"/>
    <w:rsid w:val="005C78FD"/>
    <w:rsid w:val="005D0162"/>
    <w:rsid w:val="005D577E"/>
    <w:rsid w:val="005E22DD"/>
    <w:rsid w:val="005E2AB0"/>
    <w:rsid w:val="005E312B"/>
    <w:rsid w:val="005F0B57"/>
    <w:rsid w:val="005F2BC6"/>
    <w:rsid w:val="005F41A0"/>
    <w:rsid w:val="005F54DB"/>
    <w:rsid w:val="006006F3"/>
    <w:rsid w:val="0060154D"/>
    <w:rsid w:val="00606386"/>
    <w:rsid w:val="00606B3C"/>
    <w:rsid w:val="00613E28"/>
    <w:rsid w:val="00617BB6"/>
    <w:rsid w:val="006209CD"/>
    <w:rsid w:val="0062618B"/>
    <w:rsid w:val="00627281"/>
    <w:rsid w:val="006317BF"/>
    <w:rsid w:val="006342E5"/>
    <w:rsid w:val="006350D0"/>
    <w:rsid w:val="00640DEE"/>
    <w:rsid w:val="006412DA"/>
    <w:rsid w:val="00650B2F"/>
    <w:rsid w:val="00657FA1"/>
    <w:rsid w:val="006604E4"/>
    <w:rsid w:val="00664C9E"/>
    <w:rsid w:val="006650EC"/>
    <w:rsid w:val="00667FD7"/>
    <w:rsid w:val="00675C22"/>
    <w:rsid w:val="00675F08"/>
    <w:rsid w:val="00680139"/>
    <w:rsid w:val="006876CD"/>
    <w:rsid w:val="006922E9"/>
    <w:rsid w:val="006946AF"/>
    <w:rsid w:val="006979FB"/>
    <w:rsid w:val="006A40D3"/>
    <w:rsid w:val="006A4F8D"/>
    <w:rsid w:val="006A5AB2"/>
    <w:rsid w:val="006A753D"/>
    <w:rsid w:val="006A78D5"/>
    <w:rsid w:val="006B0CFA"/>
    <w:rsid w:val="006B41DF"/>
    <w:rsid w:val="006B5663"/>
    <w:rsid w:val="006C4316"/>
    <w:rsid w:val="006D4992"/>
    <w:rsid w:val="006D4BF2"/>
    <w:rsid w:val="006E1019"/>
    <w:rsid w:val="006E273C"/>
    <w:rsid w:val="006E4B23"/>
    <w:rsid w:val="006F29A1"/>
    <w:rsid w:val="00705CD2"/>
    <w:rsid w:val="007068E0"/>
    <w:rsid w:val="00715A7B"/>
    <w:rsid w:val="00715C70"/>
    <w:rsid w:val="007179A9"/>
    <w:rsid w:val="00720E8E"/>
    <w:rsid w:val="00723D62"/>
    <w:rsid w:val="00724528"/>
    <w:rsid w:val="007246A3"/>
    <w:rsid w:val="00726230"/>
    <w:rsid w:val="00733DC4"/>
    <w:rsid w:val="0073427D"/>
    <w:rsid w:val="00737399"/>
    <w:rsid w:val="00737581"/>
    <w:rsid w:val="00740A78"/>
    <w:rsid w:val="007419F8"/>
    <w:rsid w:val="00747197"/>
    <w:rsid w:val="0075235E"/>
    <w:rsid w:val="00752DB2"/>
    <w:rsid w:val="00755460"/>
    <w:rsid w:val="0075600D"/>
    <w:rsid w:val="00760202"/>
    <w:rsid w:val="007628E1"/>
    <w:rsid w:val="00765EF3"/>
    <w:rsid w:val="0077703F"/>
    <w:rsid w:val="00777A09"/>
    <w:rsid w:val="00781BB4"/>
    <w:rsid w:val="0079074F"/>
    <w:rsid w:val="007924AC"/>
    <w:rsid w:val="00792A30"/>
    <w:rsid w:val="007978BF"/>
    <w:rsid w:val="007A1898"/>
    <w:rsid w:val="007A20DD"/>
    <w:rsid w:val="007A293D"/>
    <w:rsid w:val="007A42FF"/>
    <w:rsid w:val="007A5BD0"/>
    <w:rsid w:val="007A764E"/>
    <w:rsid w:val="007B4667"/>
    <w:rsid w:val="007B53B9"/>
    <w:rsid w:val="007B5AE8"/>
    <w:rsid w:val="007C5FEE"/>
    <w:rsid w:val="007C6DC9"/>
    <w:rsid w:val="007C7DEB"/>
    <w:rsid w:val="007D103F"/>
    <w:rsid w:val="007D141C"/>
    <w:rsid w:val="007D4379"/>
    <w:rsid w:val="007D7A1C"/>
    <w:rsid w:val="007E17B7"/>
    <w:rsid w:val="007F02D5"/>
    <w:rsid w:val="007F49CA"/>
    <w:rsid w:val="007F59BB"/>
    <w:rsid w:val="00802005"/>
    <w:rsid w:val="008021D9"/>
    <w:rsid w:val="008029D0"/>
    <w:rsid w:val="008045AD"/>
    <w:rsid w:val="00805108"/>
    <w:rsid w:val="008100E1"/>
    <w:rsid w:val="0081205A"/>
    <w:rsid w:val="00813115"/>
    <w:rsid w:val="00813935"/>
    <w:rsid w:val="00815D96"/>
    <w:rsid w:val="00816E9F"/>
    <w:rsid w:val="0081768D"/>
    <w:rsid w:val="00817CE6"/>
    <w:rsid w:val="00820B0C"/>
    <w:rsid w:val="00824E43"/>
    <w:rsid w:val="0083039A"/>
    <w:rsid w:val="00831EF6"/>
    <w:rsid w:val="00832E23"/>
    <w:rsid w:val="008406B4"/>
    <w:rsid w:val="008434A6"/>
    <w:rsid w:val="00844CE2"/>
    <w:rsid w:val="00854CCD"/>
    <w:rsid w:val="00856C9C"/>
    <w:rsid w:val="0086256C"/>
    <w:rsid w:val="0086278B"/>
    <w:rsid w:val="0086363B"/>
    <w:rsid w:val="00863EEF"/>
    <w:rsid w:val="00865A0A"/>
    <w:rsid w:val="00873D64"/>
    <w:rsid w:val="0087454A"/>
    <w:rsid w:val="00876177"/>
    <w:rsid w:val="0088195C"/>
    <w:rsid w:val="00881E0E"/>
    <w:rsid w:val="008975F9"/>
    <w:rsid w:val="008A2FB0"/>
    <w:rsid w:val="008A623C"/>
    <w:rsid w:val="008A7A64"/>
    <w:rsid w:val="008B07BD"/>
    <w:rsid w:val="008B1605"/>
    <w:rsid w:val="008B32A8"/>
    <w:rsid w:val="008B73DE"/>
    <w:rsid w:val="008B7954"/>
    <w:rsid w:val="008C2AB2"/>
    <w:rsid w:val="008C3B9D"/>
    <w:rsid w:val="008D0449"/>
    <w:rsid w:val="008D13CF"/>
    <w:rsid w:val="008E6C8B"/>
    <w:rsid w:val="008F114E"/>
    <w:rsid w:val="008F553E"/>
    <w:rsid w:val="008F586A"/>
    <w:rsid w:val="008F7CE7"/>
    <w:rsid w:val="00904BE2"/>
    <w:rsid w:val="00905183"/>
    <w:rsid w:val="00905B59"/>
    <w:rsid w:val="009120A4"/>
    <w:rsid w:val="0091254B"/>
    <w:rsid w:val="00917A8F"/>
    <w:rsid w:val="0092089C"/>
    <w:rsid w:val="009244DB"/>
    <w:rsid w:val="00925FEC"/>
    <w:rsid w:val="00931383"/>
    <w:rsid w:val="0093306D"/>
    <w:rsid w:val="00941FB5"/>
    <w:rsid w:val="00943754"/>
    <w:rsid w:val="00951E9D"/>
    <w:rsid w:val="009528A9"/>
    <w:rsid w:val="009612C8"/>
    <w:rsid w:val="00961499"/>
    <w:rsid w:val="009624CD"/>
    <w:rsid w:val="00962C12"/>
    <w:rsid w:val="00963A6E"/>
    <w:rsid w:val="0096692F"/>
    <w:rsid w:val="009704EB"/>
    <w:rsid w:val="00970B2B"/>
    <w:rsid w:val="00975DFD"/>
    <w:rsid w:val="0097700F"/>
    <w:rsid w:val="00986334"/>
    <w:rsid w:val="00986C3D"/>
    <w:rsid w:val="00990694"/>
    <w:rsid w:val="00995880"/>
    <w:rsid w:val="00995B5F"/>
    <w:rsid w:val="009A0D94"/>
    <w:rsid w:val="009A107E"/>
    <w:rsid w:val="009A5446"/>
    <w:rsid w:val="009A6BA0"/>
    <w:rsid w:val="009B185D"/>
    <w:rsid w:val="009B1C1D"/>
    <w:rsid w:val="009B3288"/>
    <w:rsid w:val="009B6B79"/>
    <w:rsid w:val="009B7828"/>
    <w:rsid w:val="009C03A9"/>
    <w:rsid w:val="009D20DF"/>
    <w:rsid w:val="009D27F0"/>
    <w:rsid w:val="009D707D"/>
    <w:rsid w:val="009E0C88"/>
    <w:rsid w:val="009E4DFA"/>
    <w:rsid w:val="009E5EC5"/>
    <w:rsid w:val="009E660A"/>
    <w:rsid w:val="009E6728"/>
    <w:rsid w:val="009E6EBE"/>
    <w:rsid w:val="009F2212"/>
    <w:rsid w:val="009F341D"/>
    <w:rsid w:val="009F3F9B"/>
    <w:rsid w:val="009F621F"/>
    <w:rsid w:val="009F7B07"/>
    <w:rsid w:val="00A00F24"/>
    <w:rsid w:val="00A01BFD"/>
    <w:rsid w:val="00A02339"/>
    <w:rsid w:val="00A02797"/>
    <w:rsid w:val="00A04012"/>
    <w:rsid w:val="00A049E8"/>
    <w:rsid w:val="00A05E5D"/>
    <w:rsid w:val="00A1071A"/>
    <w:rsid w:val="00A16406"/>
    <w:rsid w:val="00A16D0A"/>
    <w:rsid w:val="00A24987"/>
    <w:rsid w:val="00A25067"/>
    <w:rsid w:val="00A25181"/>
    <w:rsid w:val="00A30558"/>
    <w:rsid w:val="00A35E29"/>
    <w:rsid w:val="00A43295"/>
    <w:rsid w:val="00A507A2"/>
    <w:rsid w:val="00A51119"/>
    <w:rsid w:val="00A52017"/>
    <w:rsid w:val="00A52C9A"/>
    <w:rsid w:val="00A540B6"/>
    <w:rsid w:val="00A5593D"/>
    <w:rsid w:val="00A62100"/>
    <w:rsid w:val="00A63668"/>
    <w:rsid w:val="00A66C2C"/>
    <w:rsid w:val="00A675B1"/>
    <w:rsid w:val="00A7085F"/>
    <w:rsid w:val="00A73D83"/>
    <w:rsid w:val="00A74CC0"/>
    <w:rsid w:val="00A75C48"/>
    <w:rsid w:val="00A90136"/>
    <w:rsid w:val="00A91F52"/>
    <w:rsid w:val="00A92A2D"/>
    <w:rsid w:val="00A92F35"/>
    <w:rsid w:val="00A96A62"/>
    <w:rsid w:val="00A97E1B"/>
    <w:rsid w:val="00AA3CED"/>
    <w:rsid w:val="00AA6B62"/>
    <w:rsid w:val="00AA6E11"/>
    <w:rsid w:val="00AB08DC"/>
    <w:rsid w:val="00AB3503"/>
    <w:rsid w:val="00AC0E4B"/>
    <w:rsid w:val="00AC284F"/>
    <w:rsid w:val="00AC5D94"/>
    <w:rsid w:val="00AC6BC7"/>
    <w:rsid w:val="00AD1903"/>
    <w:rsid w:val="00AD3E09"/>
    <w:rsid w:val="00AE0569"/>
    <w:rsid w:val="00AE39DD"/>
    <w:rsid w:val="00AE6285"/>
    <w:rsid w:val="00AE7CE5"/>
    <w:rsid w:val="00AF2DA2"/>
    <w:rsid w:val="00AF4E3F"/>
    <w:rsid w:val="00B0143F"/>
    <w:rsid w:val="00B0180A"/>
    <w:rsid w:val="00B01D07"/>
    <w:rsid w:val="00B047CC"/>
    <w:rsid w:val="00B05805"/>
    <w:rsid w:val="00B07DCD"/>
    <w:rsid w:val="00B1101B"/>
    <w:rsid w:val="00B16CA1"/>
    <w:rsid w:val="00B213AF"/>
    <w:rsid w:val="00B22ABE"/>
    <w:rsid w:val="00B23F2F"/>
    <w:rsid w:val="00B30CC5"/>
    <w:rsid w:val="00B34183"/>
    <w:rsid w:val="00B35E55"/>
    <w:rsid w:val="00B368CD"/>
    <w:rsid w:val="00B37205"/>
    <w:rsid w:val="00B45A0C"/>
    <w:rsid w:val="00B5149A"/>
    <w:rsid w:val="00B524A1"/>
    <w:rsid w:val="00B539F9"/>
    <w:rsid w:val="00B540BB"/>
    <w:rsid w:val="00B5466D"/>
    <w:rsid w:val="00B55B8B"/>
    <w:rsid w:val="00B60245"/>
    <w:rsid w:val="00B7003B"/>
    <w:rsid w:val="00B74965"/>
    <w:rsid w:val="00B75580"/>
    <w:rsid w:val="00B83A8C"/>
    <w:rsid w:val="00B8727E"/>
    <w:rsid w:val="00B940AD"/>
    <w:rsid w:val="00B97C2A"/>
    <w:rsid w:val="00BA0BB1"/>
    <w:rsid w:val="00BA1636"/>
    <w:rsid w:val="00BA2899"/>
    <w:rsid w:val="00BA2CFB"/>
    <w:rsid w:val="00BA2D9F"/>
    <w:rsid w:val="00BA518F"/>
    <w:rsid w:val="00BA6321"/>
    <w:rsid w:val="00BB02D4"/>
    <w:rsid w:val="00BB0A3F"/>
    <w:rsid w:val="00BB1EBC"/>
    <w:rsid w:val="00BB4216"/>
    <w:rsid w:val="00BC1C76"/>
    <w:rsid w:val="00BC24F6"/>
    <w:rsid w:val="00BC66DE"/>
    <w:rsid w:val="00BC68BB"/>
    <w:rsid w:val="00BD117E"/>
    <w:rsid w:val="00BD3083"/>
    <w:rsid w:val="00BD5C37"/>
    <w:rsid w:val="00BE0F06"/>
    <w:rsid w:val="00BE2BBB"/>
    <w:rsid w:val="00BE7228"/>
    <w:rsid w:val="00BF0D10"/>
    <w:rsid w:val="00BF3927"/>
    <w:rsid w:val="00BF3E5F"/>
    <w:rsid w:val="00BF5293"/>
    <w:rsid w:val="00C00871"/>
    <w:rsid w:val="00C009CF"/>
    <w:rsid w:val="00C054FC"/>
    <w:rsid w:val="00C1670B"/>
    <w:rsid w:val="00C2018E"/>
    <w:rsid w:val="00C2221A"/>
    <w:rsid w:val="00C34620"/>
    <w:rsid w:val="00C35D48"/>
    <w:rsid w:val="00C40976"/>
    <w:rsid w:val="00C41A88"/>
    <w:rsid w:val="00C43C87"/>
    <w:rsid w:val="00C537AD"/>
    <w:rsid w:val="00C53A9A"/>
    <w:rsid w:val="00C54C58"/>
    <w:rsid w:val="00C622D5"/>
    <w:rsid w:val="00C6281D"/>
    <w:rsid w:val="00C6658E"/>
    <w:rsid w:val="00C67720"/>
    <w:rsid w:val="00C67F38"/>
    <w:rsid w:val="00C70480"/>
    <w:rsid w:val="00C70696"/>
    <w:rsid w:val="00C71541"/>
    <w:rsid w:val="00C73953"/>
    <w:rsid w:val="00C75158"/>
    <w:rsid w:val="00C75B50"/>
    <w:rsid w:val="00C7664B"/>
    <w:rsid w:val="00C776A0"/>
    <w:rsid w:val="00C77BAC"/>
    <w:rsid w:val="00C80A8D"/>
    <w:rsid w:val="00C850FE"/>
    <w:rsid w:val="00C87DDD"/>
    <w:rsid w:val="00C87E54"/>
    <w:rsid w:val="00C91C62"/>
    <w:rsid w:val="00C93614"/>
    <w:rsid w:val="00C966C3"/>
    <w:rsid w:val="00C96ACF"/>
    <w:rsid w:val="00C97AC0"/>
    <w:rsid w:val="00C97DFD"/>
    <w:rsid w:val="00CA11F5"/>
    <w:rsid w:val="00CA2E6F"/>
    <w:rsid w:val="00CA6910"/>
    <w:rsid w:val="00CA7DB5"/>
    <w:rsid w:val="00CB67A4"/>
    <w:rsid w:val="00CC0369"/>
    <w:rsid w:val="00CC3C4B"/>
    <w:rsid w:val="00CC4C07"/>
    <w:rsid w:val="00CD0852"/>
    <w:rsid w:val="00CD11BA"/>
    <w:rsid w:val="00CD4A09"/>
    <w:rsid w:val="00CD5240"/>
    <w:rsid w:val="00CE33B1"/>
    <w:rsid w:val="00CE5360"/>
    <w:rsid w:val="00CE7C9E"/>
    <w:rsid w:val="00CF098A"/>
    <w:rsid w:val="00CF308C"/>
    <w:rsid w:val="00CF76FE"/>
    <w:rsid w:val="00D0481E"/>
    <w:rsid w:val="00D04C82"/>
    <w:rsid w:val="00D04F2A"/>
    <w:rsid w:val="00D051DD"/>
    <w:rsid w:val="00D10BDC"/>
    <w:rsid w:val="00D11BFE"/>
    <w:rsid w:val="00D13D30"/>
    <w:rsid w:val="00D147FC"/>
    <w:rsid w:val="00D169DC"/>
    <w:rsid w:val="00D16A7E"/>
    <w:rsid w:val="00D17A77"/>
    <w:rsid w:val="00D20795"/>
    <w:rsid w:val="00D23436"/>
    <w:rsid w:val="00D25AA5"/>
    <w:rsid w:val="00D36378"/>
    <w:rsid w:val="00D36734"/>
    <w:rsid w:val="00D52511"/>
    <w:rsid w:val="00D5381B"/>
    <w:rsid w:val="00D56EE9"/>
    <w:rsid w:val="00D605CF"/>
    <w:rsid w:val="00D63BB3"/>
    <w:rsid w:val="00D70279"/>
    <w:rsid w:val="00D7448B"/>
    <w:rsid w:val="00D7533B"/>
    <w:rsid w:val="00D82C0B"/>
    <w:rsid w:val="00D82DD4"/>
    <w:rsid w:val="00D87D0E"/>
    <w:rsid w:val="00D90BD3"/>
    <w:rsid w:val="00D95A6D"/>
    <w:rsid w:val="00D97C04"/>
    <w:rsid w:val="00DA23EA"/>
    <w:rsid w:val="00DA390C"/>
    <w:rsid w:val="00DA3A2D"/>
    <w:rsid w:val="00DB0E67"/>
    <w:rsid w:val="00DB12E6"/>
    <w:rsid w:val="00DC34F7"/>
    <w:rsid w:val="00DC724B"/>
    <w:rsid w:val="00DD0F12"/>
    <w:rsid w:val="00DD3F53"/>
    <w:rsid w:val="00DD4A5E"/>
    <w:rsid w:val="00DD6BA5"/>
    <w:rsid w:val="00DE4EA0"/>
    <w:rsid w:val="00DF0C48"/>
    <w:rsid w:val="00DF15CF"/>
    <w:rsid w:val="00DF17AB"/>
    <w:rsid w:val="00DF2EB0"/>
    <w:rsid w:val="00DF5C1D"/>
    <w:rsid w:val="00E03BB6"/>
    <w:rsid w:val="00E05F75"/>
    <w:rsid w:val="00E0636D"/>
    <w:rsid w:val="00E0686A"/>
    <w:rsid w:val="00E120AB"/>
    <w:rsid w:val="00E15B16"/>
    <w:rsid w:val="00E177F7"/>
    <w:rsid w:val="00E21968"/>
    <w:rsid w:val="00E23337"/>
    <w:rsid w:val="00E233EB"/>
    <w:rsid w:val="00E24ECE"/>
    <w:rsid w:val="00E254C6"/>
    <w:rsid w:val="00E26B5B"/>
    <w:rsid w:val="00E32F0C"/>
    <w:rsid w:val="00E33AE8"/>
    <w:rsid w:val="00E34935"/>
    <w:rsid w:val="00E35D8E"/>
    <w:rsid w:val="00E371B1"/>
    <w:rsid w:val="00E43D52"/>
    <w:rsid w:val="00E50355"/>
    <w:rsid w:val="00E57388"/>
    <w:rsid w:val="00E578C1"/>
    <w:rsid w:val="00E6330F"/>
    <w:rsid w:val="00E646B6"/>
    <w:rsid w:val="00E652FC"/>
    <w:rsid w:val="00E704ED"/>
    <w:rsid w:val="00E71250"/>
    <w:rsid w:val="00E72A47"/>
    <w:rsid w:val="00E73980"/>
    <w:rsid w:val="00E74329"/>
    <w:rsid w:val="00E7450F"/>
    <w:rsid w:val="00E75AAB"/>
    <w:rsid w:val="00E77EAB"/>
    <w:rsid w:val="00E80AD2"/>
    <w:rsid w:val="00E82CB0"/>
    <w:rsid w:val="00E85F99"/>
    <w:rsid w:val="00E86C5F"/>
    <w:rsid w:val="00E872A5"/>
    <w:rsid w:val="00E94805"/>
    <w:rsid w:val="00ED02C6"/>
    <w:rsid w:val="00ED3830"/>
    <w:rsid w:val="00ED429C"/>
    <w:rsid w:val="00EE026B"/>
    <w:rsid w:val="00EE0DFD"/>
    <w:rsid w:val="00EE18FE"/>
    <w:rsid w:val="00EE1DD1"/>
    <w:rsid w:val="00EE35B9"/>
    <w:rsid w:val="00EE4C1B"/>
    <w:rsid w:val="00EE60C2"/>
    <w:rsid w:val="00EE6F1E"/>
    <w:rsid w:val="00EF2FB9"/>
    <w:rsid w:val="00EF3601"/>
    <w:rsid w:val="00F04C93"/>
    <w:rsid w:val="00F04CBD"/>
    <w:rsid w:val="00F06247"/>
    <w:rsid w:val="00F10723"/>
    <w:rsid w:val="00F10B4F"/>
    <w:rsid w:val="00F137BE"/>
    <w:rsid w:val="00F137DA"/>
    <w:rsid w:val="00F13D53"/>
    <w:rsid w:val="00F15B9C"/>
    <w:rsid w:val="00F256F6"/>
    <w:rsid w:val="00F27216"/>
    <w:rsid w:val="00F31E14"/>
    <w:rsid w:val="00F35D89"/>
    <w:rsid w:val="00F3794D"/>
    <w:rsid w:val="00F401EF"/>
    <w:rsid w:val="00F44FD9"/>
    <w:rsid w:val="00F52A48"/>
    <w:rsid w:val="00F53968"/>
    <w:rsid w:val="00F60102"/>
    <w:rsid w:val="00F61212"/>
    <w:rsid w:val="00F73B10"/>
    <w:rsid w:val="00F74A59"/>
    <w:rsid w:val="00F832C3"/>
    <w:rsid w:val="00F83E35"/>
    <w:rsid w:val="00F90216"/>
    <w:rsid w:val="00F91258"/>
    <w:rsid w:val="00F974B9"/>
    <w:rsid w:val="00FA11B3"/>
    <w:rsid w:val="00FB1523"/>
    <w:rsid w:val="00FB1D24"/>
    <w:rsid w:val="00FB6893"/>
    <w:rsid w:val="00FB6E5E"/>
    <w:rsid w:val="00FC0330"/>
    <w:rsid w:val="00FC4645"/>
    <w:rsid w:val="00FD07D1"/>
    <w:rsid w:val="00FD4E5F"/>
    <w:rsid w:val="00FD68ED"/>
    <w:rsid w:val="00FE56A0"/>
    <w:rsid w:val="00FE6068"/>
    <w:rsid w:val="00FE7897"/>
    <w:rsid w:val="00FF0E34"/>
    <w:rsid w:val="00FF18EE"/>
    <w:rsid w:val="00FF4C4B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E6296-758D-4D5B-9277-096588A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uslugi.ru/400705/1" TargetMode="External"/><Relationship Id="rId18" Type="http://schemas.openxmlformats.org/officeDocument/2006/relationships/hyperlink" Target="consultantplus://offline/ref=187A669BFCBB63E707BA6255B1972B5D6C388017675DD14A5E1FB14808B49E461FA4CA241A5611DD1D7342B54137E6797E76FB9F79967580A0FF8F8C26dD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757BA2E211674FAFA5D45EA9BBDE0248C5B33FCF73BD3E9B015E97CDB16D040777CC9653C8527BAF8370454A3EB974DA472B9D4EA216E2C834858BpBs5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218B4DDCD3A459C321664D683E236310CFC927AE4361CC0CC2D3CEBC358ABAEFCAD6E61F096993B885C5ABFE53EA6EA7w3B2X" TargetMode="External"/><Relationship Id="rId17" Type="http://schemas.openxmlformats.org/officeDocument/2006/relationships/hyperlink" Target="http://41.rospotrebnadzor.ru/content/blank-uvedomleniy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0C81E6783403CE46C6B9597C9AAC82CD4E0B943557471D6F52D88A37E7170D01434FDEE4B9FD753C250FA6EE010C06076E5FE9A5B4734B2B7CD924F7hEX" TargetMode="External"/><Relationship Id="rId20" Type="http://schemas.openxmlformats.org/officeDocument/2006/relationships/hyperlink" Target="consultantplus://offline/ref=187A669BFCBB63E707BA6255B1972B5D6C388017675DD14A5E1FB14808B49E461FA4CA241A5611DD1D7342B54137E6797E76FB9F79967580A0FF8F8C26dD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218B4DDCD3A459C32178407E527F6715C09E29AE40699D5090D599E3658CEFBD8A88BF4C4C229EB29AD9ABF4w4BDX" TargetMode="External"/><Relationship Id="rId24" Type="http://schemas.openxmlformats.org/officeDocument/2006/relationships/hyperlink" Target="consultantplus://offline/ref=17757BA2E211674FAFA5D45EA9BBDE0248C5B33FCF73BD3E9B015E97CDB16D040777CC9653C8527BAF837046433EB974DA472B9D4EA216E2C834858BpBs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0C81E6783403CE46C6A7546AF6F086C8405D99315145493700DEDD68B711584103498DAFF5FB206D635DAEE80C4657412550E8A1FAhBX" TargetMode="External"/><Relationship Id="rId23" Type="http://schemas.openxmlformats.org/officeDocument/2006/relationships/hyperlink" Target="consultantplus://offline/ref=17757BA2E211674FAFA5D45EA9BBDE0248C5B33FCF73BD3E9B015E97CDB16D040777CC9653C8527BAF837046433EB974DA472B9D4EA216E2C834858BpBs5A" TargetMode="External"/><Relationship Id="rId10" Type="http://schemas.openxmlformats.org/officeDocument/2006/relationships/hyperlink" Target="consultantplus://offline/ref=F8218B4DDCD3A459C321664D683E236310CFC927AE4361CC09C2D3CEBC358ABAEFCAD6E61F096993B885C5ABFE53EA6EA7w3B2X" TargetMode="External"/><Relationship Id="rId19" Type="http://schemas.openxmlformats.org/officeDocument/2006/relationships/hyperlink" Target="consultantplus://offline/ref=187A669BFCBB63E707BA6255B1972B5D6C388017675DD14A5E1FB14808B49E461FA4CA241A5611DD1D7342B54137E6797E76FB9F79967580A0FF8F8C26dD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218B4DDCD3A459C32178407E527F6715C1922CA946699D5090D599E3658CEFBD8A88BF4C4C229EB29AD9ABF4w4BDX" TargetMode="External"/><Relationship Id="rId14" Type="http://schemas.openxmlformats.org/officeDocument/2006/relationships/hyperlink" Target="consultantplus://offline/ref=DA01FB68DA23D62CC89BFB235891ADE69666E850DE111AD48E6556F73CFCB9AB334D7C5E1F4982DEE410B5D5047D17EC975A8F598186E806HAACD" TargetMode="External"/><Relationship Id="rId22" Type="http://schemas.openxmlformats.org/officeDocument/2006/relationships/hyperlink" Target="consultantplus://offline/ref=17757BA2E211674FAFA5D45EA9BBDE0248C5B33FCF73BD3E9B015E97CDB16D040777CC9653C8527BAF837046433EB974DA472B9D4EA216E2C834858BpBs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7F3E-F926-475E-9976-BDA70CC0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9959</Words>
  <Characters>56769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66595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Давудова Диана Назимовна</cp:lastModifiedBy>
  <cp:revision>3</cp:revision>
  <cp:lastPrinted>2020-07-23T20:42:00Z</cp:lastPrinted>
  <dcterms:created xsi:type="dcterms:W3CDTF">2021-04-28T22:17:00Z</dcterms:created>
  <dcterms:modified xsi:type="dcterms:W3CDTF">2021-04-28T22:23:00Z</dcterms:modified>
</cp:coreProperties>
</file>