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:rsidR="00BB6E00" w:rsidRDefault="00CD40F0">
      <w:pPr>
        <w:spacing w:after="0" w:line="240" w:lineRule="auto"/>
        <w:jc w:val="center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</w:p>
    <w:p w:rsidR="00BB6E00" w:rsidRPr="006D0B51" w:rsidRDefault="00CD40F0">
      <w:pPr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 w:rsidRPr="006D0B51">
        <w:rPr>
          <w:rFonts w:ascii="Times New Roman" w:hAnsi="Times New Roman"/>
          <w:sz w:val="28"/>
        </w:rPr>
        <w:t>«</w:t>
      </w:r>
      <w:r w:rsidR="006D0B51" w:rsidRPr="006D0B51">
        <w:rPr>
          <w:rFonts w:ascii="Times New Roman" w:hAnsi="Times New Roman"/>
          <w:sz w:val="28"/>
        </w:rPr>
        <w:t xml:space="preserve">О внесении изменений в постановление Правительства Камчатского края </w:t>
      </w:r>
      <w:r w:rsidR="005D6869">
        <w:rPr>
          <w:rFonts w:ascii="Times New Roman" w:hAnsi="Times New Roman"/>
          <w:sz w:val="28"/>
        </w:rPr>
        <w:br/>
      </w:r>
      <w:r w:rsidR="006D0B51" w:rsidRPr="006D0B51">
        <w:rPr>
          <w:rFonts w:ascii="Times New Roman" w:hAnsi="Times New Roman"/>
          <w:sz w:val="28"/>
        </w:rPr>
        <w:t xml:space="preserve">от 23.11.2021 № 493-П «Об утверждении Порядка определения объема и предоставления в 2023–2025 годах из краевого бюджета субсидии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6D0B51" w:rsidRPr="006D0B51">
        <w:rPr>
          <w:rFonts w:ascii="Times New Roman" w:hAnsi="Times New Roman"/>
          <w:sz w:val="28"/>
        </w:rPr>
        <w:t>цифровизации</w:t>
      </w:r>
      <w:proofErr w:type="spellEnd"/>
      <w:r w:rsidR="006D0B51" w:rsidRPr="006D0B51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форме»</w:t>
      </w:r>
    </w:p>
    <w:p w:rsidR="00BB6E00" w:rsidRDefault="00BB6E00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6D0B51" w:rsidRDefault="006D0B51" w:rsidP="006D0B51">
      <w:pPr>
        <w:spacing w:after="0" w:line="240" w:lineRule="auto"/>
        <w:ind w:firstLine="709"/>
        <w:contextualSpacing/>
        <w:jc w:val="center"/>
        <w:rPr>
          <w:rFonts w:ascii="Times New Roman" w:hAnsi="Times New Roman"/>
        </w:rPr>
      </w:pPr>
    </w:p>
    <w:p w:rsidR="00BB6E00" w:rsidRDefault="00CD40F0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Представленный проект постановления Правительства Камчатского края разработан в соответствии с абзацем вторым пункта 2 статьи 78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подпунктом 1 пункта 2 статьи 78</w:t>
      </w:r>
      <w:r>
        <w:rPr>
          <w:rFonts w:ascii="Times New Roman" w:hAnsi="Times New Roman"/>
          <w:sz w:val="28"/>
          <w:vertAlign w:val="superscript"/>
        </w:rPr>
        <w:t>5</w:t>
      </w:r>
      <w:r>
        <w:rPr>
          <w:rFonts w:ascii="Times New Roman" w:hAnsi="Times New Roman"/>
          <w:sz w:val="28"/>
        </w:rPr>
        <w:t xml:space="preserve"> Бюджетного кодекса Российской Федерации, постановлением Правительства Российской Федерации от 25.10.2023 № 1782 </w:t>
      </w:r>
      <w:r>
        <w:br/>
      </w:r>
      <w:r>
        <w:rPr>
          <w:rFonts w:ascii="Times New Roman" w:hAnsi="Times New Roman"/>
          <w:sz w:val="28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2E39D9"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в целях актуализации Порядка </w:t>
      </w:r>
      <w:r w:rsidR="002E39D9" w:rsidRPr="00022123">
        <w:rPr>
          <w:rFonts w:ascii="Times New Roman" w:hAnsi="Times New Roman"/>
          <w:sz w:val="28"/>
        </w:rPr>
        <w:t xml:space="preserve">определения объема и предоставления </w:t>
      </w:r>
      <w:r w:rsidR="002E39D9">
        <w:rPr>
          <w:rFonts w:ascii="Times New Roman" w:hAnsi="Times New Roman"/>
          <w:sz w:val="28"/>
        </w:rPr>
        <w:t>из краевого бюджета субсидий</w:t>
      </w:r>
      <w:r w:rsidR="002E39D9" w:rsidRPr="00022123">
        <w:rPr>
          <w:rFonts w:ascii="Times New Roman" w:hAnsi="Times New Roman"/>
          <w:sz w:val="28"/>
        </w:rPr>
        <w:t xml:space="preserve"> автономной некоммерческой организации «Цифровые решения» в целях финансового обеспечения затрат, связанных с оказанием услуг по развитию цифрового государственного управления, цифровой трансформации Камчатского края, </w:t>
      </w:r>
      <w:proofErr w:type="spellStart"/>
      <w:r w:rsidR="002E39D9" w:rsidRPr="00022123">
        <w:rPr>
          <w:rFonts w:ascii="Times New Roman" w:hAnsi="Times New Roman"/>
          <w:sz w:val="28"/>
        </w:rPr>
        <w:t>цифровизации</w:t>
      </w:r>
      <w:proofErr w:type="spellEnd"/>
      <w:r w:rsidR="002E39D9" w:rsidRPr="00022123">
        <w:rPr>
          <w:rFonts w:ascii="Times New Roman" w:hAnsi="Times New Roman"/>
          <w:sz w:val="28"/>
        </w:rPr>
        <w:t xml:space="preserve"> государственных и муниципальных услуг, информационно-коммуникационных технологий, а также разработкой и внедрением программных продуктов, используемых в том числе для предоставления государственных и муниципальных услуг (функций) в электронной форме</w:t>
      </w:r>
      <w:r>
        <w:rPr>
          <w:rFonts w:ascii="Times New Roman" w:hAnsi="Times New Roman"/>
          <w:sz w:val="28"/>
        </w:rPr>
        <w:t>.</w:t>
      </w:r>
    </w:p>
    <w:p w:rsidR="002E39D9" w:rsidRDefault="00CD40F0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 Камчатского края от 23.11.2023 № 300 «О краевом бюджете на 2024 год и на плановый период 2025 и 2026 годов» на ре</w:t>
      </w:r>
      <w:r w:rsidR="002E39D9">
        <w:rPr>
          <w:rFonts w:ascii="Times New Roman" w:hAnsi="Times New Roman"/>
          <w:sz w:val="28"/>
        </w:rPr>
        <w:t xml:space="preserve">ализацию проекта постановления </w:t>
      </w:r>
      <w:r>
        <w:rPr>
          <w:rFonts w:ascii="Times New Roman" w:hAnsi="Times New Roman"/>
          <w:sz w:val="28"/>
        </w:rPr>
        <w:t xml:space="preserve">на 2024 год предусмотрены ассигнования в размере </w:t>
      </w:r>
      <w:r w:rsidR="00720BB2">
        <w:rPr>
          <w:rFonts w:ascii="Times New Roman" w:hAnsi="Times New Roman"/>
          <w:sz w:val="28"/>
        </w:rPr>
        <w:br/>
      </w:r>
      <w:r w:rsidR="002E39D9">
        <w:rPr>
          <w:rFonts w:ascii="Times New Roman" w:hAnsi="Times New Roman"/>
          <w:sz w:val="28"/>
          <w:szCs w:val="28"/>
        </w:rPr>
        <w:t>98 375 900 рублей, в 2025 году – 98 115 210 рублей, в 2026 году – 101 015 870 рублей</w:t>
      </w:r>
      <w:r w:rsidR="00720BB2">
        <w:rPr>
          <w:rFonts w:ascii="Times New Roman" w:hAnsi="Times New Roman"/>
          <w:sz w:val="28"/>
          <w:szCs w:val="28"/>
        </w:rPr>
        <w:t>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D2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края </w:t>
      </w:r>
      <w:r w:rsidR="002821EA">
        <w:rPr>
          <w:rFonts w:ascii="Times New Roman" w:hAnsi="Times New Roman"/>
          <w:sz w:val="28"/>
          <w:szCs w:val="28"/>
        </w:rPr>
        <w:t>2</w:t>
      </w:r>
      <w:r w:rsidR="00F84033">
        <w:rPr>
          <w:rFonts w:ascii="Times New Roman" w:hAnsi="Times New Roman"/>
          <w:sz w:val="28"/>
          <w:szCs w:val="28"/>
        </w:rPr>
        <w:t>4</w:t>
      </w:r>
      <w:r w:rsidR="002821EA">
        <w:rPr>
          <w:rFonts w:ascii="Times New Roman" w:hAnsi="Times New Roman"/>
          <w:sz w:val="28"/>
          <w:szCs w:val="28"/>
        </w:rPr>
        <w:t xml:space="preserve"> октября</w:t>
      </w:r>
      <w:r w:rsidRPr="005E4FD2">
        <w:rPr>
          <w:rFonts w:ascii="Times New Roman" w:hAnsi="Times New Roman"/>
          <w:sz w:val="28"/>
          <w:szCs w:val="28"/>
        </w:rPr>
        <w:t xml:space="preserve"> 2024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5E4FD2" w:rsidRPr="005E4FD2" w:rsidRDefault="005E4FD2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FD2">
        <w:rPr>
          <w:rFonts w:ascii="Times New Roman" w:hAnsi="Times New Roman"/>
          <w:sz w:val="28"/>
          <w:szCs w:val="28"/>
        </w:rPr>
        <w:t xml:space="preserve">Дата окончания приема заключений по результатам независимой антикоррупционной экспертизы – </w:t>
      </w:r>
      <w:r w:rsidR="002821EA">
        <w:rPr>
          <w:rFonts w:ascii="Times New Roman" w:hAnsi="Times New Roman"/>
          <w:sz w:val="28"/>
          <w:szCs w:val="28"/>
        </w:rPr>
        <w:t>3</w:t>
      </w:r>
      <w:r w:rsidR="00F84033">
        <w:rPr>
          <w:rFonts w:ascii="Times New Roman" w:hAnsi="Times New Roman"/>
          <w:sz w:val="28"/>
          <w:szCs w:val="28"/>
        </w:rPr>
        <w:t>1</w:t>
      </w:r>
      <w:r w:rsidRPr="005E4FD2">
        <w:rPr>
          <w:rFonts w:ascii="Times New Roman" w:hAnsi="Times New Roman"/>
          <w:sz w:val="28"/>
          <w:szCs w:val="28"/>
        </w:rPr>
        <w:t xml:space="preserve"> </w:t>
      </w:r>
      <w:r w:rsidR="002821EA">
        <w:rPr>
          <w:rFonts w:ascii="Times New Roman" w:hAnsi="Times New Roman"/>
          <w:sz w:val="28"/>
          <w:szCs w:val="28"/>
        </w:rPr>
        <w:t>октя</w:t>
      </w:r>
      <w:r w:rsidRPr="005E4FD2">
        <w:rPr>
          <w:rFonts w:ascii="Times New Roman" w:hAnsi="Times New Roman"/>
          <w:sz w:val="28"/>
          <w:szCs w:val="28"/>
        </w:rPr>
        <w:t>бря 2024 года.</w:t>
      </w:r>
    </w:p>
    <w:p w:rsidR="00BB6E00" w:rsidRDefault="00CD40F0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постановления не подлежит оценке регулирующего возд</w:t>
      </w:r>
      <w:bookmarkStart w:id="0" w:name="_GoBack"/>
      <w:bookmarkEnd w:id="0"/>
      <w:r>
        <w:rPr>
          <w:rFonts w:ascii="Times New Roman" w:hAnsi="Times New Roman"/>
          <w:sz w:val="28"/>
        </w:rPr>
        <w:t>ействия в соответствии с постановлением Правительства К</w:t>
      </w:r>
      <w:r w:rsidR="00893F57">
        <w:rPr>
          <w:rFonts w:ascii="Times New Roman" w:hAnsi="Times New Roman"/>
          <w:sz w:val="28"/>
        </w:rPr>
        <w:t xml:space="preserve">амчатского края от 28.09.2022 </w:t>
      </w:r>
      <w:r w:rsidR="00893F57">
        <w:rPr>
          <w:rFonts w:ascii="Times New Roman" w:hAnsi="Times New Roman"/>
          <w:sz w:val="28"/>
        </w:rPr>
        <w:br/>
      </w:r>
      <w:r w:rsidR="00893F57">
        <w:rPr>
          <w:rFonts w:ascii="Times New Roman" w:hAnsi="Times New Roman"/>
          <w:sz w:val="28"/>
        </w:rPr>
        <w:lastRenderedPageBreak/>
        <w:t xml:space="preserve">№ </w:t>
      </w:r>
      <w:r>
        <w:rPr>
          <w:rFonts w:ascii="Times New Roman" w:hAnsi="Times New Roman"/>
          <w:sz w:val="28"/>
        </w:rPr>
        <w:t>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01BF3" w:rsidRDefault="00801BF3" w:rsidP="00801BF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настоящего постановления Правительства Камчатского края </w:t>
      </w:r>
      <w:r>
        <w:rPr>
          <w:rFonts w:ascii="Times New Roman" w:hAnsi="Times New Roman"/>
          <w:sz w:val="28"/>
        </w:rPr>
        <w:br/>
        <w:t>не потребует дополнительного финансирования из краевого бюджета.</w:t>
      </w:r>
    </w:p>
    <w:p w:rsidR="00801BF3" w:rsidRDefault="00801BF3" w:rsidP="00893F5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801BF3">
      <w:headerReference w:type="default" r:id="rId6"/>
      <w:pgSz w:w="11908" w:h="16848"/>
      <w:pgMar w:top="794" w:right="737" w:bottom="850" w:left="130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3" w:rsidRDefault="00CD40F0">
      <w:pPr>
        <w:spacing w:after="0" w:line="240" w:lineRule="auto"/>
      </w:pPr>
      <w:r>
        <w:separator/>
      </w:r>
    </w:p>
  </w:endnote>
  <w:endnote w:type="continuationSeparator" w:id="0">
    <w:p w:rsidR="006D2443" w:rsidRDefault="00CD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3" w:rsidRDefault="00CD40F0">
      <w:pPr>
        <w:spacing w:after="0" w:line="240" w:lineRule="auto"/>
      </w:pPr>
      <w:r>
        <w:separator/>
      </w:r>
    </w:p>
  </w:footnote>
  <w:footnote w:type="continuationSeparator" w:id="0">
    <w:p w:rsidR="006D2443" w:rsidRDefault="00CD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00" w:rsidRPr="00893F57" w:rsidRDefault="00CD40F0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93F57">
      <w:rPr>
        <w:rFonts w:ascii="Times New Roman" w:hAnsi="Times New Roman"/>
        <w:sz w:val="28"/>
        <w:szCs w:val="28"/>
      </w:rPr>
      <w:fldChar w:fldCharType="begin"/>
    </w:r>
    <w:r w:rsidRPr="00893F57">
      <w:rPr>
        <w:rFonts w:ascii="Times New Roman" w:hAnsi="Times New Roman"/>
        <w:sz w:val="28"/>
        <w:szCs w:val="28"/>
      </w:rPr>
      <w:instrText xml:space="preserve">PAGE </w:instrText>
    </w:r>
    <w:r w:rsidRPr="00893F57">
      <w:rPr>
        <w:rFonts w:ascii="Times New Roman" w:hAnsi="Times New Roman"/>
        <w:sz w:val="28"/>
        <w:szCs w:val="28"/>
      </w:rPr>
      <w:fldChar w:fldCharType="separate"/>
    </w:r>
    <w:r w:rsidR="00F84033">
      <w:rPr>
        <w:rFonts w:ascii="Times New Roman" w:hAnsi="Times New Roman"/>
        <w:noProof/>
        <w:sz w:val="28"/>
        <w:szCs w:val="28"/>
      </w:rPr>
      <w:t>2</w:t>
    </w:r>
    <w:r w:rsidRPr="00893F57">
      <w:rPr>
        <w:rFonts w:ascii="Times New Roman" w:hAnsi="Times New Roman"/>
        <w:sz w:val="28"/>
        <w:szCs w:val="28"/>
      </w:rPr>
      <w:fldChar w:fldCharType="end"/>
    </w:r>
  </w:p>
  <w:p w:rsidR="00BB6E00" w:rsidRPr="00893F57" w:rsidRDefault="00BB6E00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00"/>
    <w:rsid w:val="002821EA"/>
    <w:rsid w:val="002E39D9"/>
    <w:rsid w:val="005D6869"/>
    <w:rsid w:val="005E4FD2"/>
    <w:rsid w:val="006D0B51"/>
    <w:rsid w:val="006D2443"/>
    <w:rsid w:val="00720BB2"/>
    <w:rsid w:val="00801BF3"/>
    <w:rsid w:val="00893F57"/>
    <w:rsid w:val="00BB6E00"/>
    <w:rsid w:val="00CD40F0"/>
    <w:rsid w:val="00F8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4191"/>
  <w15:docId w15:val="{A194B604-5038-4B97-8849-27470271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  <w:rPr>
      <w:rFonts w:ascii="Calibri" w:hAnsi="Calibri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rFonts w:ascii="Calibri" w:hAnsi="Calibri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Ковтун Мария Владимировна</dc:creator>
  <cp:lastModifiedBy>Ковтун Мария Владимировна</cp:lastModifiedBy>
  <cp:revision>4</cp:revision>
  <dcterms:created xsi:type="dcterms:W3CDTF">2024-10-23T05:53:00Z</dcterms:created>
  <dcterms:modified xsi:type="dcterms:W3CDTF">2024-10-23T07:00:00Z</dcterms:modified>
</cp:coreProperties>
</file>