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="Times New Roman"/>
          <w:sz w:val="24"/>
          <w:szCs w:val="24"/>
          <w:highlight w:val="yellow"/>
          <w:lang w:eastAsia="ru-RU"/>
        </w:rPr>
        <w:id w:val="955373828"/>
        <w:docPartObj>
          <w:docPartGallery w:val="Table of Contents"/>
          <w:docPartUnique/>
        </w:docPartObj>
      </w:sdtPr>
      <w:sdtEndPr/>
      <w:sdtContent>
        <w:p w:rsidR="002F7C18" w:rsidRPr="008F7FDC" w:rsidRDefault="003C4F53" w:rsidP="002F6CDE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8F7FDC">
            <w:rPr>
              <w:rFonts w:ascii="Times New Roman" w:hAnsi="Times New Roman" w:cs="Times New Roman"/>
              <w:sz w:val="24"/>
              <w:szCs w:val="24"/>
            </w:rPr>
            <w:t>СОДЕРЖАНИЕ</w:t>
          </w:r>
        </w:p>
        <w:p w:rsidR="002F7C18" w:rsidRPr="008F7FDC" w:rsidRDefault="002F7C18" w:rsidP="00B64305">
          <w:pPr>
            <w:pStyle w:val="11"/>
            <w:spacing w:after="160" w:line="240" w:lineRule="auto"/>
            <w:rPr>
              <w:rFonts w:ascii="Times New Roman" w:hAnsi="Times New Roman"/>
              <w:sz w:val="24"/>
              <w:szCs w:val="24"/>
            </w:rPr>
          </w:pPr>
          <w:r w:rsidRPr="008F7FDC">
            <w:rPr>
              <w:rFonts w:ascii="Times New Roman" w:hAnsi="Times New Roman"/>
              <w:bCs/>
              <w:sz w:val="24"/>
              <w:szCs w:val="24"/>
            </w:rPr>
            <w:t>Аналитическая записка о ходе реализации мероприятий государственной программы:</w:t>
          </w:r>
          <w:r w:rsidRPr="008F7FDC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0B69A1" w:rsidRPr="008F7FDC">
            <w:rPr>
              <w:rFonts w:ascii="Times New Roman" w:hAnsi="Times New Roman"/>
              <w:bCs/>
              <w:sz w:val="24"/>
              <w:szCs w:val="24"/>
            </w:rPr>
            <w:t>3</w:t>
          </w:r>
        </w:p>
        <w:p w:rsidR="002F7C18" w:rsidRPr="008F7FDC" w:rsidRDefault="00B64305" w:rsidP="00B64305">
          <w:pPr>
            <w:pStyle w:val="23"/>
            <w:spacing w:after="160"/>
            <w:ind w:left="1276" w:right="-1" w:hanging="1276"/>
            <w:jc w:val="left"/>
            <w:rPr>
              <w:rFonts w:ascii="Times New Roman" w:hAnsi="Times New Roman"/>
              <w:sz w:val="24"/>
              <w:szCs w:val="24"/>
            </w:rPr>
          </w:pPr>
          <w:r w:rsidRPr="008F7FDC">
            <w:rPr>
              <w:rFonts w:ascii="Times New Roman" w:hAnsi="Times New Roman"/>
              <w:sz w:val="24"/>
              <w:szCs w:val="24"/>
            </w:rPr>
            <w:t>Раздел </w:t>
          </w:r>
          <w:r w:rsidR="00486409" w:rsidRPr="008F7FDC">
            <w:rPr>
              <w:rFonts w:ascii="Times New Roman" w:hAnsi="Times New Roman"/>
              <w:sz w:val="24"/>
              <w:szCs w:val="24"/>
            </w:rPr>
            <w:t>1.</w:t>
          </w:r>
          <w:r w:rsidR="00486409" w:rsidRPr="008F7FDC">
            <w:rPr>
              <w:rFonts w:ascii="Times New Roman" w:hAnsi="Times New Roman"/>
              <w:sz w:val="24"/>
              <w:szCs w:val="24"/>
            </w:rPr>
            <w:tab/>
          </w:r>
          <w:r w:rsidR="002F7C18" w:rsidRPr="008F7FDC">
            <w:rPr>
              <w:rFonts w:ascii="Times New Roman" w:hAnsi="Times New Roman"/>
              <w:sz w:val="24"/>
              <w:szCs w:val="24"/>
            </w:rPr>
            <w:t>Конкретные результаты реализации государственной программы, достигнутые за отч</w:t>
          </w:r>
          <w:r w:rsidR="008A5CC6" w:rsidRPr="008F7FDC">
            <w:rPr>
              <w:rFonts w:ascii="Times New Roman" w:hAnsi="Times New Roman"/>
              <w:sz w:val="24"/>
              <w:szCs w:val="24"/>
            </w:rPr>
            <w:t>ё</w:t>
          </w:r>
          <w:r w:rsidR="002F7C18" w:rsidRPr="008F7FDC">
            <w:rPr>
              <w:rFonts w:ascii="Times New Roman" w:hAnsi="Times New Roman"/>
              <w:sz w:val="24"/>
              <w:szCs w:val="24"/>
            </w:rPr>
            <w:t>тный год</w:t>
          </w:r>
          <w:r w:rsidR="002F7C18" w:rsidRPr="008F7FDC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3C4F53" w:rsidRPr="008F7FDC">
            <w:rPr>
              <w:rFonts w:ascii="Times New Roman" w:hAnsi="Times New Roman"/>
              <w:sz w:val="24"/>
              <w:szCs w:val="24"/>
            </w:rPr>
            <w:t>4</w:t>
          </w:r>
        </w:p>
        <w:p w:rsidR="002F6CDE" w:rsidRPr="008F7FDC" w:rsidRDefault="002F6CDE" w:rsidP="00B64305">
          <w:pPr>
            <w:pStyle w:val="23"/>
            <w:tabs>
              <w:tab w:val="left" w:pos="1560"/>
            </w:tabs>
            <w:spacing w:after="160"/>
            <w:ind w:left="1276" w:right="-1" w:hanging="709"/>
            <w:jc w:val="left"/>
            <w:rPr>
              <w:rFonts w:ascii="Times New Roman" w:hAnsi="Times New Roman"/>
              <w:sz w:val="24"/>
              <w:szCs w:val="24"/>
            </w:rPr>
          </w:pPr>
          <w:r w:rsidRPr="008F7FDC">
            <w:rPr>
              <w:rFonts w:ascii="Times New Roman" w:hAnsi="Times New Roman"/>
              <w:sz w:val="24"/>
              <w:szCs w:val="24"/>
            </w:rPr>
            <w:t>1.1.</w:t>
          </w:r>
          <w:r w:rsidRPr="008F7FDC">
            <w:rPr>
              <w:rFonts w:ascii="Times New Roman" w:hAnsi="Times New Roman"/>
              <w:sz w:val="24"/>
              <w:szCs w:val="24"/>
            </w:rPr>
            <w:tab/>
            <w:t>Основные результаты, достигнутые в отч</w:t>
          </w:r>
          <w:r w:rsidR="00D05176" w:rsidRPr="008F7FDC">
            <w:rPr>
              <w:rFonts w:ascii="Times New Roman" w:hAnsi="Times New Roman"/>
              <w:sz w:val="24"/>
              <w:szCs w:val="24"/>
            </w:rPr>
            <w:t>ё</w:t>
          </w:r>
          <w:r w:rsidRPr="008F7FDC">
            <w:rPr>
              <w:rFonts w:ascii="Times New Roman" w:hAnsi="Times New Roman"/>
              <w:sz w:val="24"/>
              <w:szCs w:val="24"/>
            </w:rPr>
            <w:t>тном году</w:t>
          </w:r>
          <w:r w:rsidR="00D05176" w:rsidRPr="008F7FDC">
            <w:rPr>
              <w:rFonts w:ascii="Times New Roman" w:hAnsi="Times New Roman"/>
              <w:sz w:val="24"/>
              <w:szCs w:val="24"/>
            </w:rPr>
            <w:t xml:space="preserve">, в разрезе подпрограмм и государственной программы в целом </w:t>
          </w:r>
          <w:r w:rsidRPr="008F7FDC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362133">
            <w:rPr>
              <w:rFonts w:ascii="Times New Roman" w:hAnsi="Times New Roman"/>
              <w:sz w:val="24"/>
              <w:szCs w:val="24"/>
            </w:rPr>
            <w:t>3</w:t>
          </w:r>
        </w:p>
        <w:p w:rsidR="002F6CDE" w:rsidRPr="00A45A77" w:rsidRDefault="002F6CDE" w:rsidP="00B64305">
          <w:pPr>
            <w:pStyle w:val="23"/>
            <w:spacing w:after="160"/>
            <w:ind w:left="1276" w:right="-1" w:hanging="709"/>
            <w:jc w:val="left"/>
            <w:rPr>
              <w:rFonts w:ascii="Times New Roman" w:hAnsi="Times New Roman"/>
              <w:sz w:val="24"/>
              <w:szCs w:val="24"/>
            </w:rPr>
          </w:pPr>
          <w:r w:rsidRPr="008F7FDC">
            <w:rPr>
              <w:rFonts w:ascii="Times New Roman" w:hAnsi="Times New Roman"/>
              <w:sz w:val="24"/>
              <w:szCs w:val="24"/>
            </w:rPr>
            <w:t>1.2.</w:t>
          </w:r>
          <w:r w:rsidRPr="008F7FDC">
            <w:rPr>
              <w:rFonts w:ascii="Times New Roman" w:hAnsi="Times New Roman"/>
              <w:sz w:val="24"/>
              <w:szCs w:val="24"/>
            </w:rPr>
            <w:tab/>
            <w:t>Фактически</w:t>
          </w:r>
          <w:r w:rsidRPr="00A45A77">
            <w:rPr>
              <w:rFonts w:ascii="Times New Roman" w:hAnsi="Times New Roman"/>
              <w:sz w:val="24"/>
              <w:szCs w:val="24"/>
            </w:rPr>
            <w:t>е результаты реализации основных мероприятий</w:t>
          </w:r>
          <w:r w:rsidR="00D05176" w:rsidRPr="00A45A77">
            <w:rPr>
              <w:rFonts w:ascii="Times New Roman" w:hAnsi="Times New Roman"/>
              <w:sz w:val="24"/>
              <w:szCs w:val="24"/>
            </w:rPr>
            <w:t xml:space="preserve">, в том числе наступление контрольных событий </w:t>
          </w:r>
          <w:r w:rsidRPr="00A45A77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DD1ECB">
            <w:rPr>
              <w:rFonts w:ascii="Times New Roman" w:hAnsi="Times New Roman"/>
              <w:sz w:val="24"/>
              <w:szCs w:val="24"/>
            </w:rPr>
            <w:t>1</w:t>
          </w:r>
          <w:r w:rsidR="00362133">
            <w:rPr>
              <w:rFonts w:ascii="Times New Roman" w:hAnsi="Times New Roman"/>
              <w:sz w:val="24"/>
              <w:szCs w:val="24"/>
            </w:rPr>
            <w:t>6</w:t>
          </w:r>
        </w:p>
        <w:p w:rsidR="002F6CDE" w:rsidRPr="00A45A77" w:rsidRDefault="002F6CDE" w:rsidP="00B64305">
          <w:pPr>
            <w:pStyle w:val="23"/>
            <w:spacing w:after="160"/>
            <w:ind w:left="1276" w:right="-1" w:hanging="709"/>
            <w:jc w:val="left"/>
            <w:rPr>
              <w:rFonts w:ascii="Times New Roman" w:hAnsi="Times New Roman"/>
              <w:sz w:val="24"/>
              <w:szCs w:val="24"/>
            </w:rPr>
          </w:pPr>
          <w:r w:rsidRPr="00A45A77">
            <w:rPr>
              <w:rFonts w:ascii="Times New Roman" w:hAnsi="Times New Roman"/>
              <w:sz w:val="24"/>
              <w:szCs w:val="24"/>
            </w:rPr>
            <w:t>1.3.</w:t>
          </w:r>
          <w:r w:rsidRPr="00A45A77">
            <w:rPr>
              <w:rFonts w:ascii="Times New Roman" w:hAnsi="Times New Roman"/>
              <w:sz w:val="24"/>
              <w:szCs w:val="24"/>
            </w:rPr>
            <w:tab/>
            <w:t>Характеристика вклада основных результатов в решение задач и достижение целей государственной программы</w:t>
          </w:r>
          <w:r w:rsidRPr="00A45A77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DD1ECB">
            <w:rPr>
              <w:rFonts w:ascii="Times New Roman" w:hAnsi="Times New Roman"/>
              <w:sz w:val="24"/>
              <w:szCs w:val="24"/>
            </w:rPr>
            <w:t>22</w:t>
          </w:r>
        </w:p>
        <w:p w:rsidR="002F6CDE" w:rsidRPr="00A45A77" w:rsidRDefault="002F6CDE" w:rsidP="00B64305">
          <w:pPr>
            <w:pStyle w:val="23"/>
            <w:spacing w:after="160"/>
            <w:ind w:left="1276" w:right="-1" w:hanging="709"/>
            <w:jc w:val="left"/>
            <w:rPr>
              <w:rFonts w:ascii="Times New Roman" w:hAnsi="Times New Roman"/>
              <w:sz w:val="24"/>
              <w:szCs w:val="24"/>
            </w:rPr>
          </w:pPr>
          <w:r w:rsidRPr="00A45A77">
            <w:rPr>
              <w:rFonts w:ascii="Times New Roman" w:hAnsi="Times New Roman"/>
              <w:sz w:val="24"/>
              <w:szCs w:val="24"/>
            </w:rPr>
            <w:t>1.4.</w:t>
          </w:r>
          <w:r w:rsidRPr="00A45A77">
            <w:rPr>
              <w:rFonts w:ascii="Times New Roman" w:hAnsi="Times New Roman"/>
              <w:sz w:val="24"/>
              <w:szCs w:val="24"/>
            </w:rPr>
            <w:tab/>
            <w:t>Сведения о достижении значений показателей (индикаторов) государственной программы</w:t>
          </w:r>
          <w:r w:rsidRPr="00A45A77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DD1ECB">
            <w:rPr>
              <w:rFonts w:ascii="Times New Roman" w:hAnsi="Times New Roman"/>
              <w:sz w:val="24"/>
              <w:szCs w:val="24"/>
            </w:rPr>
            <w:t>22</w:t>
          </w:r>
        </w:p>
        <w:p w:rsidR="002F6CDE" w:rsidRPr="00A45A77" w:rsidRDefault="002F6CDE" w:rsidP="00B64305">
          <w:pPr>
            <w:pStyle w:val="23"/>
            <w:spacing w:after="160"/>
            <w:ind w:left="1276" w:right="-1" w:hanging="709"/>
            <w:jc w:val="left"/>
            <w:rPr>
              <w:rFonts w:ascii="Times New Roman" w:hAnsi="Times New Roman"/>
              <w:sz w:val="24"/>
              <w:szCs w:val="24"/>
            </w:rPr>
          </w:pPr>
          <w:r w:rsidRPr="00A45A77">
            <w:rPr>
              <w:rFonts w:ascii="Times New Roman" w:hAnsi="Times New Roman"/>
              <w:sz w:val="24"/>
              <w:szCs w:val="24"/>
            </w:rPr>
            <w:t>1.5.</w:t>
          </w:r>
          <w:r w:rsidRPr="00A45A77">
            <w:rPr>
              <w:rFonts w:ascii="Times New Roman" w:hAnsi="Times New Roman"/>
              <w:sz w:val="24"/>
              <w:szCs w:val="24"/>
            </w:rPr>
            <w:tab/>
            <w:t>Запланированные, но не достигнутые результаты</w:t>
          </w:r>
          <w:r w:rsidRPr="00A45A77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DD1ECB">
            <w:rPr>
              <w:rFonts w:ascii="Times New Roman" w:hAnsi="Times New Roman"/>
              <w:sz w:val="24"/>
              <w:szCs w:val="24"/>
            </w:rPr>
            <w:t>23</w:t>
          </w:r>
        </w:p>
        <w:p w:rsidR="002F6CDE" w:rsidRPr="00A45A77" w:rsidRDefault="002F6CDE" w:rsidP="00B64305">
          <w:pPr>
            <w:pStyle w:val="23"/>
            <w:spacing w:after="160"/>
            <w:ind w:left="1276" w:right="-1" w:hanging="709"/>
            <w:jc w:val="left"/>
            <w:rPr>
              <w:rFonts w:ascii="Times New Roman" w:hAnsi="Times New Roman"/>
              <w:sz w:val="24"/>
              <w:szCs w:val="24"/>
            </w:rPr>
          </w:pPr>
          <w:r w:rsidRPr="00A45A77">
            <w:rPr>
              <w:rFonts w:ascii="Times New Roman" w:hAnsi="Times New Roman"/>
              <w:sz w:val="24"/>
              <w:szCs w:val="24"/>
            </w:rPr>
            <w:t>1.6.</w:t>
          </w:r>
          <w:r w:rsidRPr="00A45A77">
            <w:rPr>
              <w:rFonts w:ascii="Times New Roman" w:hAnsi="Times New Roman"/>
              <w:sz w:val="24"/>
              <w:szCs w:val="24"/>
            </w:rPr>
            <w:tab/>
            <w:t>Анализ факторов, повлиявших на ход реализации государственной программы</w:t>
          </w:r>
          <w:r w:rsidRPr="00A45A77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DD1ECB">
            <w:rPr>
              <w:rFonts w:ascii="Times New Roman" w:hAnsi="Times New Roman"/>
              <w:sz w:val="24"/>
              <w:szCs w:val="24"/>
            </w:rPr>
            <w:t>23</w:t>
          </w:r>
        </w:p>
        <w:p w:rsidR="002F6CDE" w:rsidRPr="00A45A77" w:rsidRDefault="002F6CDE" w:rsidP="00B64305">
          <w:pPr>
            <w:pStyle w:val="23"/>
            <w:spacing w:after="160"/>
            <w:ind w:left="1276" w:right="-1" w:hanging="709"/>
            <w:jc w:val="left"/>
            <w:rPr>
              <w:rFonts w:ascii="Times New Roman" w:hAnsi="Times New Roman"/>
              <w:sz w:val="24"/>
              <w:szCs w:val="24"/>
            </w:rPr>
          </w:pPr>
          <w:r w:rsidRPr="00A45A77">
            <w:rPr>
              <w:rFonts w:ascii="Times New Roman" w:hAnsi="Times New Roman"/>
              <w:sz w:val="24"/>
              <w:szCs w:val="24"/>
            </w:rPr>
            <w:t>1.7.</w:t>
          </w:r>
          <w:r w:rsidRPr="00A45A77">
            <w:rPr>
              <w:rFonts w:ascii="Times New Roman" w:hAnsi="Times New Roman"/>
              <w:sz w:val="24"/>
              <w:szCs w:val="24"/>
            </w:rPr>
            <w:tab/>
            <w:t>Анализ фактических и вероятных последствий влияния указанных факторов на основные параметры государственной программы</w:t>
          </w:r>
          <w:r w:rsidRPr="00A45A77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DD1ECB">
            <w:rPr>
              <w:rFonts w:ascii="Times New Roman" w:hAnsi="Times New Roman"/>
              <w:sz w:val="24"/>
              <w:szCs w:val="24"/>
            </w:rPr>
            <w:t>23</w:t>
          </w:r>
        </w:p>
        <w:p w:rsidR="002F6CDE" w:rsidRPr="007E3AF7" w:rsidRDefault="002F6CDE" w:rsidP="00B64305">
          <w:pPr>
            <w:pStyle w:val="23"/>
            <w:spacing w:after="160"/>
            <w:ind w:left="1276" w:right="-1" w:hanging="709"/>
            <w:jc w:val="left"/>
            <w:rPr>
              <w:rFonts w:ascii="Times New Roman" w:hAnsi="Times New Roman"/>
              <w:sz w:val="24"/>
              <w:szCs w:val="24"/>
            </w:rPr>
          </w:pPr>
          <w:r w:rsidRPr="00A45A77">
            <w:rPr>
              <w:rFonts w:ascii="Times New Roman" w:hAnsi="Times New Roman"/>
              <w:sz w:val="24"/>
              <w:szCs w:val="24"/>
            </w:rPr>
            <w:t>1.8.</w:t>
          </w:r>
          <w:r w:rsidRPr="00A45A77">
            <w:rPr>
              <w:rFonts w:ascii="Times New Roman" w:hAnsi="Times New Roman"/>
              <w:sz w:val="24"/>
              <w:szCs w:val="24"/>
            </w:rPr>
            <w:tab/>
            <w:t>Результаты оценки эффективности реализации государственной программы в отч</w:t>
          </w:r>
          <w:r w:rsidR="005C50A2" w:rsidRPr="00A45A77">
            <w:rPr>
              <w:rFonts w:ascii="Times New Roman" w:hAnsi="Times New Roman"/>
              <w:sz w:val="24"/>
              <w:szCs w:val="24"/>
            </w:rPr>
            <w:t>ё</w:t>
          </w:r>
          <w:r w:rsidRPr="00A45A77">
            <w:rPr>
              <w:rFonts w:ascii="Times New Roman" w:hAnsi="Times New Roman"/>
              <w:sz w:val="24"/>
              <w:szCs w:val="24"/>
            </w:rPr>
            <w:t>тном году</w:t>
          </w:r>
          <w:r w:rsidRPr="00A45A77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DD1ECB">
            <w:rPr>
              <w:rFonts w:ascii="Times New Roman" w:hAnsi="Times New Roman"/>
              <w:sz w:val="24"/>
              <w:szCs w:val="24"/>
            </w:rPr>
            <w:t>24</w:t>
          </w:r>
        </w:p>
        <w:p w:rsidR="002F7C18" w:rsidRPr="007E3AF7" w:rsidRDefault="002F7C18" w:rsidP="00B64305">
          <w:pPr>
            <w:pStyle w:val="23"/>
            <w:spacing w:after="160"/>
            <w:ind w:left="1276" w:right="-1" w:hanging="1276"/>
            <w:jc w:val="left"/>
            <w:rPr>
              <w:rFonts w:ascii="Times New Roman" w:hAnsi="Times New Roman"/>
              <w:sz w:val="24"/>
              <w:szCs w:val="24"/>
            </w:rPr>
          </w:pPr>
          <w:r w:rsidRPr="007E3AF7">
            <w:rPr>
              <w:rFonts w:ascii="Times New Roman" w:hAnsi="Times New Roman"/>
              <w:sz w:val="24"/>
              <w:szCs w:val="24"/>
            </w:rPr>
            <w:t>Раздел 2.</w:t>
          </w:r>
          <w:r w:rsidR="00486409" w:rsidRPr="007E3AF7">
            <w:rPr>
              <w:rFonts w:ascii="Times New Roman" w:hAnsi="Times New Roman"/>
              <w:sz w:val="24"/>
              <w:szCs w:val="24"/>
            </w:rPr>
            <w:tab/>
          </w:r>
          <w:r w:rsidR="00D05176" w:rsidRPr="007E3AF7">
            <w:rPr>
              <w:rFonts w:ascii="Times New Roman" w:hAnsi="Times New Roman"/>
              <w:sz w:val="24"/>
              <w:szCs w:val="24"/>
            </w:rPr>
            <w:t xml:space="preserve">Результаты реализации мер государственного и правового регулирования </w:t>
          </w:r>
          <w:r w:rsidRPr="007E3AF7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8A5CC6" w:rsidRPr="007E3AF7">
            <w:rPr>
              <w:rFonts w:ascii="Times New Roman" w:hAnsi="Times New Roman"/>
              <w:sz w:val="24"/>
              <w:szCs w:val="24"/>
            </w:rPr>
            <w:t>2</w:t>
          </w:r>
          <w:r w:rsidR="00DD1ECB">
            <w:rPr>
              <w:rFonts w:ascii="Times New Roman" w:hAnsi="Times New Roman"/>
              <w:sz w:val="24"/>
              <w:szCs w:val="24"/>
            </w:rPr>
            <w:t>4</w:t>
          </w:r>
        </w:p>
        <w:p w:rsidR="002F7C18" w:rsidRPr="007E3AF7" w:rsidRDefault="00486409" w:rsidP="00B64305">
          <w:pPr>
            <w:pStyle w:val="23"/>
            <w:spacing w:after="160"/>
            <w:ind w:left="1276" w:right="-1" w:hanging="1276"/>
            <w:jc w:val="left"/>
            <w:rPr>
              <w:rFonts w:ascii="Times New Roman" w:hAnsi="Times New Roman"/>
              <w:sz w:val="24"/>
              <w:szCs w:val="24"/>
            </w:rPr>
          </w:pPr>
          <w:r w:rsidRPr="007E3AF7">
            <w:rPr>
              <w:rFonts w:ascii="Times New Roman" w:hAnsi="Times New Roman"/>
              <w:sz w:val="24"/>
              <w:szCs w:val="24"/>
            </w:rPr>
            <w:t>Раздел 3.</w:t>
          </w:r>
          <w:r w:rsidRPr="007E3AF7">
            <w:rPr>
              <w:rFonts w:ascii="Times New Roman" w:hAnsi="Times New Roman"/>
              <w:sz w:val="24"/>
              <w:szCs w:val="24"/>
            </w:rPr>
            <w:tab/>
          </w:r>
          <w:r w:rsidR="00343DFC" w:rsidRPr="007E3AF7">
            <w:rPr>
              <w:rFonts w:ascii="Times New Roman" w:hAnsi="Times New Roman"/>
              <w:sz w:val="24"/>
              <w:szCs w:val="24"/>
            </w:rPr>
            <w:t>Результаты использования бюджетных ассигнований краевого и федерального бюджетов и иных средств на реализацию мероприятий государственной программы</w:t>
          </w:r>
          <w:r w:rsidR="002F7C18" w:rsidRPr="007E3AF7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8A5CC6" w:rsidRPr="007E3AF7">
            <w:rPr>
              <w:rFonts w:ascii="Times New Roman" w:hAnsi="Times New Roman"/>
              <w:sz w:val="24"/>
              <w:szCs w:val="24"/>
            </w:rPr>
            <w:t>2</w:t>
          </w:r>
          <w:r w:rsidR="00DD1ECB">
            <w:rPr>
              <w:rFonts w:ascii="Times New Roman" w:hAnsi="Times New Roman"/>
              <w:sz w:val="24"/>
              <w:szCs w:val="24"/>
            </w:rPr>
            <w:t>4</w:t>
          </w:r>
        </w:p>
        <w:p w:rsidR="002F7C18" w:rsidRPr="007E3AF7" w:rsidRDefault="00343DFC" w:rsidP="00B64305">
          <w:pPr>
            <w:pStyle w:val="23"/>
            <w:spacing w:after="160"/>
            <w:ind w:left="1276" w:right="-1" w:hanging="1276"/>
            <w:jc w:val="left"/>
            <w:rPr>
              <w:rFonts w:ascii="Times New Roman" w:hAnsi="Times New Roman"/>
              <w:sz w:val="24"/>
              <w:szCs w:val="24"/>
            </w:rPr>
          </w:pPr>
          <w:r w:rsidRPr="007E3AF7">
            <w:rPr>
              <w:rFonts w:ascii="Times New Roman" w:hAnsi="Times New Roman"/>
              <w:sz w:val="24"/>
              <w:szCs w:val="24"/>
            </w:rPr>
            <w:t xml:space="preserve">Раздел </w:t>
          </w:r>
          <w:r w:rsidR="00D05176" w:rsidRPr="007E3AF7">
            <w:rPr>
              <w:rFonts w:ascii="Times New Roman" w:hAnsi="Times New Roman"/>
              <w:sz w:val="24"/>
              <w:szCs w:val="24"/>
            </w:rPr>
            <w:t>4</w:t>
          </w:r>
          <w:r w:rsidRPr="007E3AF7">
            <w:rPr>
              <w:rFonts w:ascii="Times New Roman" w:hAnsi="Times New Roman"/>
              <w:sz w:val="24"/>
              <w:szCs w:val="24"/>
            </w:rPr>
            <w:t>.</w:t>
          </w:r>
          <w:r w:rsidR="00486409" w:rsidRPr="007E3AF7">
            <w:rPr>
              <w:rFonts w:ascii="Times New Roman" w:hAnsi="Times New Roman"/>
              <w:sz w:val="24"/>
              <w:szCs w:val="24"/>
            </w:rPr>
            <w:tab/>
          </w:r>
          <w:r w:rsidRPr="007E3AF7">
            <w:rPr>
              <w:rFonts w:ascii="Times New Roman" w:hAnsi="Times New Roman"/>
              <w:sz w:val="24"/>
              <w:szCs w:val="24"/>
            </w:rPr>
            <w:t>Информаци</w:t>
          </w:r>
          <w:r w:rsidR="00BB0F47" w:rsidRPr="007E3AF7">
            <w:rPr>
              <w:rFonts w:ascii="Times New Roman" w:hAnsi="Times New Roman"/>
              <w:sz w:val="24"/>
              <w:szCs w:val="24"/>
            </w:rPr>
            <w:t>я</w:t>
          </w:r>
          <w:r w:rsidRPr="007E3AF7">
            <w:rPr>
              <w:rFonts w:ascii="Times New Roman" w:hAnsi="Times New Roman"/>
              <w:sz w:val="24"/>
              <w:szCs w:val="24"/>
            </w:rPr>
            <w:t xml:space="preserve"> о внесенных ответственным исполнителем изменениях в государственную программу</w:t>
          </w:r>
          <w:r w:rsidR="002F7C18" w:rsidRPr="007E3AF7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8A5CC6" w:rsidRPr="007E3AF7">
            <w:rPr>
              <w:rFonts w:ascii="Times New Roman" w:hAnsi="Times New Roman"/>
              <w:sz w:val="24"/>
              <w:szCs w:val="24"/>
            </w:rPr>
            <w:t>2</w:t>
          </w:r>
          <w:r w:rsidR="00DD1ECB">
            <w:rPr>
              <w:rFonts w:ascii="Times New Roman" w:hAnsi="Times New Roman"/>
              <w:sz w:val="24"/>
              <w:szCs w:val="24"/>
            </w:rPr>
            <w:t>5</w:t>
          </w:r>
        </w:p>
        <w:p w:rsidR="00343DFC" w:rsidRPr="007E3AF7" w:rsidRDefault="00486409" w:rsidP="00B64305">
          <w:pPr>
            <w:pStyle w:val="23"/>
            <w:spacing w:after="160"/>
            <w:ind w:left="1276" w:right="-1" w:hanging="1276"/>
            <w:jc w:val="left"/>
            <w:rPr>
              <w:rFonts w:ascii="Times New Roman" w:hAnsi="Times New Roman"/>
              <w:sz w:val="24"/>
              <w:szCs w:val="24"/>
            </w:rPr>
          </w:pPr>
          <w:r w:rsidRPr="007E3AF7">
            <w:rPr>
              <w:rFonts w:ascii="Times New Roman" w:hAnsi="Times New Roman"/>
              <w:sz w:val="24"/>
              <w:szCs w:val="24"/>
            </w:rPr>
            <w:t>Раздел </w:t>
          </w:r>
          <w:r w:rsidR="00D05176" w:rsidRPr="007E3AF7">
            <w:rPr>
              <w:rFonts w:ascii="Times New Roman" w:hAnsi="Times New Roman"/>
              <w:sz w:val="24"/>
              <w:szCs w:val="24"/>
            </w:rPr>
            <w:t>5</w:t>
          </w:r>
          <w:r w:rsidRPr="007E3AF7">
            <w:rPr>
              <w:rFonts w:ascii="Times New Roman" w:hAnsi="Times New Roman"/>
              <w:sz w:val="24"/>
              <w:szCs w:val="24"/>
            </w:rPr>
            <w:t>.</w:t>
          </w:r>
          <w:r w:rsidRPr="007E3AF7">
            <w:rPr>
              <w:rFonts w:ascii="Times New Roman" w:hAnsi="Times New Roman"/>
              <w:sz w:val="24"/>
              <w:szCs w:val="24"/>
            </w:rPr>
            <w:tab/>
          </w:r>
          <w:r w:rsidR="00343DFC" w:rsidRPr="007E3AF7">
            <w:rPr>
              <w:rFonts w:ascii="Times New Roman" w:hAnsi="Times New Roman"/>
              <w:sz w:val="24"/>
              <w:szCs w:val="24"/>
            </w:rPr>
            <w:t>Предложения по дальнейшей реализации государственной программы</w:t>
          </w:r>
          <w:r w:rsidR="00343DFC" w:rsidRPr="007E3AF7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DD1ECB">
            <w:rPr>
              <w:rFonts w:ascii="Times New Roman" w:hAnsi="Times New Roman"/>
              <w:sz w:val="24"/>
              <w:szCs w:val="24"/>
            </w:rPr>
            <w:t>26</w:t>
          </w:r>
        </w:p>
        <w:p w:rsidR="00343DFC" w:rsidRPr="003E49F9" w:rsidRDefault="00343DFC" w:rsidP="00B64305">
          <w:pPr>
            <w:pStyle w:val="23"/>
            <w:spacing w:after="160"/>
            <w:ind w:left="1276" w:right="-1" w:hanging="1276"/>
            <w:jc w:val="left"/>
            <w:rPr>
              <w:rFonts w:ascii="Times New Roman" w:hAnsi="Times New Roman"/>
              <w:sz w:val="24"/>
              <w:szCs w:val="24"/>
            </w:rPr>
          </w:pPr>
          <w:r w:rsidRPr="007E3AF7">
            <w:rPr>
              <w:rFonts w:ascii="Times New Roman" w:hAnsi="Times New Roman"/>
              <w:sz w:val="24"/>
              <w:szCs w:val="24"/>
            </w:rPr>
            <w:t>Разд</w:t>
          </w:r>
          <w:r w:rsidR="00486409" w:rsidRPr="007E3AF7">
            <w:rPr>
              <w:rFonts w:ascii="Times New Roman" w:hAnsi="Times New Roman"/>
              <w:sz w:val="24"/>
              <w:szCs w:val="24"/>
            </w:rPr>
            <w:t>ел </w:t>
          </w:r>
          <w:r w:rsidR="00D05176" w:rsidRPr="007E3AF7">
            <w:rPr>
              <w:rFonts w:ascii="Times New Roman" w:hAnsi="Times New Roman"/>
              <w:sz w:val="24"/>
              <w:szCs w:val="24"/>
            </w:rPr>
            <w:t>6</w:t>
          </w:r>
          <w:r w:rsidR="00486409" w:rsidRPr="007E3AF7">
            <w:rPr>
              <w:rFonts w:ascii="Times New Roman" w:hAnsi="Times New Roman"/>
              <w:sz w:val="24"/>
              <w:szCs w:val="24"/>
            </w:rPr>
            <w:t>.</w:t>
          </w:r>
          <w:r w:rsidR="00486409" w:rsidRPr="007E3AF7">
            <w:rPr>
              <w:rFonts w:ascii="Times New Roman" w:hAnsi="Times New Roman"/>
              <w:sz w:val="24"/>
              <w:szCs w:val="24"/>
            </w:rPr>
            <w:tab/>
          </w:r>
          <w:r w:rsidRPr="007E3AF7">
            <w:rPr>
              <w:rFonts w:ascii="Times New Roman" w:hAnsi="Times New Roman"/>
              <w:sz w:val="24"/>
              <w:szCs w:val="24"/>
            </w:rPr>
            <w:t xml:space="preserve">Расчет и результаты оценки эффективности реализации государственной программы </w:t>
          </w:r>
          <w:r w:rsidRPr="003E49F9">
            <w:rPr>
              <w:rFonts w:ascii="Times New Roman" w:hAnsi="Times New Roman"/>
              <w:sz w:val="24"/>
              <w:szCs w:val="24"/>
            </w:rPr>
            <w:t>и ее подпрограмм в отч</w:t>
          </w:r>
          <w:r w:rsidR="005C50A2" w:rsidRPr="003E49F9">
            <w:rPr>
              <w:rFonts w:ascii="Times New Roman" w:hAnsi="Times New Roman"/>
              <w:sz w:val="24"/>
              <w:szCs w:val="24"/>
            </w:rPr>
            <w:t>ё</w:t>
          </w:r>
          <w:r w:rsidRPr="003E49F9">
            <w:rPr>
              <w:rFonts w:ascii="Times New Roman" w:hAnsi="Times New Roman"/>
              <w:sz w:val="24"/>
              <w:szCs w:val="24"/>
            </w:rPr>
            <w:t>тном году</w:t>
          </w:r>
          <w:r w:rsidRPr="003E49F9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DD1ECB">
            <w:rPr>
              <w:rFonts w:ascii="Times New Roman" w:hAnsi="Times New Roman"/>
              <w:sz w:val="24"/>
              <w:szCs w:val="24"/>
            </w:rPr>
            <w:t>26</w:t>
          </w:r>
          <w:bookmarkStart w:id="0" w:name="_GoBack"/>
          <w:bookmarkEnd w:id="0"/>
        </w:p>
        <w:p w:rsidR="002F7C18" w:rsidRPr="003E49F9" w:rsidRDefault="00B64305" w:rsidP="00B64305">
          <w:pPr>
            <w:pStyle w:val="11"/>
            <w:spacing w:after="160" w:line="240" w:lineRule="auto"/>
            <w:ind w:left="993" w:right="-1" w:hanging="993"/>
            <w:rPr>
              <w:rFonts w:ascii="Times New Roman" w:hAnsi="Times New Roman"/>
              <w:sz w:val="24"/>
              <w:szCs w:val="24"/>
            </w:rPr>
          </w:pPr>
          <w:r w:rsidRPr="003E49F9">
            <w:rPr>
              <w:rFonts w:ascii="Times New Roman" w:hAnsi="Times New Roman"/>
              <w:sz w:val="24"/>
              <w:szCs w:val="24"/>
            </w:rPr>
            <w:t>Таблица 10. «</w:t>
          </w:r>
          <w:r w:rsidR="00343DFC" w:rsidRPr="003E49F9">
            <w:rPr>
              <w:rFonts w:ascii="Times New Roman" w:hAnsi="Times New Roman"/>
              <w:sz w:val="24"/>
              <w:szCs w:val="24"/>
            </w:rPr>
            <w:t>Форма мониторинга реализации государственной программы</w:t>
          </w:r>
          <w:r w:rsidRPr="003E49F9">
            <w:rPr>
              <w:rFonts w:ascii="Times New Roman" w:hAnsi="Times New Roman"/>
              <w:sz w:val="24"/>
              <w:szCs w:val="24"/>
            </w:rPr>
            <w:t>»</w:t>
          </w:r>
          <w:r w:rsidR="002F7C18" w:rsidRPr="003E49F9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362133">
            <w:rPr>
              <w:rFonts w:ascii="Times New Roman" w:hAnsi="Times New Roman"/>
              <w:bCs/>
              <w:sz w:val="24"/>
              <w:szCs w:val="24"/>
            </w:rPr>
            <w:t>27</w:t>
          </w:r>
        </w:p>
        <w:p w:rsidR="00343DFC" w:rsidRPr="00A156AD" w:rsidRDefault="00B64305" w:rsidP="00B64305">
          <w:pPr>
            <w:pStyle w:val="11"/>
            <w:spacing w:after="160" w:line="240" w:lineRule="auto"/>
            <w:rPr>
              <w:rFonts w:ascii="Times New Roman" w:hAnsi="Times New Roman"/>
              <w:sz w:val="24"/>
              <w:szCs w:val="24"/>
            </w:rPr>
          </w:pPr>
          <w:r w:rsidRPr="003E49F9">
            <w:rPr>
              <w:rFonts w:ascii="Times New Roman" w:hAnsi="Times New Roman"/>
              <w:sz w:val="24"/>
              <w:szCs w:val="24"/>
            </w:rPr>
            <w:t>Таблица 11. «</w:t>
          </w:r>
          <w:r w:rsidR="00343DFC" w:rsidRPr="003E49F9">
            <w:rPr>
              <w:rFonts w:ascii="Times New Roman" w:hAnsi="Times New Roman"/>
              <w:sz w:val="24"/>
              <w:szCs w:val="24"/>
            </w:rPr>
            <w:t xml:space="preserve">Сведения о достижении значений </w:t>
          </w:r>
          <w:r w:rsidRPr="003E49F9">
            <w:rPr>
              <w:rFonts w:ascii="Times New Roman" w:hAnsi="Times New Roman"/>
              <w:sz w:val="24"/>
              <w:szCs w:val="24"/>
            </w:rPr>
            <w:t>показателей (индикаторов)»</w:t>
          </w:r>
          <w:r w:rsidR="00343DFC" w:rsidRPr="00A156AD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8A5CC6" w:rsidRPr="00A156AD">
            <w:rPr>
              <w:rFonts w:ascii="Times New Roman" w:hAnsi="Times New Roman"/>
              <w:sz w:val="24"/>
              <w:szCs w:val="24"/>
            </w:rPr>
            <w:t>4</w:t>
          </w:r>
          <w:r w:rsidR="00362133">
            <w:rPr>
              <w:rFonts w:ascii="Times New Roman" w:hAnsi="Times New Roman"/>
              <w:sz w:val="24"/>
              <w:szCs w:val="24"/>
            </w:rPr>
            <w:t>6</w:t>
          </w:r>
        </w:p>
        <w:p w:rsidR="00343DFC" w:rsidRPr="00A156AD" w:rsidRDefault="00B64305" w:rsidP="00A13CFF">
          <w:pPr>
            <w:pStyle w:val="11"/>
            <w:spacing w:after="160" w:line="240" w:lineRule="auto"/>
            <w:ind w:left="1276" w:hanging="1276"/>
            <w:rPr>
              <w:rFonts w:ascii="Times New Roman" w:hAnsi="Times New Roman"/>
              <w:sz w:val="24"/>
              <w:szCs w:val="24"/>
            </w:rPr>
          </w:pPr>
          <w:r w:rsidRPr="00A156AD">
            <w:rPr>
              <w:rFonts w:ascii="Times New Roman" w:hAnsi="Times New Roman"/>
              <w:sz w:val="24"/>
              <w:szCs w:val="24"/>
            </w:rPr>
            <w:t>Таблица 12. «</w:t>
          </w:r>
          <w:r w:rsidR="00343DFC" w:rsidRPr="00A156AD">
            <w:rPr>
              <w:rFonts w:ascii="Times New Roman" w:hAnsi="Times New Roman"/>
              <w:sz w:val="24"/>
              <w:szCs w:val="24"/>
            </w:rPr>
            <w:t>Сведения о степени выполнения ведомственных целевых программ, основных мероприятий, мероприятий и контрольных событий подпро</w:t>
          </w:r>
          <w:r w:rsidRPr="00A156AD">
            <w:rPr>
              <w:rFonts w:ascii="Times New Roman" w:hAnsi="Times New Roman"/>
              <w:sz w:val="24"/>
              <w:szCs w:val="24"/>
            </w:rPr>
            <w:t>грамм государственной программы»</w:t>
          </w:r>
          <w:r w:rsidR="00343DFC" w:rsidRPr="00A156AD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362133">
            <w:rPr>
              <w:rFonts w:ascii="Times New Roman" w:hAnsi="Times New Roman"/>
              <w:sz w:val="24"/>
              <w:szCs w:val="24"/>
            </w:rPr>
            <w:t>49</w:t>
          </w:r>
        </w:p>
        <w:p w:rsidR="00343DFC" w:rsidRPr="00A156AD" w:rsidRDefault="00B64305" w:rsidP="00A13CFF">
          <w:pPr>
            <w:pStyle w:val="11"/>
            <w:spacing w:after="160" w:line="240" w:lineRule="auto"/>
            <w:ind w:left="1276" w:hanging="1276"/>
            <w:rPr>
              <w:rFonts w:ascii="Times New Roman" w:hAnsi="Times New Roman"/>
              <w:sz w:val="24"/>
              <w:szCs w:val="24"/>
            </w:rPr>
          </w:pPr>
          <w:r w:rsidRPr="00A156AD">
            <w:rPr>
              <w:rFonts w:ascii="Times New Roman" w:hAnsi="Times New Roman"/>
              <w:sz w:val="24"/>
              <w:szCs w:val="24"/>
            </w:rPr>
            <w:t>Таблица 13. «</w:t>
          </w:r>
          <w:r w:rsidR="00343DFC" w:rsidRPr="00A156AD">
            <w:rPr>
              <w:rFonts w:ascii="Times New Roman" w:hAnsi="Times New Roman"/>
              <w:sz w:val="24"/>
              <w:szCs w:val="24"/>
            </w:rPr>
            <w:t xml:space="preserve">Оценка эффективности мер государственного </w:t>
          </w:r>
          <w:r w:rsidRPr="00A156AD">
            <w:rPr>
              <w:rFonts w:ascii="Times New Roman" w:hAnsi="Times New Roman"/>
              <w:sz w:val="24"/>
              <w:szCs w:val="24"/>
            </w:rPr>
            <w:t>регулирования»</w:t>
          </w:r>
          <w:r w:rsidR="00343DFC" w:rsidRPr="00A156AD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8A5CC6" w:rsidRPr="00A156AD">
            <w:rPr>
              <w:rFonts w:ascii="Times New Roman" w:hAnsi="Times New Roman"/>
              <w:bCs/>
              <w:sz w:val="24"/>
              <w:szCs w:val="24"/>
            </w:rPr>
            <w:t>5</w:t>
          </w:r>
          <w:r w:rsidR="00362133">
            <w:rPr>
              <w:rFonts w:ascii="Times New Roman" w:hAnsi="Times New Roman"/>
              <w:bCs/>
              <w:sz w:val="24"/>
              <w:szCs w:val="24"/>
            </w:rPr>
            <w:t>7</w:t>
          </w:r>
        </w:p>
        <w:p w:rsidR="00343DFC" w:rsidRPr="0053769E" w:rsidRDefault="00B64305" w:rsidP="00B64305">
          <w:pPr>
            <w:pStyle w:val="11"/>
            <w:spacing w:after="160" w:line="240" w:lineRule="auto"/>
            <w:rPr>
              <w:rFonts w:ascii="Times New Roman" w:hAnsi="Times New Roman"/>
              <w:sz w:val="24"/>
              <w:szCs w:val="24"/>
            </w:rPr>
          </w:pPr>
          <w:r w:rsidRPr="00A156AD">
            <w:rPr>
              <w:rFonts w:ascii="Times New Roman" w:hAnsi="Times New Roman"/>
              <w:sz w:val="24"/>
              <w:szCs w:val="24"/>
            </w:rPr>
            <w:t>Таблица 14. «</w:t>
          </w:r>
          <w:r w:rsidR="00343DFC" w:rsidRPr="00A156AD">
            <w:rPr>
              <w:rFonts w:ascii="Times New Roman" w:hAnsi="Times New Roman"/>
              <w:sz w:val="24"/>
              <w:szCs w:val="24"/>
            </w:rPr>
            <w:t xml:space="preserve">Оценка результатов </w:t>
          </w:r>
          <w:r w:rsidR="00343DFC" w:rsidRPr="0053769E">
            <w:rPr>
              <w:rFonts w:ascii="Times New Roman" w:hAnsi="Times New Roman"/>
              <w:sz w:val="24"/>
              <w:szCs w:val="24"/>
            </w:rPr>
            <w:t>реализации мер правового регулирования</w:t>
          </w:r>
          <w:r w:rsidRPr="0053769E">
            <w:rPr>
              <w:rFonts w:ascii="Times New Roman" w:hAnsi="Times New Roman"/>
              <w:sz w:val="24"/>
              <w:szCs w:val="24"/>
            </w:rPr>
            <w:t>»</w:t>
          </w:r>
          <w:r w:rsidR="00343DFC" w:rsidRPr="0053769E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8A5CC6" w:rsidRPr="0053769E">
            <w:rPr>
              <w:rFonts w:ascii="Times New Roman" w:hAnsi="Times New Roman"/>
              <w:bCs/>
              <w:sz w:val="24"/>
              <w:szCs w:val="24"/>
            </w:rPr>
            <w:t>5</w:t>
          </w:r>
          <w:r w:rsidR="00362133">
            <w:rPr>
              <w:rFonts w:ascii="Times New Roman" w:hAnsi="Times New Roman"/>
              <w:bCs/>
              <w:sz w:val="24"/>
              <w:szCs w:val="24"/>
            </w:rPr>
            <w:t>8</w:t>
          </w:r>
        </w:p>
        <w:p w:rsidR="002F7C18" w:rsidRPr="007913EC" w:rsidRDefault="00B64305" w:rsidP="00A13CFF">
          <w:pPr>
            <w:pStyle w:val="11"/>
            <w:spacing w:after="160" w:line="240" w:lineRule="auto"/>
            <w:ind w:left="1276" w:hanging="1276"/>
            <w:rPr>
              <w:rFonts w:ascii="Times New Roman" w:hAnsi="Times New Roman"/>
              <w:sz w:val="24"/>
              <w:szCs w:val="24"/>
            </w:rPr>
          </w:pPr>
          <w:r w:rsidRPr="0053769E">
            <w:rPr>
              <w:rFonts w:ascii="Times New Roman" w:hAnsi="Times New Roman"/>
              <w:sz w:val="24"/>
              <w:szCs w:val="24"/>
            </w:rPr>
            <w:t>Таблица 15 «</w:t>
          </w:r>
          <w:r w:rsidR="00343DFC" w:rsidRPr="0053769E">
            <w:rPr>
              <w:rFonts w:ascii="Times New Roman" w:hAnsi="Times New Roman"/>
              <w:sz w:val="24"/>
              <w:szCs w:val="24"/>
            </w:rPr>
            <w:t>Информация об использовании бюджетных и внебюджетных средс</w:t>
          </w:r>
          <w:r w:rsidR="00486409" w:rsidRPr="0053769E">
            <w:rPr>
              <w:rFonts w:ascii="Times New Roman" w:hAnsi="Times New Roman"/>
              <w:sz w:val="24"/>
              <w:szCs w:val="24"/>
            </w:rPr>
            <w:t xml:space="preserve">тв </w:t>
          </w:r>
          <w:r w:rsidRPr="0053769E">
            <w:rPr>
              <w:rFonts w:ascii="Times New Roman" w:hAnsi="Times New Roman"/>
              <w:sz w:val="24"/>
              <w:szCs w:val="24"/>
            </w:rPr>
            <w:t>государственной программы»</w:t>
          </w:r>
          <w:r w:rsidR="00343DFC" w:rsidRPr="0053769E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362133">
            <w:rPr>
              <w:rFonts w:ascii="Times New Roman" w:hAnsi="Times New Roman"/>
              <w:sz w:val="24"/>
              <w:szCs w:val="24"/>
            </w:rPr>
            <w:t>60</w:t>
          </w:r>
        </w:p>
      </w:sdtContent>
    </w:sdt>
    <w:p w:rsidR="008075DF" w:rsidRPr="007913EC" w:rsidRDefault="008075DF"/>
    <w:sectPr w:rsidR="008075DF" w:rsidRPr="007913EC" w:rsidSect="0048640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139"/>
    <w:rsid w:val="000B69A1"/>
    <w:rsid w:val="0023161A"/>
    <w:rsid w:val="002411A5"/>
    <w:rsid w:val="00253566"/>
    <w:rsid w:val="002D4CB0"/>
    <w:rsid w:val="002F6CDE"/>
    <w:rsid w:val="002F7C18"/>
    <w:rsid w:val="00343DFC"/>
    <w:rsid w:val="0034785A"/>
    <w:rsid w:val="00362133"/>
    <w:rsid w:val="003C4F53"/>
    <w:rsid w:val="003E49F9"/>
    <w:rsid w:val="004275F6"/>
    <w:rsid w:val="00486409"/>
    <w:rsid w:val="0053769E"/>
    <w:rsid w:val="00572ECE"/>
    <w:rsid w:val="0059704A"/>
    <w:rsid w:val="005C50A2"/>
    <w:rsid w:val="006F217D"/>
    <w:rsid w:val="00733667"/>
    <w:rsid w:val="007913EC"/>
    <w:rsid w:val="007D6193"/>
    <w:rsid w:val="007E3AF7"/>
    <w:rsid w:val="008075DF"/>
    <w:rsid w:val="00864799"/>
    <w:rsid w:val="008A5CC6"/>
    <w:rsid w:val="008F7FDC"/>
    <w:rsid w:val="00910A15"/>
    <w:rsid w:val="00925BEE"/>
    <w:rsid w:val="00927060"/>
    <w:rsid w:val="009F4851"/>
    <w:rsid w:val="00A02FF3"/>
    <w:rsid w:val="00A13CFF"/>
    <w:rsid w:val="00A156AD"/>
    <w:rsid w:val="00A45A77"/>
    <w:rsid w:val="00B64305"/>
    <w:rsid w:val="00BB0F47"/>
    <w:rsid w:val="00C76139"/>
    <w:rsid w:val="00D05176"/>
    <w:rsid w:val="00D4362B"/>
    <w:rsid w:val="00DA4915"/>
    <w:rsid w:val="00DD1ECB"/>
    <w:rsid w:val="00DD36C0"/>
    <w:rsid w:val="00E27BE6"/>
    <w:rsid w:val="00E87A28"/>
    <w:rsid w:val="00FE2FF2"/>
    <w:rsid w:val="00FF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15A56"/>
  <w15:chartTrackingRefBased/>
  <w15:docId w15:val="{94C10D47-6760-41FB-9537-1EC3C4D72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566"/>
  </w:style>
  <w:style w:type="paragraph" w:styleId="1">
    <w:name w:val="heading 1"/>
    <w:basedOn w:val="a"/>
    <w:next w:val="a"/>
    <w:link w:val="10"/>
    <w:uiPriority w:val="9"/>
    <w:qFormat/>
    <w:rsid w:val="00253566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253566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3566"/>
    <w:pPr>
      <w:pBdr>
        <w:top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3566"/>
    <w:pPr>
      <w:pBdr>
        <w:top w:val="dotted" w:sz="6" w:space="2" w:color="4F81BD" w:themeColor="accent1"/>
      </w:pBdr>
      <w:spacing w:before="200" w:after="0"/>
      <w:outlineLvl w:val="3"/>
    </w:pPr>
    <w:rPr>
      <w:caps/>
      <w:color w:val="365F91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53566"/>
    <w:pPr>
      <w:pBdr>
        <w:bottom w:val="single" w:sz="6" w:space="1" w:color="4F81BD" w:themeColor="accent1"/>
      </w:pBdr>
      <w:spacing w:before="200" w:after="0"/>
      <w:outlineLvl w:val="4"/>
    </w:pPr>
    <w:rPr>
      <w:caps/>
      <w:color w:val="365F91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53566"/>
    <w:pPr>
      <w:pBdr>
        <w:bottom w:val="dotted" w:sz="6" w:space="1" w:color="4F81BD" w:themeColor="accent1"/>
      </w:pBdr>
      <w:spacing w:before="200" w:after="0"/>
      <w:outlineLvl w:val="5"/>
    </w:pPr>
    <w:rPr>
      <w:caps/>
      <w:color w:val="365F91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53566"/>
    <w:pPr>
      <w:spacing w:before="200" w:after="0"/>
      <w:outlineLvl w:val="6"/>
    </w:pPr>
    <w:rPr>
      <w:caps/>
      <w:color w:val="365F91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53566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53566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3566"/>
    <w:rPr>
      <w:caps/>
      <w:color w:val="FFFFFF" w:themeColor="background1"/>
      <w:spacing w:val="15"/>
      <w:sz w:val="22"/>
      <w:szCs w:val="22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rsid w:val="00253566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253566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253566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253566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253566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253566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253566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253566"/>
    <w:rPr>
      <w:i/>
      <w:iCs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253566"/>
    <w:rPr>
      <w:b/>
      <w:bCs/>
      <w:color w:val="365F91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253566"/>
    <w:pPr>
      <w:spacing w:before="0" w:after="0"/>
    </w:pPr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253566"/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53566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7">
    <w:name w:val="Подзаголовок Знак"/>
    <w:basedOn w:val="a0"/>
    <w:link w:val="a6"/>
    <w:uiPriority w:val="11"/>
    <w:rsid w:val="00253566"/>
    <w:rPr>
      <w:caps/>
      <w:color w:val="595959" w:themeColor="text1" w:themeTint="A6"/>
      <w:spacing w:val="10"/>
      <w:sz w:val="21"/>
      <w:szCs w:val="21"/>
    </w:rPr>
  </w:style>
  <w:style w:type="character" w:styleId="a8">
    <w:name w:val="Strong"/>
    <w:uiPriority w:val="22"/>
    <w:qFormat/>
    <w:rsid w:val="00253566"/>
    <w:rPr>
      <w:b/>
      <w:bCs/>
    </w:rPr>
  </w:style>
  <w:style w:type="character" w:styleId="a9">
    <w:name w:val="Emphasis"/>
    <w:uiPriority w:val="20"/>
    <w:qFormat/>
    <w:rsid w:val="00253566"/>
    <w:rPr>
      <w:caps/>
      <w:color w:val="243F60" w:themeColor="accent1" w:themeShade="7F"/>
      <w:spacing w:val="5"/>
    </w:rPr>
  </w:style>
  <w:style w:type="paragraph" w:styleId="aa">
    <w:name w:val="No Spacing"/>
    <w:uiPriority w:val="1"/>
    <w:qFormat/>
    <w:rsid w:val="00253566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25356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53566"/>
    <w:rPr>
      <w:i/>
      <w:iCs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253566"/>
    <w:rPr>
      <w:i/>
      <w:iCs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253566"/>
    <w:pPr>
      <w:spacing w:before="240" w:after="240" w:line="240" w:lineRule="auto"/>
      <w:ind w:left="1080" w:right="1080"/>
      <w:jc w:val="center"/>
    </w:pPr>
    <w:rPr>
      <w:color w:val="4F81BD" w:themeColor="accent1"/>
      <w:sz w:val="24"/>
      <w:szCs w:val="24"/>
    </w:rPr>
  </w:style>
  <w:style w:type="character" w:customStyle="1" w:styleId="ad">
    <w:name w:val="Выделенная цитата Знак"/>
    <w:basedOn w:val="a0"/>
    <w:link w:val="ac"/>
    <w:uiPriority w:val="30"/>
    <w:rsid w:val="00253566"/>
    <w:rPr>
      <w:color w:val="4F81BD" w:themeColor="accent1"/>
      <w:sz w:val="24"/>
      <w:szCs w:val="24"/>
    </w:rPr>
  </w:style>
  <w:style w:type="character" w:styleId="ae">
    <w:name w:val="Subtle Emphasis"/>
    <w:uiPriority w:val="19"/>
    <w:qFormat/>
    <w:rsid w:val="00253566"/>
    <w:rPr>
      <w:i/>
      <w:iCs/>
      <w:color w:val="243F60" w:themeColor="accent1" w:themeShade="7F"/>
    </w:rPr>
  </w:style>
  <w:style w:type="character" w:styleId="af">
    <w:name w:val="Intense Emphasis"/>
    <w:uiPriority w:val="21"/>
    <w:qFormat/>
    <w:rsid w:val="00253566"/>
    <w:rPr>
      <w:b/>
      <w:bCs/>
      <w:caps/>
      <w:color w:val="243F60" w:themeColor="accent1" w:themeShade="7F"/>
      <w:spacing w:val="10"/>
    </w:rPr>
  </w:style>
  <w:style w:type="character" w:styleId="af0">
    <w:name w:val="Subtle Reference"/>
    <w:uiPriority w:val="31"/>
    <w:qFormat/>
    <w:rsid w:val="00253566"/>
    <w:rPr>
      <w:b/>
      <w:bCs/>
      <w:color w:val="4F81BD" w:themeColor="accent1"/>
    </w:rPr>
  </w:style>
  <w:style w:type="character" w:styleId="af1">
    <w:name w:val="Intense Reference"/>
    <w:uiPriority w:val="32"/>
    <w:qFormat/>
    <w:rsid w:val="00253566"/>
    <w:rPr>
      <w:b/>
      <w:bCs/>
      <w:i/>
      <w:iCs/>
      <w:caps/>
      <w:color w:val="4F81BD" w:themeColor="accent1"/>
    </w:rPr>
  </w:style>
  <w:style w:type="character" w:styleId="af2">
    <w:name w:val="Book Title"/>
    <w:uiPriority w:val="33"/>
    <w:qFormat/>
    <w:rsid w:val="00253566"/>
    <w:rPr>
      <w:b/>
      <w:bCs/>
      <w:i/>
      <w:iCs/>
      <w:spacing w:val="0"/>
    </w:rPr>
  </w:style>
  <w:style w:type="paragraph" w:styleId="af3">
    <w:name w:val="TOC Heading"/>
    <w:basedOn w:val="1"/>
    <w:next w:val="a"/>
    <w:uiPriority w:val="39"/>
    <w:unhideWhenUsed/>
    <w:qFormat/>
    <w:rsid w:val="00253566"/>
    <w:pPr>
      <w:outlineLvl w:val="9"/>
    </w:pPr>
  </w:style>
  <w:style w:type="paragraph" w:styleId="23">
    <w:name w:val="toc 2"/>
    <w:basedOn w:val="a"/>
    <w:next w:val="a"/>
    <w:autoRedefine/>
    <w:uiPriority w:val="39"/>
    <w:unhideWhenUsed/>
    <w:rsid w:val="00486409"/>
    <w:pPr>
      <w:spacing w:before="0" w:after="120" w:line="240" w:lineRule="auto"/>
      <w:ind w:left="1134" w:right="282" w:hanging="1134"/>
      <w:jc w:val="both"/>
    </w:pPr>
    <w:rPr>
      <w:rFonts w:eastAsiaTheme="minorEastAsia" w:cs="Times New Roman"/>
      <w:sz w:val="22"/>
      <w:szCs w:val="2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2F7C18"/>
    <w:pPr>
      <w:spacing w:before="0" w:after="100" w:line="259" w:lineRule="auto"/>
    </w:pPr>
    <w:rPr>
      <w:rFonts w:eastAsiaTheme="minorEastAsia" w:cs="Times New Roman"/>
      <w:sz w:val="22"/>
      <w:szCs w:val="22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2F7C18"/>
    <w:pPr>
      <w:spacing w:before="0" w:after="100" w:line="259" w:lineRule="auto"/>
      <w:ind w:left="440"/>
    </w:pPr>
    <w:rPr>
      <w:rFonts w:eastAsiaTheme="minorEastAsia" w:cs="Times New Roman"/>
      <w:sz w:val="22"/>
      <w:szCs w:val="22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925BEE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925B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854D3-8E83-4AEA-BB6B-E56FF6A60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Жданова Анастасия Николаевна</dc:creator>
  <cp:keywords/>
  <dc:description/>
  <cp:lastModifiedBy>Симакова Юлия Андреевна</cp:lastModifiedBy>
  <cp:revision>29</cp:revision>
  <cp:lastPrinted>2018-03-13T03:00:00Z</cp:lastPrinted>
  <dcterms:created xsi:type="dcterms:W3CDTF">2016-03-31T01:08:00Z</dcterms:created>
  <dcterms:modified xsi:type="dcterms:W3CDTF">2022-03-09T02:05:00Z</dcterms:modified>
</cp:coreProperties>
</file>