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BF0E59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BF0E59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BF0E59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F0E59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F0E59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643A5">
        <w:trPr>
          <w:trHeight w:val="3192"/>
        </w:trPr>
        <w:tc>
          <w:tcPr>
            <w:tcW w:w="4395" w:type="dxa"/>
          </w:tcPr>
          <w:p w:rsidR="00B60245" w:rsidRPr="008D13CF" w:rsidRDefault="00BE1FA8" w:rsidP="00BF0E59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Порядка об определении объема и предоставления из краевого бюджета субсидии автономной некоммерческой организации «Цифровые решения» в целях финансового обеспечения затрат, связанных с осуществлением уставной деятельности</w:t>
            </w:r>
            <w:r w:rsidR="00CB52A5">
              <w:rPr>
                <w:bCs/>
                <w:szCs w:val="28"/>
              </w:rPr>
              <w:t xml:space="preserve"> </w:t>
            </w:r>
          </w:p>
        </w:tc>
      </w:tr>
    </w:tbl>
    <w:p w:rsidR="00B60245" w:rsidRPr="008D13CF" w:rsidRDefault="00B60245" w:rsidP="00BF0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2D97" w:rsidRPr="00574C62" w:rsidRDefault="00FA2D97" w:rsidP="00E264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FA2D97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FA2D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FA2D9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FA2D97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Pr="00574C62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18.09.2020 </w:t>
      </w:r>
      <w:r>
        <w:rPr>
          <w:rFonts w:ascii="Times New Roman" w:hAnsi="Times New Roman" w:cs="Times New Roman"/>
          <w:sz w:val="28"/>
          <w:szCs w:val="28"/>
        </w:rPr>
        <w:t>№ 1492 «</w:t>
      </w:r>
      <w:r w:rsidRPr="00574C6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B23" w:rsidRPr="001967C3" w:rsidRDefault="006E4B23" w:rsidP="00BF0E59">
      <w:pPr>
        <w:adjustRightInd w:val="0"/>
        <w:ind w:firstLine="720"/>
        <w:jc w:val="both"/>
        <w:rPr>
          <w:sz w:val="20"/>
          <w:szCs w:val="28"/>
        </w:rPr>
      </w:pPr>
    </w:p>
    <w:p w:rsidR="00B60245" w:rsidRPr="008D13CF" w:rsidRDefault="00B60245" w:rsidP="00E2648D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1967C3" w:rsidRDefault="00B60245" w:rsidP="00E2648D">
      <w:pPr>
        <w:adjustRightInd w:val="0"/>
        <w:ind w:firstLine="720"/>
        <w:jc w:val="both"/>
        <w:rPr>
          <w:sz w:val="20"/>
          <w:szCs w:val="28"/>
        </w:rPr>
      </w:pPr>
    </w:p>
    <w:p w:rsidR="00D643A5" w:rsidRDefault="00854DE5" w:rsidP="00E26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854D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54DE5">
        <w:rPr>
          <w:rFonts w:ascii="Times New Roman" w:hAnsi="Times New Roman" w:cs="Times New Roman"/>
          <w:sz w:val="28"/>
          <w:szCs w:val="28"/>
        </w:rPr>
        <w:t xml:space="preserve"> оп</w:t>
      </w:r>
      <w:r w:rsidRPr="00574C62">
        <w:rPr>
          <w:rFonts w:ascii="Times New Roman" w:hAnsi="Times New Roman" w:cs="Times New Roman"/>
          <w:sz w:val="28"/>
          <w:szCs w:val="28"/>
        </w:rPr>
        <w:t>ределения объема и предоставления из краевого бюджета субс</w:t>
      </w:r>
      <w:r>
        <w:rPr>
          <w:rFonts w:ascii="Times New Roman" w:hAnsi="Times New Roman" w:cs="Times New Roman"/>
          <w:sz w:val="28"/>
          <w:szCs w:val="28"/>
        </w:rPr>
        <w:t>идии а</w:t>
      </w:r>
      <w:r w:rsidRPr="00574C62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«Цифровые решения» </w:t>
      </w:r>
      <w:r w:rsidRPr="00574C62">
        <w:rPr>
          <w:rFonts w:ascii="Times New Roman" w:hAnsi="Times New Roman" w:cs="Times New Roman"/>
          <w:sz w:val="28"/>
          <w:szCs w:val="28"/>
        </w:rPr>
        <w:t>в целях финансового обеспечения затрат, связанных с осуществлением уставной деятельности, со</w:t>
      </w:r>
      <w:r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Pr="00574C6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54DE5" w:rsidRDefault="00854DE5" w:rsidP="00E26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4C62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002B7D" w:rsidRDefault="00002B7D" w:rsidP="00E2648D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BF0E59">
        <w:trPr>
          <w:trHeight w:val="1701"/>
        </w:trPr>
        <w:tc>
          <w:tcPr>
            <w:tcW w:w="4145" w:type="dxa"/>
            <w:shd w:val="clear" w:color="auto" w:fill="auto"/>
          </w:tcPr>
          <w:p w:rsidR="0072400B" w:rsidRDefault="0072400B" w:rsidP="00BF0E59">
            <w:pPr>
              <w:ind w:left="30" w:right="27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обязанности Председателя Правительства - Первого </w:t>
            </w:r>
          </w:p>
          <w:p w:rsidR="0072400B" w:rsidRDefault="0072400B" w:rsidP="00BF0E59">
            <w:pPr>
              <w:ind w:left="30" w:right="27"/>
              <w:rPr>
                <w:kern w:val="28"/>
                <w:szCs w:val="28"/>
              </w:rPr>
            </w:pPr>
            <w:r>
              <w:rPr>
                <w:szCs w:val="28"/>
              </w:rPr>
              <w:t>вице-губернатора</w:t>
            </w:r>
            <w:r>
              <w:rPr>
                <w:kern w:val="28"/>
                <w:szCs w:val="28"/>
              </w:rPr>
              <w:t xml:space="preserve"> </w:t>
            </w:r>
          </w:p>
          <w:p w:rsidR="00AC1954" w:rsidRPr="00470875" w:rsidRDefault="0072400B" w:rsidP="00BF0E59">
            <w:pPr>
              <w:ind w:left="30"/>
            </w:pPr>
            <w:r>
              <w:rPr>
                <w:kern w:val="28"/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BF0E59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BF0E59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BF0E59">
            <w:pPr>
              <w:ind w:left="142" w:right="126" w:hanging="142"/>
              <w:jc w:val="right"/>
            </w:pPr>
          </w:p>
          <w:p w:rsidR="00AC1954" w:rsidRDefault="00AC1954" w:rsidP="00BF0E59">
            <w:pPr>
              <w:ind w:left="142" w:right="126" w:hanging="142"/>
              <w:jc w:val="right"/>
            </w:pPr>
          </w:p>
          <w:p w:rsidR="00AC1954" w:rsidRPr="00F04282" w:rsidRDefault="0072400B" w:rsidP="00BF0E59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4C162F" w:rsidRPr="00CC5B93" w:rsidRDefault="004C162F" w:rsidP="004C162F">
      <w:pPr>
        <w:ind w:left="5103"/>
        <w:rPr>
          <w:szCs w:val="28"/>
        </w:rPr>
      </w:pPr>
      <w:r w:rsidRPr="00CC5B93">
        <w:rPr>
          <w:szCs w:val="28"/>
        </w:rPr>
        <w:lastRenderedPageBreak/>
        <w:t xml:space="preserve">Приложение к постановлению </w:t>
      </w:r>
    </w:p>
    <w:p w:rsidR="004C162F" w:rsidRPr="00CC5B93" w:rsidRDefault="004C162F" w:rsidP="004C162F">
      <w:pPr>
        <w:ind w:left="5103"/>
        <w:rPr>
          <w:szCs w:val="28"/>
        </w:rPr>
      </w:pPr>
      <w:r w:rsidRPr="00CC5B93">
        <w:rPr>
          <w:szCs w:val="28"/>
        </w:rPr>
        <w:t xml:space="preserve">Правительства Камчатского края </w:t>
      </w:r>
    </w:p>
    <w:p w:rsidR="004C162F" w:rsidRPr="00CC5B93" w:rsidRDefault="004C162F" w:rsidP="004C162F">
      <w:pPr>
        <w:ind w:left="5103"/>
        <w:rPr>
          <w:szCs w:val="28"/>
        </w:rPr>
      </w:pPr>
      <w:r w:rsidRPr="00CC5B93">
        <w:rPr>
          <w:szCs w:val="28"/>
        </w:rPr>
        <w:t>от [</w:t>
      </w:r>
      <w:r w:rsidRPr="00CC5B93">
        <w:rPr>
          <w:color w:val="C9C9C9" w:themeColor="accent3" w:themeTint="99"/>
          <w:szCs w:val="28"/>
        </w:rPr>
        <w:t>Дата регистрации</w:t>
      </w:r>
      <w:r w:rsidRPr="00CC5B93">
        <w:rPr>
          <w:szCs w:val="28"/>
        </w:rPr>
        <w:t>] № [</w:t>
      </w:r>
      <w:r w:rsidRPr="00CC5B93">
        <w:rPr>
          <w:color w:val="C9C9C9" w:themeColor="accent3" w:themeTint="99"/>
          <w:szCs w:val="28"/>
        </w:rPr>
        <w:t>Номер документа</w:t>
      </w:r>
      <w:r w:rsidRPr="00CC5B93">
        <w:rPr>
          <w:szCs w:val="28"/>
        </w:rPr>
        <w:t>]</w:t>
      </w:r>
    </w:p>
    <w:p w:rsidR="0069065F" w:rsidRDefault="0069065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5C79FD" w:rsidRPr="00A72CE9" w:rsidRDefault="00D23436" w:rsidP="00152E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  <w:hyperlink w:anchor="P37" w:history="1">
        <w:r w:rsidR="005C79FD" w:rsidRPr="00A72CE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5C79FD" w:rsidRPr="00A72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79FD" w:rsidRPr="00A72CE9" w:rsidRDefault="005C79FD" w:rsidP="00152E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CE9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предоставления из краевого бюджета субсидии автономной некоммерческой организации «Цифровые решения» </w:t>
      </w:r>
    </w:p>
    <w:p w:rsidR="005C79FD" w:rsidRPr="00A72CE9" w:rsidRDefault="005C79FD" w:rsidP="00152E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CE9">
        <w:rPr>
          <w:rFonts w:ascii="Times New Roman" w:hAnsi="Times New Roman" w:cs="Times New Roman"/>
          <w:b w:val="0"/>
          <w:sz w:val="28"/>
          <w:szCs w:val="28"/>
        </w:rPr>
        <w:t xml:space="preserve">в целях финансового обеспечения затрат, связанных </w:t>
      </w:r>
    </w:p>
    <w:p w:rsidR="00D23436" w:rsidRPr="00A72CE9" w:rsidRDefault="005C79FD" w:rsidP="00152E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2CE9">
        <w:rPr>
          <w:rFonts w:ascii="Times New Roman" w:hAnsi="Times New Roman" w:cs="Times New Roman"/>
          <w:b w:val="0"/>
          <w:sz w:val="28"/>
          <w:szCs w:val="28"/>
        </w:rPr>
        <w:t>с осуществлением уставной деятельности</w:t>
      </w:r>
    </w:p>
    <w:p w:rsidR="000724CC" w:rsidRPr="00A72CE9" w:rsidRDefault="000724CC" w:rsidP="00152E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24CC" w:rsidRDefault="00325254" w:rsidP="00D355F3">
      <w:pPr>
        <w:pStyle w:val="ConsPlusTitle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5254"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субсидии</w:t>
      </w:r>
    </w:p>
    <w:p w:rsidR="00325254" w:rsidRDefault="00325254" w:rsidP="00152E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219" w:rsidRPr="00E32219" w:rsidRDefault="00E32219" w:rsidP="00152EEA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219">
        <w:rPr>
          <w:rFonts w:ascii="Times New Roman" w:hAnsi="Times New Roman" w:cs="Times New Roman"/>
          <w:b w:val="0"/>
          <w:sz w:val="28"/>
          <w:szCs w:val="28"/>
        </w:rPr>
        <w:t>1.</w:t>
      </w:r>
      <w:r w:rsidR="00696B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219">
        <w:rPr>
          <w:rFonts w:ascii="Times New Roman" w:hAnsi="Times New Roman" w:cs="Times New Roman"/>
          <w:b w:val="0"/>
          <w:sz w:val="28"/>
          <w:szCs w:val="28"/>
        </w:rPr>
        <w:t>Настоящий Порядок определения объема и предоставления из краевого бюджета субсидии автономной некоммерческой организации «Цифровые решения» в целях финансового обеспечения затрат, связанных с осуществлением уставной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Порядок), </w:t>
      </w:r>
      <w:r w:rsidRPr="00E32219">
        <w:rPr>
          <w:rFonts w:ascii="Times New Roman" w:hAnsi="Times New Roman" w:cs="Times New Roman"/>
          <w:b w:val="0"/>
          <w:sz w:val="28"/>
          <w:szCs w:val="28"/>
        </w:rPr>
        <w:t xml:space="preserve">регулирует вопросы определения объема и предоставления из краевого бюджета субсидии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32219">
        <w:rPr>
          <w:rFonts w:ascii="Times New Roman" w:hAnsi="Times New Roman" w:cs="Times New Roman"/>
          <w:b w:val="0"/>
          <w:sz w:val="28"/>
          <w:szCs w:val="28"/>
        </w:rPr>
        <w:t xml:space="preserve">втономной некоммерческой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«Цифровые решения» </w:t>
      </w:r>
      <w:r w:rsidRPr="00E32219">
        <w:rPr>
          <w:rFonts w:ascii="Times New Roman" w:hAnsi="Times New Roman" w:cs="Times New Roman"/>
          <w:b w:val="0"/>
          <w:sz w:val="28"/>
          <w:szCs w:val="28"/>
        </w:rPr>
        <w:t>(далее соответственно - субсидия, получатель субсидии).</w:t>
      </w:r>
    </w:p>
    <w:p w:rsidR="00CD20D9" w:rsidRDefault="00E32219" w:rsidP="00152EEA">
      <w:pPr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bookmarkStart w:id="1" w:name="P49"/>
      <w:bookmarkEnd w:id="1"/>
      <w:r w:rsidRPr="00D156B2">
        <w:rPr>
          <w:szCs w:val="28"/>
        </w:rPr>
        <w:t xml:space="preserve">2. Субсидия предоставляется в рамках основного мероприятия </w:t>
      </w:r>
      <w:r w:rsidR="00C61F72" w:rsidRPr="00D156B2">
        <w:rPr>
          <w:szCs w:val="28"/>
        </w:rPr>
        <w:t>3.2 «</w:t>
      </w:r>
      <w:r w:rsidR="00C61F72" w:rsidRPr="00D156B2">
        <w:rPr>
          <w:color w:val="000000"/>
          <w:szCs w:val="28"/>
        </w:rPr>
        <w:t xml:space="preserve">Выполнение технологических функций в области информатизации» </w:t>
      </w:r>
      <w:r w:rsidRPr="00D156B2">
        <w:rPr>
          <w:szCs w:val="28"/>
        </w:rPr>
        <w:t xml:space="preserve"> </w:t>
      </w:r>
      <w:r w:rsidR="00D156B2">
        <w:rPr>
          <w:szCs w:val="28"/>
        </w:rPr>
        <w:t>п</w:t>
      </w:r>
      <w:r w:rsidR="00D156B2">
        <w:rPr>
          <w:color w:val="000000"/>
          <w:szCs w:val="28"/>
        </w:rPr>
        <w:t>одпрограммы</w:t>
      </w:r>
      <w:r w:rsidR="00D156B2" w:rsidRPr="00D156B2">
        <w:rPr>
          <w:color w:val="000000"/>
          <w:szCs w:val="28"/>
        </w:rPr>
        <w:t xml:space="preserve"> 3 </w:t>
      </w:r>
      <w:r w:rsidR="00D156B2">
        <w:rPr>
          <w:color w:val="000000"/>
          <w:szCs w:val="28"/>
        </w:rPr>
        <w:t>«</w:t>
      </w:r>
      <w:r w:rsidR="00D156B2" w:rsidRPr="00D156B2">
        <w:rPr>
          <w:color w:val="000000"/>
          <w:szCs w:val="28"/>
        </w:rPr>
        <w:t>Обеспечение реализации Программы</w:t>
      </w:r>
      <w:r w:rsidR="00D156B2">
        <w:rPr>
          <w:color w:val="000000"/>
          <w:szCs w:val="28"/>
        </w:rPr>
        <w:t>»</w:t>
      </w:r>
      <w:r w:rsidR="00976C8F">
        <w:rPr>
          <w:color w:val="000000"/>
          <w:szCs w:val="28"/>
        </w:rPr>
        <w:t xml:space="preserve"> государственной программы Камчатского края «Информационное общество в Камчатском крае,</w:t>
      </w:r>
      <w:r w:rsidR="00D156B2">
        <w:rPr>
          <w:color w:val="000000"/>
          <w:szCs w:val="28"/>
        </w:rPr>
        <w:t xml:space="preserve"> </w:t>
      </w:r>
      <w:r w:rsidR="00976C8F">
        <w:rPr>
          <w:szCs w:val="28"/>
        </w:rPr>
        <w:t>утвержденной п</w:t>
      </w:r>
      <w:r w:rsidRPr="00D156B2">
        <w:rPr>
          <w:szCs w:val="28"/>
        </w:rPr>
        <w:t>остановлением Правительства Камчатского края от 2</w:t>
      </w:r>
      <w:r w:rsidR="00976C8F">
        <w:rPr>
          <w:szCs w:val="28"/>
        </w:rPr>
        <w:t>2.11.2013 № 512-П</w:t>
      </w:r>
      <w:r w:rsidR="00C26CF9">
        <w:rPr>
          <w:szCs w:val="28"/>
        </w:rPr>
        <w:t>,</w:t>
      </w:r>
      <w:r w:rsidRPr="00D156B2">
        <w:rPr>
          <w:szCs w:val="28"/>
        </w:rPr>
        <w:t xml:space="preserve"> в целях финансового обеспечения затрат, связанных</w:t>
      </w:r>
      <w:r w:rsidRPr="00574C62">
        <w:rPr>
          <w:szCs w:val="28"/>
        </w:rPr>
        <w:t xml:space="preserve"> с осуществлением уставной деятельности получателя субсидии в сфере </w:t>
      </w:r>
      <w:r w:rsidR="004F05D1">
        <w:rPr>
          <w:szCs w:val="28"/>
        </w:rPr>
        <w:t>цифрового развития государственного управления, цифровой трансформации Камчатского края, цифровизации государственных и муниципальных услуг, информационно-коммуникационны</w:t>
      </w:r>
      <w:r w:rsidR="002002A6">
        <w:rPr>
          <w:szCs w:val="28"/>
        </w:rPr>
        <w:t>х технологий, а также разработки</w:t>
      </w:r>
      <w:r w:rsidR="004F05D1">
        <w:rPr>
          <w:szCs w:val="28"/>
        </w:rPr>
        <w:t xml:space="preserve"> и внедрени</w:t>
      </w:r>
      <w:r w:rsidR="002002A6">
        <w:rPr>
          <w:szCs w:val="28"/>
        </w:rPr>
        <w:t>я</w:t>
      </w:r>
      <w:r w:rsidR="004F05D1">
        <w:rPr>
          <w:szCs w:val="28"/>
        </w:rPr>
        <w:t xml:space="preserve"> программных продуктов, используемых в том числе для предоставления государственных и муниципальных услуг (функций) в электронной форме, </w:t>
      </w:r>
      <w:r w:rsidRPr="00574C62">
        <w:rPr>
          <w:szCs w:val="28"/>
        </w:rPr>
        <w:t>по следу</w:t>
      </w:r>
      <w:r w:rsidR="00CD20D9">
        <w:rPr>
          <w:szCs w:val="28"/>
        </w:rPr>
        <w:t>ющим направлениям расходов: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1) оплата расходов по материально-техническому и хозяйственному обеспечению деятельности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; 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2) оплата труда работников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, работающих по найму и начислений на оплату труда; 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3) оплата услуг специалистов, привлекаемых к обеспечению уставной деятельности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 и проведению плановых мероприятий;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4) оплата командировочных расходов работников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>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5) арендные и коммунальные платежи за помещения, эксплуатируемые </w:t>
      </w:r>
      <w:r w:rsidRPr="00CF016C">
        <w:rPr>
          <w:szCs w:val="28"/>
        </w:rPr>
        <w:t>получателем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, </w:t>
      </w:r>
      <w:r w:rsidRPr="00CF016C">
        <w:rPr>
          <w:szCs w:val="28"/>
        </w:rPr>
        <w:t>оплата работ, услуг по содержанию помещений, занимаемых получателем субсидии;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6) обеспечение противопожарной безопасности, обеспечение охраны объектов, в том числе монтажа и наладки системы охраны труда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>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lastRenderedPageBreak/>
        <w:t xml:space="preserve">7) оплата услуг связи, </w:t>
      </w:r>
      <w:r w:rsidRPr="00CF016C">
        <w:rPr>
          <w:szCs w:val="28"/>
        </w:rPr>
        <w:t>в том числе почтовой;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>8) оплата услуг кредитной организации;</w:t>
      </w:r>
    </w:p>
    <w:p w:rsidR="00CF016C" w:rsidRPr="00CF016C" w:rsidRDefault="00CF016C" w:rsidP="00152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eastAsiaTheme="minorEastAsia"/>
          <w:szCs w:val="28"/>
        </w:rPr>
        <w:t>9) уплата налогов и иных обязательных платежей</w:t>
      </w:r>
      <w:r w:rsidRPr="00CF016C">
        <w:rPr>
          <w:szCs w:val="28"/>
        </w:rPr>
        <w:t xml:space="preserve"> получателя субсидии</w:t>
      </w:r>
      <w:r w:rsidRPr="00CF016C">
        <w:rPr>
          <w:rFonts w:eastAsiaTheme="minorEastAsia"/>
          <w:szCs w:val="28"/>
        </w:rPr>
        <w:t>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>10) оплата услуг по предоставлению лицензий на право использовать компьютерное программное обеспечение и работ по конфигурированию и модернизации программ, а также на поддержку и обновление лицензионного программного обеспечения, в том числе баз данных;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11) оплата издательско-полиграфических услуг для обеспечения деятельности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>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12) оплата услуг по освещению деятельности </w:t>
      </w:r>
      <w:r w:rsidRPr="00CF016C">
        <w:rPr>
          <w:szCs w:val="28"/>
        </w:rPr>
        <w:t xml:space="preserve">получателя субсидии </w:t>
      </w:r>
      <w:r w:rsidRPr="00CF016C">
        <w:rPr>
          <w:rFonts w:ascii="Times New Roman CYR" w:eastAsiaTheme="minorEastAsia" w:hAnsi="Times New Roman CYR" w:cs="Times New Roman CYR"/>
          <w:szCs w:val="28"/>
        </w:rPr>
        <w:t>в средствах массовой информации и в информационно-коммуникационной сети «Интернет»;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13) оплата обучения, стажировки, курсов повышения квалификации, подготовки и переподготовки, участия в семинарах, конференциях, выставках, работников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; 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14) компенсация оплаты проезда к месту отдыха и обратно сотрудников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>, работающих по найму, и их иждивенцев (один раз в два года);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15) оплата исследований и статистических работ, необходимых для ведения уставной деятельности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>;</w:t>
      </w:r>
    </w:p>
    <w:p w:rsidR="00CF016C" w:rsidRPr="00CF016C" w:rsidRDefault="00CF016C" w:rsidP="00152EE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16) организация и проведение массовых мероприятий, </w:t>
      </w:r>
      <w:r w:rsidRPr="00CF016C">
        <w:rPr>
          <w:lang w:eastAsia="ja-JP"/>
        </w:rPr>
        <w:t xml:space="preserve">конференций, круглых столов, слетов, соревнований, фестивалей, конкурсов, форумов, выставочных мероприятий и других массовых мероприятий, 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в том числе специализированных, с участием специалистов в области </w:t>
      </w:r>
      <w:r w:rsidRPr="00CF016C">
        <w:rPr>
          <w:lang w:eastAsia="ja-JP"/>
        </w:rPr>
        <w:t>цифровой экономики, цифровых решений, цифровых сервисов, информационной инфраструктуры,</w:t>
      </w:r>
      <w:r w:rsidRPr="00CF016C">
        <w:rPr>
          <w:rFonts w:ascii="Times New Roman CYR" w:eastAsiaTheme="minorEastAsia" w:hAnsi="Times New Roman CYR" w:cs="Times New Roman CYR"/>
        </w:rPr>
        <w:t xml:space="preserve"> информационных технологий;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bookmarkStart w:id="2" w:name="sub_1110"/>
      <w:r w:rsidRPr="00CF016C">
        <w:rPr>
          <w:rFonts w:ascii="Times New Roman CYR" w:eastAsiaTheme="minorEastAsia" w:hAnsi="Times New Roman CYR" w:cs="Times New Roman CYR"/>
          <w:szCs w:val="28"/>
        </w:rPr>
        <w:t xml:space="preserve">17) организация и проведения мероприятий общественно-значимого характера в рамках уставной деятельности </w:t>
      </w:r>
      <w:r w:rsidRPr="00CF016C">
        <w:rPr>
          <w:szCs w:val="28"/>
        </w:rPr>
        <w:t>получателя субсидии</w:t>
      </w:r>
      <w:r w:rsidRPr="00CF016C">
        <w:rPr>
          <w:rFonts w:ascii="Times New Roman CYR" w:eastAsiaTheme="minorEastAsia" w:hAnsi="Times New Roman CYR" w:cs="Times New Roman CYR"/>
          <w:szCs w:val="28"/>
        </w:rPr>
        <w:t>;</w:t>
      </w:r>
      <w:bookmarkEnd w:id="2"/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ascii="Times New Roman CYR" w:eastAsiaTheme="minorEastAsia" w:hAnsi="Times New Roman CYR" w:cs="Times New Roman CYR"/>
          <w:szCs w:val="28"/>
        </w:rPr>
        <w:t xml:space="preserve">18) организация, проведение курсов подготовки и переподготовки специалистов сферы </w:t>
      </w:r>
      <w:r w:rsidRPr="00CF016C">
        <w:rPr>
          <w:rFonts w:eastAsiaTheme="minorEastAsia" w:cs="Times New Roman CYR"/>
          <w:szCs w:val="28"/>
        </w:rPr>
        <w:t>информационно-коммуникационных технологий</w:t>
      </w:r>
      <w:r w:rsidRPr="00CF016C">
        <w:rPr>
          <w:rFonts w:ascii="Times New Roman CYR" w:eastAsiaTheme="minorEastAsia" w:hAnsi="Times New Roman CYR" w:cs="Times New Roman CYR"/>
          <w:szCs w:val="28"/>
        </w:rPr>
        <w:t xml:space="preserve">, в том числе программ повышения квалификации, </w:t>
      </w:r>
      <w:r w:rsidRPr="00CF016C">
        <w:rPr>
          <w:rFonts w:eastAsiaTheme="minorEastAsia"/>
          <w:szCs w:val="28"/>
        </w:rPr>
        <w:t>семинаров, вебинаров, лекций, онлайн-курсов, тренингов, образовательных программ для специалистов в сфере информационно-коммуникационных технологий;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3" w:name="sub_1006"/>
      <w:r w:rsidRPr="00CF016C">
        <w:rPr>
          <w:rFonts w:eastAsiaTheme="minorEastAsia"/>
          <w:szCs w:val="28"/>
        </w:rPr>
        <w:t xml:space="preserve">19) оплата услуг по разработке официального сайта </w:t>
      </w:r>
      <w:r w:rsidRPr="00CF016C">
        <w:rPr>
          <w:szCs w:val="28"/>
        </w:rPr>
        <w:t xml:space="preserve">получателя субсидии </w:t>
      </w:r>
      <w:r w:rsidRPr="00CF016C">
        <w:rPr>
          <w:rFonts w:eastAsiaTheme="minorEastAsia"/>
          <w:szCs w:val="28"/>
        </w:rPr>
        <w:t>и техническое сопровождение его работы</w:t>
      </w:r>
      <w:bookmarkStart w:id="4" w:name="sub_115"/>
      <w:bookmarkEnd w:id="3"/>
      <w:r w:rsidRPr="00CF016C">
        <w:rPr>
          <w:rFonts w:eastAsiaTheme="minorEastAsia"/>
          <w:szCs w:val="28"/>
        </w:rPr>
        <w:t>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eastAsiaTheme="minorEastAsia"/>
          <w:szCs w:val="28"/>
        </w:rPr>
        <w:t xml:space="preserve">20) оформление подписки на периодические издания, приобретение публицистической и методической литературы, связанной с осуществлением деятельности </w:t>
      </w:r>
      <w:r w:rsidRPr="00CF016C">
        <w:rPr>
          <w:szCs w:val="28"/>
        </w:rPr>
        <w:t>получателя субсидии</w:t>
      </w:r>
      <w:r w:rsidRPr="00CF016C">
        <w:rPr>
          <w:rFonts w:eastAsiaTheme="minorEastAsia"/>
          <w:szCs w:val="28"/>
        </w:rPr>
        <w:t>;</w:t>
      </w:r>
      <w:bookmarkStart w:id="5" w:name="sub_116"/>
      <w:bookmarkEnd w:id="4"/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bookmarkStart w:id="6" w:name="sub_117"/>
      <w:bookmarkEnd w:id="5"/>
      <w:r w:rsidRPr="00CF016C">
        <w:rPr>
          <w:rFonts w:eastAsiaTheme="minorEastAsia"/>
          <w:szCs w:val="28"/>
        </w:rPr>
        <w:t>21)</w:t>
      </w:r>
      <w:bookmarkStart w:id="7" w:name="sub_119"/>
      <w:bookmarkEnd w:id="6"/>
      <w:r w:rsidRPr="00CF016C">
        <w:rPr>
          <w:rFonts w:eastAsiaTheme="minorEastAsia"/>
          <w:szCs w:val="28"/>
        </w:rPr>
        <w:t xml:space="preserve"> организация и проведение мониторинга реализации, оценки эффективности, тестирования </w:t>
      </w:r>
      <w:r w:rsidRPr="00CF016C">
        <w:rPr>
          <w:rFonts w:eastAsiaTheme="minorEastAsia"/>
        </w:rPr>
        <w:t>цифровых решений/платформ</w:t>
      </w:r>
      <w:r w:rsidRPr="00CF016C">
        <w:rPr>
          <w:rFonts w:eastAsiaTheme="minorEastAsia"/>
          <w:szCs w:val="28"/>
        </w:rPr>
        <w:t xml:space="preserve"> в</w:t>
      </w:r>
      <w:r w:rsidRPr="00CF016C">
        <w:rPr>
          <w:rFonts w:eastAsiaTheme="minorEastAsia"/>
        </w:rPr>
        <w:t xml:space="preserve"> отраслях экономики</w:t>
      </w:r>
      <w:bookmarkEnd w:id="7"/>
      <w:r w:rsidRPr="00CF016C">
        <w:rPr>
          <w:rFonts w:eastAsiaTheme="minorEastAsia"/>
        </w:rPr>
        <w:t>,</w:t>
      </w:r>
      <w:r w:rsidRPr="00CF016C">
        <w:rPr>
          <w:rFonts w:eastAsiaTheme="minorEastAsia"/>
          <w:szCs w:val="28"/>
        </w:rPr>
        <w:t xml:space="preserve"> </w:t>
      </w:r>
      <w:r w:rsidRPr="00CF016C">
        <w:rPr>
          <w:rFonts w:eastAsiaTheme="minorEastAsia"/>
        </w:rPr>
        <w:t>в системе государственного управления;</w:t>
      </w:r>
    </w:p>
    <w:p w:rsidR="00CF016C" w:rsidRPr="00CF016C" w:rsidRDefault="00CF016C" w:rsidP="00152EEA">
      <w:pPr>
        <w:shd w:val="clear" w:color="auto" w:fill="FFFFFF"/>
        <w:tabs>
          <w:tab w:val="left" w:pos="709"/>
        </w:tabs>
        <w:ind w:firstLine="709"/>
        <w:jc w:val="both"/>
        <w:rPr>
          <w:lang w:eastAsia="ja-JP"/>
        </w:rPr>
      </w:pPr>
      <w:r w:rsidRPr="00CF016C">
        <w:rPr>
          <w:lang w:eastAsia="ja-JP"/>
        </w:rPr>
        <w:t xml:space="preserve">22) осуществление разработки, внедрения, сопровождения развития </w:t>
      </w:r>
      <w:r w:rsidRPr="00CF016C">
        <w:rPr>
          <w:szCs w:val="28"/>
          <w:lang w:eastAsia="ja-JP"/>
        </w:rPr>
        <w:t>автоматизированных информационных систем, информационных ресурсов, баз данных</w:t>
      </w:r>
      <w:r w:rsidRPr="00CF016C">
        <w:rPr>
          <w:lang w:eastAsia="ja-JP"/>
        </w:rPr>
        <w:t>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</w:rPr>
      </w:pPr>
      <w:r w:rsidRPr="00CF016C">
        <w:rPr>
          <w:lang w:eastAsia="ja-JP"/>
        </w:rPr>
        <w:t>23) исследования и разработка в области естественных и технических наук;</w:t>
      </w:r>
    </w:p>
    <w:p w:rsidR="00CF016C" w:rsidRPr="00CF016C" w:rsidRDefault="00CF016C" w:rsidP="00152EE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 w:val="24"/>
        </w:rPr>
      </w:pPr>
      <w:r w:rsidRPr="00CF016C">
        <w:rPr>
          <w:rFonts w:eastAsiaTheme="minorEastAsia"/>
          <w:szCs w:val="28"/>
        </w:rPr>
        <w:t xml:space="preserve">24) участие в координации и развитии инновационных продуктов, </w:t>
      </w:r>
      <w:r w:rsidRPr="00CF016C">
        <w:rPr>
          <w:rFonts w:eastAsiaTheme="minorEastAsia"/>
          <w:szCs w:val="28"/>
        </w:rPr>
        <w:lastRenderedPageBreak/>
        <w:t>проектов в сфере информационно-коммуникационных технологий;</w:t>
      </w:r>
    </w:p>
    <w:p w:rsidR="00CF016C" w:rsidRPr="00CF016C" w:rsidRDefault="00CF016C" w:rsidP="00152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eastAsiaTheme="minorEastAsia"/>
          <w:szCs w:val="28"/>
        </w:rPr>
        <w:t xml:space="preserve">25) организация проектной деятельности в области цифрового развития; </w:t>
      </w:r>
    </w:p>
    <w:p w:rsidR="00CF016C" w:rsidRPr="00CF016C" w:rsidRDefault="00CF016C" w:rsidP="00152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eastAsiaTheme="minorEastAsia"/>
          <w:szCs w:val="28"/>
        </w:rPr>
        <w:t>26) разработка, внедрение, сопровождение и развитие цифровых решений/платформ;</w:t>
      </w:r>
    </w:p>
    <w:p w:rsidR="00CF016C" w:rsidRPr="00CF016C" w:rsidRDefault="00CF016C" w:rsidP="00152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eastAsiaTheme="minorEastAsia"/>
          <w:szCs w:val="28"/>
        </w:rPr>
        <w:t>27) оплата транспортных услуг;</w:t>
      </w:r>
    </w:p>
    <w:p w:rsidR="00CF016C" w:rsidRPr="002D0D4F" w:rsidRDefault="00CF016C" w:rsidP="00152EE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CF016C">
        <w:rPr>
          <w:rFonts w:eastAsiaTheme="minorEastAsia"/>
          <w:szCs w:val="28"/>
        </w:rPr>
        <w:t>28)</w:t>
      </w:r>
      <w:r w:rsidRPr="00CF016C">
        <w:rPr>
          <w:szCs w:val="28"/>
        </w:rPr>
        <w:t> создание, развитие и сопровождение государственных и иных информационных систем, программных продуктов, используемых в деятельности исполнительных органов государственной власти Камчатского края.</w:t>
      </w:r>
    </w:p>
    <w:p w:rsidR="00F03AC5" w:rsidRDefault="00F03AC5" w:rsidP="00152EE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:rsidR="00E32219" w:rsidRDefault="00F03AC5" w:rsidP="00152EEA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E32219" w:rsidRPr="00574C62">
        <w:rPr>
          <w:szCs w:val="28"/>
        </w:rPr>
        <w:t xml:space="preserve">. Министерство </w:t>
      </w:r>
      <w:r w:rsidR="00DE7952">
        <w:rPr>
          <w:szCs w:val="28"/>
        </w:rPr>
        <w:t xml:space="preserve">цифрового развития </w:t>
      </w:r>
      <w:r w:rsidR="00E32219" w:rsidRPr="00574C62">
        <w:rPr>
          <w:szCs w:val="28"/>
        </w:rPr>
        <w:t>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C224F1" w:rsidRDefault="00696B35" w:rsidP="00152EEA">
      <w:pPr>
        <w:tabs>
          <w:tab w:val="left" w:pos="709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5</w:t>
      </w:r>
      <w:r w:rsidR="00B53253">
        <w:rPr>
          <w:szCs w:val="28"/>
        </w:rPr>
        <w:t xml:space="preserve">. </w:t>
      </w:r>
      <w:r w:rsidR="00E32219" w:rsidRPr="00574C62">
        <w:rPr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B53253">
        <w:rPr>
          <w:szCs w:val="28"/>
        </w:rPr>
        <w:t>«</w:t>
      </w:r>
      <w:r w:rsidR="00E32219" w:rsidRPr="00574C62">
        <w:rPr>
          <w:szCs w:val="28"/>
        </w:rPr>
        <w:t>Интернет</w:t>
      </w:r>
      <w:r w:rsidR="00B53253">
        <w:rPr>
          <w:szCs w:val="28"/>
        </w:rPr>
        <w:t>»</w:t>
      </w:r>
      <w:r w:rsidR="00E32219" w:rsidRPr="00574C62">
        <w:rPr>
          <w:szCs w:val="28"/>
        </w:rPr>
        <w:t xml:space="preserve"> в р</w:t>
      </w:r>
      <w:r w:rsidR="00B53253">
        <w:rPr>
          <w:szCs w:val="28"/>
        </w:rPr>
        <w:t>азделе «</w:t>
      </w:r>
      <w:r w:rsidR="00E32219" w:rsidRPr="00574C62">
        <w:rPr>
          <w:szCs w:val="28"/>
        </w:rPr>
        <w:t>Бюдже</w:t>
      </w:r>
      <w:r w:rsidR="00B53253">
        <w:rPr>
          <w:szCs w:val="28"/>
        </w:rPr>
        <w:t>т»</w:t>
      </w:r>
      <w:r w:rsidR="00C224F1">
        <w:rPr>
          <w:szCs w:val="28"/>
        </w:rPr>
        <w:t>.</w:t>
      </w:r>
    </w:p>
    <w:p w:rsidR="00C224F1" w:rsidRDefault="00C224F1" w:rsidP="00152EEA">
      <w:pPr>
        <w:tabs>
          <w:tab w:val="left" w:pos="709"/>
        </w:tabs>
        <w:suppressAutoHyphens/>
        <w:ind w:firstLine="709"/>
        <w:jc w:val="both"/>
        <w:rPr>
          <w:szCs w:val="28"/>
        </w:rPr>
      </w:pPr>
    </w:p>
    <w:p w:rsidR="00C224F1" w:rsidRDefault="00C224F1" w:rsidP="00F06CFE">
      <w:pPr>
        <w:pStyle w:val="ad"/>
        <w:numPr>
          <w:ilvl w:val="0"/>
          <w:numId w:val="1"/>
        </w:numPr>
        <w:suppressAutoHyphens/>
        <w:ind w:left="0" w:firstLine="709"/>
        <w:jc w:val="center"/>
        <w:rPr>
          <w:szCs w:val="28"/>
        </w:rPr>
      </w:pPr>
      <w:r>
        <w:rPr>
          <w:szCs w:val="28"/>
        </w:rPr>
        <w:t>Условия и порядок предоставления субсидии</w:t>
      </w:r>
    </w:p>
    <w:p w:rsidR="00375C13" w:rsidRDefault="00375C13" w:rsidP="00152EEA">
      <w:pPr>
        <w:suppressAutoHyphens/>
        <w:jc w:val="center"/>
        <w:rPr>
          <w:szCs w:val="28"/>
        </w:rPr>
      </w:pPr>
    </w:p>
    <w:p w:rsidR="00E32219" w:rsidRPr="00574C62" w:rsidRDefault="00A07848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7"/>
      <w:bookmarkEnd w:id="8"/>
      <w:r>
        <w:rPr>
          <w:rFonts w:ascii="Times New Roman" w:hAnsi="Times New Roman" w:cs="Times New Roman"/>
          <w:sz w:val="28"/>
          <w:szCs w:val="28"/>
        </w:rPr>
        <w:t>6.</w:t>
      </w:r>
      <w:r w:rsidR="00E32219" w:rsidRPr="00574C62">
        <w:rPr>
          <w:rFonts w:ascii="Times New Roman" w:hAnsi="Times New Roman" w:cs="Times New Roman"/>
          <w:sz w:val="28"/>
          <w:szCs w:val="28"/>
        </w:rPr>
        <w:t xml:space="preserve"> Условиями предоставления субсидии 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- Соглашение) следующим требованиям:</w:t>
      </w:r>
    </w:p>
    <w:p w:rsidR="00E5323D" w:rsidRDefault="00E322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1)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323D" w:rsidRDefault="00E322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отсутствие у получателя субсидии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E5323D" w:rsidRDefault="00E322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3)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bookmarkStart w:id="9" w:name="P61"/>
      <w:bookmarkEnd w:id="9"/>
    </w:p>
    <w:p w:rsidR="00E5323D" w:rsidRDefault="00E322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E5323D" w:rsidRDefault="00E322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5) получатель субсидии не должен являться иностранным юридическим </w:t>
      </w:r>
      <w:r w:rsidRPr="00574C62">
        <w:rPr>
          <w:rFonts w:ascii="Times New Roman" w:hAnsi="Times New Roman" w:cs="Times New Roman"/>
          <w:sz w:val="28"/>
          <w:szCs w:val="28"/>
        </w:rPr>
        <w:lastRenderedPageBreak/>
        <w:t>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C3B0F" w:rsidRDefault="00E322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6) получатель субсидии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5C3B0F" w:rsidRDefault="007F7C7D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219" w:rsidRPr="00574C62">
        <w:rPr>
          <w:rFonts w:ascii="Times New Roman" w:hAnsi="Times New Roman" w:cs="Times New Roman"/>
          <w:sz w:val="28"/>
          <w:szCs w:val="28"/>
        </w:rPr>
        <w:t>. Субсидия предоставляется на основании Соглашения.</w:t>
      </w:r>
    </w:p>
    <w:p w:rsidR="002055A7" w:rsidRDefault="005C3B0F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  <w:bookmarkStart w:id="10" w:name="P66"/>
      <w:bookmarkEnd w:id="10"/>
    </w:p>
    <w:p w:rsidR="002055A7" w:rsidRDefault="007F7C7D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3B0F" w:rsidRPr="00574C62">
        <w:rPr>
          <w:rFonts w:ascii="Times New Roman" w:hAnsi="Times New Roman" w:cs="Times New Roman"/>
          <w:sz w:val="28"/>
          <w:szCs w:val="28"/>
        </w:rPr>
        <w:t>. Для заключения Соглашения получатель субсидии представляет в Министерство следующие документы:</w:t>
      </w:r>
    </w:p>
    <w:p w:rsidR="002055A7" w:rsidRDefault="005C3B0F" w:rsidP="008E60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74C62">
        <w:rPr>
          <w:szCs w:val="28"/>
        </w:rPr>
        <w:t xml:space="preserve">1) заявление на предоставление субсидии </w:t>
      </w:r>
      <w:r w:rsidR="00300B15">
        <w:rPr>
          <w:szCs w:val="28"/>
        </w:rPr>
        <w:t>в произвольной форме</w:t>
      </w:r>
      <w:r w:rsidR="00FB5C7D">
        <w:rPr>
          <w:szCs w:val="28"/>
        </w:rPr>
        <w:t xml:space="preserve"> с указанием счета, на который в соответствии с бюджетным законодательством Российской Федерации перечисляются субсидии</w:t>
      </w:r>
      <w:r w:rsidRPr="00574C62">
        <w:rPr>
          <w:szCs w:val="28"/>
        </w:rPr>
        <w:t>;</w:t>
      </w:r>
    </w:p>
    <w:p w:rsidR="002055A7" w:rsidRDefault="005C3B0F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2) справку, подписанную руководителем получателя субсидии, о соответствии получателя субсидии условиям, указанным в </w:t>
      </w:r>
      <w:hyperlink w:anchor="P57" w:history="1">
        <w:r w:rsidRPr="002055A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A05592">
        <w:rPr>
          <w:rFonts w:ascii="Times New Roman" w:hAnsi="Times New Roman" w:cs="Times New Roman"/>
          <w:sz w:val="28"/>
          <w:szCs w:val="28"/>
        </w:rPr>
        <w:t>6</w:t>
      </w:r>
      <w:r w:rsidRPr="00574C6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055A7" w:rsidRDefault="005C3B0F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3) справку налогового органа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935B9" w:rsidRDefault="005C3B0F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4) заверенную копию устава</w:t>
      </w:r>
      <w:r w:rsidR="002055A7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Pr="00574C62">
        <w:rPr>
          <w:rFonts w:ascii="Times New Roman" w:hAnsi="Times New Roman" w:cs="Times New Roman"/>
          <w:sz w:val="28"/>
          <w:szCs w:val="28"/>
        </w:rPr>
        <w:t>.</w:t>
      </w:r>
    </w:p>
    <w:p w:rsidR="003935B9" w:rsidRDefault="00A05592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70D2">
        <w:rPr>
          <w:rFonts w:ascii="Times New Roman" w:hAnsi="Times New Roman" w:cs="Times New Roman"/>
          <w:sz w:val="28"/>
          <w:szCs w:val="28"/>
        </w:rPr>
        <w:t>.</w:t>
      </w:r>
      <w:r w:rsidR="005C3B0F" w:rsidRPr="00574C62">
        <w:rPr>
          <w:rFonts w:ascii="Times New Roman" w:hAnsi="Times New Roman" w:cs="Times New Roman"/>
          <w:sz w:val="28"/>
          <w:szCs w:val="28"/>
        </w:rPr>
        <w:t xml:space="preserve"> Министерство в течение 2 рабочих дней со дня получения документов, указанных в </w:t>
      </w:r>
      <w:hyperlink w:anchor="P66" w:history="1"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5C3B0F" w:rsidRPr="003935B9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</w:t>
      </w:r>
      <w:r w:rsidR="003935B9">
        <w:rPr>
          <w:rFonts w:ascii="Times New Roman" w:hAnsi="Times New Roman" w:cs="Times New Roman"/>
          <w:sz w:val="28"/>
          <w:szCs w:val="28"/>
        </w:rPr>
        <w:t>«</w:t>
      </w:r>
      <w:r w:rsidR="005C3B0F" w:rsidRPr="003935B9">
        <w:rPr>
          <w:rFonts w:ascii="Times New Roman" w:hAnsi="Times New Roman" w:cs="Times New Roman"/>
          <w:sz w:val="28"/>
          <w:szCs w:val="28"/>
        </w:rPr>
        <w:t>Предоставление сведений из</w:t>
      </w:r>
      <w:r w:rsidR="003935B9">
        <w:rPr>
          <w:rFonts w:ascii="Times New Roman" w:hAnsi="Times New Roman" w:cs="Times New Roman"/>
          <w:sz w:val="28"/>
          <w:szCs w:val="28"/>
        </w:rPr>
        <w:t xml:space="preserve"> ЕГРЮЛ/ЕГРИП в электронном виде»</w:t>
      </w:r>
      <w:r w:rsidR="005C3B0F" w:rsidRPr="003935B9">
        <w:rPr>
          <w:rFonts w:ascii="Times New Roman" w:hAnsi="Times New Roman" w:cs="Times New Roman"/>
          <w:sz w:val="28"/>
          <w:szCs w:val="28"/>
        </w:rPr>
        <w:t xml:space="preserve">, а также делает сверку информации по </w:t>
      </w:r>
      <w:hyperlink w:anchor="P61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5C3B0F" w:rsidRPr="003935B9">
        <w:rPr>
          <w:rFonts w:ascii="Times New Roman" w:hAnsi="Times New Roman" w:cs="Times New Roman"/>
          <w:sz w:val="28"/>
          <w:szCs w:val="28"/>
        </w:rPr>
        <w:t xml:space="preserve"> настоящего Порядка на официальном сайте Федеральной налоговой службы на странице </w:t>
      </w:r>
      <w:r w:rsidR="003935B9">
        <w:rPr>
          <w:rFonts w:ascii="Times New Roman" w:hAnsi="Times New Roman" w:cs="Times New Roman"/>
          <w:sz w:val="28"/>
          <w:szCs w:val="28"/>
        </w:rPr>
        <w:t>«</w:t>
      </w:r>
      <w:r w:rsidR="005C3B0F" w:rsidRPr="003935B9">
        <w:rPr>
          <w:rFonts w:ascii="Times New Roman" w:hAnsi="Times New Roman" w:cs="Times New Roman"/>
          <w:sz w:val="28"/>
          <w:szCs w:val="28"/>
        </w:rPr>
        <w:t>Поиск сведений в реестре дисквалифицированных лиц</w:t>
      </w:r>
      <w:r w:rsidR="003935B9">
        <w:rPr>
          <w:rFonts w:ascii="Times New Roman" w:hAnsi="Times New Roman" w:cs="Times New Roman"/>
          <w:sz w:val="28"/>
          <w:szCs w:val="28"/>
        </w:rPr>
        <w:t>»</w:t>
      </w:r>
      <w:r w:rsidR="005C3B0F" w:rsidRPr="003935B9">
        <w:rPr>
          <w:rFonts w:ascii="Times New Roman" w:hAnsi="Times New Roman" w:cs="Times New Roman"/>
          <w:sz w:val="28"/>
          <w:szCs w:val="28"/>
        </w:rPr>
        <w:t>.</w:t>
      </w:r>
    </w:p>
    <w:p w:rsidR="00460238" w:rsidRDefault="00A05592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3B0F" w:rsidRPr="00574C62">
        <w:rPr>
          <w:rFonts w:ascii="Times New Roman" w:hAnsi="Times New Roman" w:cs="Times New Roman"/>
          <w:sz w:val="28"/>
          <w:szCs w:val="28"/>
        </w:rPr>
        <w:t xml:space="preserve">. Документы, указанные </w:t>
      </w:r>
      <w:r w:rsidR="005C3B0F" w:rsidRPr="003935B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 w:history="1">
        <w:r w:rsidR="005C3B0F" w:rsidRPr="003935B9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5C3B0F" w:rsidRPr="003935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C3B0F" w:rsidRPr="00574C62">
        <w:rPr>
          <w:rFonts w:ascii="Times New Roman" w:hAnsi="Times New Roman" w:cs="Times New Roman"/>
          <w:sz w:val="28"/>
          <w:szCs w:val="28"/>
        </w:rPr>
        <w:t>Порядка, подлежат обязательной регистрации в день их поступления в Министерство.</w:t>
      </w:r>
    </w:p>
    <w:p w:rsidR="00863DB4" w:rsidRDefault="00A05592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C3B0F" w:rsidRPr="00574C62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со дня получения документов, указанных в </w:t>
      </w:r>
      <w:hyperlink w:anchor="P66" w:history="1">
        <w:r w:rsidR="005C3B0F" w:rsidRPr="00460238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5C3B0F" w:rsidRPr="00460238">
        <w:rPr>
          <w:rFonts w:ascii="Times New Roman" w:hAnsi="Times New Roman" w:cs="Times New Roman"/>
          <w:sz w:val="28"/>
          <w:szCs w:val="28"/>
        </w:rPr>
        <w:t xml:space="preserve"> </w:t>
      </w:r>
      <w:r w:rsidR="005C3B0F" w:rsidRPr="00574C62">
        <w:rPr>
          <w:rFonts w:ascii="Times New Roman" w:hAnsi="Times New Roman" w:cs="Times New Roman"/>
          <w:sz w:val="28"/>
          <w:szCs w:val="28"/>
        </w:rPr>
        <w:t>настоящего Порядка, рассматривает их и принимает решение о заключении с получателем субсидии Соглашения либо об отказе в заключении Соглашения.</w:t>
      </w:r>
    </w:p>
    <w:p w:rsidR="00863DB4" w:rsidRDefault="00980C1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3DB4" w:rsidRPr="00574C62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являются:</w:t>
      </w:r>
    </w:p>
    <w:p w:rsidR="00863DB4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B4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условиям предоставления субсидии, установленным </w:t>
      </w:r>
      <w:hyperlink w:anchor="P57" w:history="1">
        <w:r w:rsidRPr="00863DB4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DE7567">
        <w:rPr>
          <w:rFonts w:ascii="Times New Roman" w:hAnsi="Times New Roman" w:cs="Times New Roman"/>
          <w:sz w:val="28"/>
          <w:szCs w:val="28"/>
        </w:rPr>
        <w:t>6</w:t>
      </w:r>
      <w:r w:rsidRPr="00863DB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6354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DB4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представленных </w:t>
      </w:r>
      <w:r w:rsidRPr="00574C62">
        <w:rPr>
          <w:rFonts w:ascii="Times New Roman" w:hAnsi="Times New Roman" w:cs="Times New Roman"/>
          <w:sz w:val="28"/>
          <w:szCs w:val="28"/>
        </w:rPr>
        <w:t xml:space="preserve">получателем субсидии документов требованиям, </w:t>
      </w:r>
      <w:r w:rsidRPr="00863DB4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w:anchor="P66" w:history="1">
        <w:r w:rsidRPr="00863DB4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101B49">
        <w:rPr>
          <w:rFonts w:ascii="Times New Roman" w:hAnsi="Times New Roman" w:cs="Times New Roman"/>
          <w:sz w:val="28"/>
          <w:szCs w:val="28"/>
        </w:rPr>
        <w:t>8</w:t>
      </w:r>
      <w:r w:rsidRPr="00863DB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74C62">
        <w:rPr>
          <w:rFonts w:ascii="Times New Roman" w:hAnsi="Times New Roman" w:cs="Times New Roman"/>
          <w:sz w:val="28"/>
          <w:szCs w:val="28"/>
        </w:rPr>
        <w:t>Порядка;</w:t>
      </w:r>
    </w:p>
    <w:p w:rsidR="00F96354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3) непредставление или представление не в полном объеме документов, </w:t>
      </w:r>
      <w:r w:rsidRPr="00F9635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66" w:history="1">
        <w:r w:rsidRPr="00F9635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="00101B49">
        <w:rPr>
          <w:rFonts w:ascii="Times New Roman" w:hAnsi="Times New Roman" w:cs="Times New Roman"/>
          <w:sz w:val="28"/>
          <w:szCs w:val="28"/>
        </w:rPr>
        <w:t>8</w:t>
      </w:r>
      <w:r w:rsidRPr="00F9635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96354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4) установление факта недостоверности представленной получателем субсидии информации.</w:t>
      </w:r>
    </w:p>
    <w:p w:rsidR="000D2CD8" w:rsidRDefault="00DE760E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63DB4" w:rsidRPr="00574C62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заключении Соглашения Министерство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отказа.</w:t>
      </w:r>
    </w:p>
    <w:p w:rsidR="000D2CD8" w:rsidRDefault="00DE760E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63DB4" w:rsidRPr="00574C62">
        <w:rPr>
          <w:rFonts w:ascii="Times New Roman" w:hAnsi="Times New Roman" w:cs="Times New Roman"/>
          <w:sz w:val="28"/>
          <w:szCs w:val="28"/>
        </w:rPr>
        <w:t>. В случае принятия решения о заключении Соглашения Министерство в течение 5 рабочих дней со дня принятия такого решения заключает с получателем субсидии Соглашение.</w:t>
      </w:r>
    </w:p>
    <w:p w:rsidR="000D2CD8" w:rsidRDefault="00DE760E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63DB4" w:rsidRPr="00574C62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включаемыми в Соглашение, являются:</w:t>
      </w:r>
    </w:p>
    <w:p w:rsidR="00F2248F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1) запрет приобретения получателем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F2248F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2248F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3) согласие получателя субсидии, а также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целей, условий и порядка предоставления субсидии.</w:t>
      </w:r>
    </w:p>
    <w:p w:rsidR="00F2248F" w:rsidRDefault="00DE760E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3DB4" w:rsidRPr="00574C62">
        <w:rPr>
          <w:rFonts w:ascii="Times New Roman" w:hAnsi="Times New Roman" w:cs="Times New Roman"/>
          <w:sz w:val="28"/>
          <w:szCs w:val="28"/>
        </w:rPr>
        <w:t>. Обязательными условиями предоставления субсидии, включаемыми в договоры, заключенные в целях исполнения обязательств по Соглашению, являются:</w:t>
      </w:r>
    </w:p>
    <w:p w:rsidR="00F2248F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1) согласие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</w:t>
      </w:r>
      <w:r w:rsidRPr="00574C62">
        <w:rPr>
          <w:rFonts w:ascii="Times New Roman" w:hAnsi="Times New Roman" w:cs="Times New Roman"/>
          <w:sz w:val="28"/>
          <w:szCs w:val="28"/>
        </w:rPr>
        <w:lastRenderedPageBreak/>
        <w:t>уставных (складочных) капиталах), на осуществление Министерством и органами государственного финансового контроля проверок соблюдения ими целей, условий и порядка предоставления субсидии;</w:t>
      </w:r>
    </w:p>
    <w:p w:rsidR="00F2248F" w:rsidRDefault="00863DB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  <w:bookmarkStart w:id="11" w:name="P88"/>
      <w:bookmarkEnd w:id="11"/>
    </w:p>
    <w:p w:rsidR="00F2248F" w:rsidRDefault="00DE760E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63DB4" w:rsidRPr="00574C62">
        <w:rPr>
          <w:rFonts w:ascii="Times New Roman" w:hAnsi="Times New Roman" w:cs="Times New Roman"/>
          <w:sz w:val="28"/>
          <w:szCs w:val="28"/>
        </w:rPr>
        <w:t xml:space="preserve">. Для получения субсидии получатель субсидии </w:t>
      </w:r>
      <w:r w:rsidR="00B43D74">
        <w:rPr>
          <w:rFonts w:ascii="Times New Roman" w:hAnsi="Times New Roman" w:cs="Times New Roman"/>
          <w:sz w:val="28"/>
          <w:szCs w:val="28"/>
        </w:rPr>
        <w:t xml:space="preserve">направляет в Министерство заявку в произвольной форме </w:t>
      </w:r>
      <w:r w:rsidR="00B43D74" w:rsidRPr="00574C62">
        <w:rPr>
          <w:rFonts w:ascii="Times New Roman" w:hAnsi="Times New Roman" w:cs="Times New Roman"/>
          <w:sz w:val="28"/>
          <w:szCs w:val="28"/>
        </w:rPr>
        <w:t>на перечисление субсидии, содержащую расчет суммы субсидии по напр</w:t>
      </w:r>
      <w:r w:rsidR="00B43D74">
        <w:rPr>
          <w:rFonts w:ascii="Times New Roman" w:hAnsi="Times New Roman" w:cs="Times New Roman"/>
          <w:sz w:val="28"/>
          <w:szCs w:val="28"/>
        </w:rPr>
        <w:t>авлениям расходов, установленных</w:t>
      </w:r>
      <w:r w:rsidR="00B43D74" w:rsidRPr="00574C62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 w:history="1">
        <w:r w:rsidR="00B43D74" w:rsidRPr="00F2248F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A27D5B">
        <w:rPr>
          <w:rFonts w:ascii="Times New Roman" w:hAnsi="Times New Roman" w:cs="Times New Roman"/>
          <w:sz w:val="28"/>
          <w:szCs w:val="28"/>
        </w:rPr>
        <w:t>2</w:t>
      </w:r>
      <w:r w:rsidR="00B43D74" w:rsidRPr="00F2248F">
        <w:rPr>
          <w:rFonts w:ascii="Times New Roman" w:hAnsi="Times New Roman" w:cs="Times New Roman"/>
          <w:sz w:val="28"/>
          <w:szCs w:val="28"/>
        </w:rPr>
        <w:t xml:space="preserve"> н</w:t>
      </w:r>
      <w:r w:rsidR="00B43D74" w:rsidRPr="00574C62">
        <w:rPr>
          <w:rFonts w:ascii="Times New Roman" w:hAnsi="Times New Roman" w:cs="Times New Roman"/>
          <w:sz w:val="28"/>
          <w:szCs w:val="28"/>
        </w:rPr>
        <w:t xml:space="preserve">астоящего Порядка, </w:t>
      </w:r>
      <w:r w:rsidR="00B43D7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70112">
        <w:rPr>
          <w:rFonts w:ascii="Times New Roman" w:hAnsi="Times New Roman" w:cs="Times New Roman"/>
          <w:sz w:val="28"/>
          <w:szCs w:val="28"/>
        </w:rPr>
        <w:t xml:space="preserve">не </w:t>
      </w:r>
      <w:r w:rsidR="000B4AAA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70112">
        <w:rPr>
          <w:rFonts w:ascii="Times New Roman" w:hAnsi="Times New Roman" w:cs="Times New Roman"/>
          <w:sz w:val="28"/>
          <w:szCs w:val="28"/>
        </w:rPr>
        <w:t xml:space="preserve">чем </w:t>
      </w:r>
      <w:r w:rsidR="00B43D74">
        <w:rPr>
          <w:rFonts w:ascii="Times New Roman" w:hAnsi="Times New Roman" w:cs="Times New Roman"/>
          <w:sz w:val="28"/>
          <w:szCs w:val="28"/>
        </w:rPr>
        <w:t xml:space="preserve">за 20 календарных дней до даты, определенной в Соглашении планом-графиком перечисления субсидии </w:t>
      </w:r>
      <w:r w:rsidR="00863DB4" w:rsidRPr="00574C62">
        <w:rPr>
          <w:rFonts w:ascii="Times New Roman" w:hAnsi="Times New Roman" w:cs="Times New Roman"/>
          <w:sz w:val="28"/>
          <w:szCs w:val="28"/>
        </w:rPr>
        <w:t>(далее - заявка).</w:t>
      </w:r>
      <w:bookmarkStart w:id="12" w:name="P89"/>
      <w:bookmarkEnd w:id="12"/>
    </w:p>
    <w:p w:rsidR="002970D2" w:rsidRDefault="0015316B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65809">
        <w:rPr>
          <w:rFonts w:ascii="Times New Roman" w:hAnsi="Times New Roman" w:cs="Times New Roman"/>
          <w:sz w:val="28"/>
          <w:szCs w:val="28"/>
        </w:rPr>
        <w:t>.</w:t>
      </w:r>
      <w:r w:rsidR="00863DB4" w:rsidRPr="00574C62">
        <w:rPr>
          <w:rFonts w:ascii="Times New Roman" w:hAnsi="Times New Roman" w:cs="Times New Roman"/>
          <w:sz w:val="28"/>
          <w:szCs w:val="28"/>
        </w:rPr>
        <w:t xml:space="preserve"> Министерство в течение 10 рабочих дней со дня получения заявки принимает решение о предоставлении субсидии либо об отказе в ее предоставлении.</w:t>
      </w:r>
    </w:p>
    <w:p w:rsidR="002970D2" w:rsidRDefault="0015316B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970D2" w:rsidRPr="00574C62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0326D6" w:rsidRDefault="002970D2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представленной получателем субсидии заявки требованиям, установленным </w:t>
      </w:r>
      <w:hyperlink w:anchor="P88" w:history="1">
        <w:r w:rsidRPr="002970D2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96617B">
        <w:rPr>
          <w:rFonts w:ascii="Times New Roman" w:hAnsi="Times New Roman" w:cs="Times New Roman"/>
          <w:sz w:val="28"/>
          <w:szCs w:val="28"/>
        </w:rPr>
        <w:t>17</w:t>
      </w:r>
      <w:r w:rsidRPr="002970D2">
        <w:rPr>
          <w:rFonts w:ascii="Times New Roman" w:hAnsi="Times New Roman" w:cs="Times New Roman"/>
          <w:sz w:val="28"/>
          <w:szCs w:val="28"/>
        </w:rPr>
        <w:t xml:space="preserve"> </w:t>
      </w:r>
      <w:r w:rsidRPr="00574C62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заявки;</w:t>
      </w:r>
    </w:p>
    <w:p w:rsidR="000326D6" w:rsidRDefault="002970D2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недостоверность представленной получателем субсидии информации.</w:t>
      </w:r>
    </w:p>
    <w:p w:rsidR="000326D6" w:rsidRDefault="0096617B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970D2" w:rsidRPr="00574C6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предоставлении субсидии Министерство в срок, установленный </w:t>
      </w:r>
      <w:hyperlink w:anchor="P89" w:history="1">
        <w:r w:rsidR="002970D2" w:rsidRPr="000326D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F52709">
        <w:rPr>
          <w:rFonts w:ascii="Times New Roman" w:hAnsi="Times New Roman" w:cs="Times New Roman"/>
          <w:sz w:val="28"/>
          <w:szCs w:val="28"/>
        </w:rPr>
        <w:t xml:space="preserve">18 </w:t>
      </w:r>
      <w:r w:rsidR="002970D2" w:rsidRPr="00574C62">
        <w:rPr>
          <w:rFonts w:ascii="Times New Roman" w:hAnsi="Times New Roman" w:cs="Times New Roman"/>
          <w:sz w:val="28"/>
          <w:szCs w:val="28"/>
        </w:rPr>
        <w:t>настоящего Порядка, направляет получателю субсидии письменное уведомление о принятом решении с обоснованием причин отказа.</w:t>
      </w:r>
    </w:p>
    <w:p w:rsidR="00A8131B" w:rsidRDefault="001E7317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970D2" w:rsidRPr="00574C62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субсидии Министерство перечисляет субсидию на расчетный счет, открытый получателем субсидии в кредитной организации, реквизиты которого указаны в Соглашении, не позднее 10 рабочих дней со дня принятия Министерством решения в соответствии с </w:t>
      </w:r>
      <w:hyperlink w:anchor="P89" w:history="1">
        <w:r w:rsidR="002970D2" w:rsidRPr="00CF5201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="00CF5201" w:rsidRPr="00CF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2970D2" w:rsidRPr="00574C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50B79" w:rsidRDefault="00BA0105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50B79" w:rsidRPr="00B43D74">
        <w:rPr>
          <w:rFonts w:ascii="Times New Roman" w:hAnsi="Times New Roman" w:cs="Times New Roman"/>
          <w:sz w:val="28"/>
          <w:szCs w:val="28"/>
        </w:rPr>
        <w:t>. Результат</w:t>
      </w:r>
      <w:r w:rsidR="00C53681">
        <w:rPr>
          <w:rFonts w:ascii="Times New Roman" w:hAnsi="Times New Roman" w:cs="Times New Roman"/>
          <w:sz w:val="28"/>
          <w:szCs w:val="28"/>
        </w:rPr>
        <w:t>ом</w:t>
      </w:r>
      <w:r w:rsidR="00A8131B" w:rsidRPr="00B43D74">
        <w:rPr>
          <w:rFonts w:ascii="Times New Roman" w:hAnsi="Times New Roman" w:cs="Times New Roman"/>
          <w:sz w:val="28"/>
          <w:szCs w:val="28"/>
        </w:rPr>
        <w:t xml:space="preserve"> п</w:t>
      </w:r>
      <w:r w:rsidR="00C53681">
        <w:rPr>
          <w:rFonts w:ascii="Times New Roman" w:hAnsi="Times New Roman" w:cs="Times New Roman"/>
          <w:sz w:val="28"/>
          <w:szCs w:val="28"/>
        </w:rPr>
        <w:t>редоставления субсидии являе</w:t>
      </w:r>
      <w:r w:rsidR="00B43D74">
        <w:rPr>
          <w:rFonts w:ascii="Times New Roman" w:hAnsi="Times New Roman" w:cs="Times New Roman"/>
          <w:sz w:val="28"/>
          <w:szCs w:val="28"/>
        </w:rPr>
        <w:t>тся:</w:t>
      </w:r>
    </w:p>
    <w:p w:rsidR="004D2A59" w:rsidRPr="00B43D74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74">
        <w:rPr>
          <w:rFonts w:ascii="Times New Roman" w:hAnsi="Times New Roman" w:cs="Times New Roman"/>
          <w:sz w:val="28"/>
          <w:szCs w:val="28"/>
        </w:rPr>
        <w:t>1) 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управления;</w:t>
      </w:r>
    </w:p>
    <w:p w:rsidR="004D2A59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и функционирования центра компетенции в Камчатском крае по направлению цифровой трансформации и цифрового развития.</w:t>
      </w:r>
    </w:p>
    <w:p w:rsidR="004D2A59" w:rsidRDefault="00D429DC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D2A59">
        <w:rPr>
          <w:rFonts w:ascii="Times New Roman" w:hAnsi="Times New Roman" w:cs="Times New Roman"/>
          <w:sz w:val="28"/>
          <w:szCs w:val="28"/>
        </w:rPr>
        <w:t>. Показателями, необходимыми для достижения результатов предоставлении субсидии, являются:</w:t>
      </w:r>
    </w:p>
    <w:p w:rsidR="004D2A59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рамках результата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управления»:</w:t>
      </w:r>
    </w:p>
    <w:p w:rsidR="004D2A59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доля массовых социально значимых государственных и муниципальных услуг, доступных в электронном виде, предоставляемых с использованием Единого портала государственных и муниципальных услуг (функций), в общем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количестве таких услуг, предоставляемых в электронном виде;</w:t>
      </w:r>
    </w:p>
    <w:p w:rsidR="004D2A59" w:rsidRPr="008A2895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б) количество государственных услуг, предоставляемых органами государственной власти в реестровой модели и (или) в проактивном режиме с предоставлением результата в электронном виде на Едином портале государственных и муниципальных услуг (функций)</w:t>
      </w:r>
      <w:r w:rsidR="00777C19">
        <w:rPr>
          <w:rFonts w:ascii="Times New Roman" w:hAnsi="Times New Roman" w:cs="Times New Roman"/>
          <w:sz w:val="28"/>
          <w:szCs w:val="28"/>
        </w:rPr>
        <w:t>;</w:t>
      </w:r>
    </w:p>
    <w:p w:rsidR="004D2A59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рамках создания и функционирования центра компетенции в Камчатском крае по направлению цифровой трансформации и цифрового развития:</w:t>
      </w:r>
    </w:p>
    <w:p w:rsidR="004D2A59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количество созданных (внедрённых, сопровождаемых) информационных систем;</w:t>
      </w:r>
    </w:p>
    <w:p w:rsidR="004D2A59" w:rsidRDefault="004D2A59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количество проведенных мероприятий в сфере цифрового развития.</w:t>
      </w:r>
    </w:p>
    <w:p w:rsidR="004D2A59" w:rsidRDefault="007A7294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D2A59">
        <w:rPr>
          <w:rFonts w:ascii="Times New Roman" w:hAnsi="Times New Roman" w:cs="Times New Roman"/>
          <w:sz w:val="28"/>
          <w:szCs w:val="28"/>
        </w:rPr>
        <w:t xml:space="preserve">. Значения </w:t>
      </w:r>
      <w:r w:rsidR="006917CD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и </w:t>
      </w:r>
      <w:r w:rsidR="004D2A59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="006917CD">
        <w:rPr>
          <w:rFonts w:ascii="Times New Roman" w:hAnsi="Times New Roman" w:cs="Times New Roman"/>
          <w:sz w:val="28"/>
          <w:szCs w:val="28"/>
        </w:rPr>
        <w:t>необходимых для достижения результатов предоставления субсидии, а также</w:t>
      </w:r>
      <w:r w:rsidR="004D2A59">
        <w:rPr>
          <w:rFonts w:ascii="Times New Roman" w:hAnsi="Times New Roman" w:cs="Times New Roman"/>
          <w:sz w:val="28"/>
          <w:szCs w:val="28"/>
        </w:rPr>
        <w:t xml:space="preserve"> перечни создаваемых (внедряемых, сопровождаемых) информационных систем, проводимых мероприятий в сфере цифрового развития, необходимых для достижения результатов, устанавливаются в Соглашении.</w:t>
      </w:r>
    </w:p>
    <w:p w:rsidR="00B27B89" w:rsidRDefault="001D7BF5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27B89" w:rsidRPr="00B27B89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</w:p>
    <w:p w:rsidR="006A781C" w:rsidRDefault="001D7BF5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87693">
        <w:rPr>
          <w:rFonts w:ascii="Times New Roman" w:hAnsi="Times New Roman" w:cs="Times New Roman"/>
          <w:sz w:val="28"/>
          <w:szCs w:val="28"/>
        </w:rPr>
        <w:t>.</w:t>
      </w:r>
      <w:r w:rsidR="001B7CCB">
        <w:rPr>
          <w:rFonts w:ascii="Times New Roman" w:hAnsi="Times New Roman" w:cs="Times New Roman"/>
          <w:sz w:val="28"/>
          <w:szCs w:val="28"/>
        </w:rPr>
        <w:t xml:space="preserve"> Размер субсидии и п</w:t>
      </w:r>
      <w:r w:rsidR="00E87693">
        <w:rPr>
          <w:rFonts w:ascii="Times New Roman" w:hAnsi="Times New Roman" w:cs="Times New Roman"/>
          <w:sz w:val="28"/>
          <w:szCs w:val="28"/>
        </w:rPr>
        <w:t>орядок расчета размера субсидии устанавливается Соглашением.</w:t>
      </w:r>
      <w:r w:rsidR="00E87693" w:rsidRPr="00BA2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8A" w:rsidRDefault="000D466B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01322" w:rsidRPr="00574C62">
        <w:rPr>
          <w:rFonts w:ascii="Times New Roman" w:hAnsi="Times New Roman" w:cs="Times New Roman"/>
          <w:sz w:val="28"/>
          <w:szCs w:val="28"/>
        </w:rPr>
        <w:t xml:space="preserve">. Остаток субсидии, предоставленной в целях финансового обеспечения затрат, указанных в </w:t>
      </w:r>
      <w:hyperlink w:anchor="P49" w:history="1">
        <w:r w:rsidR="00801322" w:rsidRPr="006A781C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01322" w:rsidRPr="006A781C">
        <w:rPr>
          <w:rFonts w:ascii="Times New Roman" w:hAnsi="Times New Roman" w:cs="Times New Roman"/>
          <w:sz w:val="28"/>
          <w:szCs w:val="28"/>
        </w:rPr>
        <w:t xml:space="preserve"> нас</w:t>
      </w:r>
      <w:r w:rsidR="00801322" w:rsidRPr="00574C62">
        <w:rPr>
          <w:rFonts w:ascii="Times New Roman" w:hAnsi="Times New Roman" w:cs="Times New Roman"/>
          <w:sz w:val="28"/>
          <w:szCs w:val="28"/>
        </w:rPr>
        <w:t xml:space="preserve">тоящего Порядка, неиспользованный в отчетном финансовом году, может использоваться получателем субсидии в очередном финансовом году на цели, указанные </w:t>
      </w:r>
      <w:r w:rsidR="00801322" w:rsidRPr="006A781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9" w:history="1">
        <w:r w:rsidR="00801322" w:rsidRPr="006A781C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C712D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01322" w:rsidRPr="006A781C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801322" w:rsidRPr="00574C62">
        <w:rPr>
          <w:rFonts w:ascii="Times New Roman" w:hAnsi="Times New Roman" w:cs="Times New Roman"/>
          <w:sz w:val="28"/>
          <w:szCs w:val="28"/>
        </w:rPr>
        <w:t>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  <w:r w:rsidR="00594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8A" w:rsidRDefault="00801322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797EDD" w:rsidRDefault="00797EDD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EDD" w:rsidRDefault="00797EDD" w:rsidP="008E60BC">
      <w:pPr>
        <w:pStyle w:val="ConsPlusNormal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797EDD" w:rsidRDefault="00797EDD" w:rsidP="008E60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4C90" w:rsidRDefault="004C6BE0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C4C90" w:rsidRPr="00574C62">
        <w:rPr>
          <w:rFonts w:ascii="Times New Roman" w:hAnsi="Times New Roman" w:cs="Times New Roman"/>
          <w:sz w:val="28"/>
          <w:szCs w:val="28"/>
        </w:rPr>
        <w:t xml:space="preserve">. Получатель субсидии в срок не позднее </w:t>
      </w:r>
      <w:r w:rsidR="00650FD0">
        <w:rPr>
          <w:rFonts w:ascii="Times New Roman" w:hAnsi="Times New Roman" w:cs="Times New Roman"/>
          <w:sz w:val="28"/>
          <w:szCs w:val="28"/>
        </w:rPr>
        <w:t>01 февраля</w:t>
      </w:r>
      <w:r w:rsidR="006C4C90" w:rsidRPr="00574C62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E96185">
        <w:rPr>
          <w:rFonts w:ascii="Times New Roman" w:hAnsi="Times New Roman" w:cs="Times New Roman"/>
          <w:sz w:val="28"/>
          <w:szCs w:val="28"/>
        </w:rPr>
        <w:t xml:space="preserve">, следующего за отчетным, </w:t>
      </w:r>
      <w:r w:rsidR="006C4C90" w:rsidRPr="00574C62">
        <w:rPr>
          <w:rFonts w:ascii="Times New Roman" w:hAnsi="Times New Roman" w:cs="Times New Roman"/>
          <w:sz w:val="28"/>
          <w:szCs w:val="28"/>
        </w:rPr>
        <w:t>представляет в Министерство на бумажном носителе и в электронном виде следующие отчеты:</w:t>
      </w:r>
    </w:p>
    <w:p w:rsidR="006C4C90" w:rsidRDefault="00E96185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достижении результатов</w:t>
      </w:r>
      <w:r w:rsidR="006C4C90" w:rsidRPr="00574C62">
        <w:rPr>
          <w:rFonts w:ascii="Times New Roman" w:hAnsi="Times New Roman" w:cs="Times New Roman"/>
          <w:sz w:val="28"/>
          <w:szCs w:val="28"/>
        </w:rPr>
        <w:t xml:space="preserve"> предоставления субсидии и показателей, необходимых для достижения 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C4C90" w:rsidRPr="00574C62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C4C90" w:rsidRDefault="006C4C90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об осуществлении расходов, источником финансового обеспечения которых является субсидия, с приложением заверенных руководителем получателя субсидии и главным бухгалтером</w:t>
      </w:r>
      <w:r w:rsidR="00E27BCC">
        <w:rPr>
          <w:rFonts w:ascii="Times New Roman" w:hAnsi="Times New Roman" w:cs="Times New Roman"/>
          <w:sz w:val="28"/>
          <w:szCs w:val="28"/>
        </w:rPr>
        <w:t xml:space="preserve"> или </w:t>
      </w:r>
      <w:r w:rsidR="009116A1">
        <w:rPr>
          <w:rFonts w:ascii="Times New Roman" w:hAnsi="Times New Roman" w:cs="Times New Roman"/>
          <w:sz w:val="28"/>
          <w:szCs w:val="28"/>
        </w:rPr>
        <w:t xml:space="preserve">лицом, исполняющим функции </w:t>
      </w:r>
      <w:r w:rsidR="009116A1">
        <w:rPr>
          <w:rFonts w:ascii="Times New Roman" w:hAnsi="Times New Roman" w:cs="Times New Roman"/>
          <w:sz w:val="28"/>
          <w:szCs w:val="28"/>
        </w:rPr>
        <w:lastRenderedPageBreak/>
        <w:t>главного бухгалтера</w:t>
      </w:r>
      <w:r w:rsidR="00E27BCC">
        <w:rPr>
          <w:rFonts w:ascii="Times New Roman" w:hAnsi="Times New Roman" w:cs="Times New Roman"/>
          <w:sz w:val="28"/>
          <w:szCs w:val="28"/>
        </w:rPr>
        <w:t>,</w:t>
      </w:r>
      <w:r w:rsidRPr="00574C62">
        <w:rPr>
          <w:rFonts w:ascii="Times New Roman" w:hAnsi="Times New Roman" w:cs="Times New Roman"/>
          <w:sz w:val="28"/>
          <w:szCs w:val="28"/>
        </w:rPr>
        <w:t xml:space="preserve"> копий документов, подтверждающих целевое расходование субсидии.</w:t>
      </w:r>
    </w:p>
    <w:p w:rsidR="006C4C90" w:rsidRDefault="00B44EB3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C4C90" w:rsidRPr="00574C62">
        <w:rPr>
          <w:rFonts w:ascii="Times New Roman" w:hAnsi="Times New Roman" w:cs="Times New Roman"/>
          <w:sz w:val="28"/>
          <w:szCs w:val="28"/>
        </w:rPr>
        <w:t xml:space="preserve">. </w:t>
      </w:r>
      <w:r w:rsidR="00F11561">
        <w:rPr>
          <w:rFonts w:ascii="Times New Roman" w:hAnsi="Times New Roman" w:cs="Times New Roman"/>
          <w:sz w:val="28"/>
          <w:szCs w:val="28"/>
        </w:rPr>
        <w:t>Ф</w:t>
      </w:r>
      <w:r w:rsidR="006C4C90" w:rsidRPr="008F207D">
        <w:rPr>
          <w:rFonts w:ascii="Times New Roman" w:hAnsi="Times New Roman" w:cs="Times New Roman"/>
          <w:sz w:val="28"/>
          <w:szCs w:val="28"/>
        </w:rPr>
        <w:t xml:space="preserve">ормы отчетов, предусмотренных </w:t>
      </w:r>
      <w:hyperlink w:anchor="P102" w:history="1">
        <w:r w:rsidR="006C4C90" w:rsidRPr="008F207D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="006C4C90" w:rsidRPr="008F207D">
        <w:rPr>
          <w:rFonts w:ascii="Times New Roman" w:hAnsi="Times New Roman" w:cs="Times New Roman"/>
          <w:sz w:val="28"/>
          <w:szCs w:val="28"/>
        </w:rPr>
        <w:t xml:space="preserve"> нас</w:t>
      </w:r>
      <w:r w:rsidR="006C4C90" w:rsidRPr="00574C62">
        <w:rPr>
          <w:rFonts w:ascii="Times New Roman" w:hAnsi="Times New Roman" w:cs="Times New Roman"/>
          <w:sz w:val="28"/>
          <w:szCs w:val="28"/>
        </w:rPr>
        <w:t>тоящего Порядка, устанавливаются Соглашением.</w:t>
      </w:r>
    </w:p>
    <w:p w:rsidR="006C4C90" w:rsidRDefault="00B44EB3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C4C90" w:rsidRPr="00574C62">
        <w:rPr>
          <w:rFonts w:ascii="Times New Roman" w:hAnsi="Times New Roman" w:cs="Times New Roman"/>
          <w:sz w:val="28"/>
          <w:szCs w:val="28"/>
        </w:rPr>
        <w:t>. 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E87693" w:rsidRPr="00B27B89" w:rsidRDefault="00E87693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AE3" w:rsidRDefault="00AB5456" w:rsidP="00B33AE3">
      <w:pPr>
        <w:pStyle w:val="ConsPlusNormal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</w:rPr>
      </w:pPr>
      <w:r w:rsidRPr="00B33AE3">
        <w:rPr>
          <w:rFonts w:ascii="Times New Roman" w:hAnsi="Times New Roman" w:cs="Times New Roman"/>
          <w:sz w:val="28"/>
        </w:rPr>
        <w:t xml:space="preserve">Порядок осуществления контроля за соблюдением условий, целей </w:t>
      </w:r>
    </w:p>
    <w:p w:rsidR="00AB5456" w:rsidRPr="00B33AE3" w:rsidRDefault="00AB5456" w:rsidP="00B33AE3">
      <w:pPr>
        <w:pStyle w:val="ConsPlusNormal"/>
        <w:ind w:left="709" w:firstLine="0"/>
        <w:rPr>
          <w:rFonts w:ascii="Times New Roman" w:hAnsi="Times New Roman" w:cs="Times New Roman"/>
          <w:sz w:val="28"/>
        </w:rPr>
      </w:pPr>
      <w:r w:rsidRPr="00B33AE3">
        <w:rPr>
          <w:rFonts w:ascii="Times New Roman" w:hAnsi="Times New Roman" w:cs="Times New Roman"/>
          <w:sz w:val="28"/>
        </w:rPr>
        <w:t>и порядка предоставления субсидии и ответственность за их нарушение</w:t>
      </w:r>
    </w:p>
    <w:p w:rsidR="00C15EDC" w:rsidRDefault="007D042C" w:rsidP="008E60B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3643FE" w:rsidRPr="00574C62">
        <w:rPr>
          <w:rFonts w:ascii="Times New Roman" w:hAnsi="Times New Roman" w:cs="Times New Roman"/>
          <w:sz w:val="28"/>
          <w:szCs w:val="28"/>
        </w:rPr>
        <w:t xml:space="preserve">. </w:t>
      </w:r>
      <w:r w:rsidR="00AB5456" w:rsidRPr="005375F7">
        <w:rPr>
          <w:rFonts w:ascii="Times New Roman" w:hAnsi="Times New Roman" w:cs="Times New Roman"/>
          <w:sz w:val="28"/>
        </w:rPr>
        <w:t xml:space="preserve">Контроль за соблюдением </w:t>
      </w:r>
      <w:r w:rsidR="00AB5456">
        <w:rPr>
          <w:rFonts w:ascii="Times New Roman" w:hAnsi="Times New Roman" w:cs="Times New Roman"/>
          <w:sz w:val="28"/>
        </w:rPr>
        <w:t>условий, целей и порядка предоставления субсидии, целевым расходованием субсидии получателем субсидии осуществляется руководителем У</w:t>
      </w:r>
      <w:r w:rsidR="00AB5456" w:rsidRPr="005375F7">
        <w:rPr>
          <w:rFonts w:ascii="Times New Roman" w:hAnsi="Times New Roman" w:cs="Times New Roman"/>
          <w:sz w:val="28"/>
        </w:rPr>
        <w:t>чреждения, Министерством, органами государственного финансового контроля</w:t>
      </w:r>
      <w:r w:rsidR="00AB5456">
        <w:rPr>
          <w:rFonts w:ascii="Times New Roman" w:hAnsi="Times New Roman" w:cs="Times New Roman"/>
          <w:sz w:val="28"/>
        </w:rPr>
        <w:t xml:space="preserve">. </w:t>
      </w:r>
    </w:p>
    <w:p w:rsidR="003643FE" w:rsidRDefault="003643FE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AB5456" w:rsidRDefault="00F9522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90C">
        <w:rPr>
          <w:rFonts w:ascii="Times New Roman" w:hAnsi="Times New Roman" w:cs="Times New Roman"/>
          <w:sz w:val="28"/>
          <w:szCs w:val="28"/>
        </w:rPr>
        <w:t>2.</w:t>
      </w:r>
      <w:r w:rsidR="00AB5456" w:rsidRPr="00574C62">
        <w:rPr>
          <w:rFonts w:ascii="Times New Roman" w:hAnsi="Times New Roman" w:cs="Times New Roman"/>
          <w:sz w:val="28"/>
          <w:szCs w:val="28"/>
        </w:rPr>
        <w:t xml:space="preserve"> В случае выявления, в том числе по фактам проверок, проведенных Министерством и органами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</w:t>
      </w:r>
      <w:r w:rsidR="00E15A47">
        <w:rPr>
          <w:rFonts w:ascii="Times New Roman" w:hAnsi="Times New Roman" w:cs="Times New Roman"/>
          <w:sz w:val="28"/>
          <w:szCs w:val="28"/>
        </w:rPr>
        <w:t xml:space="preserve"> субсидии, получатель субсидии </w:t>
      </w:r>
      <w:r w:rsidR="00AB5456" w:rsidRPr="00574C62">
        <w:rPr>
          <w:rFonts w:ascii="Times New Roman" w:hAnsi="Times New Roman" w:cs="Times New Roman"/>
          <w:sz w:val="28"/>
          <w:szCs w:val="28"/>
        </w:rPr>
        <w:t>обязан возвратить денежные средства в краевой бюджет в следующем порядке и сроки:</w:t>
      </w:r>
    </w:p>
    <w:p w:rsidR="00AB5456" w:rsidRDefault="00AB545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B5456" w:rsidRDefault="00AB545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</w:t>
      </w:r>
      <w:bookmarkStart w:id="13" w:name="P114"/>
      <w:bookmarkEnd w:id="13"/>
      <w:r w:rsidR="00E15A4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5A47" w:rsidRDefault="00E15A47" w:rsidP="008E60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 иных случаях - в течение 20 рабочих дней со дня выявления нарушения.</w:t>
      </w:r>
    </w:p>
    <w:p w:rsidR="004832BD" w:rsidRDefault="00F9522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B5456" w:rsidRPr="00574C62">
        <w:rPr>
          <w:rFonts w:ascii="Times New Roman" w:hAnsi="Times New Roman" w:cs="Times New Roman"/>
          <w:sz w:val="28"/>
          <w:szCs w:val="28"/>
        </w:rPr>
        <w:t xml:space="preserve">. Получатель субсидии обязан возвратить </w:t>
      </w:r>
      <w:r w:rsidR="00D32DC3" w:rsidRPr="00574C62">
        <w:rPr>
          <w:rFonts w:ascii="Times New Roman" w:hAnsi="Times New Roman" w:cs="Times New Roman"/>
          <w:sz w:val="28"/>
          <w:szCs w:val="28"/>
        </w:rPr>
        <w:t xml:space="preserve">в краевой бюджет на лицевой счет главного распорядителя бюджетных средств </w:t>
      </w:r>
      <w:r w:rsidR="00AB5456" w:rsidRPr="00574C62">
        <w:rPr>
          <w:rFonts w:ascii="Times New Roman" w:hAnsi="Times New Roman" w:cs="Times New Roman"/>
          <w:sz w:val="28"/>
          <w:szCs w:val="28"/>
        </w:rPr>
        <w:t>средства субсидии в следующих объемах:</w:t>
      </w:r>
    </w:p>
    <w:p w:rsidR="004832BD" w:rsidRDefault="00AB545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- в размере нецелевого использования средств субсидии;</w:t>
      </w:r>
    </w:p>
    <w:p w:rsidR="004832BD" w:rsidRDefault="00AB545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:rsidR="004832BD" w:rsidRDefault="00AB5456" w:rsidP="008E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62">
        <w:rPr>
          <w:rFonts w:ascii="Times New Roman" w:hAnsi="Times New Roman" w:cs="Times New Roman"/>
          <w:sz w:val="28"/>
          <w:szCs w:val="28"/>
        </w:rPr>
        <w:t xml:space="preserve">3) в случае недостижения значений показателей, необходимых для достижения результата предоставления субсидии и установленных в Соглашении, субсидия подлежит возврату из расчета </w:t>
      </w:r>
      <w:r w:rsidR="00165AEA">
        <w:rPr>
          <w:rFonts w:ascii="Times New Roman" w:hAnsi="Times New Roman" w:cs="Times New Roman"/>
          <w:sz w:val="28"/>
          <w:szCs w:val="28"/>
        </w:rPr>
        <w:t>0,5</w:t>
      </w:r>
      <w:r w:rsidRPr="00574C6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65AEA">
        <w:rPr>
          <w:rFonts w:ascii="Times New Roman" w:hAnsi="Times New Roman" w:cs="Times New Roman"/>
          <w:sz w:val="28"/>
          <w:szCs w:val="28"/>
        </w:rPr>
        <w:t>а</w:t>
      </w:r>
      <w:r w:rsidRPr="00574C62">
        <w:rPr>
          <w:rFonts w:ascii="Times New Roman" w:hAnsi="Times New Roman" w:cs="Times New Roman"/>
          <w:sz w:val="28"/>
          <w:szCs w:val="28"/>
        </w:rPr>
        <w:t xml:space="preserve"> от размера предоставленной субсидии за каждое недостигнутое значение.</w:t>
      </w:r>
    </w:p>
    <w:p w:rsidR="00325254" w:rsidRPr="00325254" w:rsidRDefault="001424C4" w:rsidP="00CD3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B5456" w:rsidRPr="00574C62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субсидии направляется Министерством получателю субсидии в течение 5 календарных дней со дня выявления обстоятельств, указанных </w:t>
      </w:r>
      <w:r w:rsidR="00AB5456" w:rsidRPr="00DA71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9" w:history="1">
        <w:r w:rsidR="00AB5456" w:rsidRPr="00DA7179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  <w:r w:rsidR="003807F3">
          <w:rPr>
            <w:rFonts w:ascii="Times New Roman" w:hAnsi="Times New Roman" w:cs="Times New Roman"/>
            <w:sz w:val="28"/>
            <w:szCs w:val="28"/>
          </w:rPr>
          <w:t>27</w:t>
        </w:r>
        <w:r w:rsidR="00DA7179" w:rsidRPr="00DA7179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D8511A">
          <w:rPr>
            <w:rFonts w:ascii="Times New Roman" w:hAnsi="Times New Roman" w:cs="Times New Roman"/>
            <w:sz w:val="28"/>
            <w:szCs w:val="28"/>
          </w:rPr>
          <w:t>32</w:t>
        </w:r>
        <w:r w:rsidR="00DA7179" w:rsidRPr="00DA7179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r w:rsidR="00D8511A">
        <w:rPr>
          <w:rFonts w:ascii="Times New Roman" w:hAnsi="Times New Roman" w:cs="Times New Roman"/>
          <w:sz w:val="28"/>
          <w:szCs w:val="28"/>
        </w:rPr>
        <w:t>33</w:t>
      </w:r>
      <w:r w:rsidR="00AB5456" w:rsidRPr="00574C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4" w:name="_GoBack"/>
      <w:bookmarkEnd w:id="14"/>
    </w:p>
    <w:sectPr w:rsidR="00325254" w:rsidRPr="00325254" w:rsidSect="00C7460B">
      <w:headerReference w:type="default" r:id="rId11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95" w:rsidRDefault="00200595" w:rsidP="00342D13">
      <w:r>
        <w:separator/>
      </w:r>
    </w:p>
  </w:endnote>
  <w:endnote w:type="continuationSeparator" w:id="0">
    <w:p w:rsidR="00200595" w:rsidRDefault="0020059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95" w:rsidRDefault="00200595" w:rsidP="00342D13">
      <w:r>
        <w:separator/>
      </w:r>
    </w:p>
  </w:footnote>
  <w:footnote w:type="continuationSeparator" w:id="0">
    <w:p w:rsidR="00200595" w:rsidRDefault="0020059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879790"/>
      <w:docPartObj>
        <w:docPartGallery w:val="Page Numbers (Top of Page)"/>
        <w:docPartUnique/>
      </w:docPartObj>
    </w:sdtPr>
    <w:sdtEndPr/>
    <w:sdtContent>
      <w:p w:rsidR="00A15B0A" w:rsidRDefault="00A15B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94">
          <w:rPr>
            <w:noProof/>
          </w:rPr>
          <w:t>9</w:t>
        </w:r>
        <w:r>
          <w:fldChar w:fldCharType="end"/>
        </w:r>
      </w:p>
    </w:sdtContent>
  </w:sdt>
  <w:p w:rsidR="00D7777A" w:rsidRDefault="00D7777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2B94"/>
    <w:multiLevelType w:val="hybridMultilevel"/>
    <w:tmpl w:val="03B8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5F75"/>
    <w:multiLevelType w:val="multilevel"/>
    <w:tmpl w:val="2002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906"/>
    <w:rsid w:val="00002B7D"/>
    <w:rsid w:val="00013733"/>
    <w:rsid w:val="000326D6"/>
    <w:rsid w:val="0003329F"/>
    <w:rsid w:val="00035C9A"/>
    <w:rsid w:val="00042BCA"/>
    <w:rsid w:val="00044126"/>
    <w:rsid w:val="000545B3"/>
    <w:rsid w:val="000724CC"/>
    <w:rsid w:val="000B4AAA"/>
    <w:rsid w:val="000C1841"/>
    <w:rsid w:val="000C3EEE"/>
    <w:rsid w:val="000D2CD8"/>
    <w:rsid w:val="000D466B"/>
    <w:rsid w:val="000D4AF5"/>
    <w:rsid w:val="00101B49"/>
    <w:rsid w:val="0010596D"/>
    <w:rsid w:val="0011215C"/>
    <w:rsid w:val="001424C4"/>
    <w:rsid w:val="00152EEA"/>
    <w:rsid w:val="0015316B"/>
    <w:rsid w:val="00165AEA"/>
    <w:rsid w:val="0016611D"/>
    <w:rsid w:val="001723D0"/>
    <w:rsid w:val="00191854"/>
    <w:rsid w:val="001967C3"/>
    <w:rsid w:val="00196836"/>
    <w:rsid w:val="001B5371"/>
    <w:rsid w:val="001B7CCB"/>
    <w:rsid w:val="001D7BF5"/>
    <w:rsid w:val="001E0B39"/>
    <w:rsid w:val="001E62AB"/>
    <w:rsid w:val="001E6FE1"/>
    <w:rsid w:val="001E7317"/>
    <w:rsid w:val="001F3E96"/>
    <w:rsid w:val="002002A6"/>
    <w:rsid w:val="00200564"/>
    <w:rsid w:val="00200595"/>
    <w:rsid w:val="002055A7"/>
    <w:rsid w:val="00223D68"/>
    <w:rsid w:val="00224330"/>
    <w:rsid w:val="00230F4D"/>
    <w:rsid w:val="00232A85"/>
    <w:rsid w:val="002722F0"/>
    <w:rsid w:val="0029423D"/>
    <w:rsid w:val="00296585"/>
    <w:rsid w:val="002970D2"/>
    <w:rsid w:val="002A71B0"/>
    <w:rsid w:val="002B334D"/>
    <w:rsid w:val="002D43BE"/>
    <w:rsid w:val="00300B15"/>
    <w:rsid w:val="00315E4F"/>
    <w:rsid w:val="00321E7D"/>
    <w:rsid w:val="00325254"/>
    <w:rsid w:val="00342D13"/>
    <w:rsid w:val="00362299"/>
    <w:rsid w:val="003643FE"/>
    <w:rsid w:val="00375C13"/>
    <w:rsid w:val="003807F3"/>
    <w:rsid w:val="003832CF"/>
    <w:rsid w:val="003926A3"/>
    <w:rsid w:val="003935B9"/>
    <w:rsid w:val="003A5BEF"/>
    <w:rsid w:val="003A7F52"/>
    <w:rsid w:val="003C2A43"/>
    <w:rsid w:val="003D6F0D"/>
    <w:rsid w:val="003E38BA"/>
    <w:rsid w:val="003F1237"/>
    <w:rsid w:val="00441A91"/>
    <w:rsid w:val="004446C8"/>
    <w:rsid w:val="00453A55"/>
    <w:rsid w:val="00460238"/>
    <w:rsid w:val="00460247"/>
    <w:rsid w:val="004620FC"/>
    <w:rsid w:val="0046790E"/>
    <w:rsid w:val="0048068C"/>
    <w:rsid w:val="0048261B"/>
    <w:rsid w:val="004832BD"/>
    <w:rsid w:val="004833AC"/>
    <w:rsid w:val="004C162F"/>
    <w:rsid w:val="004C6BE0"/>
    <w:rsid w:val="004D2A59"/>
    <w:rsid w:val="004D492F"/>
    <w:rsid w:val="004D79DB"/>
    <w:rsid w:val="004E679F"/>
    <w:rsid w:val="004F0472"/>
    <w:rsid w:val="004F05D1"/>
    <w:rsid w:val="00502FA0"/>
    <w:rsid w:val="00511A74"/>
    <w:rsid w:val="00512C6C"/>
    <w:rsid w:val="0054446A"/>
    <w:rsid w:val="005709CE"/>
    <w:rsid w:val="0059498A"/>
    <w:rsid w:val="00594D31"/>
    <w:rsid w:val="005C3B0F"/>
    <w:rsid w:val="005C79FD"/>
    <w:rsid w:val="005D1772"/>
    <w:rsid w:val="005E045D"/>
    <w:rsid w:val="005E22DD"/>
    <w:rsid w:val="005F0B57"/>
    <w:rsid w:val="005F2BC6"/>
    <w:rsid w:val="0062696A"/>
    <w:rsid w:val="006317BF"/>
    <w:rsid w:val="00650FD0"/>
    <w:rsid w:val="006604E4"/>
    <w:rsid w:val="006650EC"/>
    <w:rsid w:val="00670112"/>
    <w:rsid w:val="0069065F"/>
    <w:rsid w:val="006917CD"/>
    <w:rsid w:val="00696B35"/>
    <w:rsid w:val="006979FB"/>
    <w:rsid w:val="006A5AB2"/>
    <w:rsid w:val="006A781C"/>
    <w:rsid w:val="006C4C90"/>
    <w:rsid w:val="006D374B"/>
    <w:rsid w:val="006D4BF2"/>
    <w:rsid w:val="006E4B23"/>
    <w:rsid w:val="00710BBF"/>
    <w:rsid w:val="007120E9"/>
    <w:rsid w:val="0072115F"/>
    <w:rsid w:val="0072400B"/>
    <w:rsid w:val="00727D32"/>
    <w:rsid w:val="00733DC4"/>
    <w:rsid w:val="00747197"/>
    <w:rsid w:val="00752BA5"/>
    <w:rsid w:val="00760202"/>
    <w:rsid w:val="00777C19"/>
    <w:rsid w:val="00793645"/>
    <w:rsid w:val="00797EDD"/>
    <w:rsid w:val="007A7294"/>
    <w:rsid w:val="007A764E"/>
    <w:rsid w:val="007C2AA0"/>
    <w:rsid w:val="007C6DC9"/>
    <w:rsid w:val="007D042C"/>
    <w:rsid w:val="007E17B7"/>
    <w:rsid w:val="007F3290"/>
    <w:rsid w:val="007F49CA"/>
    <w:rsid w:val="007F7C7D"/>
    <w:rsid w:val="00801322"/>
    <w:rsid w:val="00815D96"/>
    <w:rsid w:val="0083039A"/>
    <w:rsid w:val="00832E23"/>
    <w:rsid w:val="008434A6"/>
    <w:rsid w:val="00852BF7"/>
    <w:rsid w:val="00854DE5"/>
    <w:rsid w:val="00856C9C"/>
    <w:rsid w:val="00863DB4"/>
    <w:rsid w:val="00863EEF"/>
    <w:rsid w:val="0087490C"/>
    <w:rsid w:val="00887B26"/>
    <w:rsid w:val="008A2895"/>
    <w:rsid w:val="008B7954"/>
    <w:rsid w:val="008D13CF"/>
    <w:rsid w:val="008E60BC"/>
    <w:rsid w:val="008F114E"/>
    <w:rsid w:val="008F207D"/>
    <w:rsid w:val="008F586A"/>
    <w:rsid w:val="00905B59"/>
    <w:rsid w:val="009116A1"/>
    <w:rsid w:val="009244DB"/>
    <w:rsid w:val="00933018"/>
    <w:rsid w:val="00941FB5"/>
    <w:rsid w:val="0096617B"/>
    <w:rsid w:val="00970B2B"/>
    <w:rsid w:val="00976C8F"/>
    <w:rsid w:val="00980C19"/>
    <w:rsid w:val="009A5446"/>
    <w:rsid w:val="009A66AE"/>
    <w:rsid w:val="009B185D"/>
    <w:rsid w:val="009B1C1D"/>
    <w:rsid w:val="009B6B79"/>
    <w:rsid w:val="009D27F0"/>
    <w:rsid w:val="009E0C88"/>
    <w:rsid w:val="009E5EC5"/>
    <w:rsid w:val="009F2212"/>
    <w:rsid w:val="009F4BB8"/>
    <w:rsid w:val="00A05592"/>
    <w:rsid w:val="00A07848"/>
    <w:rsid w:val="00A15B0A"/>
    <w:rsid w:val="00A16406"/>
    <w:rsid w:val="00A27D5B"/>
    <w:rsid w:val="00A52C9A"/>
    <w:rsid w:val="00A540B6"/>
    <w:rsid w:val="00A5593D"/>
    <w:rsid w:val="00A62100"/>
    <w:rsid w:val="00A63668"/>
    <w:rsid w:val="00A72CE9"/>
    <w:rsid w:val="00A7789B"/>
    <w:rsid w:val="00A8131B"/>
    <w:rsid w:val="00A96A62"/>
    <w:rsid w:val="00AA3CED"/>
    <w:rsid w:val="00AB08DC"/>
    <w:rsid w:val="00AB3503"/>
    <w:rsid w:val="00AB5456"/>
    <w:rsid w:val="00AC1954"/>
    <w:rsid w:val="00AC284F"/>
    <w:rsid w:val="00AC6BC7"/>
    <w:rsid w:val="00AE6285"/>
    <w:rsid w:val="00AE7CE5"/>
    <w:rsid w:val="00B0143F"/>
    <w:rsid w:val="00B047CC"/>
    <w:rsid w:val="00B05805"/>
    <w:rsid w:val="00B27B89"/>
    <w:rsid w:val="00B33AE3"/>
    <w:rsid w:val="00B43D74"/>
    <w:rsid w:val="00B440AB"/>
    <w:rsid w:val="00B44EB3"/>
    <w:rsid w:val="00B4590E"/>
    <w:rsid w:val="00B524A1"/>
    <w:rsid w:val="00B53253"/>
    <w:rsid w:val="00B539F9"/>
    <w:rsid w:val="00B540BB"/>
    <w:rsid w:val="00B60245"/>
    <w:rsid w:val="00B74965"/>
    <w:rsid w:val="00BA0105"/>
    <w:rsid w:val="00BA2CFB"/>
    <w:rsid w:val="00BA2D9F"/>
    <w:rsid w:val="00BD3083"/>
    <w:rsid w:val="00BE1FA8"/>
    <w:rsid w:val="00BE7376"/>
    <w:rsid w:val="00BF0E59"/>
    <w:rsid w:val="00BF3927"/>
    <w:rsid w:val="00BF5293"/>
    <w:rsid w:val="00C00871"/>
    <w:rsid w:val="00C15EDC"/>
    <w:rsid w:val="00C224F1"/>
    <w:rsid w:val="00C26CF9"/>
    <w:rsid w:val="00C53681"/>
    <w:rsid w:val="00C56A9B"/>
    <w:rsid w:val="00C61F72"/>
    <w:rsid w:val="00C65809"/>
    <w:rsid w:val="00C712D4"/>
    <w:rsid w:val="00C7460B"/>
    <w:rsid w:val="00C87DDD"/>
    <w:rsid w:val="00C93614"/>
    <w:rsid w:val="00C942BC"/>
    <w:rsid w:val="00C966C3"/>
    <w:rsid w:val="00CA2E6F"/>
    <w:rsid w:val="00CB52A5"/>
    <w:rsid w:val="00CB67A4"/>
    <w:rsid w:val="00CD20D9"/>
    <w:rsid w:val="00CD3B94"/>
    <w:rsid w:val="00CD4A09"/>
    <w:rsid w:val="00CE5360"/>
    <w:rsid w:val="00CF016C"/>
    <w:rsid w:val="00CF5201"/>
    <w:rsid w:val="00D04C82"/>
    <w:rsid w:val="00D156B2"/>
    <w:rsid w:val="00D17B51"/>
    <w:rsid w:val="00D23436"/>
    <w:rsid w:val="00D32DC3"/>
    <w:rsid w:val="00D355F3"/>
    <w:rsid w:val="00D429DC"/>
    <w:rsid w:val="00D605CF"/>
    <w:rsid w:val="00D643A5"/>
    <w:rsid w:val="00D7777A"/>
    <w:rsid w:val="00D840CE"/>
    <w:rsid w:val="00D8511A"/>
    <w:rsid w:val="00D871DE"/>
    <w:rsid w:val="00DA2672"/>
    <w:rsid w:val="00DA3A2D"/>
    <w:rsid w:val="00DA7179"/>
    <w:rsid w:val="00DC34F7"/>
    <w:rsid w:val="00DD3F53"/>
    <w:rsid w:val="00DE39C6"/>
    <w:rsid w:val="00DE7567"/>
    <w:rsid w:val="00DE760E"/>
    <w:rsid w:val="00DE7952"/>
    <w:rsid w:val="00E0636D"/>
    <w:rsid w:val="00E15A47"/>
    <w:rsid w:val="00E24ECE"/>
    <w:rsid w:val="00E2648D"/>
    <w:rsid w:val="00E27BCC"/>
    <w:rsid w:val="00E32219"/>
    <w:rsid w:val="00E34935"/>
    <w:rsid w:val="00E3601E"/>
    <w:rsid w:val="00E371B1"/>
    <w:rsid w:val="00E4202B"/>
    <w:rsid w:val="00E43D52"/>
    <w:rsid w:val="00E50355"/>
    <w:rsid w:val="00E5323D"/>
    <w:rsid w:val="00E56657"/>
    <w:rsid w:val="00E6150F"/>
    <w:rsid w:val="00E704ED"/>
    <w:rsid w:val="00E872A5"/>
    <w:rsid w:val="00E87693"/>
    <w:rsid w:val="00E94805"/>
    <w:rsid w:val="00E96185"/>
    <w:rsid w:val="00EA1BB4"/>
    <w:rsid w:val="00EB3439"/>
    <w:rsid w:val="00ED4DBD"/>
    <w:rsid w:val="00EE0DFD"/>
    <w:rsid w:val="00EE60C2"/>
    <w:rsid w:val="00EE6F1E"/>
    <w:rsid w:val="00F03AC5"/>
    <w:rsid w:val="00F06CFE"/>
    <w:rsid w:val="00F11561"/>
    <w:rsid w:val="00F2248F"/>
    <w:rsid w:val="00F35D89"/>
    <w:rsid w:val="00F451DF"/>
    <w:rsid w:val="00F50B79"/>
    <w:rsid w:val="00F52709"/>
    <w:rsid w:val="00F6079C"/>
    <w:rsid w:val="00F64567"/>
    <w:rsid w:val="00F73B10"/>
    <w:rsid w:val="00F74A59"/>
    <w:rsid w:val="00F95226"/>
    <w:rsid w:val="00F953CE"/>
    <w:rsid w:val="00F96354"/>
    <w:rsid w:val="00FA06A4"/>
    <w:rsid w:val="00FA11B3"/>
    <w:rsid w:val="00FA2D97"/>
    <w:rsid w:val="00FB5C7D"/>
    <w:rsid w:val="00FB6E5E"/>
    <w:rsid w:val="00FC5E81"/>
    <w:rsid w:val="00FD68ED"/>
    <w:rsid w:val="00FE56A0"/>
    <w:rsid w:val="00FE7897"/>
    <w:rsid w:val="00FF45E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3283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D20D9"/>
    <w:pPr>
      <w:spacing w:before="100" w:beforeAutospacing="1" w:after="100" w:afterAutospacing="1"/>
    </w:pPr>
    <w:rPr>
      <w:sz w:val="24"/>
      <w:lang w:eastAsia="ja-JP"/>
    </w:rPr>
  </w:style>
  <w:style w:type="paragraph" w:styleId="ad">
    <w:name w:val="List Paragraph"/>
    <w:basedOn w:val="a"/>
    <w:uiPriority w:val="34"/>
    <w:qFormat/>
    <w:rsid w:val="00C224F1"/>
    <w:pPr>
      <w:ind w:left="720"/>
      <w:contextualSpacing/>
    </w:pPr>
  </w:style>
  <w:style w:type="paragraph" w:styleId="ae">
    <w:name w:val="header"/>
    <w:basedOn w:val="a"/>
    <w:link w:val="af"/>
    <w:uiPriority w:val="99"/>
    <w:rsid w:val="00D777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777A"/>
    <w:rPr>
      <w:sz w:val="28"/>
      <w:szCs w:val="24"/>
    </w:rPr>
  </w:style>
  <w:style w:type="paragraph" w:styleId="af0">
    <w:name w:val="footer"/>
    <w:basedOn w:val="a"/>
    <w:link w:val="af1"/>
    <w:rsid w:val="00D777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777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E031EDE25D52B256901A248FE0767F31BFCDB1B532EBE0D555582539A9EF39CD08B3CA903D4EE3A8CDAC861DV9H9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E031EDE25D52B256901A248FE0767F31B0CCB2B235EBE0D555582539A9EF39DF08EBC6923854E0A1D8FAD75BCD3D00A9316E3A4A907ED8VEH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CCA4-72B6-4B12-992B-EA9EB5C2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23117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Коваленко Ольга Валерьевна</cp:lastModifiedBy>
  <cp:revision>171</cp:revision>
  <cp:lastPrinted>2020-05-08T01:33:00Z</cp:lastPrinted>
  <dcterms:created xsi:type="dcterms:W3CDTF">2021-08-25T22:56:00Z</dcterms:created>
  <dcterms:modified xsi:type="dcterms:W3CDTF">2021-08-30T04:23:00Z</dcterms:modified>
</cp:coreProperties>
</file>