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4E" w:rsidRDefault="00A33A61" w:rsidP="00A33A61">
      <w:pPr>
        <w:widowControl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3FB5">
        <w:rPr>
          <w:rFonts w:ascii="Times New Roman" w:hAnsi="Times New Roman" w:cs="Times New Roman"/>
          <w:sz w:val="28"/>
          <w:szCs w:val="28"/>
        </w:rPr>
        <w:t xml:space="preserve">  </w:t>
      </w:r>
      <w:r w:rsidR="00DD5976" w:rsidRPr="008049AA">
        <w:rPr>
          <w:rFonts w:ascii="Times New Roman" w:hAnsi="Times New Roman" w:cs="Times New Roman"/>
          <w:sz w:val="28"/>
          <w:szCs w:val="28"/>
        </w:rPr>
        <w:t xml:space="preserve">Утвержден протоколом заседания </w:t>
      </w:r>
    </w:p>
    <w:p w:rsidR="00A33A61" w:rsidRDefault="00A33A61" w:rsidP="00A33A61">
      <w:pPr>
        <w:widowControl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7090">
        <w:rPr>
          <w:rFonts w:ascii="Times New Roman" w:hAnsi="Times New Roman" w:cs="Times New Roman"/>
          <w:sz w:val="28"/>
          <w:szCs w:val="28"/>
        </w:rPr>
        <w:t>р</w:t>
      </w:r>
      <w:r w:rsidR="003E224E">
        <w:rPr>
          <w:rFonts w:ascii="Times New Roman" w:hAnsi="Times New Roman" w:cs="Times New Roman"/>
          <w:sz w:val="28"/>
          <w:szCs w:val="28"/>
        </w:rPr>
        <w:t>абочей</w:t>
      </w:r>
      <w:r>
        <w:rPr>
          <w:rFonts w:ascii="Times New Roman" w:hAnsi="Times New Roman" w:cs="Times New Roman"/>
          <w:sz w:val="28"/>
          <w:szCs w:val="28"/>
        </w:rPr>
        <w:t xml:space="preserve"> группы по оценке эффективности</w:t>
      </w:r>
    </w:p>
    <w:p w:rsidR="00A33A61" w:rsidRDefault="00A33A61" w:rsidP="00A33A61">
      <w:pPr>
        <w:widowControl w:val="0"/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224E">
        <w:rPr>
          <w:rFonts w:ascii="Times New Roman" w:hAnsi="Times New Roman" w:cs="Times New Roman"/>
          <w:sz w:val="28"/>
          <w:szCs w:val="28"/>
        </w:rPr>
        <w:t>функц</w:t>
      </w:r>
      <w:r>
        <w:rPr>
          <w:rFonts w:ascii="Times New Roman" w:hAnsi="Times New Roman" w:cs="Times New Roman"/>
          <w:sz w:val="28"/>
          <w:szCs w:val="28"/>
        </w:rPr>
        <w:t xml:space="preserve">ионирования системы внутреннего </w:t>
      </w:r>
    </w:p>
    <w:p w:rsidR="00A33A61" w:rsidRDefault="00A33A61" w:rsidP="00A33A61">
      <w:pPr>
        <w:widowControl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3FB5">
        <w:rPr>
          <w:rFonts w:ascii="Times New Roman" w:hAnsi="Times New Roman" w:cs="Times New Roman"/>
          <w:sz w:val="28"/>
          <w:szCs w:val="28"/>
        </w:rPr>
        <w:t xml:space="preserve">   </w:t>
      </w:r>
      <w:r w:rsidR="003E224E">
        <w:rPr>
          <w:rFonts w:ascii="Times New Roman" w:hAnsi="Times New Roman" w:cs="Times New Roman"/>
          <w:sz w:val="28"/>
          <w:szCs w:val="28"/>
        </w:rPr>
        <w:t>обеспечения соответствия требованиям</w:t>
      </w:r>
    </w:p>
    <w:p w:rsidR="00277234" w:rsidRDefault="00A33A61" w:rsidP="00A33A61">
      <w:pPr>
        <w:widowControl w:val="0"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E2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3FB5">
        <w:rPr>
          <w:rFonts w:ascii="Times New Roman" w:hAnsi="Times New Roman" w:cs="Times New Roman"/>
          <w:sz w:val="28"/>
          <w:szCs w:val="28"/>
        </w:rPr>
        <w:t xml:space="preserve">  </w:t>
      </w:r>
      <w:r w:rsidR="00DD5976" w:rsidRPr="008049AA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</w:t>
      </w:r>
      <w:r w:rsidR="003E224E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277234" w:rsidRDefault="00277234" w:rsidP="00A33A61">
      <w:pPr>
        <w:widowControl w:val="0"/>
        <w:spacing w:after="0" w:line="240" w:lineRule="auto"/>
        <w:ind w:left="4253"/>
        <w:rPr>
          <w:rStyle w:val="FontStyle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3FB5">
        <w:rPr>
          <w:rFonts w:ascii="Times New Roman" w:hAnsi="Times New Roman" w:cs="Times New Roman"/>
          <w:sz w:val="28"/>
          <w:szCs w:val="28"/>
        </w:rPr>
        <w:t xml:space="preserve">  </w:t>
      </w:r>
      <w:r w:rsidR="00A33A61">
        <w:rPr>
          <w:rStyle w:val="FontStyle11"/>
          <w:sz w:val="28"/>
          <w:szCs w:val="28"/>
        </w:rPr>
        <w:t xml:space="preserve">Администрации Губернатора Камчатского </w:t>
      </w:r>
    </w:p>
    <w:p w:rsidR="00DD5976" w:rsidRDefault="00277234" w:rsidP="00993E4E">
      <w:pPr>
        <w:widowControl w:val="0"/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</w:t>
      </w:r>
      <w:r w:rsidR="003D3FB5">
        <w:rPr>
          <w:rStyle w:val="FontStyle11"/>
          <w:sz w:val="28"/>
          <w:szCs w:val="28"/>
        </w:rPr>
        <w:t xml:space="preserve">  </w:t>
      </w:r>
      <w:r>
        <w:rPr>
          <w:rStyle w:val="FontStyle11"/>
          <w:sz w:val="28"/>
          <w:szCs w:val="28"/>
        </w:rPr>
        <w:t xml:space="preserve"> </w:t>
      </w:r>
      <w:r w:rsidR="00A33A61">
        <w:rPr>
          <w:rStyle w:val="FontStyle11"/>
          <w:sz w:val="28"/>
          <w:szCs w:val="28"/>
        </w:rPr>
        <w:t>края</w:t>
      </w:r>
      <w:r w:rsidR="00993E4E" w:rsidRPr="00993E4E">
        <w:rPr>
          <w:rFonts w:ascii="Times New Roman" w:hAnsi="Times New Roman" w:cs="Times New Roman"/>
          <w:sz w:val="28"/>
          <w:szCs w:val="28"/>
        </w:rPr>
        <w:t xml:space="preserve"> </w:t>
      </w:r>
      <w:r w:rsidR="000F07BA">
        <w:rPr>
          <w:rFonts w:ascii="Times New Roman" w:hAnsi="Times New Roman" w:cs="Times New Roman"/>
          <w:sz w:val="28"/>
          <w:szCs w:val="28"/>
        </w:rPr>
        <w:t xml:space="preserve">от </w:t>
      </w:r>
      <w:r w:rsidR="00993E4E">
        <w:rPr>
          <w:rFonts w:ascii="Times New Roman" w:hAnsi="Times New Roman" w:cs="Times New Roman"/>
          <w:sz w:val="28"/>
          <w:szCs w:val="28"/>
        </w:rPr>
        <w:softHyphen/>
      </w:r>
      <w:r w:rsidR="00993E4E">
        <w:rPr>
          <w:rFonts w:ascii="Times New Roman" w:hAnsi="Times New Roman" w:cs="Times New Roman"/>
          <w:sz w:val="28"/>
          <w:szCs w:val="28"/>
        </w:rPr>
        <w:softHyphen/>
        <w:t>28</w:t>
      </w:r>
      <w:r w:rsidR="00993E4E" w:rsidRPr="009E7633">
        <w:rPr>
          <w:rFonts w:ascii="Times New Roman" w:hAnsi="Times New Roman" w:cs="Times New Roman"/>
          <w:sz w:val="28"/>
          <w:szCs w:val="28"/>
        </w:rPr>
        <w:t xml:space="preserve"> </w:t>
      </w:r>
      <w:r w:rsidR="00993E4E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993E4E" w:rsidRPr="009E7633">
        <w:rPr>
          <w:rFonts w:ascii="Times New Roman" w:hAnsi="Times New Roman" w:cs="Times New Roman"/>
          <w:sz w:val="28"/>
          <w:szCs w:val="28"/>
        </w:rPr>
        <w:t>20</w:t>
      </w:r>
      <w:r w:rsidR="00A11586">
        <w:rPr>
          <w:rFonts w:ascii="Times New Roman" w:hAnsi="Times New Roman" w:cs="Times New Roman"/>
          <w:sz w:val="28"/>
          <w:szCs w:val="28"/>
        </w:rPr>
        <w:t>23 года</w:t>
      </w:r>
      <w:r w:rsidR="00993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62D" w:rsidRDefault="0060662D" w:rsidP="007A0F0D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D2AD4" w:rsidRDefault="009D2AD4" w:rsidP="007A0F0D">
      <w:pPr>
        <w:widowControl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F07BA" w:rsidRPr="000F07BA" w:rsidRDefault="002D69A0" w:rsidP="007A0F0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07BA">
        <w:rPr>
          <w:rFonts w:ascii="Times New Roman" w:hAnsi="Times New Roman" w:cs="Times New Roman"/>
          <w:sz w:val="28"/>
          <w:szCs w:val="28"/>
        </w:rPr>
        <w:t>Д</w:t>
      </w:r>
      <w:r w:rsidR="00DD5976" w:rsidRPr="000F07BA">
        <w:rPr>
          <w:rFonts w:ascii="Times New Roman" w:hAnsi="Times New Roman" w:cs="Times New Roman"/>
          <w:sz w:val="28"/>
          <w:szCs w:val="28"/>
        </w:rPr>
        <w:t xml:space="preserve">оклад </w:t>
      </w:r>
    </w:p>
    <w:p w:rsidR="007E12F7" w:rsidRPr="000F07BA" w:rsidRDefault="00DD5976" w:rsidP="007A0F0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07BA">
        <w:rPr>
          <w:rFonts w:ascii="Times New Roman" w:hAnsi="Times New Roman" w:cs="Times New Roman"/>
          <w:sz w:val="28"/>
          <w:szCs w:val="28"/>
        </w:rPr>
        <w:t xml:space="preserve">об </w:t>
      </w:r>
      <w:r w:rsidR="00B050AB" w:rsidRPr="000F07BA">
        <w:rPr>
          <w:rFonts w:ascii="Times New Roman" w:hAnsi="Times New Roman" w:cs="Times New Roman"/>
          <w:sz w:val="28"/>
          <w:szCs w:val="28"/>
        </w:rPr>
        <w:t>организации системы внутреннего обеспечения</w:t>
      </w:r>
    </w:p>
    <w:p w:rsidR="007E12F7" w:rsidRPr="000F07BA" w:rsidRDefault="00B050AB" w:rsidP="007A0F0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07BA">
        <w:rPr>
          <w:rFonts w:ascii="Times New Roman" w:hAnsi="Times New Roman" w:cs="Times New Roman"/>
          <w:sz w:val="28"/>
          <w:szCs w:val="28"/>
        </w:rPr>
        <w:t xml:space="preserve"> соответствия требованиям </w:t>
      </w:r>
      <w:r w:rsidR="00DD5976" w:rsidRPr="000F07BA">
        <w:rPr>
          <w:rFonts w:ascii="Times New Roman" w:hAnsi="Times New Roman" w:cs="Times New Roman"/>
          <w:sz w:val="28"/>
          <w:szCs w:val="28"/>
        </w:rPr>
        <w:t>антимонопольно</w:t>
      </w:r>
      <w:r w:rsidRPr="000F07BA">
        <w:rPr>
          <w:rFonts w:ascii="Times New Roman" w:hAnsi="Times New Roman" w:cs="Times New Roman"/>
          <w:sz w:val="28"/>
          <w:szCs w:val="28"/>
        </w:rPr>
        <w:t xml:space="preserve">го законодательства </w:t>
      </w:r>
    </w:p>
    <w:p w:rsidR="00DD5976" w:rsidRPr="000F07BA" w:rsidRDefault="00B050AB" w:rsidP="007A0F0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07BA">
        <w:rPr>
          <w:rFonts w:ascii="Times New Roman" w:hAnsi="Times New Roman" w:cs="Times New Roman"/>
          <w:sz w:val="28"/>
          <w:szCs w:val="28"/>
        </w:rPr>
        <w:t xml:space="preserve">в </w:t>
      </w:r>
      <w:r w:rsidR="00277234" w:rsidRPr="000F07BA">
        <w:rPr>
          <w:rStyle w:val="FontStyle11"/>
          <w:sz w:val="28"/>
          <w:szCs w:val="28"/>
        </w:rPr>
        <w:t>Администрации Губернатора Камчатского края</w:t>
      </w:r>
      <w:r w:rsidR="00277234" w:rsidRPr="000F0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AAA" w:rsidRPr="00620A9A" w:rsidRDefault="00AF4AAA" w:rsidP="007A0F0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0F2" w:rsidRPr="00E260F2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 xml:space="preserve">В целях исключения рисков нарушения антимонопольного законодательства, </w:t>
      </w:r>
      <w:r w:rsidR="003D3FB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B152C">
        <w:rPr>
          <w:rFonts w:ascii="Times New Roman" w:hAnsi="Times New Roman" w:cs="Times New Roman"/>
          <w:sz w:val="28"/>
          <w:szCs w:val="28"/>
        </w:rPr>
        <w:t>а также проведения анализа</w:t>
      </w:r>
      <w:r w:rsidRPr="00E260F2">
        <w:rPr>
          <w:rFonts w:ascii="Times New Roman" w:hAnsi="Times New Roman" w:cs="Times New Roman"/>
          <w:sz w:val="28"/>
          <w:szCs w:val="28"/>
        </w:rPr>
        <w:t xml:space="preserve"> целесообразности (нецелесообразности) внесения изменений в нормативные правовые акты (проекты нормативных правовых актов) </w:t>
      </w:r>
      <w:r w:rsidR="00277234">
        <w:rPr>
          <w:rStyle w:val="FontStyle11"/>
          <w:sz w:val="28"/>
          <w:szCs w:val="28"/>
        </w:rPr>
        <w:t>Администрации Губернатора Камчатского края</w:t>
      </w:r>
      <w:r w:rsidR="00277234" w:rsidRPr="00E260F2">
        <w:rPr>
          <w:rFonts w:ascii="Times New Roman" w:hAnsi="Times New Roman" w:cs="Times New Roman"/>
          <w:sz w:val="28"/>
          <w:szCs w:val="28"/>
        </w:rPr>
        <w:t xml:space="preserve"> </w:t>
      </w:r>
      <w:r w:rsidRPr="00E260F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77234">
        <w:rPr>
          <w:rFonts w:ascii="Times New Roman" w:hAnsi="Times New Roman" w:cs="Times New Roman"/>
          <w:sz w:val="28"/>
          <w:szCs w:val="28"/>
        </w:rPr>
        <w:t>А</w:t>
      </w:r>
      <w:r w:rsidR="005F6799">
        <w:rPr>
          <w:rFonts w:ascii="Times New Roman" w:hAnsi="Times New Roman" w:cs="Times New Roman"/>
          <w:sz w:val="28"/>
          <w:szCs w:val="28"/>
        </w:rPr>
        <w:t>дминистрация</w:t>
      </w:r>
      <w:r w:rsidRPr="00E260F2">
        <w:rPr>
          <w:rFonts w:ascii="Times New Roman" w:hAnsi="Times New Roman" w:cs="Times New Roman"/>
          <w:sz w:val="28"/>
          <w:szCs w:val="28"/>
        </w:rPr>
        <w:t xml:space="preserve">) </w:t>
      </w:r>
      <w:r w:rsidR="00AD2C3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260F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F6799">
        <w:rPr>
          <w:rFonts w:ascii="Times New Roman" w:hAnsi="Times New Roman" w:cs="Times New Roman"/>
          <w:sz w:val="28"/>
          <w:szCs w:val="28"/>
        </w:rPr>
        <w:t>Администрации</w:t>
      </w:r>
      <w:r w:rsidRPr="00E260F2">
        <w:rPr>
          <w:rFonts w:ascii="Times New Roman" w:hAnsi="Times New Roman" w:cs="Times New Roman"/>
          <w:sz w:val="28"/>
          <w:szCs w:val="28"/>
        </w:rPr>
        <w:t xml:space="preserve"> в разделе «Антимонопольный </w:t>
      </w:r>
      <w:proofErr w:type="spellStart"/>
      <w:r w:rsidRPr="00E260F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E260F2">
        <w:rPr>
          <w:rFonts w:ascii="Times New Roman" w:hAnsi="Times New Roman" w:cs="Times New Roman"/>
          <w:sz w:val="28"/>
          <w:szCs w:val="28"/>
        </w:rPr>
        <w:t xml:space="preserve">» размещены уведомления о проведении публичных консультаций в рамках анализа нормативных правовых актов и проектов нормативных правовых актов </w:t>
      </w:r>
      <w:r w:rsidR="00AD2C3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260F2">
        <w:rPr>
          <w:rFonts w:ascii="Times New Roman" w:hAnsi="Times New Roman" w:cs="Times New Roman"/>
          <w:sz w:val="28"/>
          <w:szCs w:val="28"/>
        </w:rPr>
        <w:t xml:space="preserve">на соответствие их антимонопольному законодательству. </w:t>
      </w:r>
    </w:p>
    <w:p w:rsidR="00E260F2" w:rsidRPr="00E260F2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 xml:space="preserve">В указанный в уведомлениях о начале сбора замечаний и предложений организаций и граждан срок замечания и предложения организаций и граждан </w:t>
      </w:r>
      <w:r w:rsidR="00AD2C3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260F2">
        <w:rPr>
          <w:rFonts w:ascii="Times New Roman" w:hAnsi="Times New Roman" w:cs="Times New Roman"/>
          <w:sz w:val="28"/>
          <w:szCs w:val="28"/>
        </w:rPr>
        <w:t>по данным перечням актов (проектов актов) не поступили.</w:t>
      </w:r>
    </w:p>
    <w:p w:rsidR="00E260F2" w:rsidRPr="00E260F2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B152C">
        <w:rPr>
          <w:rFonts w:ascii="Times New Roman" w:hAnsi="Times New Roman" w:cs="Times New Roman"/>
          <w:sz w:val="28"/>
          <w:szCs w:val="28"/>
        </w:rPr>
        <w:t>проведенного анализа</w:t>
      </w:r>
      <w:r w:rsidR="008546F8">
        <w:rPr>
          <w:rFonts w:ascii="Times New Roman" w:hAnsi="Times New Roman" w:cs="Times New Roman"/>
          <w:sz w:val="28"/>
          <w:szCs w:val="28"/>
        </w:rPr>
        <w:t xml:space="preserve"> установлено, что</w:t>
      </w:r>
      <w:r w:rsidR="005B152C">
        <w:rPr>
          <w:rFonts w:ascii="Times New Roman" w:hAnsi="Times New Roman" w:cs="Times New Roman"/>
          <w:sz w:val="28"/>
          <w:szCs w:val="28"/>
        </w:rPr>
        <w:t xml:space="preserve"> нормативные правовые акты</w:t>
      </w:r>
      <w:r w:rsidRPr="00E260F2">
        <w:rPr>
          <w:rFonts w:ascii="Times New Roman" w:hAnsi="Times New Roman" w:cs="Times New Roman"/>
          <w:sz w:val="28"/>
          <w:szCs w:val="28"/>
        </w:rPr>
        <w:t xml:space="preserve"> (проект</w:t>
      </w:r>
      <w:r w:rsidR="005B152C">
        <w:rPr>
          <w:rFonts w:ascii="Times New Roman" w:hAnsi="Times New Roman" w:cs="Times New Roman"/>
          <w:sz w:val="28"/>
          <w:szCs w:val="28"/>
        </w:rPr>
        <w:t>ы</w:t>
      </w:r>
      <w:r w:rsidRPr="00E260F2">
        <w:rPr>
          <w:rFonts w:ascii="Times New Roman" w:hAnsi="Times New Roman" w:cs="Times New Roman"/>
          <w:sz w:val="28"/>
          <w:szCs w:val="28"/>
        </w:rPr>
        <w:t xml:space="preserve"> нормативных правовых актов) </w:t>
      </w:r>
      <w:r w:rsidR="00AD2C32">
        <w:rPr>
          <w:rFonts w:ascii="Times New Roman" w:hAnsi="Times New Roman" w:cs="Times New Roman"/>
          <w:sz w:val="28"/>
          <w:szCs w:val="28"/>
        </w:rPr>
        <w:t>Администрации</w:t>
      </w:r>
      <w:r w:rsidRPr="00E260F2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5B152C">
        <w:rPr>
          <w:rFonts w:ascii="Times New Roman" w:hAnsi="Times New Roman" w:cs="Times New Roman"/>
          <w:sz w:val="28"/>
          <w:szCs w:val="28"/>
        </w:rPr>
        <w:t>уют</w:t>
      </w:r>
      <w:r w:rsidRPr="00E260F2">
        <w:rPr>
          <w:rFonts w:ascii="Times New Roman" w:hAnsi="Times New Roman" w:cs="Times New Roman"/>
          <w:sz w:val="28"/>
          <w:szCs w:val="28"/>
        </w:rPr>
        <w:t xml:space="preserve"> антимонопольному зак</w:t>
      </w:r>
      <w:r w:rsidR="004F0DF9">
        <w:rPr>
          <w:rFonts w:ascii="Times New Roman" w:hAnsi="Times New Roman" w:cs="Times New Roman"/>
          <w:sz w:val="28"/>
          <w:szCs w:val="28"/>
        </w:rPr>
        <w:t>онодательству, изменений</w:t>
      </w:r>
      <w:bookmarkStart w:id="0" w:name="_GoBack"/>
      <w:bookmarkEnd w:id="0"/>
      <w:r w:rsidR="00CE50B3">
        <w:rPr>
          <w:rFonts w:ascii="Times New Roman" w:hAnsi="Times New Roman" w:cs="Times New Roman"/>
          <w:sz w:val="28"/>
          <w:szCs w:val="28"/>
        </w:rPr>
        <w:t xml:space="preserve"> </w:t>
      </w:r>
      <w:r w:rsidRPr="00E260F2">
        <w:rPr>
          <w:rFonts w:ascii="Times New Roman" w:hAnsi="Times New Roman" w:cs="Times New Roman"/>
          <w:sz w:val="28"/>
          <w:szCs w:val="28"/>
        </w:rPr>
        <w:t>в действующие нормативные правовые акты, а также разработанные проекты нормативных правовых актов</w:t>
      </w:r>
      <w:r w:rsidR="005B152C">
        <w:rPr>
          <w:rFonts w:ascii="Times New Roman" w:hAnsi="Times New Roman" w:cs="Times New Roman"/>
          <w:sz w:val="28"/>
          <w:szCs w:val="28"/>
        </w:rPr>
        <w:t>, не требуется</w:t>
      </w:r>
      <w:r w:rsidRPr="00E260F2">
        <w:rPr>
          <w:rFonts w:ascii="Times New Roman" w:hAnsi="Times New Roman" w:cs="Times New Roman"/>
          <w:sz w:val="28"/>
          <w:szCs w:val="28"/>
        </w:rPr>
        <w:t>.</w:t>
      </w:r>
    </w:p>
    <w:p w:rsidR="00E260F2" w:rsidRPr="00E260F2" w:rsidRDefault="004F0DF9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2020–</w:t>
      </w:r>
      <w:r w:rsidR="00993E4E">
        <w:rPr>
          <w:rFonts w:ascii="Times New Roman" w:hAnsi="Times New Roman" w:cs="Times New Roman"/>
          <w:sz w:val="28"/>
          <w:szCs w:val="28"/>
        </w:rPr>
        <w:t>2022</w:t>
      </w:r>
      <w:r w:rsidR="00E760EA">
        <w:rPr>
          <w:rFonts w:ascii="Times New Roman" w:hAnsi="Times New Roman" w:cs="Times New Roman"/>
          <w:sz w:val="28"/>
          <w:szCs w:val="28"/>
        </w:rPr>
        <w:t xml:space="preserve"> годы</w:t>
      </w:r>
      <w:r w:rsidR="00AA7873">
        <w:rPr>
          <w:rFonts w:ascii="Times New Roman" w:hAnsi="Times New Roman" w:cs="Times New Roman"/>
          <w:sz w:val="28"/>
          <w:szCs w:val="28"/>
        </w:rPr>
        <w:t xml:space="preserve"> </w:t>
      </w:r>
      <w:r w:rsidR="00E260F2" w:rsidRPr="00E260F2">
        <w:rPr>
          <w:rFonts w:ascii="Times New Roman" w:hAnsi="Times New Roman" w:cs="Times New Roman"/>
          <w:sz w:val="28"/>
          <w:szCs w:val="28"/>
        </w:rPr>
        <w:t xml:space="preserve">нарушений антимонопольного законодательства </w:t>
      </w:r>
      <w:r w:rsidR="008C564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260F2" w:rsidRPr="00E260F2">
        <w:rPr>
          <w:rFonts w:ascii="Times New Roman" w:hAnsi="Times New Roman" w:cs="Times New Roman"/>
          <w:sz w:val="28"/>
          <w:szCs w:val="28"/>
        </w:rPr>
        <w:t>в дея</w:t>
      </w:r>
      <w:r w:rsidR="00AD2C32">
        <w:rPr>
          <w:rFonts w:ascii="Times New Roman" w:hAnsi="Times New Roman" w:cs="Times New Roman"/>
          <w:sz w:val="28"/>
          <w:szCs w:val="28"/>
        </w:rPr>
        <w:t xml:space="preserve">тельности Администрации </w:t>
      </w:r>
      <w:r w:rsidR="00AA7873">
        <w:rPr>
          <w:rFonts w:ascii="Times New Roman" w:hAnsi="Times New Roman" w:cs="Times New Roman"/>
          <w:sz w:val="28"/>
          <w:szCs w:val="28"/>
        </w:rPr>
        <w:t xml:space="preserve">не выявлено.  </w:t>
      </w:r>
    </w:p>
    <w:p w:rsidR="00E260F2" w:rsidRPr="00E260F2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 xml:space="preserve">Рассмотрение дел по вопросам применения и возможного нарушения </w:t>
      </w:r>
      <w:r w:rsidR="00AA7873">
        <w:rPr>
          <w:rFonts w:ascii="Times New Roman" w:hAnsi="Times New Roman" w:cs="Times New Roman"/>
          <w:sz w:val="28"/>
          <w:szCs w:val="28"/>
        </w:rPr>
        <w:t>Администрацией</w:t>
      </w:r>
      <w:r w:rsidRPr="00E260F2">
        <w:rPr>
          <w:rFonts w:ascii="Times New Roman" w:hAnsi="Times New Roman" w:cs="Times New Roman"/>
          <w:sz w:val="28"/>
          <w:szCs w:val="28"/>
        </w:rPr>
        <w:t xml:space="preserve"> норм антимонопольного законодательства в судебных инстанциях не осуществлялось.</w:t>
      </w:r>
    </w:p>
    <w:p w:rsidR="00E260F2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="00AA7873">
        <w:rPr>
          <w:rFonts w:ascii="Times New Roman" w:hAnsi="Times New Roman" w:cs="Times New Roman"/>
          <w:sz w:val="28"/>
          <w:szCs w:val="28"/>
        </w:rPr>
        <w:t>Администрации</w:t>
      </w:r>
      <w:r w:rsidRPr="00E260F2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AA7873">
        <w:rPr>
          <w:rFonts w:ascii="Times New Roman" w:hAnsi="Times New Roman" w:cs="Times New Roman"/>
          <w:sz w:val="28"/>
          <w:szCs w:val="28"/>
        </w:rPr>
        <w:t>антимонопольными органами</w:t>
      </w:r>
      <w:r w:rsidRPr="00E260F2">
        <w:rPr>
          <w:rFonts w:ascii="Times New Roman" w:hAnsi="Times New Roman" w:cs="Times New Roman"/>
          <w:sz w:val="28"/>
          <w:szCs w:val="28"/>
        </w:rPr>
        <w:t xml:space="preserve"> выявлены нарушения антимоно</w:t>
      </w:r>
      <w:r w:rsidR="00AA7873">
        <w:rPr>
          <w:rFonts w:ascii="Times New Roman" w:hAnsi="Times New Roman" w:cs="Times New Roman"/>
          <w:sz w:val="28"/>
          <w:szCs w:val="28"/>
        </w:rPr>
        <w:t>польн</w:t>
      </w:r>
      <w:r w:rsidR="00E760EA">
        <w:rPr>
          <w:rFonts w:ascii="Times New Roman" w:hAnsi="Times New Roman" w:cs="Times New Roman"/>
          <w:sz w:val="28"/>
          <w:szCs w:val="28"/>
        </w:rPr>
        <w:t xml:space="preserve">ого законодательства               </w:t>
      </w:r>
      <w:r w:rsidR="00993E4E">
        <w:rPr>
          <w:rFonts w:ascii="Times New Roman" w:hAnsi="Times New Roman" w:cs="Times New Roman"/>
          <w:sz w:val="28"/>
          <w:szCs w:val="28"/>
        </w:rPr>
        <w:t xml:space="preserve">   </w:t>
      </w:r>
      <w:r w:rsidR="005B152C">
        <w:rPr>
          <w:rFonts w:ascii="Times New Roman" w:hAnsi="Times New Roman" w:cs="Times New Roman"/>
          <w:sz w:val="28"/>
          <w:szCs w:val="28"/>
        </w:rPr>
        <w:t xml:space="preserve">                       в 2020–</w:t>
      </w:r>
      <w:r w:rsidR="00993E4E">
        <w:rPr>
          <w:rFonts w:ascii="Times New Roman" w:hAnsi="Times New Roman" w:cs="Times New Roman"/>
          <w:sz w:val="28"/>
          <w:szCs w:val="28"/>
        </w:rPr>
        <w:t>2022</w:t>
      </w:r>
      <w:r w:rsidRPr="00E260F2">
        <w:rPr>
          <w:rFonts w:ascii="Times New Roman" w:hAnsi="Times New Roman" w:cs="Times New Roman"/>
          <w:sz w:val="28"/>
          <w:szCs w:val="28"/>
        </w:rPr>
        <w:t xml:space="preserve"> </w:t>
      </w:r>
      <w:r w:rsidR="00E760EA">
        <w:rPr>
          <w:rFonts w:ascii="Times New Roman" w:hAnsi="Times New Roman" w:cs="Times New Roman"/>
          <w:sz w:val="28"/>
          <w:szCs w:val="28"/>
        </w:rPr>
        <w:t xml:space="preserve">годы, </w:t>
      </w:r>
      <w:r w:rsidRPr="002E1377">
        <w:rPr>
          <w:rFonts w:ascii="Times New Roman" w:hAnsi="Times New Roman" w:cs="Times New Roman"/>
          <w:sz w:val="28"/>
          <w:szCs w:val="28"/>
        </w:rPr>
        <w:t xml:space="preserve">в </w:t>
      </w:r>
      <w:r w:rsidR="00AA7873" w:rsidRPr="002E1377">
        <w:rPr>
          <w:rFonts w:ascii="Times New Roman" w:hAnsi="Times New Roman" w:cs="Times New Roman"/>
          <w:sz w:val="28"/>
          <w:szCs w:val="28"/>
        </w:rPr>
        <w:t>Администрации</w:t>
      </w:r>
      <w:r w:rsidRPr="002E1377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2E1377" w:rsidRPr="002E1377" w:rsidRDefault="002E1377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Администрации за нарушение антимонопольного законодательства к административной ответственности не привлекались.</w:t>
      </w:r>
    </w:p>
    <w:p w:rsidR="00E260F2" w:rsidRPr="002E1377" w:rsidRDefault="00E260F2" w:rsidP="00B66074">
      <w:pPr>
        <w:spacing w:after="0" w:line="276" w:lineRule="auto"/>
        <w:ind w:right="-10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377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</w:t>
      </w:r>
      <w:r w:rsidR="00AA7873" w:rsidRPr="002E1377">
        <w:rPr>
          <w:rFonts w:ascii="Times New Roman" w:hAnsi="Times New Roman" w:cs="Times New Roman"/>
          <w:sz w:val="28"/>
          <w:szCs w:val="28"/>
        </w:rPr>
        <w:t>Администрации</w:t>
      </w:r>
      <w:r w:rsidRPr="002E1377">
        <w:rPr>
          <w:rFonts w:ascii="Times New Roman" w:hAnsi="Times New Roman" w:cs="Times New Roman"/>
          <w:sz w:val="28"/>
          <w:szCs w:val="28"/>
        </w:rPr>
        <w:t xml:space="preserve"> по внутреннему обеспечению соответствия требованиям антимонопольного законодательства регулируется приказом </w:t>
      </w:r>
      <w:r w:rsidR="00AA7873" w:rsidRPr="002E137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E1377">
        <w:rPr>
          <w:rFonts w:ascii="Times New Roman" w:hAnsi="Times New Roman" w:cs="Times New Roman"/>
          <w:sz w:val="28"/>
          <w:szCs w:val="28"/>
        </w:rPr>
        <w:t xml:space="preserve">от 21.02.2019 № 08-ОД «Об организации системы внутреннего обеспечения соответствия требованиям антимонопольного законодательства в </w:t>
      </w:r>
      <w:r w:rsidR="000F07BA">
        <w:rPr>
          <w:rFonts w:ascii="Times New Roman" w:hAnsi="Times New Roman" w:cs="Times New Roman"/>
          <w:sz w:val="28"/>
          <w:szCs w:val="28"/>
        </w:rPr>
        <w:t>Аппарате Губернатора и Правительства Камчатского края</w:t>
      </w:r>
      <w:r w:rsidRPr="002E1377">
        <w:rPr>
          <w:rFonts w:ascii="Times New Roman" w:hAnsi="Times New Roman" w:cs="Times New Roman"/>
          <w:sz w:val="28"/>
          <w:szCs w:val="28"/>
        </w:rPr>
        <w:t>»</w:t>
      </w:r>
      <w:r w:rsidR="000F07BA">
        <w:rPr>
          <w:rFonts w:ascii="Times New Roman" w:hAnsi="Times New Roman" w:cs="Times New Roman"/>
          <w:sz w:val="28"/>
          <w:szCs w:val="28"/>
        </w:rPr>
        <w:t xml:space="preserve"> (далее – приказ)</w:t>
      </w:r>
      <w:r w:rsidR="002E1377" w:rsidRPr="002E1377">
        <w:rPr>
          <w:rFonts w:ascii="Times New Roman" w:hAnsi="Times New Roman" w:cs="Times New Roman"/>
          <w:sz w:val="28"/>
          <w:szCs w:val="28"/>
        </w:rPr>
        <w:t xml:space="preserve">, разработанным </w:t>
      </w:r>
      <w:r w:rsidR="000F07BA">
        <w:rPr>
          <w:rFonts w:ascii="Times New Roman" w:hAnsi="Times New Roman" w:cs="Times New Roman"/>
          <w:sz w:val="28"/>
          <w:szCs w:val="28"/>
        </w:rPr>
        <w:br/>
      </w:r>
      <w:r w:rsidR="002E1377" w:rsidRPr="002E137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E1377" w:rsidRPr="002E1377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 Правительства Российской </w:t>
      </w:r>
      <w:r w:rsidR="00E760EA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2E1377" w:rsidRPr="002E1377">
        <w:rPr>
          <w:rFonts w:ascii="Times New Roman" w:hAnsi="Times New Roman" w:cs="Times New Roman"/>
          <w:color w:val="000000"/>
          <w:sz w:val="28"/>
          <w:szCs w:val="28"/>
        </w:rPr>
        <w:t xml:space="preserve">едерации от 18.10.2018 </w:t>
      </w:r>
      <w:r w:rsidR="000F07B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1377">
        <w:rPr>
          <w:rFonts w:ascii="Times New Roman" w:hAnsi="Times New Roman" w:cs="Times New Roman"/>
          <w:color w:val="000000"/>
          <w:sz w:val="28"/>
          <w:szCs w:val="28"/>
        </w:rPr>
        <w:t>№ 2258-Р</w:t>
      </w:r>
      <w:r w:rsidRPr="002E1377">
        <w:rPr>
          <w:rFonts w:ascii="Times New Roman" w:hAnsi="Times New Roman" w:cs="Times New Roman"/>
          <w:sz w:val="28"/>
          <w:szCs w:val="28"/>
        </w:rPr>
        <w:t>.</w:t>
      </w:r>
    </w:p>
    <w:p w:rsidR="00E260F2" w:rsidRPr="00E260F2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377">
        <w:rPr>
          <w:rFonts w:ascii="Times New Roman" w:hAnsi="Times New Roman" w:cs="Times New Roman"/>
          <w:sz w:val="28"/>
          <w:szCs w:val="28"/>
        </w:rPr>
        <w:t>Приказ предусматривает положения о выявлении и оценке</w:t>
      </w:r>
      <w:r w:rsidRPr="00E260F2">
        <w:rPr>
          <w:rFonts w:ascii="Times New Roman" w:hAnsi="Times New Roman" w:cs="Times New Roman"/>
          <w:sz w:val="28"/>
          <w:szCs w:val="28"/>
        </w:rPr>
        <w:t xml:space="preserve"> рисков нарушения антимонопольного законодательства, сроках разработки и утверждения карты рисков, плана мероприятий («дорожной карты») по снижению рисков нарушения антимонопольного законодательства, ключевых показателей эффективности функционирования антимонопольного </w:t>
      </w:r>
      <w:proofErr w:type="spellStart"/>
      <w:r w:rsidRPr="00E260F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260F2">
        <w:rPr>
          <w:rFonts w:ascii="Times New Roman" w:hAnsi="Times New Roman" w:cs="Times New Roman"/>
          <w:sz w:val="28"/>
          <w:szCs w:val="28"/>
        </w:rPr>
        <w:t xml:space="preserve"> в </w:t>
      </w:r>
      <w:r w:rsidR="00AA7873">
        <w:rPr>
          <w:rFonts w:ascii="Times New Roman" w:hAnsi="Times New Roman" w:cs="Times New Roman"/>
          <w:sz w:val="28"/>
          <w:szCs w:val="28"/>
        </w:rPr>
        <w:t>Администрации</w:t>
      </w:r>
      <w:r w:rsidRPr="00E260F2">
        <w:rPr>
          <w:rFonts w:ascii="Times New Roman" w:hAnsi="Times New Roman" w:cs="Times New Roman"/>
          <w:sz w:val="28"/>
          <w:szCs w:val="28"/>
        </w:rPr>
        <w:t xml:space="preserve">, а также разработку процедуры внутреннего расследования, связанной с функционированием антимонопольного </w:t>
      </w:r>
      <w:proofErr w:type="spellStart"/>
      <w:r w:rsidRPr="00E260F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260F2">
        <w:rPr>
          <w:rFonts w:ascii="Times New Roman" w:hAnsi="Times New Roman" w:cs="Times New Roman"/>
          <w:sz w:val="28"/>
          <w:szCs w:val="28"/>
        </w:rPr>
        <w:t>.</w:t>
      </w:r>
    </w:p>
    <w:p w:rsidR="00E260F2" w:rsidRPr="00E260F2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>В целях выявления рисков нарушения антимонопольного законодательства проведен анализ:</w:t>
      </w:r>
    </w:p>
    <w:p w:rsidR="00E260F2" w:rsidRPr="00E260F2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>выявленных нарушений</w:t>
      </w:r>
      <w:r w:rsidR="00AA7873"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 w:rsidR="00F44369">
        <w:rPr>
          <w:rFonts w:ascii="Times New Roman" w:hAnsi="Times New Roman" w:cs="Times New Roman"/>
          <w:sz w:val="28"/>
          <w:szCs w:val="28"/>
        </w:rPr>
        <w:t>Администрации</w:t>
      </w:r>
      <w:r w:rsidR="00E760EA">
        <w:rPr>
          <w:rFonts w:ascii="Times New Roman" w:hAnsi="Times New Roman" w:cs="Times New Roman"/>
          <w:sz w:val="28"/>
          <w:szCs w:val="28"/>
        </w:rPr>
        <w:t xml:space="preserve"> </w:t>
      </w:r>
      <w:r w:rsidR="005B152C">
        <w:rPr>
          <w:rFonts w:ascii="Times New Roman" w:hAnsi="Times New Roman" w:cs="Times New Roman"/>
          <w:sz w:val="28"/>
          <w:szCs w:val="28"/>
        </w:rPr>
        <w:t>за 2020–</w:t>
      </w:r>
      <w:r w:rsidR="00993E4E">
        <w:rPr>
          <w:rFonts w:ascii="Times New Roman" w:hAnsi="Times New Roman" w:cs="Times New Roman"/>
          <w:sz w:val="28"/>
          <w:szCs w:val="28"/>
        </w:rPr>
        <w:t>2022</w:t>
      </w:r>
      <w:r w:rsidRPr="00E260F2">
        <w:rPr>
          <w:rFonts w:ascii="Times New Roman" w:hAnsi="Times New Roman" w:cs="Times New Roman"/>
          <w:sz w:val="28"/>
          <w:szCs w:val="28"/>
        </w:rPr>
        <w:t xml:space="preserve"> </w:t>
      </w:r>
      <w:r w:rsidR="00E760EA">
        <w:rPr>
          <w:rFonts w:ascii="Times New Roman" w:hAnsi="Times New Roman" w:cs="Times New Roman"/>
          <w:sz w:val="28"/>
          <w:szCs w:val="28"/>
        </w:rPr>
        <w:t>годы</w:t>
      </w:r>
      <w:r w:rsidRPr="00E260F2">
        <w:rPr>
          <w:rFonts w:ascii="Times New Roman" w:hAnsi="Times New Roman" w:cs="Times New Roman"/>
          <w:sz w:val="28"/>
          <w:szCs w:val="28"/>
        </w:rPr>
        <w:t>, в том числе, на наличие предостережений, предупреждений, жалоб;</w:t>
      </w:r>
    </w:p>
    <w:p w:rsidR="00E260F2" w:rsidRPr="00E260F2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проектов нормативных правовых актов </w:t>
      </w:r>
      <w:r w:rsidR="00AA7873">
        <w:rPr>
          <w:rFonts w:ascii="Times New Roman" w:hAnsi="Times New Roman" w:cs="Times New Roman"/>
          <w:sz w:val="28"/>
          <w:szCs w:val="28"/>
        </w:rPr>
        <w:t>Администрации</w:t>
      </w:r>
      <w:r w:rsidRPr="00E260F2">
        <w:rPr>
          <w:rFonts w:ascii="Times New Roman" w:hAnsi="Times New Roman" w:cs="Times New Roman"/>
          <w:sz w:val="28"/>
          <w:szCs w:val="28"/>
        </w:rPr>
        <w:t xml:space="preserve"> на их соответствие антимонопольному законодательству;</w:t>
      </w:r>
    </w:p>
    <w:p w:rsidR="00E260F2" w:rsidRPr="00E260F2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в </w:t>
      </w:r>
      <w:r w:rsidR="00AA7873">
        <w:rPr>
          <w:rFonts w:ascii="Times New Roman" w:hAnsi="Times New Roman" w:cs="Times New Roman"/>
          <w:sz w:val="28"/>
          <w:szCs w:val="28"/>
        </w:rPr>
        <w:t>Администрации</w:t>
      </w:r>
      <w:r w:rsidRPr="00E260F2">
        <w:rPr>
          <w:rFonts w:ascii="Times New Roman" w:hAnsi="Times New Roman" w:cs="Times New Roman"/>
          <w:sz w:val="28"/>
          <w:szCs w:val="28"/>
        </w:rPr>
        <w:t>;</w:t>
      </w:r>
    </w:p>
    <w:p w:rsidR="00E260F2" w:rsidRPr="00E260F2" w:rsidRDefault="00E260F2" w:rsidP="00B66074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 xml:space="preserve">вероятных рисков при осуществлении основной деятельности </w:t>
      </w:r>
      <w:r w:rsidR="00AA7873">
        <w:rPr>
          <w:rFonts w:ascii="Times New Roman" w:hAnsi="Times New Roman" w:cs="Times New Roman"/>
          <w:sz w:val="28"/>
          <w:szCs w:val="28"/>
        </w:rPr>
        <w:t>Администрации</w:t>
      </w:r>
      <w:r w:rsidRPr="00E260F2">
        <w:rPr>
          <w:rFonts w:ascii="Times New Roman" w:hAnsi="Times New Roman" w:cs="Times New Roman"/>
          <w:sz w:val="28"/>
          <w:szCs w:val="28"/>
        </w:rPr>
        <w:t>.</w:t>
      </w:r>
    </w:p>
    <w:p w:rsidR="00E260F2" w:rsidRPr="00E260F2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>На основе проведенной оценки рисков нарушения антимонопольного законодательства составлена карта рисков, в кот</w:t>
      </w:r>
      <w:r w:rsidR="000F07BA">
        <w:rPr>
          <w:rFonts w:ascii="Times New Roman" w:hAnsi="Times New Roman" w:cs="Times New Roman"/>
          <w:sz w:val="28"/>
          <w:szCs w:val="28"/>
        </w:rPr>
        <w:t>орую включена</w:t>
      </w:r>
      <w:r w:rsidRPr="00E260F2">
        <w:rPr>
          <w:rFonts w:ascii="Times New Roman" w:hAnsi="Times New Roman" w:cs="Times New Roman"/>
          <w:sz w:val="28"/>
          <w:szCs w:val="28"/>
        </w:rPr>
        <w:t xml:space="preserve"> оценка причин и условий возникновения рисков (приложение 1).</w:t>
      </w:r>
    </w:p>
    <w:p w:rsidR="00E260F2" w:rsidRPr="00E260F2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0F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E260F2">
        <w:rPr>
          <w:rFonts w:ascii="Times New Roman" w:hAnsi="Times New Roman" w:cs="Times New Roman"/>
          <w:sz w:val="28"/>
          <w:szCs w:val="28"/>
        </w:rPr>
        <w:t xml:space="preserve">-риски </w:t>
      </w:r>
      <w:r w:rsidR="00AA7873">
        <w:rPr>
          <w:rFonts w:ascii="Times New Roman" w:hAnsi="Times New Roman" w:cs="Times New Roman"/>
          <w:sz w:val="28"/>
          <w:szCs w:val="28"/>
        </w:rPr>
        <w:t>Администрации</w:t>
      </w:r>
      <w:r w:rsidRPr="00E260F2">
        <w:rPr>
          <w:rFonts w:ascii="Times New Roman" w:hAnsi="Times New Roman" w:cs="Times New Roman"/>
          <w:sz w:val="28"/>
          <w:szCs w:val="28"/>
        </w:rPr>
        <w:t xml:space="preserve"> связаны с осуществлением закупок для нужд </w:t>
      </w:r>
      <w:r w:rsidR="00AA7873">
        <w:rPr>
          <w:rFonts w:ascii="Times New Roman" w:hAnsi="Times New Roman" w:cs="Times New Roman"/>
          <w:sz w:val="28"/>
          <w:szCs w:val="28"/>
        </w:rPr>
        <w:t>Администрации</w:t>
      </w:r>
      <w:r w:rsidRPr="00E260F2">
        <w:rPr>
          <w:rFonts w:ascii="Times New Roman" w:hAnsi="Times New Roman" w:cs="Times New Roman"/>
          <w:sz w:val="28"/>
          <w:szCs w:val="28"/>
        </w:rPr>
        <w:t xml:space="preserve"> и имеют </w:t>
      </w:r>
      <w:r w:rsidR="009B3240">
        <w:rPr>
          <w:rFonts w:ascii="Times New Roman" w:hAnsi="Times New Roman" w:cs="Times New Roman"/>
          <w:sz w:val="28"/>
          <w:szCs w:val="28"/>
        </w:rPr>
        <w:t>низкий</w:t>
      </w:r>
      <w:r w:rsidRPr="00E260F2">
        <w:rPr>
          <w:rFonts w:ascii="Times New Roman" w:hAnsi="Times New Roman" w:cs="Times New Roman"/>
          <w:sz w:val="28"/>
          <w:szCs w:val="28"/>
        </w:rPr>
        <w:t xml:space="preserve"> уровень. </w:t>
      </w:r>
    </w:p>
    <w:p w:rsidR="00047E38" w:rsidRDefault="00E260F2" w:rsidP="00B66074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F2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D5471C">
        <w:rPr>
          <w:rFonts w:ascii="Times New Roman" w:hAnsi="Times New Roman" w:cs="Times New Roman"/>
          <w:sz w:val="28"/>
          <w:szCs w:val="28"/>
        </w:rPr>
        <w:t xml:space="preserve">из </w:t>
      </w:r>
      <w:r w:rsidRPr="00E260F2">
        <w:rPr>
          <w:rFonts w:ascii="Times New Roman" w:hAnsi="Times New Roman" w:cs="Times New Roman"/>
          <w:sz w:val="28"/>
          <w:szCs w:val="28"/>
        </w:rPr>
        <w:t>ключевых по</w:t>
      </w:r>
      <w:r w:rsidR="00D5471C">
        <w:rPr>
          <w:rFonts w:ascii="Times New Roman" w:hAnsi="Times New Roman" w:cs="Times New Roman"/>
          <w:sz w:val="28"/>
          <w:szCs w:val="28"/>
        </w:rPr>
        <w:t>казателей</w:t>
      </w:r>
      <w:r w:rsidR="009B3240">
        <w:rPr>
          <w:rFonts w:ascii="Times New Roman" w:hAnsi="Times New Roman" w:cs="Times New Roman"/>
          <w:sz w:val="28"/>
          <w:szCs w:val="28"/>
        </w:rPr>
        <w:t>,</w:t>
      </w:r>
      <w:r w:rsidR="00D5471C">
        <w:rPr>
          <w:rFonts w:ascii="Times New Roman" w:hAnsi="Times New Roman" w:cs="Times New Roman"/>
          <w:sz w:val="28"/>
          <w:szCs w:val="28"/>
        </w:rPr>
        <w:t xml:space="preserve"> эффективность</w:t>
      </w:r>
      <w:r w:rsidRPr="00E260F2">
        <w:rPr>
          <w:rFonts w:ascii="Times New Roman" w:hAnsi="Times New Roman" w:cs="Times New Roman"/>
          <w:sz w:val="28"/>
          <w:szCs w:val="28"/>
        </w:rPr>
        <w:t xml:space="preserve"> функционирования антимонопольного </w:t>
      </w:r>
      <w:proofErr w:type="spellStart"/>
      <w:r w:rsidRPr="00E260F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E260F2">
        <w:rPr>
          <w:rFonts w:ascii="Times New Roman" w:hAnsi="Times New Roman" w:cs="Times New Roman"/>
          <w:sz w:val="28"/>
          <w:szCs w:val="28"/>
        </w:rPr>
        <w:t xml:space="preserve"> в </w:t>
      </w:r>
      <w:r w:rsidR="00AA7873">
        <w:rPr>
          <w:rFonts w:ascii="Times New Roman" w:hAnsi="Times New Roman" w:cs="Times New Roman"/>
          <w:sz w:val="28"/>
          <w:szCs w:val="28"/>
        </w:rPr>
        <w:t>Администрации</w:t>
      </w:r>
      <w:r w:rsidRPr="00E260F2">
        <w:rPr>
          <w:rFonts w:ascii="Times New Roman" w:hAnsi="Times New Roman" w:cs="Times New Roman"/>
          <w:sz w:val="28"/>
          <w:szCs w:val="28"/>
        </w:rPr>
        <w:t xml:space="preserve"> отнесен</w:t>
      </w:r>
      <w:r w:rsidR="00D5471C">
        <w:rPr>
          <w:rFonts w:ascii="Times New Roman" w:hAnsi="Times New Roman" w:cs="Times New Roman"/>
          <w:sz w:val="28"/>
          <w:szCs w:val="28"/>
        </w:rPr>
        <w:t>а</w:t>
      </w:r>
      <w:r w:rsidRPr="00E260F2">
        <w:rPr>
          <w:rFonts w:ascii="Times New Roman" w:hAnsi="Times New Roman" w:cs="Times New Roman"/>
          <w:sz w:val="28"/>
          <w:szCs w:val="28"/>
        </w:rPr>
        <w:t xml:space="preserve"> к «</w:t>
      </w:r>
      <w:r w:rsidR="00D5471C">
        <w:rPr>
          <w:rFonts w:ascii="Times New Roman" w:hAnsi="Times New Roman" w:cs="Times New Roman"/>
          <w:sz w:val="28"/>
          <w:szCs w:val="28"/>
        </w:rPr>
        <w:t>удовлетворительному</w:t>
      </w:r>
      <w:r w:rsidRPr="00E260F2">
        <w:rPr>
          <w:rFonts w:ascii="Times New Roman" w:hAnsi="Times New Roman" w:cs="Times New Roman"/>
          <w:sz w:val="28"/>
          <w:szCs w:val="28"/>
        </w:rPr>
        <w:t xml:space="preserve"> уровню» и составляет </w:t>
      </w:r>
      <w:r w:rsidR="00FF0B96">
        <w:rPr>
          <w:rFonts w:ascii="Times New Roman" w:hAnsi="Times New Roman" w:cs="Times New Roman"/>
          <w:sz w:val="28"/>
          <w:szCs w:val="28"/>
        </w:rPr>
        <w:t>9</w:t>
      </w:r>
      <w:r w:rsidR="00AA7873">
        <w:rPr>
          <w:rFonts w:ascii="Times New Roman" w:hAnsi="Times New Roman" w:cs="Times New Roman"/>
          <w:sz w:val="28"/>
          <w:szCs w:val="28"/>
        </w:rPr>
        <w:t>0</w:t>
      </w:r>
      <w:r w:rsidRPr="00E260F2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9B3240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AA7873">
        <w:rPr>
          <w:rFonts w:ascii="Times New Roman" w:hAnsi="Times New Roman" w:cs="Times New Roman"/>
          <w:sz w:val="28"/>
          <w:szCs w:val="28"/>
        </w:rPr>
        <w:t>.</w:t>
      </w:r>
      <w:r w:rsidRPr="00E260F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47E38" w:rsidSect="003D3FB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7C3" w:rsidRDefault="005317C3" w:rsidP="00866854">
      <w:pPr>
        <w:spacing w:after="0" w:line="240" w:lineRule="auto"/>
      </w:pPr>
      <w:r>
        <w:separator/>
      </w:r>
    </w:p>
  </w:endnote>
  <w:endnote w:type="continuationSeparator" w:id="0">
    <w:p w:rsidR="005317C3" w:rsidRDefault="005317C3" w:rsidP="0086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7C3" w:rsidRDefault="005317C3" w:rsidP="00866854">
      <w:pPr>
        <w:spacing w:after="0" w:line="240" w:lineRule="auto"/>
      </w:pPr>
      <w:r>
        <w:separator/>
      </w:r>
    </w:p>
  </w:footnote>
  <w:footnote w:type="continuationSeparator" w:id="0">
    <w:p w:rsidR="005317C3" w:rsidRDefault="005317C3" w:rsidP="0086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634517556"/>
      <w:docPartObj>
        <w:docPartGallery w:val="Page Numbers (Top of Page)"/>
        <w:docPartUnique/>
      </w:docPartObj>
    </w:sdtPr>
    <w:sdtEndPr/>
    <w:sdtContent>
      <w:p w:rsidR="00866854" w:rsidRPr="005B152C" w:rsidRDefault="005B152C" w:rsidP="005B152C">
        <w:pPr>
          <w:pStyle w:val="a6"/>
          <w:tabs>
            <w:tab w:val="left" w:pos="4935"/>
            <w:tab w:val="center" w:pos="5102"/>
          </w:tabs>
          <w:rPr>
            <w:rFonts w:ascii="Times New Roman" w:hAnsi="Times New Roman" w:cs="Times New Roman"/>
            <w:sz w:val="28"/>
            <w:szCs w:val="28"/>
          </w:rPr>
        </w:pPr>
        <w:r w:rsidRPr="005B152C">
          <w:rPr>
            <w:rFonts w:ascii="Times New Roman" w:hAnsi="Times New Roman" w:cs="Times New Roman"/>
            <w:sz w:val="28"/>
            <w:szCs w:val="28"/>
          </w:rPr>
          <w:tab/>
        </w:r>
        <w:r w:rsidRPr="005B152C">
          <w:rPr>
            <w:rFonts w:ascii="Times New Roman" w:hAnsi="Times New Roman" w:cs="Times New Roman"/>
            <w:sz w:val="28"/>
            <w:szCs w:val="28"/>
          </w:rPr>
          <w:tab/>
        </w:r>
        <w:r w:rsidRPr="005B152C">
          <w:rPr>
            <w:rFonts w:ascii="Times New Roman" w:hAnsi="Times New Roman" w:cs="Times New Roman"/>
            <w:sz w:val="28"/>
            <w:szCs w:val="28"/>
          </w:rPr>
          <w:tab/>
        </w:r>
        <w:r w:rsidR="00866854" w:rsidRPr="005B15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66854" w:rsidRPr="005B15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66854" w:rsidRPr="005B15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0DF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866854" w:rsidRPr="005B15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33BBF"/>
    <w:multiLevelType w:val="hybridMultilevel"/>
    <w:tmpl w:val="B620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D0"/>
    <w:rsid w:val="000351FF"/>
    <w:rsid w:val="00047E32"/>
    <w:rsid w:val="00047E38"/>
    <w:rsid w:val="000521E7"/>
    <w:rsid w:val="000737D0"/>
    <w:rsid w:val="000C6655"/>
    <w:rsid w:val="000D3252"/>
    <w:rsid w:val="000F07BA"/>
    <w:rsid w:val="00117A71"/>
    <w:rsid w:val="001A67A2"/>
    <w:rsid w:val="001B0712"/>
    <w:rsid w:val="002468DB"/>
    <w:rsid w:val="002562DA"/>
    <w:rsid w:val="00277234"/>
    <w:rsid w:val="002B0244"/>
    <w:rsid w:val="002D244F"/>
    <w:rsid w:val="002D3753"/>
    <w:rsid w:val="002D47F0"/>
    <w:rsid w:val="002D69A0"/>
    <w:rsid w:val="002E1377"/>
    <w:rsid w:val="002E2BEF"/>
    <w:rsid w:val="002E47FF"/>
    <w:rsid w:val="003172C3"/>
    <w:rsid w:val="00322EEB"/>
    <w:rsid w:val="00327379"/>
    <w:rsid w:val="00337A35"/>
    <w:rsid w:val="003422ED"/>
    <w:rsid w:val="00344881"/>
    <w:rsid w:val="003A2447"/>
    <w:rsid w:val="003D3FB5"/>
    <w:rsid w:val="003E224E"/>
    <w:rsid w:val="00433AF1"/>
    <w:rsid w:val="00466522"/>
    <w:rsid w:val="004832D4"/>
    <w:rsid w:val="00494979"/>
    <w:rsid w:val="004B5319"/>
    <w:rsid w:val="004C72CA"/>
    <w:rsid w:val="004D580E"/>
    <w:rsid w:val="004F0DF9"/>
    <w:rsid w:val="005317C3"/>
    <w:rsid w:val="00563ED8"/>
    <w:rsid w:val="005A0A7C"/>
    <w:rsid w:val="005B152C"/>
    <w:rsid w:val="005D6874"/>
    <w:rsid w:val="005E355E"/>
    <w:rsid w:val="005F6799"/>
    <w:rsid w:val="0060662D"/>
    <w:rsid w:val="00610883"/>
    <w:rsid w:val="00620B9B"/>
    <w:rsid w:val="006273EA"/>
    <w:rsid w:val="00672F1E"/>
    <w:rsid w:val="00673E92"/>
    <w:rsid w:val="00697B80"/>
    <w:rsid w:val="006A606D"/>
    <w:rsid w:val="006B3A1D"/>
    <w:rsid w:val="006D00F7"/>
    <w:rsid w:val="006D19BD"/>
    <w:rsid w:val="00715586"/>
    <w:rsid w:val="00727090"/>
    <w:rsid w:val="00757CF2"/>
    <w:rsid w:val="00782AC6"/>
    <w:rsid w:val="007977B9"/>
    <w:rsid w:val="007A0F0D"/>
    <w:rsid w:val="007B3086"/>
    <w:rsid w:val="007C2A05"/>
    <w:rsid w:val="007E12F7"/>
    <w:rsid w:val="008531F1"/>
    <w:rsid w:val="008546F8"/>
    <w:rsid w:val="00860453"/>
    <w:rsid w:val="00866854"/>
    <w:rsid w:val="00874A3B"/>
    <w:rsid w:val="008A20FE"/>
    <w:rsid w:val="008B059D"/>
    <w:rsid w:val="008C564D"/>
    <w:rsid w:val="008F5EA1"/>
    <w:rsid w:val="00903E37"/>
    <w:rsid w:val="00920A6E"/>
    <w:rsid w:val="00931CE7"/>
    <w:rsid w:val="00961B5A"/>
    <w:rsid w:val="0097360D"/>
    <w:rsid w:val="00982828"/>
    <w:rsid w:val="00993E4E"/>
    <w:rsid w:val="009B3240"/>
    <w:rsid w:val="009C0D44"/>
    <w:rsid w:val="009D2AD4"/>
    <w:rsid w:val="009D7E01"/>
    <w:rsid w:val="009E399D"/>
    <w:rsid w:val="009E7633"/>
    <w:rsid w:val="00A022A9"/>
    <w:rsid w:val="00A0420D"/>
    <w:rsid w:val="00A11586"/>
    <w:rsid w:val="00A33A61"/>
    <w:rsid w:val="00A34861"/>
    <w:rsid w:val="00A63B19"/>
    <w:rsid w:val="00AA6B7F"/>
    <w:rsid w:val="00AA7873"/>
    <w:rsid w:val="00AC2839"/>
    <w:rsid w:val="00AC3247"/>
    <w:rsid w:val="00AD0051"/>
    <w:rsid w:val="00AD2C32"/>
    <w:rsid w:val="00AF4AAA"/>
    <w:rsid w:val="00AF5540"/>
    <w:rsid w:val="00B050AB"/>
    <w:rsid w:val="00B125CC"/>
    <w:rsid w:val="00B60D36"/>
    <w:rsid w:val="00B66074"/>
    <w:rsid w:val="00B67128"/>
    <w:rsid w:val="00B67C63"/>
    <w:rsid w:val="00C006C0"/>
    <w:rsid w:val="00C05399"/>
    <w:rsid w:val="00C10917"/>
    <w:rsid w:val="00C21F50"/>
    <w:rsid w:val="00CB1BF8"/>
    <w:rsid w:val="00CC58E2"/>
    <w:rsid w:val="00CE1A4E"/>
    <w:rsid w:val="00CE50B3"/>
    <w:rsid w:val="00CE63ED"/>
    <w:rsid w:val="00D5471C"/>
    <w:rsid w:val="00D60D5B"/>
    <w:rsid w:val="00D87813"/>
    <w:rsid w:val="00DB6F0F"/>
    <w:rsid w:val="00DD324F"/>
    <w:rsid w:val="00DD4645"/>
    <w:rsid w:val="00DD5976"/>
    <w:rsid w:val="00E02DA6"/>
    <w:rsid w:val="00E13F59"/>
    <w:rsid w:val="00E260F2"/>
    <w:rsid w:val="00E262F0"/>
    <w:rsid w:val="00E34D23"/>
    <w:rsid w:val="00E64D17"/>
    <w:rsid w:val="00E760EA"/>
    <w:rsid w:val="00EC1A9A"/>
    <w:rsid w:val="00EE257A"/>
    <w:rsid w:val="00EE595F"/>
    <w:rsid w:val="00EF7077"/>
    <w:rsid w:val="00F10B9C"/>
    <w:rsid w:val="00F40BC3"/>
    <w:rsid w:val="00F44369"/>
    <w:rsid w:val="00FA7DD3"/>
    <w:rsid w:val="00FD5685"/>
    <w:rsid w:val="00FD7628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73F01-FCEC-4BD9-896D-B16854A5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8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854"/>
  </w:style>
  <w:style w:type="paragraph" w:styleId="a8">
    <w:name w:val="footer"/>
    <w:basedOn w:val="a"/>
    <w:link w:val="a9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854"/>
  </w:style>
  <w:style w:type="character" w:customStyle="1" w:styleId="2">
    <w:name w:val="Основной текст (2)_"/>
    <w:basedOn w:val="a0"/>
    <w:link w:val="20"/>
    <w:rsid w:val="00CB1B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1BF8"/>
    <w:pPr>
      <w:widowControl w:val="0"/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AF5540"/>
    <w:rPr>
      <w:color w:val="0563C1" w:themeColor="hyperlink"/>
      <w:u w:val="single"/>
    </w:rPr>
  </w:style>
  <w:style w:type="character" w:customStyle="1" w:styleId="FontStyle11">
    <w:name w:val="Font Style11"/>
    <w:basedOn w:val="a0"/>
    <w:uiPriority w:val="99"/>
    <w:rsid w:val="00A33A6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26577-341D-4F90-B279-44F6998B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Бондаш Татьяна Николаевна</dc:creator>
  <cp:keywords/>
  <dc:description/>
  <cp:lastModifiedBy>Хамьянов Владимир Владимирович</cp:lastModifiedBy>
  <cp:revision>50</cp:revision>
  <cp:lastPrinted>2023-03-01T22:02:00Z</cp:lastPrinted>
  <dcterms:created xsi:type="dcterms:W3CDTF">2019-12-10T21:31:00Z</dcterms:created>
  <dcterms:modified xsi:type="dcterms:W3CDTF">2023-03-09T23:55:00Z</dcterms:modified>
</cp:coreProperties>
</file>