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4570"/>
      </w:tblGrid>
      <w:tr w:rsidR="005C7FDF" w:rsidRPr="008D13CF" w:rsidTr="005C7FDF">
        <w:tc>
          <w:tcPr>
            <w:tcW w:w="4570" w:type="dxa"/>
          </w:tcPr>
          <w:p w:rsidR="005C7FDF" w:rsidRPr="008D13CF" w:rsidRDefault="005C7FDF" w:rsidP="00102A5B">
            <w:pPr>
              <w:jc w:val="both"/>
            </w:pPr>
            <w:r>
              <w:rPr>
                <w:szCs w:val="28"/>
              </w:rPr>
              <w:t>О внесении изменени</w:t>
            </w:r>
            <w:r w:rsidR="00102A5B">
              <w:rPr>
                <w:szCs w:val="28"/>
              </w:rPr>
              <w:t>й</w:t>
            </w:r>
            <w:r>
              <w:rPr>
                <w:szCs w:val="28"/>
              </w:rPr>
              <w:t xml:space="preserve"> в постановление Губернатора Камчатского края от 29.11.2019 № 92 «Об осуществлении полномочий представителя нанимателя от имени Камчатского края»</w:t>
            </w:r>
          </w:p>
        </w:tc>
      </w:tr>
    </w:tbl>
    <w:p w:rsidR="005C7FDF" w:rsidRPr="008D13CF" w:rsidRDefault="005C7FDF" w:rsidP="005C7F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7FDF" w:rsidRPr="008D13CF" w:rsidRDefault="005C7FDF" w:rsidP="005C7FDF">
      <w:pPr>
        <w:adjustRightInd w:val="0"/>
        <w:ind w:firstLine="720"/>
        <w:jc w:val="both"/>
        <w:rPr>
          <w:szCs w:val="28"/>
        </w:rPr>
      </w:pPr>
    </w:p>
    <w:p w:rsidR="005C7FDF" w:rsidRPr="008D13CF" w:rsidRDefault="005C7FDF" w:rsidP="005C7FDF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5C7FDF" w:rsidRPr="008D13CF" w:rsidRDefault="005C7FDF" w:rsidP="005C7FDF">
      <w:pPr>
        <w:adjustRightInd w:val="0"/>
        <w:ind w:firstLine="720"/>
        <w:jc w:val="both"/>
        <w:rPr>
          <w:szCs w:val="28"/>
        </w:rPr>
      </w:pPr>
    </w:p>
    <w:p w:rsidR="00102A5B" w:rsidRPr="00102A5B" w:rsidRDefault="00102A5B" w:rsidP="00102A5B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102A5B">
        <w:rPr>
          <w:szCs w:val="28"/>
        </w:rPr>
        <w:t>1.Внести в приложение к постановлению Губернатора Камчатского края от 29.11.2019 № 92 «Об осуществлении полномочий представителя нанимателя от имени Камчатского края» следующие изменения:</w:t>
      </w:r>
    </w:p>
    <w:p w:rsidR="00102A5B" w:rsidRDefault="00102A5B" w:rsidP="00102A5B">
      <w:pPr>
        <w:ind w:firstLine="720"/>
      </w:pPr>
      <w:r>
        <w:t>1) пункт 20 признать утратившим силу;</w:t>
      </w:r>
    </w:p>
    <w:p w:rsidR="00102A5B" w:rsidRDefault="00102A5B" w:rsidP="00102A5B">
      <w:pPr>
        <w:ind w:firstLine="720"/>
      </w:pPr>
      <w:r>
        <w:t>2) дополнить пунктом 24 следующего содержания:</w:t>
      </w:r>
    </w:p>
    <w:p w:rsidR="00102A5B" w:rsidRDefault="00102A5B" w:rsidP="00102A5B">
      <w:pPr>
        <w:ind w:firstLine="720"/>
      </w:pPr>
      <w:r>
        <w:t>«24. Заместитель Министра цифрового развития Камчатского края»;</w:t>
      </w:r>
    </w:p>
    <w:p w:rsidR="00102A5B" w:rsidRDefault="00102A5B" w:rsidP="00102A5B">
      <w:pPr>
        <w:ind w:firstLine="720"/>
      </w:pPr>
      <w:r>
        <w:t xml:space="preserve">3) дополнить пунктом </w:t>
      </w:r>
      <w:r w:rsidR="00DB4864">
        <w:t>25</w:t>
      </w:r>
      <w:r>
        <w:t xml:space="preserve"> следующего содержания:</w:t>
      </w:r>
    </w:p>
    <w:p w:rsidR="00102A5B" w:rsidRDefault="00102A5B" w:rsidP="00DB4864">
      <w:pPr>
        <w:ind w:firstLine="720"/>
        <w:rPr>
          <w:szCs w:val="28"/>
        </w:rPr>
      </w:pPr>
      <w:r>
        <w:t>«2</w:t>
      </w:r>
      <w:r w:rsidR="00DB4864">
        <w:t>5</w:t>
      </w:r>
      <w:r>
        <w:t>. Заместитель Министра</w:t>
      </w:r>
      <w:r w:rsidR="00DB4864">
        <w:t xml:space="preserve"> – начальник отдела инфраструктуры связи Министерства</w:t>
      </w:r>
      <w:r>
        <w:t xml:space="preserve"> цифрового развития Камчатского края»</w:t>
      </w:r>
      <w:r w:rsidR="00DB4864">
        <w:t>.</w:t>
      </w:r>
    </w:p>
    <w:p w:rsidR="005C7FDF" w:rsidRPr="0049088B" w:rsidRDefault="005C7FDF" w:rsidP="005C7FDF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</w:p>
    <w:tbl>
      <w:tblPr>
        <w:tblW w:w="9781" w:type="dxa"/>
        <w:tblInd w:w="-142" w:type="dxa"/>
        <w:tblLook w:val="04A0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  <w:bookmarkStart w:id="0" w:name="_GoBack"/>
      <w:bookmarkEnd w:id="0"/>
    </w:p>
    <w:p w:rsidR="009B185D" w:rsidRDefault="009B185D" w:rsidP="00DD3F53">
      <w:pPr>
        <w:adjustRightInd w:val="0"/>
        <w:jc w:val="both"/>
        <w:rPr>
          <w:szCs w:val="28"/>
        </w:rPr>
      </w:pPr>
    </w:p>
    <w:p w:rsidR="004B6A9C" w:rsidRDefault="004B6A9C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4B6A9C" w:rsidRDefault="004B6A9C" w:rsidP="004B6A9C">
      <w:pPr>
        <w:suppressAutoHyphens/>
        <w:ind w:right="-2"/>
        <w:jc w:val="center"/>
        <w:rPr>
          <w:szCs w:val="28"/>
        </w:rPr>
      </w:pPr>
      <w:r>
        <w:rPr>
          <w:szCs w:val="28"/>
        </w:rPr>
        <w:lastRenderedPageBreak/>
        <w:t xml:space="preserve">Пояснительная записка </w:t>
      </w:r>
    </w:p>
    <w:p w:rsidR="004B6A9C" w:rsidRPr="00C4366F" w:rsidRDefault="004B6A9C" w:rsidP="004B6A9C">
      <w:pPr>
        <w:suppressAutoHyphens/>
        <w:ind w:right="-2"/>
        <w:jc w:val="center"/>
        <w:rPr>
          <w:szCs w:val="28"/>
        </w:rPr>
      </w:pPr>
      <w:r>
        <w:rPr>
          <w:szCs w:val="28"/>
        </w:rPr>
        <w:t>к проекту постановленияГубернатора Камчатского края</w:t>
      </w:r>
    </w:p>
    <w:p w:rsidR="004B6A9C" w:rsidRPr="00DA31A4" w:rsidRDefault="004B6A9C" w:rsidP="004B6A9C">
      <w:pPr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 «О внесении изменения в постановление Губернатора Камчатского края </w:t>
      </w:r>
      <w:r w:rsidRPr="00DA31A4">
        <w:rPr>
          <w:szCs w:val="28"/>
        </w:rPr>
        <w:t>от 29.11.2019 № 92 «Об осуществлении полномочий представителя нанимателя от имени Камчатского края»</w:t>
      </w:r>
    </w:p>
    <w:p w:rsidR="004B6A9C" w:rsidRDefault="004B6A9C" w:rsidP="004B6A9C">
      <w:pPr>
        <w:suppressAutoHyphens/>
        <w:ind w:right="-2"/>
        <w:jc w:val="center"/>
        <w:rPr>
          <w:szCs w:val="28"/>
        </w:rPr>
      </w:pPr>
    </w:p>
    <w:p w:rsidR="004B6A9C" w:rsidRDefault="004B6A9C" w:rsidP="004B6A9C">
      <w:pPr>
        <w:suppressAutoHyphens/>
        <w:ind w:right="-2"/>
        <w:jc w:val="center"/>
        <w:rPr>
          <w:szCs w:val="28"/>
        </w:rPr>
      </w:pPr>
    </w:p>
    <w:p w:rsidR="004B6A9C" w:rsidRPr="004B6A9C" w:rsidRDefault="004B6A9C" w:rsidP="004B6A9C">
      <w:pPr>
        <w:suppressAutoHyphens/>
        <w:ind w:right="-2" w:firstLine="708"/>
        <w:jc w:val="both"/>
        <w:rPr>
          <w:bCs/>
          <w:szCs w:val="28"/>
        </w:rPr>
      </w:pPr>
      <w:r>
        <w:rPr>
          <w:szCs w:val="28"/>
        </w:rPr>
        <w:t xml:space="preserve">Данный проект постановления Губернатора Камчатского края разработан в целях оперативного решения кадровых мероприятий инеобходимостью внесения в Перечень </w:t>
      </w:r>
      <w:r w:rsidRPr="002C4FA8">
        <w:rPr>
          <w:szCs w:val="28"/>
        </w:rPr>
        <w:t>отдельных должностей</w:t>
      </w:r>
      <w:r w:rsidRPr="002C4FA8">
        <w:rPr>
          <w:bCs/>
          <w:szCs w:val="28"/>
        </w:rPr>
        <w:t>государственной гражданской службы Камчатского края в исполнительных органах государственной власти Камчатского края категории «руководители» высшей группы должностей, по которымслужебный контракт заключается на срокот 1 года до 5 лет, утвержденн</w:t>
      </w:r>
      <w:r>
        <w:rPr>
          <w:bCs/>
          <w:szCs w:val="28"/>
        </w:rPr>
        <w:t>ый</w:t>
      </w:r>
      <w:r w:rsidRPr="002C4FA8">
        <w:rPr>
          <w:bCs/>
          <w:szCs w:val="28"/>
        </w:rPr>
        <w:t xml:space="preserve"> постановлением Губернатора Камчатскогокрая от 29.11.2019 № 92 </w:t>
      </w:r>
      <w:r w:rsidRPr="002C4FA8">
        <w:rPr>
          <w:szCs w:val="28"/>
        </w:rPr>
        <w:t xml:space="preserve">«Об осуществлении полномочий представителя нанимателя от имени </w:t>
      </w:r>
      <w:r w:rsidRPr="004B6A9C">
        <w:rPr>
          <w:bCs/>
          <w:szCs w:val="28"/>
        </w:rPr>
        <w:t xml:space="preserve">Камчатского края» 2 должностей образованного Министерства цифрового развития Камчатского края: </w:t>
      </w:r>
    </w:p>
    <w:p w:rsidR="004B6A9C" w:rsidRPr="004B6A9C" w:rsidRDefault="004B6A9C" w:rsidP="004B6A9C">
      <w:pPr>
        <w:suppressAutoHyphens/>
        <w:ind w:right="-2" w:firstLine="708"/>
        <w:jc w:val="both"/>
        <w:rPr>
          <w:bCs/>
          <w:szCs w:val="28"/>
        </w:rPr>
      </w:pPr>
      <w:r w:rsidRPr="004B6A9C">
        <w:rPr>
          <w:bCs/>
          <w:szCs w:val="28"/>
        </w:rPr>
        <w:t xml:space="preserve">- заместитель Министра цифрового развития Камчатского края; </w:t>
      </w:r>
    </w:p>
    <w:p w:rsidR="004B6A9C" w:rsidRPr="004B6A9C" w:rsidRDefault="004B6A9C" w:rsidP="004B6A9C">
      <w:pPr>
        <w:suppressAutoHyphens/>
        <w:ind w:right="-2" w:firstLine="708"/>
        <w:jc w:val="both"/>
        <w:rPr>
          <w:bCs/>
          <w:szCs w:val="28"/>
        </w:rPr>
      </w:pPr>
      <w:r w:rsidRPr="004B6A9C">
        <w:rPr>
          <w:bCs/>
          <w:szCs w:val="28"/>
        </w:rPr>
        <w:t>- заместитель Министра – начальник отдела инфраструктуры связи Министерства цифрового развития Камчатского края.</w:t>
      </w:r>
    </w:p>
    <w:p w:rsidR="004B6A9C" w:rsidRPr="004B6A9C" w:rsidRDefault="004B6A9C" w:rsidP="004B6A9C">
      <w:pPr>
        <w:suppressAutoHyphens/>
        <w:ind w:right="-2" w:firstLine="708"/>
        <w:jc w:val="both"/>
        <w:rPr>
          <w:bCs/>
          <w:szCs w:val="28"/>
        </w:rPr>
      </w:pPr>
      <w:r w:rsidRPr="004B6A9C">
        <w:rPr>
          <w:bCs/>
          <w:szCs w:val="28"/>
        </w:rPr>
        <w:t>А также исключения из указанного Перечня должности заместителя Министра здравоохранения Камчатского края в связи с исключением с 09 ноября 2020 года данной должности из штатного расписания Министерства здравоохранения Камчатского края.</w:t>
      </w:r>
    </w:p>
    <w:p w:rsidR="004B6A9C" w:rsidRPr="004B6A9C" w:rsidRDefault="004B6A9C" w:rsidP="004B6A9C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6A9C">
        <w:rPr>
          <w:bCs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4B6A9C" w:rsidRPr="004B6A9C" w:rsidRDefault="004B6A9C" w:rsidP="004B6A9C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6A9C">
        <w:rPr>
          <w:bCs/>
          <w:szCs w:val="28"/>
        </w:rPr>
        <w:t>Проект постановления Губернатора Камчатского края 19 ноября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27 ноября 2020 года независимой антикоррупционной экспертизы.</w:t>
      </w:r>
    </w:p>
    <w:p w:rsidR="00B60245" w:rsidRPr="004B6A9C" w:rsidRDefault="004B6A9C" w:rsidP="004B6A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6A9C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9" w:history="1">
        <w:r w:rsidRPr="004B6A9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4B6A9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B60245" w:rsidRPr="004B6A9C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18" w:rsidRDefault="00C35818" w:rsidP="00342D13">
      <w:r>
        <w:separator/>
      </w:r>
    </w:p>
  </w:endnote>
  <w:endnote w:type="continuationSeparator" w:id="1">
    <w:p w:rsidR="00C35818" w:rsidRDefault="00C35818" w:rsidP="0034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18" w:rsidRDefault="00C35818" w:rsidP="00342D13">
      <w:r>
        <w:separator/>
      </w:r>
    </w:p>
  </w:footnote>
  <w:footnote w:type="continuationSeparator" w:id="1">
    <w:p w:rsidR="00C35818" w:rsidRDefault="00C35818" w:rsidP="00342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7252"/>
    <w:multiLevelType w:val="hybridMultilevel"/>
    <w:tmpl w:val="2810386E"/>
    <w:lvl w:ilvl="0" w:tplc="7158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02A5B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B6A9C"/>
    <w:rsid w:val="004D492F"/>
    <w:rsid w:val="004D79DB"/>
    <w:rsid w:val="004F0472"/>
    <w:rsid w:val="00511A74"/>
    <w:rsid w:val="00512C6C"/>
    <w:rsid w:val="005709CE"/>
    <w:rsid w:val="005C7FDF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17174"/>
    <w:rsid w:val="009244DB"/>
    <w:rsid w:val="00925FEC"/>
    <w:rsid w:val="00941FB5"/>
    <w:rsid w:val="00967E80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B3945"/>
    <w:rsid w:val="00BD3083"/>
    <w:rsid w:val="00BF3927"/>
    <w:rsid w:val="00BF5293"/>
    <w:rsid w:val="00C00871"/>
    <w:rsid w:val="00C34620"/>
    <w:rsid w:val="00C35818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B4864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4B6A9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02A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6A9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FDA7-0895-4A58-8A6C-54B5938C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3288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user</cp:lastModifiedBy>
  <cp:revision>3</cp:revision>
  <cp:lastPrinted>2020-05-08T01:33:00Z</cp:lastPrinted>
  <dcterms:created xsi:type="dcterms:W3CDTF">2020-11-18T07:13:00Z</dcterms:created>
  <dcterms:modified xsi:type="dcterms:W3CDTF">2020-11-19T01:13:00Z</dcterms:modified>
</cp:coreProperties>
</file>