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4"/>
      </w:tblGrid>
      <w:tr w:rsidR="00B32D5E" w:rsidRPr="00F72001" w:rsidTr="00167578">
        <w:tc>
          <w:tcPr>
            <w:tcW w:w="9724" w:type="dxa"/>
            <w:shd w:val="clear" w:color="auto" w:fill="auto"/>
          </w:tcPr>
          <w:p w:rsidR="00B32D5E" w:rsidRPr="00F72001" w:rsidRDefault="00B32D5E" w:rsidP="0016757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001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156A4EE" wp14:editId="14020C8A">
                  <wp:extent cx="647065" cy="8108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810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D5E" w:rsidRPr="00F72001" w:rsidRDefault="00B32D5E" w:rsidP="0016757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5E" w:rsidRPr="00F72001" w:rsidRDefault="00B32D5E" w:rsidP="001675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F72001">
              <w:rPr>
                <w:rFonts w:ascii="Times New Roman" w:hAnsi="Times New Roman" w:cs="Times New Roman"/>
                <w:sz w:val="28"/>
                <w:szCs w:val="28"/>
              </w:rPr>
              <w:t>АГЕНТСТВО ПО ЗАНЯТОСТИ НАСЕЛЕНИЯ</w:t>
            </w:r>
          </w:p>
          <w:p w:rsidR="00B32D5E" w:rsidRPr="00F72001" w:rsidRDefault="00B32D5E" w:rsidP="001675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F72001">
              <w:rPr>
                <w:rFonts w:ascii="Times New Roman" w:hAnsi="Times New Roman" w:cs="Times New Roman"/>
                <w:sz w:val="28"/>
                <w:szCs w:val="28"/>
              </w:rPr>
              <w:t>И МИГРАЦИОННОЙ ПОЛИТИКЕ КАМЧАТСКОГО КРАЯ</w:t>
            </w:r>
          </w:p>
          <w:p w:rsidR="00B32D5E" w:rsidRPr="00F72001" w:rsidRDefault="00B32D5E" w:rsidP="001675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2D5E" w:rsidRPr="00F72001" w:rsidRDefault="00B32D5E" w:rsidP="001675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0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ПРИКАЗ № ____</w:t>
            </w:r>
          </w:p>
        </w:tc>
      </w:tr>
    </w:tbl>
    <w:p w:rsidR="00B32D5E" w:rsidRPr="00F72001" w:rsidRDefault="00B32D5E" w:rsidP="00B32D5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32D5E" w:rsidRPr="00F72001" w:rsidRDefault="00B32D5E" w:rsidP="00054010">
      <w:pPr>
        <w:autoSpaceDE w:val="0"/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F72001">
        <w:rPr>
          <w:rFonts w:ascii="Times New Roman" w:hAnsi="Times New Roman" w:cs="Times New Roman"/>
          <w:sz w:val="28"/>
          <w:szCs w:val="28"/>
        </w:rPr>
        <w:t xml:space="preserve">г. Петропавловск-Камчатский                                      </w:t>
      </w:r>
      <w:r w:rsidR="00AD2D3F">
        <w:rPr>
          <w:rFonts w:ascii="Times New Roman" w:hAnsi="Times New Roman" w:cs="Times New Roman"/>
          <w:sz w:val="28"/>
          <w:szCs w:val="28"/>
        </w:rPr>
        <w:t xml:space="preserve">       </w:t>
      </w:r>
      <w:r w:rsidRPr="00F72001">
        <w:rPr>
          <w:rFonts w:ascii="Times New Roman" w:hAnsi="Times New Roman" w:cs="Times New Roman"/>
          <w:sz w:val="28"/>
          <w:szCs w:val="28"/>
        </w:rPr>
        <w:t xml:space="preserve">   «    » _________ 2019 года</w:t>
      </w:r>
    </w:p>
    <w:p w:rsidR="00B32D5E" w:rsidRPr="00F72001" w:rsidRDefault="00B32D5E" w:rsidP="00B32D5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784"/>
      </w:tblGrid>
      <w:tr w:rsidR="00B32D5E" w:rsidRPr="00417354" w:rsidTr="00167578">
        <w:tc>
          <w:tcPr>
            <w:tcW w:w="4644" w:type="dxa"/>
            <w:shd w:val="clear" w:color="auto" w:fill="auto"/>
          </w:tcPr>
          <w:p w:rsidR="00B32D5E" w:rsidRPr="00417354" w:rsidRDefault="00B32D5E" w:rsidP="00054010">
            <w:pPr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</w:rPr>
              <w:t xml:space="preserve">внесении изменений в приказ Агентства по занятости населения и миграционной политике Камчатского края от 19.02.2014 № 29 «Об утверждении порядков по реализации мероприятий государственной программы Камчатского края «Содействие занятости населения Камчатского края» </w:t>
            </w:r>
          </w:p>
          <w:p w:rsidR="00B32D5E" w:rsidRPr="00417354" w:rsidRDefault="00B32D5E" w:rsidP="0016757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32D5E" w:rsidRPr="00417354" w:rsidRDefault="00B32D5E" w:rsidP="00167578">
            <w:pPr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shd w:val="clear" w:color="auto" w:fill="auto"/>
          </w:tcPr>
          <w:p w:rsidR="00B32D5E" w:rsidRPr="00417354" w:rsidRDefault="00B32D5E" w:rsidP="001675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</w:tr>
    </w:tbl>
    <w:p w:rsidR="00B32D5E" w:rsidRPr="00417354" w:rsidRDefault="00B32D5E" w:rsidP="00B32D5E">
      <w:pPr>
        <w:pStyle w:val="ConsPlusTitle"/>
        <w:widowControl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7354">
        <w:rPr>
          <w:rFonts w:ascii="Times New Roman" w:hAnsi="Times New Roman" w:cs="Times New Roman"/>
          <w:b w:val="0"/>
          <w:sz w:val="28"/>
          <w:szCs w:val="28"/>
        </w:rPr>
        <w:t>Во исполнение Указа Президента Российской Федерации от 07.05.2018 № 204 «О национальных целях и стратегических задачах развития Российской Федерации на период до 2024 года», постановления Правительства Российской Федерации от 30.12.2018 № 1759 «О внесении изменений в государственную программу Российской Федерации «Содействие занятости населения», распоряжения Правительства Российской Федерации от 30.12.2018 № 3025-р, в целях реализации мероприятий по профессиональному обучению и дополнительному профессиональному образованию граждан предпенсионного возраста</w:t>
      </w:r>
    </w:p>
    <w:p w:rsidR="00B32D5E" w:rsidRPr="00417354" w:rsidRDefault="00B32D5E" w:rsidP="00B32D5E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417354">
        <w:rPr>
          <w:rFonts w:ascii="Times New Roman" w:hAnsi="Times New Roman" w:cs="Times New Roman"/>
          <w:sz w:val="28"/>
          <w:szCs w:val="28"/>
        </w:rPr>
        <w:tab/>
      </w:r>
    </w:p>
    <w:p w:rsidR="00B32D5E" w:rsidRPr="00417354" w:rsidRDefault="00B32D5E" w:rsidP="00B32D5E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17354">
        <w:rPr>
          <w:rFonts w:ascii="Times New Roman" w:hAnsi="Times New Roman" w:cs="Times New Roman"/>
          <w:sz w:val="28"/>
          <w:szCs w:val="28"/>
        </w:rPr>
        <w:t>ПРИКАЗЫВАЮ:</w:t>
      </w:r>
    </w:p>
    <w:p w:rsidR="00B32D5E" w:rsidRPr="00417354" w:rsidRDefault="00B32D5E" w:rsidP="00B32D5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D5E" w:rsidRDefault="00B32D5E" w:rsidP="00B32D5E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7354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Внести в приказ </w:t>
      </w:r>
      <w:r>
        <w:rPr>
          <w:rFonts w:ascii="Times New Roman" w:hAnsi="Times New Roman" w:cs="Times New Roman"/>
          <w:sz w:val="28"/>
        </w:rPr>
        <w:t>Агентства по занятости населения и миграционной политике Камчатского края от 19.02.2014 № 29 «Об утверждении порядков по реализации мероприятий государственной программы Камчатского края «Содействие занятости населения Камчатского края»</w:t>
      </w:r>
      <w:r w:rsidRPr="00120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32D5E" w:rsidRPr="00417354" w:rsidRDefault="00B32D5E" w:rsidP="00B32D5E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1) часть 4 считать</w:t>
      </w:r>
      <w:r>
        <w:rPr>
          <w:rFonts w:ascii="Times New Roman" w:hAnsi="Times New Roman" w:cs="Times New Roman"/>
          <w:sz w:val="28"/>
        </w:rPr>
        <w:t xml:space="preserve"> частью </w:t>
      </w:r>
      <w:r w:rsidR="00054010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;</w:t>
      </w:r>
    </w:p>
    <w:p w:rsidR="00B32D5E" w:rsidRDefault="00B32D5E" w:rsidP="000A20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10107"/>
      <w:r>
        <w:rPr>
          <w:rFonts w:ascii="Times New Roman" w:hAnsi="Times New Roman" w:cs="Times New Roman"/>
          <w:bCs/>
          <w:sz w:val="28"/>
          <w:szCs w:val="28"/>
        </w:rPr>
        <w:t>2)</w:t>
      </w:r>
      <w:r w:rsidRPr="00417354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дополнить част</w:t>
      </w:r>
      <w:r w:rsidR="000A209B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0A2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  <w:r w:rsidR="000A2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«4. Утвердить </w:t>
      </w:r>
      <w:r w:rsidR="000A209B" w:rsidRPr="00B8581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A209B">
        <w:rPr>
          <w:rFonts w:ascii="Times New Roman" w:hAnsi="Times New Roman" w:cs="Times New Roman"/>
          <w:sz w:val="28"/>
          <w:szCs w:val="28"/>
        </w:rPr>
        <w:t>расходования</w:t>
      </w:r>
      <w:r w:rsidR="000A209B" w:rsidRPr="00B8581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A209B">
        <w:rPr>
          <w:rFonts w:ascii="Times New Roman" w:hAnsi="Times New Roman" w:cs="Times New Roman"/>
          <w:sz w:val="28"/>
          <w:szCs w:val="28"/>
        </w:rPr>
        <w:t>ных</w:t>
      </w:r>
      <w:r w:rsidR="000A209B" w:rsidRPr="00B8581D">
        <w:rPr>
          <w:rFonts w:ascii="Times New Roman" w:hAnsi="Times New Roman" w:cs="Times New Roman"/>
          <w:sz w:val="28"/>
          <w:szCs w:val="28"/>
        </w:rPr>
        <w:t xml:space="preserve"> </w:t>
      </w:r>
      <w:r w:rsidR="000A209B">
        <w:rPr>
          <w:rFonts w:ascii="Times New Roman" w:hAnsi="Times New Roman" w:cs="Times New Roman"/>
          <w:sz w:val="28"/>
          <w:szCs w:val="28"/>
        </w:rPr>
        <w:t xml:space="preserve">средств на организацию </w:t>
      </w:r>
      <w:r w:rsidR="000A209B" w:rsidRPr="00B8581D">
        <w:rPr>
          <w:rFonts w:ascii="Times New Roman" w:eastAsia="Calibri" w:hAnsi="Times New Roman" w:cs="Times New Roman"/>
          <w:sz w:val="28"/>
          <w:szCs w:val="28"/>
        </w:rPr>
        <w:t>профессионального обучения и дополнительного</w:t>
      </w:r>
      <w:r w:rsidR="000A20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209B" w:rsidRPr="00B8581D">
        <w:rPr>
          <w:rFonts w:ascii="Times New Roman" w:eastAsia="Calibri" w:hAnsi="Times New Roman" w:cs="Times New Roman"/>
          <w:sz w:val="28"/>
          <w:szCs w:val="28"/>
        </w:rPr>
        <w:t>профессионального образования граждан предпенсионного возраста</w:t>
      </w:r>
      <w:r w:rsidR="000A20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735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17354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4.»</w:t>
      </w:r>
      <w:r w:rsidR="000A209B">
        <w:rPr>
          <w:rFonts w:ascii="Times New Roman" w:hAnsi="Times New Roman" w:cs="Times New Roman"/>
          <w:sz w:val="28"/>
          <w:szCs w:val="28"/>
        </w:rPr>
        <w:t>.</w:t>
      </w:r>
    </w:p>
    <w:p w:rsidR="00B32D5E" w:rsidRPr="00417354" w:rsidRDefault="00B32D5E" w:rsidP="00B32D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417354">
        <w:rPr>
          <w:rFonts w:ascii="Times New Roman" w:hAnsi="Times New Roman" w:cs="Times New Roman"/>
          <w:sz w:val="28"/>
          <w:szCs w:val="28"/>
        </w:rPr>
        <w:t>Настоящий приказ вступает в силу через 10 дней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17354">
        <w:rPr>
          <w:rFonts w:ascii="Times New Roman" w:hAnsi="Times New Roman" w:cs="Times New Roman"/>
          <w:sz w:val="28"/>
          <w:szCs w:val="28"/>
        </w:rPr>
        <w:t>распространя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7354">
        <w:rPr>
          <w:rFonts w:ascii="Times New Roman" w:hAnsi="Times New Roman" w:cs="Times New Roman"/>
          <w:sz w:val="28"/>
          <w:szCs w:val="28"/>
        </w:rPr>
        <w:t>тся на правоотношения, возникшие с 01.01.2019.</w:t>
      </w:r>
    </w:p>
    <w:p w:rsidR="00B32D5E" w:rsidRDefault="00B32D5E" w:rsidP="00B32D5E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B32D5E" w:rsidRPr="00F72001" w:rsidRDefault="00B32D5E" w:rsidP="00B32D5E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B32D5E" w:rsidRPr="00F72001" w:rsidRDefault="00B32D5E" w:rsidP="00B32D5E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2D5E" w:rsidRPr="00F72001" w:rsidRDefault="00B32D5E" w:rsidP="00B32D5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001">
        <w:rPr>
          <w:rFonts w:ascii="Times New Roman" w:hAnsi="Times New Roman" w:cs="Times New Roman"/>
          <w:sz w:val="28"/>
          <w:szCs w:val="28"/>
        </w:rPr>
        <w:t xml:space="preserve">Руководитель Агентства                                                           </w:t>
      </w:r>
      <w:r w:rsidR="00082E1B">
        <w:rPr>
          <w:rFonts w:ascii="Times New Roman" w:hAnsi="Times New Roman" w:cs="Times New Roman"/>
          <w:sz w:val="28"/>
          <w:szCs w:val="28"/>
        </w:rPr>
        <w:t xml:space="preserve">    </w:t>
      </w:r>
      <w:r w:rsidRPr="00F72001">
        <w:rPr>
          <w:rFonts w:ascii="Times New Roman" w:hAnsi="Times New Roman" w:cs="Times New Roman"/>
          <w:sz w:val="28"/>
          <w:szCs w:val="28"/>
        </w:rPr>
        <w:t xml:space="preserve">             Н.Б. Ниценко</w:t>
      </w:r>
      <w:bookmarkEnd w:id="0"/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5D5" w:rsidRDefault="00D355D5" w:rsidP="00D35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209B" w:rsidRDefault="000A209B" w:rsidP="00D355D5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C74DC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C74DCC">
        <w:rPr>
          <w:rFonts w:ascii="Times New Roman" w:hAnsi="Times New Roman" w:cs="Times New Roman"/>
          <w:sz w:val="24"/>
          <w:szCs w:val="24"/>
        </w:rPr>
        <w:t>к приказу Агентства по занятости населения и миграционной политике Камчатского края</w:t>
      </w:r>
    </w:p>
    <w:p w:rsidR="000A209B" w:rsidRDefault="000A209B" w:rsidP="00D355D5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8325E7">
        <w:rPr>
          <w:rFonts w:ascii="Times New Roman" w:hAnsi="Times New Roman" w:cs="Times New Roman"/>
          <w:sz w:val="24"/>
          <w:szCs w:val="24"/>
        </w:rPr>
        <w:t>от ___________ № _____</w:t>
      </w:r>
    </w:p>
    <w:p w:rsidR="000A209B" w:rsidRDefault="000A209B" w:rsidP="000A209B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0A209B" w:rsidRPr="0048131A" w:rsidRDefault="000A209B" w:rsidP="000A209B">
      <w:pPr>
        <w:autoSpaceDE w:val="0"/>
        <w:autoSpaceDN w:val="0"/>
        <w:adjustRightInd w:val="0"/>
        <w:spacing w:after="0" w:line="240" w:lineRule="auto"/>
        <w:ind w:left="6095"/>
        <w:jc w:val="both"/>
        <w:rPr>
          <w:rFonts w:ascii="Times New Roman" w:hAnsi="Times New Roman" w:cs="Times New Roman"/>
          <w:sz w:val="24"/>
          <w:szCs w:val="24"/>
        </w:rPr>
      </w:pPr>
      <w:r w:rsidRPr="0048131A">
        <w:rPr>
          <w:rFonts w:ascii="Times New Roman" w:hAnsi="Times New Roman" w:cs="Times New Roman"/>
          <w:sz w:val="24"/>
          <w:szCs w:val="24"/>
        </w:rPr>
        <w:t xml:space="preserve">«Приложение к приказу Агентства по занятости населения и </w:t>
      </w:r>
      <w:r w:rsidRPr="0048131A">
        <w:rPr>
          <w:rFonts w:ascii="Times New Roman" w:hAnsi="Times New Roman" w:cs="Times New Roman"/>
          <w:bCs/>
          <w:sz w:val="24"/>
          <w:szCs w:val="24"/>
        </w:rPr>
        <w:t>миграционной политике</w:t>
      </w:r>
      <w:r w:rsidRPr="0048131A">
        <w:rPr>
          <w:rFonts w:ascii="Times New Roman" w:hAnsi="Times New Roman" w:cs="Times New Roman"/>
          <w:sz w:val="24"/>
          <w:szCs w:val="24"/>
        </w:rPr>
        <w:t xml:space="preserve"> Камчатского края </w:t>
      </w:r>
      <w:r w:rsidRPr="0048131A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48131A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8131A">
        <w:rPr>
          <w:rFonts w:ascii="Times New Roman" w:hAnsi="Times New Roman" w:cs="Times New Roman"/>
          <w:bCs/>
          <w:sz w:val="24"/>
          <w:szCs w:val="24"/>
        </w:rPr>
        <w:t>.2014 № 2</w:t>
      </w:r>
      <w:r>
        <w:rPr>
          <w:rFonts w:ascii="Times New Roman" w:hAnsi="Times New Roman" w:cs="Times New Roman"/>
          <w:bCs/>
          <w:sz w:val="24"/>
          <w:szCs w:val="24"/>
        </w:rPr>
        <w:t>9</w:t>
      </w:r>
    </w:p>
    <w:p w:rsidR="00B8581D" w:rsidRPr="007C6622" w:rsidRDefault="00B8581D" w:rsidP="000A209B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81D" w:rsidRPr="00B8581D" w:rsidRDefault="00B8581D" w:rsidP="00B858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B8581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B8581D" w:rsidRPr="000139A2" w:rsidRDefault="00B32D5E" w:rsidP="00B858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расходования</w:t>
      </w:r>
      <w:r w:rsidR="00B8581D" w:rsidRPr="00B8581D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ных</w:t>
      </w:r>
      <w:r w:rsidR="00B8581D" w:rsidRPr="00B85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 на организацию </w:t>
      </w:r>
      <w:r w:rsidR="00B8581D" w:rsidRPr="00B8581D">
        <w:rPr>
          <w:rFonts w:ascii="Times New Roman" w:eastAsia="Calibri" w:hAnsi="Times New Roman" w:cs="Times New Roman"/>
          <w:sz w:val="28"/>
          <w:szCs w:val="28"/>
        </w:rPr>
        <w:t>профессионального обучения и дополнительного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581D" w:rsidRPr="00B8581D">
        <w:rPr>
          <w:rFonts w:ascii="Times New Roman" w:eastAsia="Calibri" w:hAnsi="Times New Roman" w:cs="Times New Roman"/>
          <w:sz w:val="28"/>
          <w:szCs w:val="28"/>
        </w:rPr>
        <w:t>профессионального образования граждан предпенсионного возраста</w:t>
      </w:r>
    </w:p>
    <w:p w:rsidR="00B8581D" w:rsidRPr="000139A2" w:rsidRDefault="00B8581D" w:rsidP="00B8581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</w:rPr>
      </w:pPr>
    </w:p>
    <w:p w:rsidR="009D218D" w:rsidRPr="00194EC9" w:rsidRDefault="009D218D" w:rsidP="00D35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правила расходования </w:t>
      </w:r>
      <w:r w:rsidR="00B32D5E" w:rsidRPr="00B8581D">
        <w:rPr>
          <w:rFonts w:ascii="Times New Roman" w:hAnsi="Times New Roman" w:cs="Times New Roman"/>
          <w:sz w:val="28"/>
          <w:szCs w:val="28"/>
        </w:rPr>
        <w:t>бюджет</w:t>
      </w:r>
      <w:r w:rsidR="00B32D5E">
        <w:rPr>
          <w:rFonts w:ascii="Times New Roman" w:hAnsi="Times New Roman" w:cs="Times New Roman"/>
          <w:sz w:val="28"/>
          <w:szCs w:val="28"/>
        </w:rPr>
        <w:t>ных</w:t>
      </w:r>
      <w:r w:rsidR="00B32D5E" w:rsidRPr="00B8581D">
        <w:rPr>
          <w:rFonts w:ascii="Times New Roman" w:hAnsi="Times New Roman" w:cs="Times New Roman"/>
          <w:sz w:val="28"/>
          <w:szCs w:val="28"/>
        </w:rPr>
        <w:t xml:space="preserve"> </w:t>
      </w:r>
      <w:r w:rsidR="00B32D5E">
        <w:rPr>
          <w:rFonts w:ascii="Times New Roman" w:hAnsi="Times New Roman" w:cs="Times New Roman"/>
          <w:sz w:val="28"/>
          <w:szCs w:val="28"/>
        </w:rPr>
        <w:t>средств</w:t>
      </w:r>
      <w:r w:rsidR="00B32D5E">
        <w:rPr>
          <w:rFonts w:ascii="Times New Roman" w:hAnsi="Times New Roman" w:cs="Times New Roman"/>
          <w:sz w:val="28"/>
          <w:szCs w:val="28"/>
        </w:rPr>
        <w:t>,</w:t>
      </w:r>
      <w:r w:rsidR="00B32D5E">
        <w:rPr>
          <w:rFonts w:ascii="Times New Roman" w:hAnsi="Times New Roman" w:cs="Times New Roman"/>
          <w:sz w:val="28"/>
          <w:szCs w:val="28"/>
        </w:rPr>
        <w:t xml:space="preserve"> </w:t>
      </w:r>
      <w:r w:rsidR="007414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B32D5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414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3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мотренных на </w:t>
      </w:r>
      <w:r w:rsidRPr="00B8581D">
        <w:rPr>
          <w:rFonts w:ascii="Times New Roman" w:hAnsi="Times New Roman" w:cs="Times New Roman"/>
          <w:sz w:val="28"/>
          <w:szCs w:val="28"/>
        </w:rPr>
        <w:t>о</w:t>
      </w:r>
      <w:r w:rsidRPr="00B8581D">
        <w:rPr>
          <w:rFonts w:ascii="Times New Roman" w:eastAsia="Calibri" w:hAnsi="Times New Roman" w:cs="Times New Roman"/>
          <w:sz w:val="28"/>
          <w:szCs w:val="28"/>
        </w:rPr>
        <w:t>рганизаци</w:t>
      </w:r>
      <w:r w:rsidR="00B32D5E">
        <w:rPr>
          <w:rFonts w:ascii="Times New Roman" w:eastAsia="Calibri" w:hAnsi="Times New Roman" w:cs="Times New Roman"/>
          <w:sz w:val="28"/>
          <w:szCs w:val="28"/>
        </w:rPr>
        <w:t>ю</w:t>
      </w:r>
      <w:r w:rsidRPr="00B8581D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профессионального обучения и дополнительного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81D">
        <w:rPr>
          <w:rFonts w:ascii="Times New Roman" w:eastAsia="Calibri" w:hAnsi="Times New Roman" w:cs="Times New Roman"/>
          <w:sz w:val="28"/>
          <w:szCs w:val="28"/>
        </w:rPr>
        <w:t>профессионального образования граждан предпенсионного возраста</w:t>
      </w:r>
      <w:r w:rsidR="00991696">
        <w:rPr>
          <w:rFonts w:ascii="Times New Roman" w:eastAsia="Calibri" w:hAnsi="Times New Roman" w:cs="Times New Roman"/>
          <w:sz w:val="28"/>
          <w:szCs w:val="28"/>
        </w:rPr>
        <w:t>, ищущих работу и обратившихся в органы государственной службы занятости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рядок).</w:t>
      </w:r>
    </w:p>
    <w:p w:rsidR="009D218D" w:rsidRDefault="009D218D" w:rsidP="00D355D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C01BA">
        <w:rPr>
          <w:rFonts w:eastAsia="Times New Roman"/>
          <w:sz w:val="28"/>
          <w:szCs w:val="28"/>
          <w:lang w:eastAsia="ru-RU"/>
        </w:rPr>
        <w:t>2. Поряд</w:t>
      </w:r>
      <w:r w:rsidR="00B32D5E" w:rsidRPr="00CC01BA">
        <w:rPr>
          <w:rFonts w:eastAsia="Times New Roman"/>
          <w:sz w:val="28"/>
          <w:szCs w:val="28"/>
          <w:lang w:eastAsia="ru-RU"/>
        </w:rPr>
        <w:t>о</w:t>
      </w:r>
      <w:r w:rsidRPr="00CC01BA">
        <w:rPr>
          <w:rFonts w:eastAsia="Times New Roman"/>
          <w:sz w:val="28"/>
          <w:szCs w:val="28"/>
          <w:lang w:eastAsia="ru-RU"/>
        </w:rPr>
        <w:t>к</w:t>
      </w:r>
      <w:r w:rsidR="00B32D5E" w:rsidRPr="00CC01BA">
        <w:rPr>
          <w:rFonts w:eastAsia="Times New Roman"/>
          <w:sz w:val="28"/>
          <w:szCs w:val="28"/>
          <w:lang w:eastAsia="ru-RU"/>
        </w:rPr>
        <w:t xml:space="preserve"> разработан для реализации </w:t>
      </w:r>
      <w:r w:rsidR="00CC01BA" w:rsidRPr="00CC01BA">
        <w:rPr>
          <w:rFonts w:eastAsia="Times New Roman"/>
          <w:sz w:val="28"/>
          <w:szCs w:val="28"/>
          <w:lang w:eastAsia="ru-RU"/>
        </w:rPr>
        <w:t xml:space="preserve">подпрограммы 9 «Организация профессионального обучения и дополнительного профессионального обучения граждан предпенсионного возраста» </w:t>
      </w:r>
      <w:r w:rsidR="00CC01BA" w:rsidRPr="00CC01BA">
        <w:rPr>
          <w:sz w:val="28"/>
          <w:szCs w:val="28"/>
        </w:rPr>
        <w:t>государственной программы Камчатского края «Содействие занятости населения Камчатского края»</w:t>
      </w:r>
      <w:r w:rsidR="00CC01BA" w:rsidRPr="00CC01BA">
        <w:rPr>
          <w:rFonts w:eastAsia="Times New Roman"/>
          <w:sz w:val="28"/>
          <w:szCs w:val="28"/>
          <w:lang w:eastAsia="ru-RU"/>
        </w:rPr>
        <w:t xml:space="preserve">, утвержденной </w:t>
      </w:r>
      <w:hyperlink r:id="rId9" w:history="1">
        <w:r w:rsidR="00CC01BA" w:rsidRPr="00CC01BA">
          <w:rPr>
            <w:rFonts w:eastAsia="Times New Roman"/>
            <w:sz w:val="28"/>
            <w:szCs w:val="28"/>
            <w:lang w:eastAsia="ru-RU"/>
          </w:rPr>
          <w:t>Постановлением Правительства Камчатского края от 11.11.2013 №</w:t>
        </w:r>
      </w:hyperlink>
      <w:r w:rsidR="00CC01BA" w:rsidRPr="00CC01BA">
        <w:rPr>
          <w:rFonts w:eastAsia="Times New Roman"/>
          <w:sz w:val="28"/>
          <w:szCs w:val="28"/>
          <w:lang w:eastAsia="ru-RU"/>
        </w:rPr>
        <w:t xml:space="preserve"> 490-П «Об утверждении государственной Программы Камчатского края «Содействие занятости населения Камчатского края» (далее – государственная Программа)</w:t>
      </w:r>
      <w:r w:rsidR="00991696">
        <w:rPr>
          <w:rFonts w:eastAsia="Times New Roman"/>
          <w:sz w:val="28"/>
          <w:szCs w:val="28"/>
          <w:lang w:eastAsia="ru-RU"/>
        </w:rPr>
        <w:t>,</w:t>
      </w:r>
      <w:r w:rsidR="00CC01BA" w:rsidRPr="00CC01BA">
        <w:rPr>
          <w:rFonts w:eastAsia="Times New Roman"/>
          <w:sz w:val="28"/>
          <w:szCs w:val="28"/>
          <w:lang w:eastAsia="ru-RU"/>
        </w:rPr>
        <w:t xml:space="preserve"> с целью приобретения или развития </w:t>
      </w:r>
      <w:r w:rsidR="00CC01BA" w:rsidRPr="00CC01BA">
        <w:rPr>
          <w:sz w:val="28"/>
          <w:szCs w:val="28"/>
        </w:rPr>
        <w:t xml:space="preserve">имеющихся знаний, компетенций и навыков, обеспечивающих конкурентоспособность и профессиональную мобильность на рынке труда </w:t>
      </w:r>
      <w:r w:rsidR="00D7323C">
        <w:rPr>
          <w:rFonts w:eastAsia="Times New Roman"/>
          <w:sz w:val="28"/>
          <w:szCs w:val="28"/>
          <w:lang w:eastAsia="ru-RU"/>
        </w:rPr>
        <w:t>граждан</w:t>
      </w:r>
      <w:r w:rsidR="00CC01BA" w:rsidRPr="00CC01BA">
        <w:rPr>
          <w:sz w:val="28"/>
          <w:szCs w:val="28"/>
        </w:rPr>
        <w:t xml:space="preserve"> предпенсионного возраста.</w:t>
      </w:r>
    </w:p>
    <w:p w:rsidR="003161DA" w:rsidRDefault="00CC01BA" w:rsidP="00D355D5">
      <w:pPr>
        <w:pStyle w:val="Default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3161DA">
        <w:rPr>
          <w:sz w:val="28"/>
          <w:szCs w:val="28"/>
        </w:rPr>
        <w:t>Для целей настоящего Порядка п</w:t>
      </w:r>
      <w:r>
        <w:rPr>
          <w:sz w:val="28"/>
          <w:szCs w:val="28"/>
        </w:rPr>
        <w:t xml:space="preserve">од </w:t>
      </w:r>
      <w:r w:rsidR="00AB6066">
        <w:rPr>
          <w:rFonts w:eastAsia="Times New Roman"/>
          <w:sz w:val="28"/>
          <w:szCs w:val="28"/>
          <w:lang w:eastAsia="ru-RU"/>
        </w:rPr>
        <w:t>граждан</w:t>
      </w:r>
      <w:r w:rsidR="00AB6066">
        <w:rPr>
          <w:rFonts w:eastAsia="Times New Roman"/>
          <w:sz w:val="28"/>
          <w:szCs w:val="28"/>
          <w:lang w:eastAsia="ru-RU"/>
        </w:rPr>
        <w:t>ами</w:t>
      </w:r>
      <w:r>
        <w:rPr>
          <w:sz w:val="28"/>
          <w:szCs w:val="28"/>
        </w:rPr>
        <w:t xml:space="preserve"> предпенсионного возраста понимаются </w:t>
      </w:r>
      <w:r w:rsidR="00991696" w:rsidRPr="00417354">
        <w:rPr>
          <w:sz w:val="28"/>
          <w:szCs w:val="28"/>
        </w:rPr>
        <w:t xml:space="preserve">граждане </w:t>
      </w:r>
      <w:r w:rsidR="00991696" w:rsidRPr="00417354">
        <w:rPr>
          <w:rFonts w:eastAsia="Arial Unicode MS"/>
          <w:sz w:val="28"/>
          <w:szCs w:val="28"/>
        </w:rPr>
        <w:t>возраст</w:t>
      </w:r>
      <w:r w:rsidR="003161DA">
        <w:rPr>
          <w:rFonts w:eastAsia="Arial Unicode MS"/>
          <w:sz w:val="28"/>
          <w:szCs w:val="28"/>
        </w:rPr>
        <w:t>ной</w:t>
      </w:r>
      <w:r w:rsidR="00991696" w:rsidRPr="00417354">
        <w:rPr>
          <w:rFonts w:eastAsia="Arial Unicode MS"/>
          <w:sz w:val="28"/>
          <w:szCs w:val="28"/>
        </w:rPr>
        <w:t xml:space="preserve"> </w:t>
      </w:r>
      <w:r w:rsidR="003161DA" w:rsidRPr="00417354">
        <w:rPr>
          <w:sz w:val="28"/>
          <w:szCs w:val="28"/>
        </w:rPr>
        <w:t xml:space="preserve">категории </w:t>
      </w:r>
      <w:r w:rsidR="00991696" w:rsidRPr="00417354">
        <w:rPr>
          <w:rFonts w:eastAsia="Arial Unicode MS"/>
          <w:sz w:val="28"/>
          <w:szCs w:val="28"/>
        </w:rPr>
        <w:t>за 5 лет до наступления возраста, дающего право на страховую пенсию по старости, в том числе назначаемую досрочно</w:t>
      </w:r>
      <w:r w:rsidR="003161DA">
        <w:rPr>
          <w:rFonts w:eastAsia="Arial Unicode MS"/>
          <w:sz w:val="28"/>
          <w:szCs w:val="28"/>
        </w:rPr>
        <w:t xml:space="preserve"> </w:t>
      </w:r>
      <w:r w:rsidR="003161DA" w:rsidRPr="00417354">
        <w:rPr>
          <w:rFonts w:eastAsia="Arial Unicode MS"/>
          <w:sz w:val="28"/>
          <w:szCs w:val="28"/>
        </w:rPr>
        <w:t xml:space="preserve">(далее </w:t>
      </w:r>
      <w:r w:rsidR="003161DA" w:rsidRPr="00417354">
        <w:rPr>
          <w:sz w:val="28"/>
          <w:szCs w:val="28"/>
        </w:rPr>
        <w:t xml:space="preserve">– </w:t>
      </w:r>
      <w:r w:rsidR="003161DA" w:rsidRPr="00417354">
        <w:rPr>
          <w:rFonts w:eastAsia="Times New Roman"/>
          <w:sz w:val="28"/>
          <w:szCs w:val="28"/>
          <w:lang w:eastAsia="ru-RU"/>
        </w:rPr>
        <w:t>граждане предпенсионного возраста</w:t>
      </w:r>
      <w:r w:rsidR="003161DA" w:rsidRPr="00417354">
        <w:rPr>
          <w:rFonts w:eastAsia="Arial Unicode MS"/>
          <w:sz w:val="28"/>
          <w:szCs w:val="28"/>
        </w:rPr>
        <w:t>)</w:t>
      </w:r>
      <w:r w:rsidR="003161DA">
        <w:rPr>
          <w:rFonts w:eastAsia="Arial Unicode MS"/>
          <w:sz w:val="28"/>
          <w:szCs w:val="28"/>
        </w:rPr>
        <w:t>.</w:t>
      </w:r>
      <w:r w:rsidR="00991696" w:rsidRPr="00417354">
        <w:rPr>
          <w:rFonts w:eastAsia="Arial Unicode MS"/>
          <w:sz w:val="28"/>
          <w:szCs w:val="28"/>
        </w:rPr>
        <w:t xml:space="preserve"> </w:t>
      </w:r>
    </w:p>
    <w:p w:rsidR="00CC01BA" w:rsidRDefault="00CC01BA" w:rsidP="00D355D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CC01BA">
        <w:rPr>
          <w:sz w:val="28"/>
          <w:szCs w:val="28"/>
        </w:rPr>
        <w:t>Агентств</w:t>
      </w:r>
      <w:r w:rsidRPr="00CC01BA">
        <w:rPr>
          <w:sz w:val="28"/>
          <w:szCs w:val="28"/>
        </w:rPr>
        <w:t>о</w:t>
      </w:r>
      <w:r w:rsidRPr="00CC01BA">
        <w:rPr>
          <w:sz w:val="28"/>
          <w:szCs w:val="28"/>
        </w:rPr>
        <w:t xml:space="preserve"> по занятости населения и </w:t>
      </w:r>
      <w:r w:rsidRPr="00CC01BA">
        <w:rPr>
          <w:bCs/>
          <w:sz w:val="28"/>
          <w:szCs w:val="28"/>
        </w:rPr>
        <w:t>миграционной политике</w:t>
      </w:r>
      <w:r w:rsidRPr="00CC01BA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 xml:space="preserve"> </w:t>
      </w:r>
      <w:r w:rsidR="007C456E">
        <w:rPr>
          <w:sz w:val="28"/>
          <w:szCs w:val="28"/>
        </w:rPr>
        <w:t xml:space="preserve">(далее – Агентство) </w:t>
      </w:r>
      <w:r>
        <w:rPr>
          <w:sz w:val="28"/>
          <w:szCs w:val="28"/>
        </w:rPr>
        <w:t xml:space="preserve">является администратором доходов иных межбюджетных трансфертов по коду дохода </w:t>
      </w:r>
      <w:r w:rsidR="000A209B">
        <w:rPr>
          <w:sz w:val="28"/>
          <w:szCs w:val="28"/>
        </w:rPr>
        <w:t>829 2 02 45 294 02 0000 150.</w:t>
      </w:r>
      <w:r w:rsidRPr="00CC01BA">
        <w:rPr>
          <w:sz w:val="28"/>
          <w:szCs w:val="28"/>
        </w:rPr>
        <w:t xml:space="preserve">             </w:t>
      </w:r>
    </w:p>
    <w:p w:rsidR="00CC01BA" w:rsidRDefault="005F7799" w:rsidP="00D355D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C01BA">
        <w:rPr>
          <w:sz w:val="28"/>
          <w:szCs w:val="28"/>
        </w:rPr>
        <w:t xml:space="preserve">Источником финансового обеспечения организации профессионального обучения и дополнительного профессионального образования </w:t>
      </w:r>
      <w:r w:rsidR="00D7323C">
        <w:rPr>
          <w:rFonts w:eastAsia="Times New Roman"/>
          <w:sz w:val="28"/>
          <w:szCs w:val="28"/>
          <w:lang w:eastAsia="ru-RU"/>
        </w:rPr>
        <w:t>граждан</w:t>
      </w:r>
      <w:r w:rsidR="00CC01BA">
        <w:rPr>
          <w:sz w:val="28"/>
          <w:szCs w:val="28"/>
        </w:rPr>
        <w:t xml:space="preserve"> предпенсионного возраста являются средства </w:t>
      </w:r>
      <w:r>
        <w:rPr>
          <w:sz w:val="28"/>
          <w:szCs w:val="28"/>
        </w:rPr>
        <w:t>краевого</w:t>
      </w:r>
      <w:r w:rsidR="00CC01BA">
        <w:rPr>
          <w:sz w:val="28"/>
          <w:szCs w:val="28"/>
        </w:rPr>
        <w:t xml:space="preserve"> бюджета и иной межбюджетный трансферт, предоставленный </w:t>
      </w:r>
      <w:r>
        <w:rPr>
          <w:sz w:val="28"/>
          <w:szCs w:val="28"/>
        </w:rPr>
        <w:t>Камчатскому краю</w:t>
      </w:r>
      <w:r w:rsidR="00CC01BA">
        <w:rPr>
          <w:sz w:val="28"/>
          <w:szCs w:val="28"/>
        </w:rPr>
        <w:t xml:space="preserve"> из федерального бюджета на условиях софинансирования. </w:t>
      </w:r>
    </w:p>
    <w:p w:rsidR="00CC01BA" w:rsidRPr="00CC01BA" w:rsidRDefault="00CC01BA" w:rsidP="00D355D5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Предоставление иного межбюджетного трансферта осуществляется в соответствии с Правилами предоставления и распределения иного межбюджетного трансферта из федерального бюджета, утвержденными постановлением Правительства Российской Федерации от</w:t>
      </w:r>
      <w:r w:rsidR="00AD2D3F">
        <w:rPr>
          <w:sz w:val="28"/>
          <w:szCs w:val="28"/>
        </w:rPr>
        <w:t xml:space="preserve"> 30.12.</w:t>
      </w:r>
      <w:r>
        <w:rPr>
          <w:sz w:val="28"/>
          <w:szCs w:val="28"/>
        </w:rPr>
        <w:t>2018 № 1759, в рамках федерального проекта «Старшее поколение» национального проекта «Демография».</w:t>
      </w:r>
    </w:p>
    <w:p w:rsidR="005F7799" w:rsidRDefault="000A209B" w:rsidP="00D35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41735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расходов на реализацию мероприят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по </w:t>
      </w:r>
      <w:r w:rsidRPr="00B8581D">
        <w:rPr>
          <w:rFonts w:ascii="Times New Roman" w:eastAsia="Calibri" w:hAnsi="Times New Roman" w:cs="Times New Roman"/>
          <w:sz w:val="28"/>
          <w:szCs w:val="28"/>
        </w:rPr>
        <w:t>профессионально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r w:rsidRPr="00B8581D">
        <w:rPr>
          <w:rFonts w:ascii="Times New Roman" w:eastAsia="Calibri" w:hAnsi="Times New Roman" w:cs="Times New Roman"/>
          <w:sz w:val="28"/>
          <w:szCs w:val="28"/>
        </w:rPr>
        <w:t xml:space="preserve"> обучени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8581D">
        <w:rPr>
          <w:rFonts w:ascii="Times New Roman" w:eastAsia="Calibri" w:hAnsi="Times New Roman" w:cs="Times New Roman"/>
          <w:sz w:val="28"/>
          <w:szCs w:val="28"/>
        </w:rPr>
        <w:t xml:space="preserve"> и дополнительно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81D">
        <w:rPr>
          <w:rFonts w:ascii="Times New Roman" w:eastAsia="Calibri" w:hAnsi="Times New Roman" w:cs="Times New Roman"/>
          <w:sz w:val="28"/>
          <w:szCs w:val="28"/>
        </w:rPr>
        <w:t>профессионально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r w:rsidRPr="00B8581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8581D">
        <w:rPr>
          <w:rFonts w:ascii="Times New Roman" w:eastAsia="Calibri" w:hAnsi="Times New Roman" w:cs="Times New Roman"/>
          <w:sz w:val="28"/>
          <w:szCs w:val="28"/>
        </w:rPr>
        <w:t xml:space="preserve"> граждан предпенсионного возраста</w:t>
      </w:r>
      <w:r w:rsidRPr="00417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Агентством в соответствии со сводной бюджетной росписью краевого бюджета, кассовым планом исполнения краевого бюджета в пределах бюджетных ассигнований, предусмотренных на указанные цели Агентству в краевом бюджете на текущий финансовый год, в том числе источником финансового обеспечения которых являются иные межбюджетные трансферты из федерального бюджета.</w:t>
      </w:r>
    </w:p>
    <w:p w:rsidR="000A209B" w:rsidRDefault="000A209B" w:rsidP="003161DA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7. </w:t>
      </w:r>
      <w:r w:rsidRPr="00417354">
        <w:rPr>
          <w:rFonts w:eastAsia="Times New Roman"/>
          <w:sz w:val="28"/>
          <w:szCs w:val="28"/>
          <w:lang w:eastAsia="ru-RU"/>
        </w:rPr>
        <w:t>Агентство предоставляет средства краевого бюджета, в том числе источником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17354">
        <w:rPr>
          <w:rFonts w:eastAsia="Times New Roman"/>
          <w:sz w:val="28"/>
          <w:szCs w:val="28"/>
          <w:lang w:eastAsia="ru-RU"/>
        </w:rPr>
        <w:t>финансового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17354">
        <w:rPr>
          <w:rFonts w:eastAsia="Times New Roman"/>
          <w:sz w:val="28"/>
          <w:szCs w:val="28"/>
          <w:lang w:eastAsia="ru-RU"/>
        </w:rPr>
        <w:t>обеспечения которого являю</w:t>
      </w:r>
      <w:r w:rsidRPr="001E3E56">
        <w:rPr>
          <w:rFonts w:eastAsia="Times New Roman"/>
          <w:sz w:val="28"/>
          <w:szCs w:val="28"/>
          <w:lang w:eastAsia="ru-RU"/>
        </w:rPr>
        <w:t xml:space="preserve">тся иные межбюджетные трансферты из федерального бюджета, </w:t>
      </w:r>
      <w:r w:rsidR="003161DA" w:rsidRPr="004A1F64">
        <w:rPr>
          <w:sz w:val="28"/>
          <w:szCs w:val="28"/>
        </w:rPr>
        <w:t>краевы</w:t>
      </w:r>
      <w:r w:rsidR="003161DA">
        <w:rPr>
          <w:sz w:val="28"/>
          <w:szCs w:val="28"/>
        </w:rPr>
        <w:t>м</w:t>
      </w:r>
      <w:r w:rsidR="003161DA" w:rsidRPr="004A1F64">
        <w:rPr>
          <w:sz w:val="28"/>
          <w:szCs w:val="28"/>
        </w:rPr>
        <w:t xml:space="preserve"> государственны</w:t>
      </w:r>
      <w:r w:rsidR="003161DA">
        <w:rPr>
          <w:sz w:val="28"/>
          <w:szCs w:val="28"/>
        </w:rPr>
        <w:t>м</w:t>
      </w:r>
      <w:r w:rsidR="003161DA" w:rsidRPr="004A1F64">
        <w:rPr>
          <w:sz w:val="28"/>
          <w:szCs w:val="28"/>
        </w:rPr>
        <w:t xml:space="preserve"> казенны</w:t>
      </w:r>
      <w:r w:rsidR="003161DA">
        <w:rPr>
          <w:sz w:val="28"/>
          <w:szCs w:val="28"/>
        </w:rPr>
        <w:t>м</w:t>
      </w:r>
      <w:r w:rsidR="003161DA" w:rsidRPr="004A1F64">
        <w:rPr>
          <w:sz w:val="28"/>
          <w:szCs w:val="28"/>
        </w:rPr>
        <w:t xml:space="preserve"> учреждени</w:t>
      </w:r>
      <w:r w:rsidR="003161DA">
        <w:rPr>
          <w:sz w:val="28"/>
          <w:szCs w:val="28"/>
        </w:rPr>
        <w:t>я</w:t>
      </w:r>
      <w:r w:rsidR="003161DA">
        <w:rPr>
          <w:sz w:val="28"/>
          <w:szCs w:val="28"/>
        </w:rPr>
        <w:t>м</w:t>
      </w:r>
      <w:r w:rsidR="003161DA" w:rsidRPr="004A1F64">
        <w:rPr>
          <w:sz w:val="28"/>
          <w:szCs w:val="28"/>
        </w:rPr>
        <w:t xml:space="preserve"> центр</w:t>
      </w:r>
      <w:r w:rsidR="003161DA">
        <w:rPr>
          <w:sz w:val="28"/>
          <w:szCs w:val="28"/>
        </w:rPr>
        <w:t>а</w:t>
      </w:r>
      <w:r w:rsidR="003161DA">
        <w:rPr>
          <w:sz w:val="28"/>
          <w:szCs w:val="28"/>
        </w:rPr>
        <w:t>м</w:t>
      </w:r>
      <w:r w:rsidR="003161DA" w:rsidRPr="004A1F64">
        <w:rPr>
          <w:sz w:val="28"/>
          <w:szCs w:val="28"/>
        </w:rPr>
        <w:t xml:space="preserve"> занятости населения Камчатского края (далее – центры занятости населения)</w:t>
      </w:r>
      <w:r w:rsidR="003161DA">
        <w:rPr>
          <w:sz w:val="28"/>
          <w:szCs w:val="28"/>
        </w:rPr>
        <w:t xml:space="preserve"> </w:t>
      </w:r>
      <w:r w:rsidRPr="00417354">
        <w:rPr>
          <w:rFonts w:eastAsia="Times New Roman"/>
          <w:sz w:val="28"/>
          <w:szCs w:val="28"/>
          <w:lang w:eastAsia="ru-RU"/>
        </w:rPr>
        <w:t>в целях</w:t>
      </w:r>
      <w:r w:rsidRPr="001E3E56">
        <w:rPr>
          <w:rFonts w:eastAsia="Times New Roman"/>
          <w:sz w:val="28"/>
          <w:szCs w:val="28"/>
          <w:lang w:eastAsia="ru-RU"/>
        </w:rPr>
        <w:t xml:space="preserve"> организации профессионально</w:t>
      </w:r>
      <w:r>
        <w:rPr>
          <w:rFonts w:eastAsia="Times New Roman"/>
          <w:sz w:val="28"/>
          <w:szCs w:val="28"/>
          <w:lang w:eastAsia="ru-RU"/>
        </w:rPr>
        <w:t>го</w:t>
      </w:r>
      <w:r w:rsidRPr="001E3E56">
        <w:rPr>
          <w:rFonts w:eastAsia="Times New Roman"/>
          <w:sz w:val="28"/>
          <w:szCs w:val="28"/>
          <w:lang w:eastAsia="ru-RU"/>
        </w:rPr>
        <w:t xml:space="preserve"> обучени</w:t>
      </w:r>
      <w:r>
        <w:rPr>
          <w:rFonts w:eastAsia="Times New Roman"/>
          <w:sz w:val="28"/>
          <w:szCs w:val="28"/>
          <w:lang w:eastAsia="ru-RU"/>
        </w:rPr>
        <w:t>я</w:t>
      </w:r>
      <w:r w:rsidRPr="001E3E56">
        <w:rPr>
          <w:rFonts w:eastAsia="Times New Roman"/>
          <w:sz w:val="28"/>
          <w:szCs w:val="28"/>
          <w:lang w:eastAsia="ru-RU"/>
        </w:rPr>
        <w:t xml:space="preserve"> </w:t>
      </w:r>
      <w:r w:rsidRPr="00B8581D">
        <w:rPr>
          <w:rFonts w:eastAsia="Calibri"/>
          <w:sz w:val="28"/>
          <w:szCs w:val="28"/>
        </w:rPr>
        <w:t>и дополнительно</w:t>
      </w:r>
      <w:r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 xml:space="preserve"> </w:t>
      </w:r>
      <w:r w:rsidRPr="00B8581D">
        <w:rPr>
          <w:rFonts w:eastAsia="Calibri"/>
          <w:sz w:val="28"/>
          <w:szCs w:val="28"/>
        </w:rPr>
        <w:t>профессионально</w:t>
      </w:r>
      <w:r>
        <w:rPr>
          <w:rFonts w:eastAsia="Calibri"/>
          <w:sz w:val="28"/>
          <w:szCs w:val="28"/>
        </w:rPr>
        <w:t>го</w:t>
      </w:r>
      <w:r w:rsidRPr="00B8581D">
        <w:rPr>
          <w:rFonts w:eastAsia="Calibri"/>
          <w:sz w:val="28"/>
          <w:szCs w:val="28"/>
        </w:rPr>
        <w:t xml:space="preserve"> образовани</w:t>
      </w:r>
      <w:r>
        <w:rPr>
          <w:rFonts w:eastAsia="Calibri"/>
          <w:sz w:val="28"/>
          <w:szCs w:val="28"/>
        </w:rPr>
        <w:t>я</w:t>
      </w:r>
      <w:r w:rsidRPr="00B8581D">
        <w:rPr>
          <w:rFonts w:eastAsia="Calibri"/>
          <w:sz w:val="28"/>
          <w:szCs w:val="28"/>
        </w:rPr>
        <w:t xml:space="preserve"> </w:t>
      </w:r>
      <w:r w:rsidRPr="001E3E56">
        <w:rPr>
          <w:rFonts w:eastAsia="Times New Roman"/>
          <w:sz w:val="28"/>
          <w:szCs w:val="28"/>
          <w:lang w:eastAsia="ru-RU"/>
        </w:rPr>
        <w:t>граждан предпенсионного возраста</w:t>
      </w:r>
      <w:r w:rsidR="00D7323C">
        <w:rPr>
          <w:rFonts w:eastAsia="Times New Roman"/>
          <w:sz w:val="28"/>
          <w:szCs w:val="28"/>
          <w:lang w:eastAsia="ru-RU"/>
        </w:rPr>
        <w:t xml:space="preserve"> </w:t>
      </w:r>
      <w:r w:rsidR="00D7323C">
        <w:rPr>
          <w:rFonts w:eastAsia="Times New Roman"/>
          <w:sz w:val="28"/>
          <w:szCs w:val="28"/>
          <w:lang w:eastAsia="ru-RU"/>
        </w:rPr>
        <w:t xml:space="preserve">(далее - </w:t>
      </w:r>
      <w:r w:rsidR="00D7323C" w:rsidRPr="001E3E56">
        <w:rPr>
          <w:rFonts w:eastAsia="Times New Roman"/>
          <w:sz w:val="28"/>
          <w:szCs w:val="28"/>
          <w:lang w:eastAsia="ru-RU"/>
        </w:rPr>
        <w:t>профессионально</w:t>
      </w:r>
      <w:r w:rsidR="00D7323C">
        <w:rPr>
          <w:rFonts w:eastAsia="Times New Roman"/>
          <w:sz w:val="28"/>
          <w:szCs w:val="28"/>
          <w:lang w:eastAsia="ru-RU"/>
        </w:rPr>
        <w:t>е</w:t>
      </w:r>
      <w:r w:rsidR="00D7323C" w:rsidRPr="001E3E56">
        <w:rPr>
          <w:rFonts w:eastAsia="Times New Roman"/>
          <w:sz w:val="28"/>
          <w:szCs w:val="28"/>
          <w:lang w:eastAsia="ru-RU"/>
        </w:rPr>
        <w:t xml:space="preserve"> обучени</w:t>
      </w:r>
      <w:r w:rsidR="00D7323C">
        <w:rPr>
          <w:rFonts w:eastAsia="Times New Roman"/>
          <w:sz w:val="28"/>
          <w:szCs w:val="28"/>
          <w:lang w:eastAsia="ru-RU"/>
        </w:rPr>
        <w:t>е)</w:t>
      </w:r>
      <w:r w:rsidRPr="001E3E56">
        <w:rPr>
          <w:rFonts w:eastAsia="Times New Roman"/>
          <w:sz w:val="28"/>
          <w:szCs w:val="28"/>
          <w:lang w:eastAsia="ru-RU"/>
        </w:rPr>
        <w:t>.</w:t>
      </w:r>
    </w:p>
    <w:p w:rsidR="00D7323C" w:rsidRPr="00D7323C" w:rsidRDefault="00D7323C" w:rsidP="00D355D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7323C">
        <w:rPr>
          <w:sz w:val="28"/>
          <w:szCs w:val="28"/>
        </w:rPr>
        <w:lastRenderedPageBreak/>
        <w:t xml:space="preserve">8. Расходы бюджетных средств на профессиональное обучение и дополнительное профессиональное образование </w:t>
      </w:r>
      <w:r>
        <w:rPr>
          <w:rFonts w:eastAsia="Times New Roman"/>
          <w:sz w:val="28"/>
          <w:szCs w:val="28"/>
          <w:lang w:eastAsia="ru-RU"/>
        </w:rPr>
        <w:t>граждан</w:t>
      </w:r>
      <w:r w:rsidRPr="00D7323C">
        <w:rPr>
          <w:sz w:val="28"/>
          <w:szCs w:val="28"/>
        </w:rPr>
        <w:t xml:space="preserve"> предпенсионного возраста включают: </w:t>
      </w:r>
    </w:p>
    <w:p w:rsidR="00D7323C" w:rsidRPr="00D7323C" w:rsidRDefault="00D7323C" w:rsidP="00D355D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7323C">
        <w:rPr>
          <w:sz w:val="28"/>
          <w:szCs w:val="28"/>
        </w:rPr>
        <w:t xml:space="preserve">а) стоимость курса профессионального обучения или дополнительного профессионального образования; </w:t>
      </w:r>
    </w:p>
    <w:p w:rsidR="00D7323C" w:rsidRPr="00D7323C" w:rsidRDefault="00D7323C" w:rsidP="00D355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23C">
        <w:rPr>
          <w:rFonts w:ascii="Times New Roman" w:hAnsi="Times New Roman" w:cs="Times New Roman"/>
          <w:sz w:val="28"/>
          <w:szCs w:val="28"/>
        </w:rPr>
        <w:t>б) выплату стипендии в период обучения.</w:t>
      </w:r>
    </w:p>
    <w:p w:rsidR="00D7323C" w:rsidRDefault="00D7323C" w:rsidP="00D355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94E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с</w:t>
      </w:r>
      <w:r w:rsidRPr="00194EC9">
        <w:rPr>
          <w:rFonts w:ascii="Times New Roman" w:hAnsi="Times New Roman" w:cs="Times New Roman"/>
          <w:sz w:val="28"/>
          <w:szCs w:val="28"/>
        </w:rPr>
        <w:t>тоимость обучения</w:t>
      </w:r>
      <w:r>
        <w:rPr>
          <w:rFonts w:ascii="Times New Roman" w:hAnsi="Times New Roman" w:cs="Times New Roman"/>
          <w:sz w:val="28"/>
          <w:szCs w:val="28"/>
        </w:rPr>
        <w:t xml:space="preserve"> из расчета на</w:t>
      </w:r>
      <w:r w:rsidRPr="00194EC9">
        <w:rPr>
          <w:rFonts w:ascii="Times New Roman" w:hAnsi="Times New Roman" w:cs="Times New Roman"/>
          <w:sz w:val="28"/>
          <w:szCs w:val="28"/>
        </w:rPr>
        <w:t xml:space="preserve"> одного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194EC9">
        <w:rPr>
          <w:rFonts w:ascii="Times New Roman" w:hAnsi="Times New Roman" w:cs="Times New Roman"/>
          <w:sz w:val="28"/>
          <w:szCs w:val="28"/>
        </w:rPr>
        <w:t xml:space="preserve"> за курс обучения</w:t>
      </w:r>
      <w:r>
        <w:rPr>
          <w:rFonts w:ascii="Times New Roman" w:hAnsi="Times New Roman" w:cs="Times New Roman"/>
          <w:sz w:val="28"/>
          <w:szCs w:val="28"/>
        </w:rPr>
        <w:t xml:space="preserve"> составляет 34607,41 </w:t>
      </w:r>
      <w:r w:rsidRPr="00194EC9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 Максимальная с</w:t>
      </w:r>
      <w:r w:rsidRPr="00194EC9">
        <w:rPr>
          <w:rFonts w:ascii="Times New Roman" w:hAnsi="Times New Roman" w:cs="Times New Roman"/>
          <w:sz w:val="28"/>
          <w:szCs w:val="28"/>
        </w:rPr>
        <w:t>тоимость обучения одного человека за курс обучения</w:t>
      </w:r>
      <w:r>
        <w:rPr>
          <w:rFonts w:ascii="Times New Roman" w:hAnsi="Times New Roman" w:cs="Times New Roman"/>
          <w:sz w:val="28"/>
          <w:szCs w:val="28"/>
        </w:rPr>
        <w:t xml:space="preserve"> (не более 3 месяцев) составляет</w:t>
      </w:r>
      <w:r w:rsidRPr="00194EC9">
        <w:rPr>
          <w:rFonts w:ascii="Times New Roman" w:hAnsi="Times New Roman" w:cs="Times New Roman"/>
          <w:sz w:val="28"/>
          <w:szCs w:val="28"/>
        </w:rPr>
        <w:t xml:space="preserve"> 68500,0 рублей.</w:t>
      </w:r>
    </w:p>
    <w:p w:rsidR="00D7323C" w:rsidRDefault="00D7323C" w:rsidP="00D35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обучения определяется конкретной программой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период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предпенсионного возраста в рамках реализации мероприятия государственной Программы 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должен превышать 3 месяцев.</w:t>
      </w:r>
    </w:p>
    <w:p w:rsidR="00D7323C" w:rsidRPr="00417354" w:rsidRDefault="00D7323C" w:rsidP="00D35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417354">
        <w:rPr>
          <w:rFonts w:ascii="Times New Roman" w:hAnsi="Times New Roman" w:cs="Times New Roman"/>
          <w:sz w:val="28"/>
          <w:szCs w:val="28"/>
        </w:rPr>
        <w:t>О</w:t>
      </w:r>
      <w:r w:rsidRPr="00417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профессионального обучения граждан </w:t>
      </w:r>
      <w:r w:rsidRPr="00417354">
        <w:rPr>
          <w:rFonts w:ascii="Times New Roman" w:hAnsi="Times New Roman" w:cs="Times New Roman"/>
          <w:sz w:val="28"/>
          <w:szCs w:val="28"/>
        </w:rPr>
        <w:t xml:space="preserve">предпенсионного возраста осуществляется центром занятости населения при личном обращении в </w:t>
      </w:r>
      <w:r w:rsidRPr="00417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занятости населения гражданина </w:t>
      </w:r>
      <w:r w:rsidRPr="00417354">
        <w:rPr>
          <w:rFonts w:ascii="Times New Roman" w:hAnsi="Times New Roman" w:cs="Times New Roman"/>
          <w:sz w:val="28"/>
          <w:szCs w:val="28"/>
        </w:rPr>
        <w:t>предпенсионного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7354">
        <w:rPr>
          <w:rFonts w:ascii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3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7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 населения в целях поиска подходящей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1DA">
        <w:rPr>
          <w:rFonts w:ascii="Times New Roman" w:hAnsi="Times New Roman" w:cs="Times New Roman"/>
          <w:sz w:val="28"/>
          <w:szCs w:val="28"/>
        </w:rPr>
        <w:t>с заявлением</w:t>
      </w:r>
      <w:r w:rsidRPr="00417354">
        <w:rPr>
          <w:rFonts w:ascii="Times New Roman" w:hAnsi="Times New Roman" w:cs="Times New Roman"/>
          <w:sz w:val="28"/>
          <w:szCs w:val="28"/>
        </w:rPr>
        <w:t xml:space="preserve"> </w:t>
      </w:r>
      <w:r w:rsidRPr="004173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на профессиональное обучение</w:t>
      </w:r>
      <w:r w:rsidRPr="00417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417354">
        <w:rPr>
          <w:rFonts w:ascii="Times New Roman" w:hAnsi="Times New Roman" w:cs="Times New Roman"/>
          <w:sz w:val="28"/>
          <w:szCs w:val="28"/>
        </w:rPr>
        <w:t>предъявлении им следующих документов:</w:t>
      </w:r>
    </w:p>
    <w:p w:rsidR="00D7323C" w:rsidRPr="00417354" w:rsidRDefault="00D7323C" w:rsidP="00D355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17354">
        <w:rPr>
          <w:rFonts w:ascii="Times New Roman" w:hAnsi="Times New Roman" w:cs="Times New Roman"/>
          <w:sz w:val="28"/>
          <w:szCs w:val="28"/>
        </w:rPr>
        <w:t xml:space="preserve">) </w:t>
      </w:r>
      <w:r w:rsidRPr="004173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или документа, его заменяющего</w:t>
      </w:r>
      <w:r w:rsidRPr="00417354">
        <w:rPr>
          <w:rFonts w:ascii="Times New Roman" w:hAnsi="Times New Roman" w:cs="Times New Roman"/>
          <w:sz w:val="28"/>
          <w:szCs w:val="28"/>
        </w:rPr>
        <w:t>;</w:t>
      </w:r>
    </w:p>
    <w:p w:rsidR="00D7323C" w:rsidRPr="00417354" w:rsidRDefault="00D7323C" w:rsidP="00D35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17354">
        <w:rPr>
          <w:rFonts w:ascii="Times New Roman" w:eastAsia="Times New Roman" w:hAnsi="Times New Roman" w:cs="Times New Roman"/>
          <w:sz w:val="28"/>
          <w:szCs w:val="28"/>
          <w:lang w:eastAsia="ru-RU"/>
        </w:rPr>
        <w:t>) трудовой книжки или копии трудовой книжки, заверенной в установленном действующим законодательством порядке;</w:t>
      </w:r>
    </w:p>
    <w:p w:rsidR="00D7323C" w:rsidRPr="00D7323C" w:rsidRDefault="00D7323C" w:rsidP="00D355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94EC9">
        <w:rPr>
          <w:rFonts w:ascii="Times New Roman" w:hAnsi="Times New Roman" w:cs="Times New Roman"/>
          <w:sz w:val="28"/>
          <w:szCs w:val="28"/>
        </w:rPr>
        <w:t xml:space="preserve">) </w:t>
      </w:r>
      <w:r w:rsidRPr="008D5F78">
        <w:rPr>
          <w:rFonts w:ascii="Times New Roman" w:hAnsi="Times New Roman" w:cs="Times New Roman"/>
          <w:sz w:val="28"/>
          <w:szCs w:val="28"/>
        </w:rPr>
        <w:t>страхового свидетельства обязательного пен</w:t>
      </w:r>
      <w:r>
        <w:rPr>
          <w:rFonts w:ascii="Times New Roman" w:hAnsi="Times New Roman" w:cs="Times New Roman"/>
          <w:sz w:val="28"/>
          <w:szCs w:val="28"/>
        </w:rPr>
        <w:t>сионного страхования, содержащего</w:t>
      </w:r>
      <w:r w:rsidRPr="008D5F78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(далее - СНИЛС)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непредставления </w:t>
      </w:r>
      <w:r w:rsidRPr="00DF5087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ажданином предпенсионного возраста</w:t>
      </w:r>
      <w:r w:rsidRPr="00750C8C">
        <w:rPr>
          <w:rFonts w:ascii="Times New Roman" w:hAnsi="Times New Roman" w:cs="Times New Roman"/>
          <w:sz w:val="28"/>
          <w:szCs w:val="28"/>
        </w:rPr>
        <w:t xml:space="preserve"> </w:t>
      </w:r>
      <w:r w:rsidRPr="00287500">
        <w:rPr>
          <w:rFonts w:ascii="Times New Roman" w:hAnsi="Times New Roman" w:cs="Times New Roman"/>
          <w:sz w:val="28"/>
          <w:szCs w:val="28"/>
        </w:rPr>
        <w:t>СНИЛС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1B473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занятости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Pr="00DF5087">
        <w:rPr>
          <w:rFonts w:ascii="Times New Roman" w:hAnsi="Times New Roman" w:cs="Times New Roman"/>
          <w:sz w:val="28"/>
          <w:szCs w:val="28"/>
        </w:rPr>
        <w:t>запрашивает в порядке межведомственного информационного взаимодействия</w:t>
      </w:r>
      <w:r w:rsidRPr="008D5F78">
        <w:rPr>
          <w:rFonts w:ascii="Times New Roman" w:hAnsi="Times New Roman" w:cs="Times New Roman"/>
          <w:sz w:val="28"/>
          <w:szCs w:val="28"/>
        </w:rPr>
        <w:t>;</w:t>
      </w:r>
    </w:p>
    <w:p w:rsidR="00D7323C" w:rsidRDefault="00D7323C" w:rsidP="00D355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94EC9">
        <w:rPr>
          <w:rFonts w:ascii="Times New Roman" w:hAnsi="Times New Roman" w:cs="Times New Roman"/>
          <w:sz w:val="28"/>
          <w:szCs w:val="28"/>
        </w:rPr>
        <w:t>документа об образовании и (или)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и приложения к нему (при наличии).</w:t>
      </w:r>
    </w:p>
    <w:p w:rsidR="00D7323C" w:rsidRDefault="00D7323C" w:rsidP="00D355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2845">
        <w:rPr>
          <w:rFonts w:ascii="Times New Roman" w:hAnsi="Times New Roman" w:cs="Times New Roman"/>
          <w:sz w:val="28"/>
          <w:szCs w:val="28"/>
        </w:rPr>
        <w:t xml:space="preserve">. </w:t>
      </w:r>
      <w:r w:rsidRPr="0081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профессионального обучения с учетом </w:t>
      </w:r>
      <w:r w:rsidRPr="008128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индивидуальных особенностей, гражданин </w:t>
      </w:r>
      <w:r w:rsidRPr="00812845">
        <w:rPr>
          <w:rFonts w:ascii="Times New Roman" w:hAnsi="Times New Roman" w:cs="Times New Roman"/>
          <w:sz w:val="28"/>
          <w:szCs w:val="28"/>
        </w:rPr>
        <w:t>предпенсионного возраста, которому установлена инвалидность, вправе предъявить индивидуальную программу реабилитации или абилитации инвалида, выданную в установленном порядке и содержащую заключение о рекомендуемом характере и условиях труда (далее - ИПРА).</w:t>
      </w:r>
    </w:p>
    <w:p w:rsidR="00D7323C" w:rsidRDefault="00D7323C" w:rsidP="00D355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06ABB">
        <w:rPr>
          <w:rFonts w:ascii="Times New Roman" w:hAnsi="Times New Roman" w:cs="Times New Roman"/>
          <w:sz w:val="28"/>
          <w:szCs w:val="28"/>
        </w:rPr>
        <w:t>. Центр</w:t>
      </w:r>
      <w:r w:rsidRPr="00DF5087">
        <w:rPr>
          <w:rFonts w:ascii="Times New Roman" w:hAnsi="Times New Roman" w:cs="Times New Roman"/>
          <w:sz w:val="28"/>
          <w:szCs w:val="28"/>
        </w:rPr>
        <w:t xml:space="preserve"> занятости населения, </w:t>
      </w:r>
      <w:r>
        <w:rPr>
          <w:rFonts w:ascii="Times New Roman" w:hAnsi="Times New Roman" w:cs="Times New Roman"/>
          <w:sz w:val="28"/>
          <w:szCs w:val="28"/>
        </w:rPr>
        <w:t>с целью уточнения принадлежности</w:t>
      </w:r>
      <w:r w:rsidRPr="00DF5087">
        <w:rPr>
          <w:rFonts w:ascii="Times New Roman" w:hAnsi="Times New Roman" w:cs="Times New Roman"/>
          <w:sz w:val="28"/>
          <w:szCs w:val="28"/>
        </w:rPr>
        <w:t xml:space="preserve"> </w:t>
      </w:r>
      <w:r w:rsidRPr="00DF50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категории граждан </w:t>
      </w:r>
      <w:r w:rsidRPr="00DF5087">
        <w:rPr>
          <w:rFonts w:ascii="Times New Roman" w:hAnsi="Times New Roman" w:cs="Times New Roman"/>
          <w:sz w:val="28"/>
          <w:szCs w:val="28"/>
        </w:rPr>
        <w:t>предпенсионного возраста, запрашивает в порядке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087">
        <w:rPr>
          <w:rFonts w:ascii="Times New Roman" w:hAnsi="Times New Roman" w:cs="Times New Roman"/>
          <w:sz w:val="28"/>
          <w:szCs w:val="28"/>
        </w:rPr>
        <w:t>справку (сведения) из органа Пенсионного фонда Российской Федерации, подтверждающую принадлежность гражданина, обратившегося в целях организации профессионального обучения, к категории гр</w:t>
      </w:r>
      <w:r>
        <w:rPr>
          <w:rFonts w:ascii="Times New Roman" w:hAnsi="Times New Roman" w:cs="Times New Roman"/>
          <w:sz w:val="28"/>
          <w:szCs w:val="28"/>
        </w:rPr>
        <w:t>аждан предпенсионного возраста.</w:t>
      </w:r>
    </w:p>
    <w:p w:rsidR="00A75337" w:rsidRDefault="00AB6066" w:rsidP="00DB5E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EF5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="00EF5516" w:rsidRPr="004173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 населения организу</w:t>
      </w:r>
      <w:r w:rsidR="009708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F5516" w:rsidRPr="00417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профессиональное обучение граждан предпенсионного возраста </w:t>
      </w:r>
      <w:r w:rsidR="00EF5516" w:rsidRPr="00473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граждан</w:t>
      </w:r>
      <w:r w:rsidR="00EF55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EF5516" w:rsidRPr="0047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предпенсионного возраста на профессиональное обучение </w:t>
      </w:r>
      <w:r w:rsidR="00EF5516" w:rsidRPr="00316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подбора центром занятости населения для указанной категории граждан образовательной организации и программы обучения</w:t>
      </w:r>
      <w:bookmarkStart w:id="2" w:name="_GoBack"/>
      <w:bookmarkEnd w:id="2"/>
      <w:r w:rsidR="00EF5516" w:rsidRPr="004730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5337" w:rsidRPr="00A753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75337" w:rsidRPr="00A75337" w:rsidRDefault="00A75337" w:rsidP="00DB5E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5337">
        <w:rPr>
          <w:rFonts w:ascii="Times New Roman" w:hAnsi="Times New Roman" w:cs="Times New Roman"/>
          <w:sz w:val="28"/>
          <w:szCs w:val="28"/>
        </w:rPr>
        <w:t>Обучение лиц предпенсионного возраста должно быть завершено до наступления возраста, дающего право на страховую пенсию по старости, в том числе назначаемую досрочно.</w:t>
      </w:r>
    </w:p>
    <w:p w:rsidR="00D7323C" w:rsidRDefault="00A75337" w:rsidP="00DB5EF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066">
        <w:rPr>
          <w:rFonts w:ascii="Times New Roman" w:hAnsi="Times New Roman" w:cs="Times New Roman"/>
          <w:sz w:val="28"/>
          <w:szCs w:val="28"/>
        </w:rPr>
        <w:t xml:space="preserve">15. </w:t>
      </w:r>
      <w:r w:rsidR="00387853">
        <w:rPr>
          <w:rFonts w:ascii="Times New Roman" w:hAnsi="Times New Roman" w:cs="Times New Roman"/>
          <w:sz w:val="28"/>
          <w:szCs w:val="28"/>
        </w:rPr>
        <w:t>Ц</w:t>
      </w:r>
      <w:r w:rsidR="00387853" w:rsidRPr="00D7323C">
        <w:rPr>
          <w:rFonts w:ascii="Times New Roman" w:hAnsi="Times New Roman" w:cs="Times New Roman"/>
          <w:sz w:val="28"/>
          <w:szCs w:val="28"/>
        </w:rPr>
        <w:t>ентр занятости населения заключает с</w:t>
      </w:r>
      <w:r w:rsidR="00387853" w:rsidRPr="00D7323C">
        <w:rPr>
          <w:rFonts w:ascii="Times New Roman" w:hAnsi="Times New Roman" w:cs="Times New Roman"/>
          <w:sz w:val="28"/>
          <w:szCs w:val="28"/>
        </w:rPr>
        <w:t xml:space="preserve"> </w:t>
      </w:r>
      <w:r w:rsidR="00387853">
        <w:rPr>
          <w:rFonts w:ascii="Times New Roman" w:hAnsi="Times New Roman" w:cs="Times New Roman"/>
          <w:sz w:val="28"/>
          <w:szCs w:val="28"/>
        </w:rPr>
        <w:t>г</w:t>
      </w:r>
      <w:r w:rsidR="00D7323C" w:rsidRPr="00D7323C">
        <w:rPr>
          <w:rFonts w:ascii="Times New Roman" w:hAnsi="Times New Roman" w:cs="Times New Roman"/>
          <w:sz w:val="28"/>
          <w:szCs w:val="28"/>
        </w:rPr>
        <w:t>ражданин</w:t>
      </w:r>
      <w:r w:rsidR="00387853">
        <w:rPr>
          <w:rFonts w:ascii="Times New Roman" w:hAnsi="Times New Roman" w:cs="Times New Roman"/>
          <w:sz w:val="28"/>
          <w:szCs w:val="28"/>
        </w:rPr>
        <w:t>ом</w:t>
      </w:r>
      <w:r w:rsidR="00D7323C" w:rsidRPr="00D7323C"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="00D732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D7323C" w:rsidRPr="00D7323C">
        <w:rPr>
          <w:rFonts w:ascii="Times New Roman" w:hAnsi="Times New Roman" w:cs="Times New Roman"/>
          <w:sz w:val="28"/>
          <w:szCs w:val="28"/>
        </w:rPr>
        <w:t xml:space="preserve"> предпенсионного возраста</w:t>
      </w:r>
      <w:r w:rsidR="00AB6066">
        <w:rPr>
          <w:rFonts w:ascii="Times New Roman" w:hAnsi="Times New Roman" w:cs="Times New Roman"/>
          <w:sz w:val="28"/>
          <w:szCs w:val="28"/>
        </w:rPr>
        <w:t>,</w:t>
      </w:r>
      <w:r w:rsidR="00D7323C" w:rsidRPr="00D7323C">
        <w:rPr>
          <w:rFonts w:ascii="Times New Roman" w:hAnsi="Times New Roman" w:cs="Times New Roman"/>
          <w:sz w:val="28"/>
          <w:szCs w:val="28"/>
        </w:rPr>
        <w:t xml:space="preserve"> </w:t>
      </w:r>
      <w:r w:rsidR="00AB6066" w:rsidRPr="00417354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AB6066">
        <w:rPr>
          <w:rFonts w:ascii="Times New Roman" w:hAnsi="Times New Roman" w:cs="Times New Roman"/>
          <w:sz w:val="28"/>
          <w:szCs w:val="28"/>
        </w:rPr>
        <w:t>ы</w:t>
      </w:r>
      <w:r w:rsidR="00387853">
        <w:rPr>
          <w:rFonts w:ascii="Times New Roman" w:hAnsi="Times New Roman" w:cs="Times New Roman"/>
          <w:sz w:val="28"/>
          <w:szCs w:val="28"/>
        </w:rPr>
        <w:t>м</w:t>
      </w:r>
      <w:r w:rsidR="00AB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066" w:rsidRPr="004173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</w:t>
      </w:r>
      <w:r w:rsidR="00AB60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6066" w:rsidRPr="00417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 населения в целях поиска подходящей работы</w:t>
      </w:r>
      <w:r w:rsidR="00AB60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6066" w:rsidRPr="00D7323C">
        <w:rPr>
          <w:rFonts w:ascii="Times New Roman" w:hAnsi="Times New Roman" w:cs="Times New Roman"/>
          <w:sz w:val="28"/>
          <w:szCs w:val="28"/>
        </w:rPr>
        <w:t xml:space="preserve"> </w:t>
      </w:r>
      <w:r w:rsidR="00387853" w:rsidRPr="00D7323C">
        <w:rPr>
          <w:rFonts w:ascii="Times New Roman" w:hAnsi="Times New Roman" w:cs="Times New Roman"/>
          <w:sz w:val="28"/>
          <w:szCs w:val="28"/>
        </w:rPr>
        <w:t>договор об организации профессионального обучения</w:t>
      </w:r>
      <w:r w:rsidR="00387853" w:rsidRPr="00D7323C">
        <w:rPr>
          <w:rFonts w:ascii="Times New Roman" w:hAnsi="Times New Roman" w:cs="Times New Roman"/>
          <w:sz w:val="28"/>
          <w:szCs w:val="28"/>
        </w:rPr>
        <w:t xml:space="preserve"> </w:t>
      </w:r>
      <w:r w:rsidR="00D7323C" w:rsidRPr="00D7323C">
        <w:rPr>
          <w:rFonts w:ascii="Times New Roman" w:hAnsi="Times New Roman" w:cs="Times New Roman"/>
          <w:sz w:val="28"/>
          <w:szCs w:val="28"/>
        </w:rPr>
        <w:t xml:space="preserve">и </w:t>
      </w:r>
      <w:r w:rsidR="00387853">
        <w:rPr>
          <w:rFonts w:ascii="Times New Roman" w:hAnsi="Times New Roman" w:cs="Times New Roman"/>
          <w:sz w:val="28"/>
          <w:szCs w:val="28"/>
        </w:rPr>
        <w:t>выдает</w:t>
      </w:r>
      <w:r w:rsidR="00D7323C" w:rsidRPr="00D7323C">
        <w:rPr>
          <w:rFonts w:ascii="Times New Roman" w:hAnsi="Times New Roman" w:cs="Times New Roman"/>
          <w:sz w:val="28"/>
          <w:szCs w:val="28"/>
        </w:rPr>
        <w:t xml:space="preserve"> направление в образовательную организацию. В рамках реализации </w:t>
      </w:r>
      <w:r w:rsidR="00DB5EF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D7323C" w:rsidRPr="00D7323C">
        <w:rPr>
          <w:rFonts w:ascii="Times New Roman" w:hAnsi="Times New Roman" w:cs="Times New Roman"/>
          <w:sz w:val="28"/>
          <w:szCs w:val="28"/>
        </w:rPr>
        <w:t>Программы повторное обучение лиц предпенсионного возраста не допускается.</w:t>
      </w:r>
    </w:p>
    <w:p w:rsidR="00AD2D3F" w:rsidRDefault="00A75337" w:rsidP="00AD2D3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337">
        <w:rPr>
          <w:rFonts w:ascii="Times New Roman" w:hAnsi="Times New Roman" w:cs="Times New Roman"/>
          <w:sz w:val="28"/>
          <w:szCs w:val="28"/>
        </w:rPr>
        <w:t xml:space="preserve">16. </w:t>
      </w:r>
      <w:r w:rsidR="00AB6066" w:rsidRPr="00D7323C">
        <w:rPr>
          <w:rFonts w:ascii="Times New Roman" w:hAnsi="Times New Roman" w:cs="Times New Roman"/>
          <w:sz w:val="28"/>
          <w:szCs w:val="28"/>
        </w:rPr>
        <w:t>Граждан</w:t>
      </w:r>
      <w:r w:rsidR="00AB6066" w:rsidRPr="00AB6066">
        <w:rPr>
          <w:rFonts w:ascii="Times New Roman" w:hAnsi="Times New Roman" w:cs="Times New Roman"/>
          <w:sz w:val="28"/>
          <w:szCs w:val="28"/>
        </w:rPr>
        <w:t xml:space="preserve">ам предпенсионного возраста из числа незанятых граждан, в период </w:t>
      </w:r>
      <w:r w:rsidR="00AB5DBA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AB6066" w:rsidRPr="00AB6066">
        <w:rPr>
          <w:rFonts w:ascii="Times New Roman" w:hAnsi="Times New Roman" w:cs="Times New Roman"/>
          <w:sz w:val="28"/>
          <w:szCs w:val="28"/>
        </w:rPr>
        <w:t>обучения ежемесячно выплачивается стипендия за дни фактического обучения</w:t>
      </w:r>
      <w:r w:rsidR="00AD2D3F">
        <w:rPr>
          <w:rFonts w:ascii="Times New Roman" w:hAnsi="Times New Roman" w:cs="Times New Roman"/>
          <w:sz w:val="28"/>
          <w:szCs w:val="28"/>
        </w:rPr>
        <w:t>,</w:t>
      </w:r>
      <w:r w:rsidR="00AD2D3F" w:rsidRPr="00AD2D3F">
        <w:rPr>
          <w:rFonts w:ascii="Times New Roman" w:hAnsi="Times New Roman" w:cs="Times New Roman"/>
          <w:sz w:val="28"/>
          <w:szCs w:val="28"/>
        </w:rPr>
        <w:t xml:space="preserve"> </w:t>
      </w:r>
      <w:r w:rsidR="00AD2D3F">
        <w:rPr>
          <w:rFonts w:ascii="Times New Roman" w:hAnsi="Times New Roman" w:cs="Times New Roman"/>
          <w:sz w:val="28"/>
          <w:szCs w:val="28"/>
        </w:rPr>
        <w:t xml:space="preserve">в размере величины минимального размера оплаты труда, </w:t>
      </w:r>
      <w:r w:rsidR="00AD2D3F" w:rsidRPr="00194EC9">
        <w:rPr>
          <w:rFonts w:ascii="Times New Roman" w:hAnsi="Times New Roman" w:cs="Times New Roman"/>
          <w:bCs/>
          <w:sz w:val="28"/>
          <w:szCs w:val="28"/>
        </w:rPr>
        <w:t>установле</w:t>
      </w:r>
      <w:r w:rsidR="00AD2D3F">
        <w:rPr>
          <w:rFonts w:ascii="Times New Roman" w:hAnsi="Times New Roman" w:cs="Times New Roman"/>
          <w:bCs/>
          <w:sz w:val="28"/>
          <w:szCs w:val="28"/>
        </w:rPr>
        <w:t>нного Федеральным законом от 19.06.</w:t>
      </w:r>
      <w:r w:rsidR="00AD2D3F" w:rsidRPr="00194EC9">
        <w:rPr>
          <w:rFonts w:ascii="Times New Roman" w:hAnsi="Times New Roman" w:cs="Times New Roman"/>
          <w:bCs/>
          <w:sz w:val="28"/>
          <w:szCs w:val="28"/>
        </w:rPr>
        <w:t xml:space="preserve">2000 № 82-ФЗ «О минимальном размере оплаты труда», </w:t>
      </w:r>
      <w:r w:rsidR="00AD2D3F" w:rsidRPr="00194EC9">
        <w:rPr>
          <w:rFonts w:ascii="Times New Roman" w:hAnsi="Times New Roman" w:cs="Times New Roman"/>
          <w:sz w:val="28"/>
          <w:szCs w:val="28"/>
        </w:rPr>
        <w:t>увеличенного на районный коэффициент (1,6)</w:t>
      </w:r>
      <w:r w:rsidR="00AD2D3F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которой являются иные межбюджетные трансферты из </w:t>
      </w:r>
      <w:r w:rsidR="00AD2D3F">
        <w:rPr>
          <w:rFonts w:ascii="Times New Roman" w:hAnsi="Times New Roman" w:cs="Times New Roman"/>
          <w:sz w:val="28"/>
          <w:szCs w:val="28"/>
        </w:rPr>
        <w:lastRenderedPageBreak/>
        <w:t>федерального бюджета.</w:t>
      </w:r>
    </w:p>
    <w:p w:rsidR="00AB6066" w:rsidRPr="00AB6066" w:rsidRDefault="00AB6066" w:rsidP="00AD2D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B6066">
        <w:rPr>
          <w:sz w:val="28"/>
          <w:szCs w:val="28"/>
        </w:rPr>
        <w:t xml:space="preserve">Решение о выплате (отказе в выплате) стипендии принимается центром занятости населения. </w:t>
      </w:r>
    </w:p>
    <w:p w:rsidR="00AB6066" w:rsidRPr="00AB6066" w:rsidRDefault="00A75337" w:rsidP="00AD2D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B6066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AB60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B6066" w:rsidRPr="00AB6066">
        <w:rPr>
          <w:sz w:val="28"/>
          <w:szCs w:val="28"/>
        </w:rPr>
        <w:t xml:space="preserve">Документами, необходимыми для принятия решения о выплате стипендии </w:t>
      </w:r>
      <w:r w:rsidR="00AB6066">
        <w:rPr>
          <w:sz w:val="28"/>
          <w:szCs w:val="28"/>
        </w:rPr>
        <w:t>г</w:t>
      </w:r>
      <w:r w:rsidR="00AB6066" w:rsidRPr="00D7323C">
        <w:rPr>
          <w:sz w:val="28"/>
          <w:szCs w:val="28"/>
        </w:rPr>
        <w:t>раждан</w:t>
      </w:r>
      <w:r w:rsidR="00AB6066" w:rsidRPr="00AB6066">
        <w:rPr>
          <w:sz w:val="28"/>
          <w:szCs w:val="28"/>
        </w:rPr>
        <w:t>ам предпенсионного возраста из числа незанятых граждан</w:t>
      </w:r>
      <w:r w:rsidR="00AB6066">
        <w:rPr>
          <w:sz w:val="28"/>
          <w:szCs w:val="28"/>
        </w:rPr>
        <w:t xml:space="preserve"> </w:t>
      </w:r>
      <w:r w:rsidR="00AB6066" w:rsidRPr="00AB6066">
        <w:rPr>
          <w:sz w:val="28"/>
          <w:szCs w:val="28"/>
        </w:rPr>
        <w:t xml:space="preserve">в период профессионального обучения, являются: </w:t>
      </w:r>
    </w:p>
    <w:p w:rsidR="00AD2D3F" w:rsidRDefault="00AD2D3F" w:rsidP="00AD2D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9F9">
        <w:rPr>
          <w:rFonts w:ascii="Times New Roman" w:hAnsi="Times New Roman" w:cs="Times New Roman"/>
          <w:sz w:val="28"/>
          <w:szCs w:val="28"/>
        </w:rPr>
        <w:t>а) заверенная в установленном порядке копия приказа образовательн</w:t>
      </w:r>
      <w:r>
        <w:rPr>
          <w:rFonts w:ascii="Times New Roman" w:hAnsi="Times New Roman" w:cs="Times New Roman"/>
          <w:sz w:val="28"/>
          <w:szCs w:val="28"/>
        </w:rPr>
        <w:t>ой организации</w:t>
      </w:r>
      <w:r w:rsidRPr="00A109F9">
        <w:rPr>
          <w:rFonts w:ascii="Times New Roman" w:hAnsi="Times New Roman" w:cs="Times New Roman"/>
          <w:sz w:val="28"/>
          <w:szCs w:val="28"/>
        </w:rPr>
        <w:t xml:space="preserve"> о зачислении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A109F9">
        <w:rPr>
          <w:rFonts w:ascii="Times New Roman" w:hAnsi="Times New Roman" w:cs="Times New Roman"/>
          <w:sz w:val="28"/>
          <w:szCs w:val="28"/>
        </w:rPr>
        <w:t>предпенсионного возраста на 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9F9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(или выписка из</w:t>
      </w:r>
      <w:r w:rsidRPr="00A109F9">
        <w:rPr>
          <w:rFonts w:ascii="Times New Roman" w:hAnsi="Times New Roman" w:cs="Times New Roman"/>
          <w:sz w:val="28"/>
          <w:szCs w:val="28"/>
        </w:rPr>
        <w:t xml:space="preserve"> приказа);</w:t>
      </w:r>
    </w:p>
    <w:p w:rsidR="00AD2D3F" w:rsidRPr="00A109F9" w:rsidRDefault="00AD2D3F" w:rsidP="00AD2D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"/>
      <w:bookmarkEnd w:id="3"/>
      <w:r w:rsidRPr="00A109F9">
        <w:rPr>
          <w:rFonts w:ascii="Times New Roman" w:hAnsi="Times New Roman" w:cs="Times New Roman"/>
          <w:sz w:val="28"/>
          <w:szCs w:val="28"/>
        </w:rPr>
        <w:t>б) справка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A109F9">
        <w:rPr>
          <w:rFonts w:ascii="Times New Roman" w:hAnsi="Times New Roman" w:cs="Times New Roman"/>
          <w:sz w:val="28"/>
          <w:szCs w:val="28"/>
        </w:rPr>
        <w:t xml:space="preserve"> о посещении занятий </w:t>
      </w:r>
      <w:r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Pr="00A109F9">
        <w:rPr>
          <w:rFonts w:ascii="Times New Roman" w:hAnsi="Times New Roman" w:cs="Times New Roman"/>
          <w:sz w:val="28"/>
          <w:szCs w:val="28"/>
        </w:rPr>
        <w:t>предпенсионного возраста, проход</w:t>
      </w:r>
      <w:r>
        <w:rPr>
          <w:rFonts w:ascii="Times New Roman" w:hAnsi="Times New Roman" w:cs="Times New Roman"/>
          <w:sz w:val="28"/>
          <w:szCs w:val="28"/>
        </w:rPr>
        <w:t>ящим профессиональное обучение</w:t>
      </w:r>
      <w:r w:rsidRPr="00A109F9">
        <w:rPr>
          <w:rFonts w:ascii="Times New Roman" w:hAnsi="Times New Roman" w:cs="Times New Roman"/>
          <w:sz w:val="28"/>
          <w:szCs w:val="28"/>
        </w:rPr>
        <w:t>;</w:t>
      </w:r>
    </w:p>
    <w:p w:rsidR="00AD2D3F" w:rsidRPr="00867556" w:rsidRDefault="00AD2D3F" w:rsidP="00AD2D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"/>
      <w:bookmarkEnd w:id="4"/>
      <w:r w:rsidRPr="00A109F9">
        <w:rPr>
          <w:rFonts w:ascii="Times New Roman" w:hAnsi="Times New Roman" w:cs="Times New Roman"/>
          <w:sz w:val="28"/>
          <w:szCs w:val="28"/>
        </w:rPr>
        <w:t>в) справка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A109F9">
        <w:rPr>
          <w:rFonts w:ascii="Times New Roman" w:hAnsi="Times New Roman" w:cs="Times New Roman"/>
          <w:sz w:val="28"/>
          <w:szCs w:val="28"/>
        </w:rPr>
        <w:t xml:space="preserve"> об успеваемости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A109F9">
        <w:rPr>
          <w:rFonts w:ascii="Times New Roman" w:hAnsi="Times New Roman" w:cs="Times New Roman"/>
          <w:sz w:val="28"/>
          <w:szCs w:val="28"/>
        </w:rPr>
        <w:t>предпенсионного возраста, проходящего пр</w:t>
      </w:r>
      <w:r>
        <w:rPr>
          <w:rFonts w:ascii="Times New Roman" w:hAnsi="Times New Roman" w:cs="Times New Roman"/>
          <w:sz w:val="28"/>
          <w:szCs w:val="28"/>
        </w:rPr>
        <w:t>офессиональное обучение.</w:t>
      </w:r>
    </w:p>
    <w:p w:rsidR="00AD2D3F" w:rsidRDefault="00AD2D3F" w:rsidP="00AD2D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56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Pr="005D5D12">
        <w:rPr>
          <w:rFonts w:ascii="Times New Roman" w:hAnsi="Times New Roman" w:cs="Times New Roman"/>
          <w:sz w:val="28"/>
          <w:szCs w:val="28"/>
        </w:rPr>
        <w:t>«а»-«в»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556">
        <w:rPr>
          <w:rFonts w:ascii="Times New Roman" w:hAnsi="Times New Roman" w:cs="Times New Roman"/>
          <w:sz w:val="28"/>
          <w:szCs w:val="28"/>
        </w:rPr>
        <w:t xml:space="preserve">настоящего пункта, </w:t>
      </w:r>
      <w:r w:rsidRPr="005D5D12">
        <w:rPr>
          <w:rFonts w:ascii="Times New Roman" w:hAnsi="Times New Roman" w:cs="Times New Roman"/>
          <w:sz w:val="28"/>
          <w:szCs w:val="28"/>
        </w:rPr>
        <w:t>являются документами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5D5D12">
        <w:rPr>
          <w:rFonts w:ascii="Times New Roman" w:hAnsi="Times New Roman" w:cs="Times New Roman"/>
          <w:sz w:val="28"/>
          <w:szCs w:val="28"/>
        </w:rPr>
        <w:t>, осуществляюще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D5D12">
        <w:rPr>
          <w:rFonts w:ascii="Times New Roman" w:hAnsi="Times New Roman" w:cs="Times New Roman"/>
          <w:sz w:val="28"/>
          <w:szCs w:val="28"/>
        </w:rPr>
        <w:t xml:space="preserve"> профессиональное обучение</w:t>
      </w:r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Pr="005D5D12">
        <w:rPr>
          <w:rFonts w:ascii="Times New Roman" w:hAnsi="Times New Roman" w:cs="Times New Roman"/>
          <w:sz w:val="28"/>
          <w:szCs w:val="28"/>
        </w:rPr>
        <w:t xml:space="preserve">предпенсионного возраста, и предоставляются по запросу </w:t>
      </w:r>
      <w:r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5D5D12">
        <w:rPr>
          <w:rFonts w:ascii="Times New Roman" w:hAnsi="Times New Roman" w:cs="Times New Roman"/>
          <w:sz w:val="28"/>
          <w:szCs w:val="28"/>
        </w:rPr>
        <w:t xml:space="preserve">занятости </w:t>
      </w:r>
      <w:r w:rsidRPr="00842B08">
        <w:rPr>
          <w:rFonts w:ascii="Times New Roman" w:hAnsi="Times New Roman" w:cs="Times New Roman"/>
          <w:sz w:val="28"/>
          <w:szCs w:val="28"/>
        </w:rPr>
        <w:t>населения указанн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D5D12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ой организацией</w:t>
      </w:r>
      <w:r w:rsidRPr="005D5D12">
        <w:rPr>
          <w:rFonts w:ascii="Times New Roman" w:hAnsi="Times New Roman" w:cs="Times New Roman"/>
          <w:sz w:val="28"/>
          <w:szCs w:val="28"/>
        </w:rPr>
        <w:t>.</w:t>
      </w:r>
    </w:p>
    <w:p w:rsidR="00AB6066" w:rsidRPr="00AB6066" w:rsidRDefault="00A75337" w:rsidP="00AD2D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AB60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B6066" w:rsidRPr="00D7323C">
        <w:rPr>
          <w:sz w:val="28"/>
          <w:szCs w:val="28"/>
        </w:rPr>
        <w:t>Граждан</w:t>
      </w:r>
      <w:r w:rsidR="00AB6066">
        <w:rPr>
          <w:sz w:val="28"/>
          <w:szCs w:val="28"/>
        </w:rPr>
        <w:t>е</w:t>
      </w:r>
      <w:r w:rsidR="00AB6066" w:rsidRPr="00AB6066">
        <w:rPr>
          <w:sz w:val="28"/>
          <w:szCs w:val="28"/>
        </w:rPr>
        <w:t xml:space="preserve"> предпенсионного возраста, направленные и не прошедшие (без уважительной причины) полного курса профессионального обучения, возвращают центр</w:t>
      </w:r>
      <w:r w:rsidR="00AD2D3F">
        <w:rPr>
          <w:sz w:val="28"/>
          <w:szCs w:val="28"/>
        </w:rPr>
        <w:t>у</w:t>
      </w:r>
      <w:r w:rsidR="00AB6066" w:rsidRPr="00AB6066">
        <w:rPr>
          <w:sz w:val="28"/>
          <w:szCs w:val="28"/>
        </w:rPr>
        <w:t xml:space="preserve"> занятости населения: </w:t>
      </w:r>
    </w:p>
    <w:p w:rsidR="00AB6066" w:rsidRPr="00AB6066" w:rsidRDefault="00AB6066" w:rsidP="00D355D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B6066">
        <w:rPr>
          <w:sz w:val="28"/>
          <w:szCs w:val="28"/>
        </w:rPr>
        <w:t xml:space="preserve">а) полную стоимость курса профессионального обучения; </w:t>
      </w:r>
    </w:p>
    <w:p w:rsidR="00AB6066" w:rsidRPr="00AB6066" w:rsidRDefault="00AB6066" w:rsidP="00D355D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B6066">
        <w:rPr>
          <w:sz w:val="28"/>
          <w:szCs w:val="28"/>
        </w:rPr>
        <w:t xml:space="preserve">б) стипендию, фактически выплаченную за период обучения. </w:t>
      </w:r>
    </w:p>
    <w:p w:rsidR="00774CD8" w:rsidRDefault="00A75337" w:rsidP="00D355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AB6066" w:rsidRPr="00AB6066">
        <w:rPr>
          <w:rFonts w:ascii="Times New Roman" w:hAnsi="Times New Roman" w:cs="Times New Roman"/>
          <w:sz w:val="28"/>
          <w:szCs w:val="28"/>
        </w:rPr>
        <w:t xml:space="preserve">Контроль за целевым использованием субсидии осуществляется в соответствии с законодательством Российской Федерации и законодательством </w:t>
      </w:r>
      <w:r w:rsidR="00AB6066">
        <w:rPr>
          <w:rFonts w:ascii="Times New Roman" w:hAnsi="Times New Roman" w:cs="Times New Roman"/>
          <w:sz w:val="28"/>
          <w:szCs w:val="28"/>
        </w:rPr>
        <w:t>Камчатского края</w:t>
      </w:r>
      <w:r w:rsidR="00AB6066" w:rsidRPr="00AB6066">
        <w:rPr>
          <w:rFonts w:ascii="Times New Roman" w:hAnsi="Times New Roman" w:cs="Times New Roman"/>
          <w:sz w:val="28"/>
          <w:szCs w:val="28"/>
        </w:rPr>
        <w:t>.</w:t>
      </w:r>
      <w:r w:rsidR="00774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066" w:rsidRPr="00AB6066" w:rsidRDefault="00774CD8" w:rsidP="00D355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774CD8">
        <w:rPr>
          <w:rFonts w:ascii="Times New Roman" w:eastAsia="Calibri" w:hAnsi="Times New Roman" w:cs="Times New Roman"/>
          <w:sz w:val="28"/>
          <w:szCs w:val="28"/>
        </w:rPr>
        <w:t>».</w:t>
      </w:r>
    </w:p>
    <w:sectPr w:rsidR="00AB6066" w:rsidRPr="00AB6066" w:rsidSect="00194E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8BE" w:rsidRDefault="004D28BE" w:rsidP="003B40FE">
      <w:pPr>
        <w:spacing w:after="0" w:line="240" w:lineRule="auto"/>
      </w:pPr>
      <w:r>
        <w:separator/>
      </w:r>
    </w:p>
  </w:endnote>
  <w:endnote w:type="continuationSeparator" w:id="0">
    <w:p w:rsidR="004D28BE" w:rsidRDefault="004D28BE" w:rsidP="003B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8BE" w:rsidRDefault="004D28BE" w:rsidP="003B40FE">
      <w:pPr>
        <w:spacing w:after="0" w:line="240" w:lineRule="auto"/>
      </w:pPr>
      <w:r>
        <w:separator/>
      </w:r>
    </w:p>
  </w:footnote>
  <w:footnote w:type="continuationSeparator" w:id="0">
    <w:p w:rsidR="004D28BE" w:rsidRDefault="004D28BE" w:rsidP="003B4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C0BC6"/>
    <w:multiLevelType w:val="hybridMultilevel"/>
    <w:tmpl w:val="1034092A"/>
    <w:lvl w:ilvl="0" w:tplc="4EACB5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3A0868"/>
    <w:multiLevelType w:val="hybridMultilevel"/>
    <w:tmpl w:val="59B0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40780"/>
    <w:multiLevelType w:val="hybridMultilevel"/>
    <w:tmpl w:val="1004D110"/>
    <w:lvl w:ilvl="0" w:tplc="B9BE431C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94450D2"/>
    <w:multiLevelType w:val="multilevel"/>
    <w:tmpl w:val="A04C2B66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D617068"/>
    <w:multiLevelType w:val="hybridMultilevel"/>
    <w:tmpl w:val="2E20F44C"/>
    <w:lvl w:ilvl="0" w:tplc="10B421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FD1B84"/>
    <w:multiLevelType w:val="hybridMultilevel"/>
    <w:tmpl w:val="D59EADEA"/>
    <w:lvl w:ilvl="0" w:tplc="5F6A03AA">
      <w:start w:val="3"/>
      <w:numFmt w:val="decimal"/>
      <w:lvlText w:val="%1."/>
      <w:lvlJc w:val="left"/>
      <w:pPr>
        <w:ind w:left="14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22"/>
    <w:rsid w:val="00010392"/>
    <w:rsid w:val="0001061D"/>
    <w:rsid w:val="00010B7F"/>
    <w:rsid w:val="000139A2"/>
    <w:rsid w:val="000146DC"/>
    <w:rsid w:val="00014DA7"/>
    <w:rsid w:val="0001677E"/>
    <w:rsid w:val="0001689D"/>
    <w:rsid w:val="00023EED"/>
    <w:rsid w:val="00026E2D"/>
    <w:rsid w:val="00034784"/>
    <w:rsid w:val="00035764"/>
    <w:rsid w:val="00035D6F"/>
    <w:rsid w:val="00044548"/>
    <w:rsid w:val="0005366B"/>
    <w:rsid w:val="000539D8"/>
    <w:rsid w:val="00054010"/>
    <w:rsid w:val="00054188"/>
    <w:rsid w:val="0005606B"/>
    <w:rsid w:val="00057A5A"/>
    <w:rsid w:val="00057AAA"/>
    <w:rsid w:val="00057BE4"/>
    <w:rsid w:val="00060BC9"/>
    <w:rsid w:val="00070B54"/>
    <w:rsid w:val="000749B0"/>
    <w:rsid w:val="000810DC"/>
    <w:rsid w:val="00082E1B"/>
    <w:rsid w:val="00084861"/>
    <w:rsid w:val="00085E00"/>
    <w:rsid w:val="00090AC3"/>
    <w:rsid w:val="00090CB9"/>
    <w:rsid w:val="0009618F"/>
    <w:rsid w:val="00096778"/>
    <w:rsid w:val="00096D2E"/>
    <w:rsid w:val="0009721A"/>
    <w:rsid w:val="000A1561"/>
    <w:rsid w:val="000A209B"/>
    <w:rsid w:val="000A2AC9"/>
    <w:rsid w:val="000A6D26"/>
    <w:rsid w:val="000A7760"/>
    <w:rsid w:val="000B1289"/>
    <w:rsid w:val="000B24A6"/>
    <w:rsid w:val="000B3DA1"/>
    <w:rsid w:val="000B4A90"/>
    <w:rsid w:val="000B718E"/>
    <w:rsid w:val="000C1258"/>
    <w:rsid w:val="000D446E"/>
    <w:rsid w:val="000D5CA1"/>
    <w:rsid w:val="000E1996"/>
    <w:rsid w:val="00100C9F"/>
    <w:rsid w:val="0010198F"/>
    <w:rsid w:val="00102F92"/>
    <w:rsid w:val="001035B7"/>
    <w:rsid w:val="001060E0"/>
    <w:rsid w:val="00130691"/>
    <w:rsid w:val="0013307D"/>
    <w:rsid w:val="00135B6F"/>
    <w:rsid w:val="00137C1A"/>
    <w:rsid w:val="00140E73"/>
    <w:rsid w:val="001449CF"/>
    <w:rsid w:val="00146FF2"/>
    <w:rsid w:val="00147CA1"/>
    <w:rsid w:val="0015327A"/>
    <w:rsid w:val="00155157"/>
    <w:rsid w:val="001573FC"/>
    <w:rsid w:val="00162989"/>
    <w:rsid w:val="00163B9E"/>
    <w:rsid w:val="001649DB"/>
    <w:rsid w:val="00166222"/>
    <w:rsid w:val="00170388"/>
    <w:rsid w:val="00170391"/>
    <w:rsid w:val="00170ECA"/>
    <w:rsid w:val="001756A6"/>
    <w:rsid w:val="00184220"/>
    <w:rsid w:val="001850FE"/>
    <w:rsid w:val="00190FAE"/>
    <w:rsid w:val="0019162D"/>
    <w:rsid w:val="00194C3A"/>
    <w:rsid w:val="00194EC9"/>
    <w:rsid w:val="001A0218"/>
    <w:rsid w:val="001B0294"/>
    <w:rsid w:val="001B4734"/>
    <w:rsid w:val="001B5207"/>
    <w:rsid w:val="001B5980"/>
    <w:rsid w:val="001C4A41"/>
    <w:rsid w:val="001D0A9B"/>
    <w:rsid w:val="001D1001"/>
    <w:rsid w:val="001E0612"/>
    <w:rsid w:val="001E06E6"/>
    <w:rsid w:val="001E07EF"/>
    <w:rsid w:val="001E3E56"/>
    <w:rsid w:val="001E73D2"/>
    <w:rsid w:val="001F737E"/>
    <w:rsid w:val="00213D4A"/>
    <w:rsid w:val="002211DD"/>
    <w:rsid w:val="00227CBF"/>
    <w:rsid w:val="00230368"/>
    <w:rsid w:val="0023074B"/>
    <w:rsid w:val="002356B0"/>
    <w:rsid w:val="002369A0"/>
    <w:rsid w:val="002404C5"/>
    <w:rsid w:val="00241D70"/>
    <w:rsid w:val="00242E32"/>
    <w:rsid w:val="00243417"/>
    <w:rsid w:val="002442F3"/>
    <w:rsid w:val="00244426"/>
    <w:rsid w:val="0024460F"/>
    <w:rsid w:val="0024593E"/>
    <w:rsid w:val="00254C7C"/>
    <w:rsid w:val="00255B13"/>
    <w:rsid w:val="002569BB"/>
    <w:rsid w:val="00262142"/>
    <w:rsid w:val="00263941"/>
    <w:rsid w:val="00276071"/>
    <w:rsid w:val="0027648E"/>
    <w:rsid w:val="002830B6"/>
    <w:rsid w:val="00283EC9"/>
    <w:rsid w:val="00284B17"/>
    <w:rsid w:val="0029302A"/>
    <w:rsid w:val="002933CA"/>
    <w:rsid w:val="00294606"/>
    <w:rsid w:val="00294A68"/>
    <w:rsid w:val="002A0B58"/>
    <w:rsid w:val="002A6B32"/>
    <w:rsid w:val="002A7EE8"/>
    <w:rsid w:val="002B3C5B"/>
    <w:rsid w:val="002B5641"/>
    <w:rsid w:val="002B6095"/>
    <w:rsid w:val="002B615E"/>
    <w:rsid w:val="002B6206"/>
    <w:rsid w:val="002C06CF"/>
    <w:rsid w:val="002D2A73"/>
    <w:rsid w:val="002D3FC8"/>
    <w:rsid w:val="002D57F4"/>
    <w:rsid w:val="002E4B62"/>
    <w:rsid w:val="002E7859"/>
    <w:rsid w:val="002E7AA6"/>
    <w:rsid w:val="002E7B48"/>
    <w:rsid w:val="002F164A"/>
    <w:rsid w:val="002F2F94"/>
    <w:rsid w:val="002F4D65"/>
    <w:rsid w:val="002F6107"/>
    <w:rsid w:val="0030083E"/>
    <w:rsid w:val="00300BFE"/>
    <w:rsid w:val="00302CD4"/>
    <w:rsid w:val="00303BE2"/>
    <w:rsid w:val="003101BC"/>
    <w:rsid w:val="00315528"/>
    <w:rsid w:val="003161DA"/>
    <w:rsid w:val="003232ED"/>
    <w:rsid w:val="003262D4"/>
    <w:rsid w:val="00331D33"/>
    <w:rsid w:val="00333A95"/>
    <w:rsid w:val="00334004"/>
    <w:rsid w:val="00346A77"/>
    <w:rsid w:val="00353311"/>
    <w:rsid w:val="003571EF"/>
    <w:rsid w:val="00360C78"/>
    <w:rsid w:val="00362F57"/>
    <w:rsid w:val="00362F85"/>
    <w:rsid w:val="00376E98"/>
    <w:rsid w:val="0038137E"/>
    <w:rsid w:val="00381D04"/>
    <w:rsid w:val="00387853"/>
    <w:rsid w:val="00387C7B"/>
    <w:rsid w:val="0039285E"/>
    <w:rsid w:val="00393F06"/>
    <w:rsid w:val="00395333"/>
    <w:rsid w:val="003A1239"/>
    <w:rsid w:val="003A3FE4"/>
    <w:rsid w:val="003A683D"/>
    <w:rsid w:val="003B04D7"/>
    <w:rsid w:val="003B40FE"/>
    <w:rsid w:val="003C4987"/>
    <w:rsid w:val="003C6F81"/>
    <w:rsid w:val="003C72B9"/>
    <w:rsid w:val="003D2D35"/>
    <w:rsid w:val="003D5521"/>
    <w:rsid w:val="003D590B"/>
    <w:rsid w:val="003D5BA7"/>
    <w:rsid w:val="003E062D"/>
    <w:rsid w:val="003F0F32"/>
    <w:rsid w:val="003F2524"/>
    <w:rsid w:val="00400763"/>
    <w:rsid w:val="00400CC0"/>
    <w:rsid w:val="00400FFC"/>
    <w:rsid w:val="00401041"/>
    <w:rsid w:val="00401343"/>
    <w:rsid w:val="00404F0D"/>
    <w:rsid w:val="0040551A"/>
    <w:rsid w:val="00406C7C"/>
    <w:rsid w:val="00411250"/>
    <w:rsid w:val="00412841"/>
    <w:rsid w:val="00413FEF"/>
    <w:rsid w:val="00415FEA"/>
    <w:rsid w:val="00416EA1"/>
    <w:rsid w:val="00424870"/>
    <w:rsid w:val="0042703C"/>
    <w:rsid w:val="00427707"/>
    <w:rsid w:val="0043622B"/>
    <w:rsid w:val="00436971"/>
    <w:rsid w:val="004469C8"/>
    <w:rsid w:val="00461B5D"/>
    <w:rsid w:val="00464168"/>
    <w:rsid w:val="00471866"/>
    <w:rsid w:val="00480C88"/>
    <w:rsid w:val="00486ED2"/>
    <w:rsid w:val="00491A40"/>
    <w:rsid w:val="00492BA9"/>
    <w:rsid w:val="00493739"/>
    <w:rsid w:val="00495DFA"/>
    <w:rsid w:val="004A2DF9"/>
    <w:rsid w:val="004A7CE9"/>
    <w:rsid w:val="004B00D3"/>
    <w:rsid w:val="004B05D6"/>
    <w:rsid w:val="004B0A4B"/>
    <w:rsid w:val="004B6439"/>
    <w:rsid w:val="004C1ED4"/>
    <w:rsid w:val="004C2D2A"/>
    <w:rsid w:val="004C55A0"/>
    <w:rsid w:val="004D0FFE"/>
    <w:rsid w:val="004D28BE"/>
    <w:rsid w:val="004E210D"/>
    <w:rsid w:val="004E545F"/>
    <w:rsid w:val="004E5759"/>
    <w:rsid w:val="004E78B3"/>
    <w:rsid w:val="004F2B6F"/>
    <w:rsid w:val="004F2D10"/>
    <w:rsid w:val="004F3AE1"/>
    <w:rsid w:val="004F7BDE"/>
    <w:rsid w:val="00507774"/>
    <w:rsid w:val="00510E1A"/>
    <w:rsid w:val="00512D21"/>
    <w:rsid w:val="00520024"/>
    <w:rsid w:val="005248F3"/>
    <w:rsid w:val="0052540B"/>
    <w:rsid w:val="005256A6"/>
    <w:rsid w:val="00526E51"/>
    <w:rsid w:val="0053746D"/>
    <w:rsid w:val="0054089A"/>
    <w:rsid w:val="0054093A"/>
    <w:rsid w:val="005427B2"/>
    <w:rsid w:val="00557FB3"/>
    <w:rsid w:val="00560964"/>
    <w:rsid w:val="0056463D"/>
    <w:rsid w:val="00565207"/>
    <w:rsid w:val="005675F6"/>
    <w:rsid w:val="00567AE0"/>
    <w:rsid w:val="00587392"/>
    <w:rsid w:val="00594EE9"/>
    <w:rsid w:val="005A5F4A"/>
    <w:rsid w:val="005A6894"/>
    <w:rsid w:val="005B0EDB"/>
    <w:rsid w:val="005B1F42"/>
    <w:rsid w:val="005C33B2"/>
    <w:rsid w:val="005C484B"/>
    <w:rsid w:val="005C4F23"/>
    <w:rsid w:val="005C5622"/>
    <w:rsid w:val="005C6694"/>
    <w:rsid w:val="005D2302"/>
    <w:rsid w:val="005E146D"/>
    <w:rsid w:val="005E1BF1"/>
    <w:rsid w:val="005E1D4F"/>
    <w:rsid w:val="005E699D"/>
    <w:rsid w:val="005E75FD"/>
    <w:rsid w:val="005F04F5"/>
    <w:rsid w:val="005F11B4"/>
    <w:rsid w:val="005F3706"/>
    <w:rsid w:val="005F4674"/>
    <w:rsid w:val="005F4F7F"/>
    <w:rsid w:val="005F73BE"/>
    <w:rsid w:val="005F7799"/>
    <w:rsid w:val="006061F1"/>
    <w:rsid w:val="00606B2F"/>
    <w:rsid w:val="00611A6B"/>
    <w:rsid w:val="0061226C"/>
    <w:rsid w:val="006157C4"/>
    <w:rsid w:val="0063198B"/>
    <w:rsid w:val="00631D9B"/>
    <w:rsid w:val="0063285A"/>
    <w:rsid w:val="00632D3A"/>
    <w:rsid w:val="00635293"/>
    <w:rsid w:val="0063621A"/>
    <w:rsid w:val="00636B47"/>
    <w:rsid w:val="00640284"/>
    <w:rsid w:val="00644F3D"/>
    <w:rsid w:val="00652F5C"/>
    <w:rsid w:val="006548E5"/>
    <w:rsid w:val="00666DA3"/>
    <w:rsid w:val="00667690"/>
    <w:rsid w:val="00672CF2"/>
    <w:rsid w:val="00680BA5"/>
    <w:rsid w:val="00681A1B"/>
    <w:rsid w:val="00681F8E"/>
    <w:rsid w:val="00687609"/>
    <w:rsid w:val="00691ABC"/>
    <w:rsid w:val="0069311A"/>
    <w:rsid w:val="00694A30"/>
    <w:rsid w:val="006A119E"/>
    <w:rsid w:val="006B6D50"/>
    <w:rsid w:val="006D50DE"/>
    <w:rsid w:val="006D7D63"/>
    <w:rsid w:val="006E58D8"/>
    <w:rsid w:val="006F26C6"/>
    <w:rsid w:val="00702F7F"/>
    <w:rsid w:val="00704307"/>
    <w:rsid w:val="00704C9F"/>
    <w:rsid w:val="0071175A"/>
    <w:rsid w:val="007166C3"/>
    <w:rsid w:val="00726CDF"/>
    <w:rsid w:val="0072724C"/>
    <w:rsid w:val="007274C2"/>
    <w:rsid w:val="00733D9F"/>
    <w:rsid w:val="00735C19"/>
    <w:rsid w:val="0074142F"/>
    <w:rsid w:val="00755BFF"/>
    <w:rsid w:val="00772FA5"/>
    <w:rsid w:val="00773A3D"/>
    <w:rsid w:val="00774CD8"/>
    <w:rsid w:val="00775834"/>
    <w:rsid w:val="007767E9"/>
    <w:rsid w:val="0078135D"/>
    <w:rsid w:val="00782B83"/>
    <w:rsid w:val="00784401"/>
    <w:rsid w:val="00785530"/>
    <w:rsid w:val="00785F97"/>
    <w:rsid w:val="007863BB"/>
    <w:rsid w:val="00786D1C"/>
    <w:rsid w:val="00796367"/>
    <w:rsid w:val="007A0913"/>
    <w:rsid w:val="007A0F3F"/>
    <w:rsid w:val="007A1455"/>
    <w:rsid w:val="007A3B5C"/>
    <w:rsid w:val="007A6FEE"/>
    <w:rsid w:val="007B2B16"/>
    <w:rsid w:val="007B55BE"/>
    <w:rsid w:val="007B6278"/>
    <w:rsid w:val="007B6A96"/>
    <w:rsid w:val="007C3FC4"/>
    <w:rsid w:val="007C456E"/>
    <w:rsid w:val="007C4966"/>
    <w:rsid w:val="007C63BA"/>
    <w:rsid w:val="007C6622"/>
    <w:rsid w:val="007D07B5"/>
    <w:rsid w:val="007D1B45"/>
    <w:rsid w:val="007E0A73"/>
    <w:rsid w:val="007E29BF"/>
    <w:rsid w:val="007E39EA"/>
    <w:rsid w:val="007E7818"/>
    <w:rsid w:val="007F1593"/>
    <w:rsid w:val="007F2834"/>
    <w:rsid w:val="007F3216"/>
    <w:rsid w:val="007F4263"/>
    <w:rsid w:val="007F4AC7"/>
    <w:rsid w:val="008014EF"/>
    <w:rsid w:val="00802784"/>
    <w:rsid w:val="008064EA"/>
    <w:rsid w:val="008149DB"/>
    <w:rsid w:val="00821B8C"/>
    <w:rsid w:val="008249EC"/>
    <w:rsid w:val="00825F80"/>
    <w:rsid w:val="008325E7"/>
    <w:rsid w:val="00833889"/>
    <w:rsid w:val="0084397A"/>
    <w:rsid w:val="00850344"/>
    <w:rsid w:val="008532AA"/>
    <w:rsid w:val="0085350F"/>
    <w:rsid w:val="0085604F"/>
    <w:rsid w:val="00860D6F"/>
    <w:rsid w:val="0086285D"/>
    <w:rsid w:val="00864457"/>
    <w:rsid w:val="00865F44"/>
    <w:rsid w:val="008715A7"/>
    <w:rsid w:val="00873A7F"/>
    <w:rsid w:val="00875790"/>
    <w:rsid w:val="0087598B"/>
    <w:rsid w:val="00882070"/>
    <w:rsid w:val="008828FB"/>
    <w:rsid w:val="00884A88"/>
    <w:rsid w:val="00891773"/>
    <w:rsid w:val="00893411"/>
    <w:rsid w:val="00894CFF"/>
    <w:rsid w:val="008B1096"/>
    <w:rsid w:val="008B1975"/>
    <w:rsid w:val="008C21E8"/>
    <w:rsid w:val="008C4B91"/>
    <w:rsid w:val="008C795C"/>
    <w:rsid w:val="008D0A41"/>
    <w:rsid w:val="008D2C87"/>
    <w:rsid w:val="008D2CC8"/>
    <w:rsid w:val="008D3166"/>
    <w:rsid w:val="008D5865"/>
    <w:rsid w:val="008E1046"/>
    <w:rsid w:val="008E13A4"/>
    <w:rsid w:val="008E5154"/>
    <w:rsid w:val="008E535F"/>
    <w:rsid w:val="008F2D40"/>
    <w:rsid w:val="008F4B8D"/>
    <w:rsid w:val="0090386B"/>
    <w:rsid w:val="00904B32"/>
    <w:rsid w:val="00906F36"/>
    <w:rsid w:val="00907BC8"/>
    <w:rsid w:val="00907CD6"/>
    <w:rsid w:val="00910CF5"/>
    <w:rsid w:val="0091347A"/>
    <w:rsid w:val="009134B8"/>
    <w:rsid w:val="00914D6C"/>
    <w:rsid w:val="00917DE0"/>
    <w:rsid w:val="00920925"/>
    <w:rsid w:val="00923AB5"/>
    <w:rsid w:val="00925198"/>
    <w:rsid w:val="00927B7D"/>
    <w:rsid w:val="0093561A"/>
    <w:rsid w:val="00941658"/>
    <w:rsid w:val="009509F3"/>
    <w:rsid w:val="0095100F"/>
    <w:rsid w:val="00951379"/>
    <w:rsid w:val="009563A7"/>
    <w:rsid w:val="009568C5"/>
    <w:rsid w:val="009600B1"/>
    <w:rsid w:val="00961091"/>
    <w:rsid w:val="00962DE4"/>
    <w:rsid w:val="00963F91"/>
    <w:rsid w:val="00964999"/>
    <w:rsid w:val="00970491"/>
    <w:rsid w:val="0097084D"/>
    <w:rsid w:val="00972FF5"/>
    <w:rsid w:val="00981E38"/>
    <w:rsid w:val="0099068E"/>
    <w:rsid w:val="00991696"/>
    <w:rsid w:val="00997D70"/>
    <w:rsid w:val="009A1B20"/>
    <w:rsid w:val="009A237D"/>
    <w:rsid w:val="009A4A76"/>
    <w:rsid w:val="009B1AAA"/>
    <w:rsid w:val="009B3658"/>
    <w:rsid w:val="009B5BD8"/>
    <w:rsid w:val="009B6BF5"/>
    <w:rsid w:val="009B7B70"/>
    <w:rsid w:val="009C2BF4"/>
    <w:rsid w:val="009C4B2F"/>
    <w:rsid w:val="009D15E8"/>
    <w:rsid w:val="009D218D"/>
    <w:rsid w:val="009D30A1"/>
    <w:rsid w:val="009D6B32"/>
    <w:rsid w:val="009D7D46"/>
    <w:rsid w:val="009E469D"/>
    <w:rsid w:val="009F248F"/>
    <w:rsid w:val="00A02D73"/>
    <w:rsid w:val="00A07102"/>
    <w:rsid w:val="00A07A6A"/>
    <w:rsid w:val="00A1167F"/>
    <w:rsid w:val="00A22939"/>
    <w:rsid w:val="00A23B79"/>
    <w:rsid w:val="00A24753"/>
    <w:rsid w:val="00A2657F"/>
    <w:rsid w:val="00A26D10"/>
    <w:rsid w:val="00A27B47"/>
    <w:rsid w:val="00A31575"/>
    <w:rsid w:val="00A34B8A"/>
    <w:rsid w:val="00A36BE9"/>
    <w:rsid w:val="00A3715E"/>
    <w:rsid w:val="00A41A2C"/>
    <w:rsid w:val="00A42595"/>
    <w:rsid w:val="00A4277E"/>
    <w:rsid w:val="00A43335"/>
    <w:rsid w:val="00A52347"/>
    <w:rsid w:val="00A579B7"/>
    <w:rsid w:val="00A637BB"/>
    <w:rsid w:val="00A65B5C"/>
    <w:rsid w:val="00A66DC6"/>
    <w:rsid w:val="00A710ED"/>
    <w:rsid w:val="00A716BB"/>
    <w:rsid w:val="00A72C85"/>
    <w:rsid w:val="00A75337"/>
    <w:rsid w:val="00A854AA"/>
    <w:rsid w:val="00A85AE0"/>
    <w:rsid w:val="00A8765B"/>
    <w:rsid w:val="00A92891"/>
    <w:rsid w:val="00A93CCA"/>
    <w:rsid w:val="00AA09BC"/>
    <w:rsid w:val="00AA526D"/>
    <w:rsid w:val="00AA6A6D"/>
    <w:rsid w:val="00AB3263"/>
    <w:rsid w:val="00AB405B"/>
    <w:rsid w:val="00AB5DBA"/>
    <w:rsid w:val="00AB6066"/>
    <w:rsid w:val="00AB77B9"/>
    <w:rsid w:val="00AC126B"/>
    <w:rsid w:val="00AC39AC"/>
    <w:rsid w:val="00AC55E3"/>
    <w:rsid w:val="00AD2D3F"/>
    <w:rsid w:val="00AD73A9"/>
    <w:rsid w:val="00AE61C2"/>
    <w:rsid w:val="00AE679B"/>
    <w:rsid w:val="00AF33CA"/>
    <w:rsid w:val="00AF6560"/>
    <w:rsid w:val="00AF6A51"/>
    <w:rsid w:val="00AF7612"/>
    <w:rsid w:val="00B0042B"/>
    <w:rsid w:val="00B008A9"/>
    <w:rsid w:val="00B049CF"/>
    <w:rsid w:val="00B05D49"/>
    <w:rsid w:val="00B324A3"/>
    <w:rsid w:val="00B32D5E"/>
    <w:rsid w:val="00B40DF6"/>
    <w:rsid w:val="00B4161E"/>
    <w:rsid w:val="00B521A1"/>
    <w:rsid w:val="00B52513"/>
    <w:rsid w:val="00B5744D"/>
    <w:rsid w:val="00B575B4"/>
    <w:rsid w:val="00B70794"/>
    <w:rsid w:val="00B72A2E"/>
    <w:rsid w:val="00B73653"/>
    <w:rsid w:val="00B808FC"/>
    <w:rsid w:val="00B85259"/>
    <w:rsid w:val="00B8555A"/>
    <w:rsid w:val="00B8581D"/>
    <w:rsid w:val="00B865E0"/>
    <w:rsid w:val="00B93472"/>
    <w:rsid w:val="00B946AA"/>
    <w:rsid w:val="00BA06B0"/>
    <w:rsid w:val="00BA120B"/>
    <w:rsid w:val="00BA23F5"/>
    <w:rsid w:val="00BA3112"/>
    <w:rsid w:val="00BA559C"/>
    <w:rsid w:val="00BA6F8A"/>
    <w:rsid w:val="00BA7C9D"/>
    <w:rsid w:val="00BC53C4"/>
    <w:rsid w:val="00BC61CE"/>
    <w:rsid w:val="00BD099D"/>
    <w:rsid w:val="00BD14D5"/>
    <w:rsid w:val="00BD2AD7"/>
    <w:rsid w:val="00BD7D85"/>
    <w:rsid w:val="00BE018D"/>
    <w:rsid w:val="00BE04A5"/>
    <w:rsid w:val="00BE348A"/>
    <w:rsid w:val="00BF69FD"/>
    <w:rsid w:val="00C1344A"/>
    <w:rsid w:val="00C17783"/>
    <w:rsid w:val="00C21F51"/>
    <w:rsid w:val="00C375C2"/>
    <w:rsid w:val="00C43070"/>
    <w:rsid w:val="00C61B9F"/>
    <w:rsid w:val="00C62085"/>
    <w:rsid w:val="00C65535"/>
    <w:rsid w:val="00C70ADC"/>
    <w:rsid w:val="00C76CF1"/>
    <w:rsid w:val="00C810A2"/>
    <w:rsid w:val="00C8516B"/>
    <w:rsid w:val="00C90CE4"/>
    <w:rsid w:val="00C92526"/>
    <w:rsid w:val="00C93596"/>
    <w:rsid w:val="00CA00E2"/>
    <w:rsid w:val="00CA0552"/>
    <w:rsid w:val="00CA0BE1"/>
    <w:rsid w:val="00CA5169"/>
    <w:rsid w:val="00CA58E1"/>
    <w:rsid w:val="00CA60C2"/>
    <w:rsid w:val="00CA6A04"/>
    <w:rsid w:val="00CA77C9"/>
    <w:rsid w:val="00CB37DF"/>
    <w:rsid w:val="00CC01BA"/>
    <w:rsid w:val="00CC1338"/>
    <w:rsid w:val="00CD0CEF"/>
    <w:rsid w:val="00CD12F6"/>
    <w:rsid w:val="00CD5281"/>
    <w:rsid w:val="00CD57F6"/>
    <w:rsid w:val="00CE15EC"/>
    <w:rsid w:val="00CE3DBD"/>
    <w:rsid w:val="00CF6CDB"/>
    <w:rsid w:val="00CF76DF"/>
    <w:rsid w:val="00D011C5"/>
    <w:rsid w:val="00D01BDE"/>
    <w:rsid w:val="00D049E5"/>
    <w:rsid w:val="00D062F6"/>
    <w:rsid w:val="00D137F1"/>
    <w:rsid w:val="00D156A4"/>
    <w:rsid w:val="00D16E7E"/>
    <w:rsid w:val="00D16F74"/>
    <w:rsid w:val="00D17504"/>
    <w:rsid w:val="00D21108"/>
    <w:rsid w:val="00D23767"/>
    <w:rsid w:val="00D25691"/>
    <w:rsid w:val="00D26160"/>
    <w:rsid w:val="00D318E2"/>
    <w:rsid w:val="00D32623"/>
    <w:rsid w:val="00D34222"/>
    <w:rsid w:val="00D355D5"/>
    <w:rsid w:val="00D35D74"/>
    <w:rsid w:val="00D45A75"/>
    <w:rsid w:val="00D46B12"/>
    <w:rsid w:val="00D57F1F"/>
    <w:rsid w:val="00D6283E"/>
    <w:rsid w:val="00D65C86"/>
    <w:rsid w:val="00D669C4"/>
    <w:rsid w:val="00D67979"/>
    <w:rsid w:val="00D704C9"/>
    <w:rsid w:val="00D7323C"/>
    <w:rsid w:val="00D81809"/>
    <w:rsid w:val="00D839C6"/>
    <w:rsid w:val="00D85257"/>
    <w:rsid w:val="00D870E6"/>
    <w:rsid w:val="00D87912"/>
    <w:rsid w:val="00D90217"/>
    <w:rsid w:val="00D94CB8"/>
    <w:rsid w:val="00DA0353"/>
    <w:rsid w:val="00DA2481"/>
    <w:rsid w:val="00DA2BD4"/>
    <w:rsid w:val="00DA6C72"/>
    <w:rsid w:val="00DB0204"/>
    <w:rsid w:val="00DB5EF3"/>
    <w:rsid w:val="00DB61EB"/>
    <w:rsid w:val="00DB6BE9"/>
    <w:rsid w:val="00DC235F"/>
    <w:rsid w:val="00DC7872"/>
    <w:rsid w:val="00DD196E"/>
    <w:rsid w:val="00DD3B21"/>
    <w:rsid w:val="00DD4569"/>
    <w:rsid w:val="00DD560F"/>
    <w:rsid w:val="00DE061C"/>
    <w:rsid w:val="00DE1ED7"/>
    <w:rsid w:val="00DE33D3"/>
    <w:rsid w:val="00DE4DC9"/>
    <w:rsid w:val="00DE520D"/>
    <w:rsid w:val="00DE5A6F"/>
    <w:rsid w:val="00DF3C88"/>
    <w:rsid w:val="00DF5087"/>
    <w:rsid w:val="00DF7194"/>
    <w:rsid w:val="00E000DC"/>
    <w:rsid w:val="00E00F86"/>
    <w:rsid w:val="00E02FC6"/>
    <w:rsid w:val="00E0352B"/>
    <w:rsid w:val="00E04DFB"/>
    <w:rsid w:val="00E13E0A"/>
    <w:rsid w:val="00E27525"/>
    <w:rsid w:val="00E34156"/>
    <w:rsid w:val="00E37255"/>
    <w:rsid w:val="00E417B0"/>
    <w:rsid w:val="00E41F46"/>
    <w:rsid w:val="00E43F0C"/>
    <w:rsid w:val="00E45321"/>
    <w:rsid w:val="00E46F12"/>
    <w:rsid w:val="00E474FB"/>
    <w:rsid w:val="00E513C3"/>
    <w:rsid w:val="00E55282"/>
    <w:rsid w:val="00E56D3D"/>
    <w:rsid w:val="00E6592B"/>
    <w:rsid w:val="00E674C0"/>
    <w:rsid w:val="00E71DCC"/>
    <w:rsid w:val="00E72F35"/>
    <w:rsid w:val="00E739E8"/>
    <w:rsid w:val="00E773AC"/>
    <w:rsid w:val="00E81063"/>
    <w:rsid w:val="00E84AB6"/>
    <w:rsid w:val="00E854A9"/>
    <w:rsid w:val="00E85D59"/>
    <w:rsid w:val="00E862E5"/>
    <w:rsid w:val="00E8667B"/>
    <w:rsid w:val="00E944EC"/>
    <w:rsid w:val="00EA248C"/>
    <w:rsid w:val="00EA3ABA"/>
    <w:rsid w:val="00EA7F13"/>
    <w:rsid w:val="00EB41C4"/>
    <w:rsid w:val="00EC3B17"/>
    <w:rsid w:val="00ED0DFC"/>
    <w:rsid w:val="00ED1B1A"/>
    <w:rsid w:val="00ED7AA0"/>
    <w:rsid w:val="00EE266E"/>
    <w:rsid w:val="00EE517F"/>
    <w:rsid w:val="00EE754F"/>
    <w:rsid w:val="00EF0003"/>
    <w:rsid w:val="00EF11E3"/>
    <w:rsid w:val="00EF1A4A"/>
    <w:rsid w:val="00EF21AC"/>
    <w:rsid w:val="00EF5516"/>
    <w:rsid w:val="00F04F32"/>
    <w:rsid w:val="00F057C9"/>
    <w:rsid w:val="00F06129"/>
    <w:rsid w:val="00F11538"/>
    <w:rsid w:val="00F17655"/>
    <w:rsid w:val="00F21F80"/>
    <w:rsid w:val="00F2275E"/>
    <w:rsid w:val="00F33B21"/>
    <w:rsid w:val="00F34D8F"/>
    <w:rsid w:val="00F35704"/>
    <w:rsid w:val="00F47CB2"/>
    <w:rsid w:val="00F51961"/>
    <w:rsid w:val="00F54622"/>
    <w:rsid w:val="00F56BD2"/>
    <w:rsid w:val="00F613E6"/>
    <w:rsid w:val="00F61ECF"/>
    <w:rsid w:val="00F6256D"/>
    <w:rsid w:val="00F760B8"/>
    <w:rsid w:val="00F7628A"/>
    <w:rsid w:val="00F76A31"/>
    <w:rsid w:val="00F7750E"/>
    <w:rsid w:val="00F85CA7"/>
    <w:rsid w:val="00F90269"/>
    <w:rsid w:val="00F9228F"/>
    <w:rsid w:val="00F95E7C"/>
    <w:rsid w:val="00F965AE"/>
    <w:rsid w:val="00FA46D0"/>
    <w:rsid w:val="00FC3BD7"/>
    <w:rsid w:val="00FE5CD4"/>
    <w:rsid w:val="00FE5E6D"/>
    <w:rsid w:val="00FF2E9D"/>
    <w:rsid w:val="00FF4223"/>
    <w:rsid w:val="00FF63D3"/>
    <w:rsid w:val="00FF6537"/>
    <w:rsid w:val="00FF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75B18-AE43-4CE1-851D-6B1CB5D8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45F"/>
  </w:style>
  <w:style w:type="paragraph" w:styleId="1">
    <w:name w:val="heading 1"/>
    <w:basedOn w:val="a"/>
    <w:link w:val="10"/>
    <w:uiPriority w:val="9"/>
    <w:qFormat/>
    <w:rsid w:val="00D34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42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4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42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42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3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3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D34222"/>
    <w:rPr>
      <w:color w:val="0000FF"/>
      <w:u w:val="single"/>
    </w:rPr>
  </w:style>
  <w:style w:type="paragraph" w:customStyle="1" w:styleId="unformattext">
    <w:name w:val="unformattext"/>
    <w:basedOn w:val="a"/>
    <w:rsid w:val="00D3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31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8338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76DF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BA559C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9D6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B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40FE"/>
  </w:style>
  <w:style w:type="paragraph" w:styleId="aa">
    <w:name w:val="footer"/>
    <w:basedOn w:val="a"/>
    <w:link w:val="ab"/>
    <w:uiPriority w:val="99"/>
    <w:unhideWhenUsed/>
    <w:rsid w:val="003B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40FE"/>
  </w:style>
  <w:style w:type="paragraph" w:styleId="ac">
    <w:name w:val="footnote text"/>
    <w:basedOn w:val="a"/>
    <w:link w:val="ad"/>
    <w:uiPriority w:val="99"/>
    <w:semiHidden/>
    <w:unhideWhenUsed/>
    <w:rsid w:val="009A1B2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A1B2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A1B20"/>
    <w:rPr>
      <w:vertAlign w:val="superscript"/>
    </w:rPr>
  </w:style>
  <w:style w:type="table" w:customStyle="1" w:styleId="11">
    <w:name w:val="Сетка таблицы1"/>
    <w:basedOn w:val="a1"/>
    <w:next w:val="a7"/>
    <w:rsid w:val="00E02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707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30">
    <w:name w:val="Font Style30"/>
    <w:uiPriority w:val="99"/>
    <w:rsid w:val="0052540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46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7A1455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A1455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A14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85516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D62B5-24FD-46BA-A9EC-796F8F53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7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Шестко Виктория Николаевна</dc:creator>
  <cp:keywords/>
  <dc:description/>
  <cp:lastModifiedBy>Шестко Виктория Николаевна</cp:lastModifiedBy>
  <cp:revision>13</cp:revision>
  <cp:lastPrinted>2019-02-18T04:21:00Z</cp:lastPrinted>
  <dcterms:created xsi:type="dcterms:W3CDTF">2019-02-17T22:56:00Z</dcterms:created>
  <dcterms:modified xsi:type="dcterms:W3CDTF">2019-02-18T05:27:00Z</dcterms:modified>
</cp:coreProperties>
</file>