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896" w:rsidRPr="00966EFA" w:rsidRDefault="009B4896" w:rsidP="009B489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t xml:space="preserve">  </w:t>
      </w:r>
      <w:r w:rsidR="00FC6A46">
        <w:rPr>
          <w:noProof/>
          <w:sz w:val="32"/>
          <w:szCs w:val="32"/>
        </w:rPr>
        <w:drawing>
          <wp:inline distT="0" distB="0" distL="0" distR="0" wp14:anchorId="1360FD31" wp14:editId="0ADDECCA">
            <wp:extent cx="643890" cy="810895"/>
            <wp:effectExtent l="0" t="0" r="3810" b="825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AB618D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AB618D" w:rsidRPr="00AB618D" w:rsidRDefault="00AB618D" w:rsidP="00AB618D">
      <w:pPr>
        <w:jc w:val="center"/>
      </w:pPr>
    </w:p>
    <w:p w:rsidR="00AB618D" w:rsidRPr="00AB618D" w:rsidRDefault="00AB618D" w:rsidP="00AB618D">
      <w:pPr>
        <w:jc w:val="center"/>
        <w:rPr>
          <w:b/>
          <w:sz w:val="28"/>
          <w:szCs w:val="28"/>
        </w:rPr>
      </w:pPr>
      <w:r w:rsidRPr="00AB618D">
        <w:rPr>
          <w:b/>
          <w:sz w:val="28"/>
          <w:szCs w:val="28"/>
        </w:rPr>
        <w:t xml:space="preserve">ПРАВИТЕЛЬСТВА </w:t>
      </w: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618D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AB618D" w:rsidRP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B4896" w:rsidRPr="00C42997" w:rsidRDefault="009B4896" w:rsidP="009B4896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9B4896" w:rsidTr="0098495D">
        <w:tc>
          <w:tcPr>
            <w:tcW w:w="2977" w:type="dxa"/>
            <w:tcBorders>
              <w:bottom w:val="single" w:sz="4" w:space="0" w:color="auto"/>
            </w:tcBorders>
          </w:tcPr>
          <w:p w:rsidR="009B4896" w:rsidRDefault="009B4896" w:rsidP="0098495D">
            <w:pPr>
              <w:jc w:val="center"/>
            </w:pPr>
          </w:p>
        </w:tc>
        <w:tc>
          <w:tcPr>
            <w:tcW w:w="425" w:type="dxa"/>
          </w:tcPr>
          <w:p w:rsidR="009B4896" w:rsidRDefault="009B4896" w:rsidP="0098495D"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B4896" w:rsidRPr="00A721DD" w:rsidRDefault="009B4896" w:rsidP="0098495D">
            <w:pPr>
              <w:jc w:val="center"/>
            </w:pPr>
          </w:p>
        </w:tc>
      </w:tr>
    </w:tbl>
    <w:p w:rsidR="009B4896" w:rsidRDefault="009B4896" w:rsidP="009B4896">
      <w:pPr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p w:rsidR="009B4896" w:rsidRDefault="009B4896" w:rsidP="009B4896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9B4896" w:rsidRPr="009A4B8D" w:rsidTr="0098495D">
        <w:tc>
          <w:tcPr>
            <w:tcW w:w="4503" w:type="dxa"/>
          </w:tcPr>
          <w:p w:rsidR="009B4896" w:rsidRPr="009A4B8D" w:rsidRDefault="0093466B" w:rsidP="00B53063">
            <w:pPr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в г</w:t>
            </w:r>
            <w:r>
              <w:rPr>
                <w:sz w:val="28"/>
                <w:szCs w:val="28"/>
              </w:rPr>
              <w:t>осударственную программу Камчатского края "Содействие занятости насе</w:t>
            </w:r>
            <w:r w:rsidR="00B53063">
              <w:rPr>
                <w:sz w:val="28"/>
                <w:szCs w:val="28"/>
              </w:rPr>
              <w:t>ления Камчатского края</w:t>
            </w:r>
            <w:r>
              <w:rPr>
                <w:sz w:val="28"/>
                <w:szCs w:val="28"/>
              </w:rPr>
              <w:t>", утвержденную</w:t>
            </w:r>
            <w:r w:rsidRPr="005F1524">
              <w:rPr>
                <w:sz w:val="28"/>
                <w:szCs w:val="28"/>
              </w:rPr>
              <w:t xml:space="preserve"> постановлением</w:t>
            </w:r>
            <w:r w:rsidRPr="00BF5EAF">
              <w:rPr>
                <w:sz w:val="28"/>
                <w:szCs w:val="28"/>
              </w:rPr>
              <w:t xml:space="preserve"> Правительства Камчатского края от </w:t>
            </w:r>
            <w:r>
              <w:rPr>
                <w:sz w:val="28"/>
                <w:szCs w:val="28"/>
              </w:rPr>
              <w:t>11.11</w:t>
            </w:r>
            <w:r w:rsidRPr="00BF5EAF">
              <w:rPr>
                <w:sz w:val="28"/>
                <w:szCs w:val="28"/>
              </w:rPr>
              <w:t xml:space="preserve">.2013 </w:t>
            </w:r>
            <w:r>
              <w:rPr>
                <w:sz w:val="28"/>
                <w:szCs w:val="28"/>
              </w:rPr>
              <w:t>№</w:t>
            </w:r>
            <w:r w:rsidRPr="00BF5EAF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90</w:t>
            </w:r>
            <w:r w:rsidRPr="00BF5EAF">
              <w:rPr>
                <w:sz w:val="28"/>
                <w:szCs w:val="28"/>
              </w:rPr>
              <w:t>-П</w:t>
            </w:r>
            <w:r w:rsidR="009B4896">
              <w:rPr>
                <w:sz w:val="28"/>
                <w:szCs w:val="28"/>
              </w:rPr>
              <w:t xml:space="preserve"> </w:t>
            </w:r>
          </w:p>
        </w:tc>
      </w:tr>
    </w:tbl>
    <w:p w:rsidR="009B4896" w:rsidRDefault="009B4896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757A3" w:rsidRPr="009A4B8D" w:rsidRDefault="009757A3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4896" w:rsidRDefault="009B4896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ПРАВИТЕЛЬСТВО </w:t>
      </w:r>
      <w:r w:rsidRPr="009A4B8D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9A4B8D">
        <w:rPr>
          <w:sz w:val="28"/>
          <w:szCs w:val="28"/>
        </w:rPr>
        <w:t>:</w:t>
      </w:r>
      <w:bookmarkStart w:id="0" w:name="_GoBack"/>
      <w:bookmarkEnd w:id="0"/>
    </w:p>
    <w:p w:rsidR="00124075" w:rsidRDefault="00124075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24075" w:rsidRPr="002D36BC" w:rsidRDefault="00124075" w:rsidP="00B530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 Внести в государственную программу Камчатского края "Содействие занят</w:t>
      </w:r>
      <w:r w:rsidR="00B53063">
        <w:rPr>
          <w:sz w:val="28"/>
          <w:szCs w:val="28"/>
        </w:rPr>
        <w:t>ости населения Камчатского края</w:t>
      </w:r>
      <w:r>
        <w:rPr>
          <w:sz w:val="28"/>
          <w:szCs w:val="28"/>
        </w:rPr>
        <w:t xml:space="preserve">", </w:t>
      </w:r>
      <w:r w:rsidRPr="005F1524">
        <w:rPr>
          <w:sz w:val="28"/>
          <w:szCs w:val="28"/>
        </w:rPr>
        <w:t>утвер</w:t>
      </w:r>
      <w:r>
        <w:rPr>
          <w:sz w:val="28"/>
          <w:szCs w:val="28"/>
        </w:rPr>
        <w:t>жденную</w:t>
      </w:r>
      <w:r w:rsidRPr="005F1524">
        <w:rPr>
          <w:sz w:val="28"/>
          <w:szCs w:val="28"/>
        </w:rPr>
        <w:t xml:space="preserve"> </w:t>
      </w:r>
      <w:r w:rsidRPr="002D36BC">
        <w:rPr>
          <w:sz w:val="28"/>
          <w:szCs w:val="28"/>
        </w:rPr>
        <w:t>постановлением Правительства Камчатского края от 11.11.2013 № 490-П, изменения согласно приложению к настоящему постановлению.</w:t>
      </w:r>
    </w:p>
    <w:p w:rsidR="00124075" w:rsidRPr="002D36BC" w:rsidRDefault="00B53063" w:rsidP="0012407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124075" w:rsidRPr="002D36BC">
        <w:rPr>
          <w:sz w:val="28"/>
          <w:szCs w:val="28"/>
        </w:rPr>
        <w:t>. Настоящее постановление вступает в силу через 10 дней после дня его официального опубликования.</w:t>
      </w:r>
    </w:p>
    <w:p w:rsidR="00124075" w:rsidRPr="00196DBD" w:rsidRDefault="00124075" w:rsidP="00124075">
      <w:pPr>
        <w:rPr>
          <w:sz w:val="28"/>
          <w:szCs w:val="28"/>
        </w:rPr>
      </w:pPr>
    </w:p>
    <w:p w:rsidR="00124075" w:rsidRDefault="00124075" w:rsidP="00124075">
      <w:pPr>
        <w:rPr>
          <w:sz w:val="28"/>
          <w:szCs w:val="28"/>
        </w:rPr>
      </w:pPr>
    </w:p>
    <w:p w:rsidR="00163620" w:rsidRDefault="00163620" w:rsidP="00124075">
      <w:pPr>
        <w:rPr>
          <w:sz w:val="28"/>
          <w:szCs w:val="28"/>
        </w:rPr>
      </w:pPr>
    </w:p>
    <w:p w:rsidR="00124075" w:rsidRDefault="00E13D7C" w:rsidP="0045188C">
      <w:pPr>
        <w:rPr>
          <w:sz w:val="28"/>
          <w:szCs w:val="28"/>
        </w:rPr>
      </w:pPr>
      <w:r>
        <w:rPr>
          <w:sz w:val="28"/>
          <w:szCs w:val="28"/>
        </w:rPr>
        <w:t>Губернатор Камчатского края                                                               В.И. Илюхин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6"/>
      </w:tblGrid>
      <w:tr w:rsidR="00715A3F" w:rsidRPr="004F0EA2" w:rsidTr="00640814">
        <w:tc>
          <w:tcPr>
            <w:tcW w:w="4927" w:type="dxa"/>
            <w:shd w:val="clear" w:color="auto" w:fill="auto"/>
          </w:tcPr>
          <w:p w:rsidR="00715A3F" w:rsidRPr="004F0EA2" w:rsidRDefault="00715A3F" w:rsidP="006408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715A3F" w:rsidRPr="004F0EA2" w:rsidRDefault="00715A3F" w:rsidP="0064081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1F7878" w:rsidRDefault="001F7878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800611" w:rsidRDefault="00C41056" w:rsidP="00800611">
      <w:pPr>
        <w:autoSpaceDE w:val="0"/>
        <w:autoSpaceDN w:val="0"/>
        <w:adjustRightInd w:val="0"/>
        <w:rPr>
          <w:sz w:val="12"/>
          <w:szCs w:val="12"/>
        </w:rPr>
      </w:pPr>
      <w:r>
        <w:rPr>
          <w:sz w:val="12"/>
          <w:szCs w:val="12"/>
        </w:rPr>
        <w:br w:type="page"/>
      </w:r>
    </w:p>
    <w:p w:rsidR="00C41056" w:rsidRDefault="00C41056" w:rsidP="0035764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D06C1F" w:rsidRDefault="00C41056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D06C1F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sz w:val="28"/>
        </w:rPr>
        <w:t>О внесении изменений в г</w:t>
      </w:r>
      <w:r>
        <w:rPr>
          <w:sz w:val="28"/>
          <w:szCs w:val="28"/>
        </w:rPr>
        <w:t xml:space="preserve">осударственную программу Камчатского края </w:t>
      </w:r>
    </w:p>
    <w:p w:rsidR="00C41056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"Содействие занятости населения Камча</w:t>
      </w:r>
      <w:r w:rsidR="00E56530">
        <w:rPr>
          <w:sz w:val="28"/>
          <w:szCs w:val="28"/>
        </w:rPr>
        <w:t>тского края</w:t>
      </w:r>
      <w:r>
        <w:rPr>
          <w:sz w:val="28"/>
          <w:szCs w:val="28"/>
        </w:rPr>
        <w:t>", утвержденную</w:t>
      </w:r>
      <w:r w:rsidR="00E56530">
        <w:rPr>
          <w:sz w:val="28"/>
          <w:szCs w:val="28"/>
        </w:rPr>
        <w:t xml:space="preserve"> </w:t>
      </w:r>
      <w:r w:rsidRPr="005F1524">
        <w:rPr>
          <w:sz w:val="28"/>
          <w:szCs w:val="28"/>
        </w:rPr>
        <w:t>постановлением</w:t>
      </w:r>
      <w:r w:rsidRPr="00BF5EAF">
        <w:rPr>
          <w:sz w:val="28"/>
          <w:szCs w:val="28"/>
        </w:rPr>
        <w:t xml:space="preserve"> Правительства Камчатского края 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>
        <w:rPr>
          <w:sz w:val="28"/>
          <w:szCs w:val="28"/>
        </w:rPr>
        <w:t>"</w:t>
      </w:r>
    </w:p>
    <w:p w:rsidR="00580B2D" w:rsidRDefault="00580B2D" w:rsidP="00946DE0">
      <w:pPr>
        <w:jc w:val="center"/>
        <w:rPr>
          <w:sz w:val="28"/>
          <w:szCs w:val="28"/>
        </w:rPr>
      </w:pPr>
    </w:p>
    <w:p w:rsidR="00B419ED" w:rsidRDefault="00E56530" w:rsidP="00982129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>в целях</w:t>
      </w:r>
      <w:r w:rsidR="00B419ED">
        <w:rPr>
          <w:lang w:val="ru-RU"/>
        </w:rPr>
        <w:t xml:space="preserve"> продления срока реализации </w:t>
      </w:r>
      <w:r w:rsidR="00B419ED">
        <w:t xml:space="preserve">государственной программы Камчатского края </w:t>
      </w:r>
      <w:r w:rsidR="00B419ED">
        <w:rPr>
          <w:lang w:val="ru-RU"/>
        </w:rPr>
        <w:t>"</w:t>
      </w:r>
      <w:r w:rsidR="00B419ED" w:rsidRPr="00492639">
        <w:t>Содействие занят</w:t>
      </w:r>
      <w:r w:rsidR="00B419ED">
        <w:t>ости населения Камчатского края</w:t>
      </w:r>
      <w:r w:rsidR="00B419ED">
        <w:rPr>
          <w:lang w:val="ru-RU"/>
        </w:rPr>
        <w:t>"</w:t>
      </w:r>
      <w:r w:rsidR="00B419ED">
        <w:t xml:space="preserve"> </w:t>
      </w:r>
      <w:r w:rsidR="00B419ED">
        <w:rPr>
          <w:lang w:val="ru-RU"/>
        </w:rPr>
        <w:t>(далее – Программа) до 2025 года.</w:t>
      </w:r>
    </w:p>
    <w:p w:rsidR="00B419ED" w:rsidRDefault="00B419ED" w:rsidP="00982129">
      <w:pPr>
        <w:pStyle w:val="21"/>
        <w:ind w:firstLine="709"/>
        <w:rPr>
          <w:lang w:val="ru-RU"/>
        </w:rPr>
      </w:pPr>
      <w:r>
        <w:rPr>
          <w:lang w:val="ru-RU"/>
        </w:rPr>
        <w:t>Внесены изменения в паспорта Программы, подпрограмм, в приложения 1, 2, 4, 5 к Программе.</w:t>
      </w:r>
    </w:p>
    <w:p w:rsidR="00982129" w:rsidRPr="00B419ED" w:rsidRDefault="00E56530" w:rsidP="00982129">
      <w:pPr>
        <w:pStyle w:val="21"/>
        <w:ind w:firstLine="709"/>
        <w:rPr>
          <w:lang w:val="ru-RU"/>
        </w:rPr>
      </w:pPr>
      <w:r>
        <w:t xml:space="preserve"> </w:t>
      </w:r>
      <w:r w:rsidR="00B419ED">
        <w:rPr>
          <w:lang w:val="ru-RU"/>
        </w:rPr>
        <w:t>Объемы</w:t>
      </w:r>
      <w:r w:rsidR="00982129" w:rsidRPr="00806E92">
        <w:t xml:space="preserve"> финансового обеспечения мероприятий</w:t>
      </w:r>
      <w:r>
        <w:t xml:space="preserve"> </w:t>
      </w:r>
      <w:r w:rsidR="00B419ED">
        <w:rPr>
          <w:lang w:val="ru-RU"/>
        </w:rPr>
        <w:t xml:space="preserve">Программы на 2018-2020 годы соответствуют </w:t>
      </w:r>
      <w:r w:rsidR="00982129" w:rsidRPr="00806E92">
        <w:t>Закон</w:t>
      </w:r>
      <w:r w:rsidR="00B419ED">
        <w:rPr>
          <w:lang w:val="ru-RU"/>
        </w:rPr>
        <w:t>у</w:t>
      </w:r>
      <w:r w:rsidR="00982129" w:rsidRPr="00806E92">
        <w:t xml:space="preserve"> Камчатского края от 24.11.2017</w:t>
      </w:r>
      <w:r w:rsidR="00982129">
        <w:rPr>
          <w:lang w:val="ru-RU"/>
        </w:rPr>
        <w:t xml:space="preserve"> </w:t>
      </w:r>
      <w:r w:rsidR="00982129" w:rsidRPr="00806E92">
        <w:t xml:space="preserve">№ 160 </w:t>
      </w:r>
      <w:r w:rsidR="001F7878">
        <w:t>"</w:t>
      </w:r>
      <w:r w:rsidR="00982129" w:rsidRPr="00806E92">
        <w:t xml:space="preserve">О </w:t>
      </w:r>
      <w:r w:rsidR="00982129" w:rsidRPr="006645E6">
        <w:t>краевом бюджете на 2018 год и плановый период 2019 и 2020 годов</w:t>
      </w:r>
      <w:r w:rsidR="001F7878">
        <w:t>"</w:t>
      </w:r>
      <w:r w:rsidR="00982129" w:rsidRPr="006645E6">
        <w:t xml:space="preserve"> </w:t>
      </w:r>
      <w:r w:rsidR="00B419ED">
        <w:rPr>
          <w:lang w:val="ru-RU"/>
        </w:rPr>
        <w:t>(в редакции от 21.06.2018 № 230).</w:t>
      </w:r>
    </w:p>
    <w:p w:rsidR="003C6F61" w:rsidRDefault="003C6F61" w:rsidP="00075DBC">
      <w:pPr>
        <w:ind w:firstLine="709"/>
        <w:rPr>
          <w:sz w:val="28"/>
          <w:szCs w:val="28"/>
        </w:rPr>
      </w:pPr>
      <w:r w:rsidRPr="006806E8">
        <w:rPr>
          <w:sz w:val="28"/>
          <w:szCs w:val="28"/>
        </w:rPr>
        <w:t>Оценка регулирующего воздействия настоящего проекта постановления не может быть проведена, так как настоящий проект постановления не регулирует права и обязанности субъектов предпринимательской, инвестиционной и иной экономической деятельности, а также государственного контроля (надзора).</w:t>
      </w:r>
    </w:p>
    <w:p w:rsidR="006252E2" w:rsidRDefault="006252E2" w:rsidP="00053A49">
      <w:pPr>
        <w:ind w:firstLine="709"/>
        <w:rPr>
          <w:sz w:val="28"/>
          <w:szCs w:val="28"/>
        </w:rPr>
      </w:pPr>
      <w:r w:rsidRPr="002A7DE3">
        <w:rPr>
          <w:sz w:val="28"/>
          <w:szCs w:val="28"/>
        </w:rPr>
        <w:t>Проект постановления</w:t>
      </w:r>
      <w:r w:rsidR="00FC5668">
        <w:rPr>
          <w:sz w:val="28"/>
          <w:szCs w:val="28"/>
        </w:rPr>
        <w:t xml:space="preserve"> Правительства Камчатского края</w:t>
      </w:r>
      <w:r w:rsidRPr="002A7DE3">
        <w:rPr>
          <w:sz w:val="28"/>
          <w:szCs w:val="28"/>
        </w:rPr>
        <w:t xml:space="preserve"> с </w:t>
      </w:r>
      <w:r w:rsidR="00B419ED">
        <w:rPr>
          <w:sz w:val="28"/>
          <w:szCs w:val="28"/>
        </w:rPr>
        <w:t>16</w:t>
      </w:r>
      <w:r w:rsidR="00146112">
        <w:rPr>
          <w:sz w:val="28"/>
          <w:szCs w:val="28"/>
        </w:rPr>
        <w:t>.0</w:t>
      </w:r>
      <w:r w:rsidR="00B419ED">
        <w:rPr>
          <w:sz w:val="28"/>
          <w:szCs w:val="28"/>
        </w:rPr>
        <w:t>7</w:t>
      </w:r>
      <w:r w:rsidR="00146112">
        <w:rPr>
          <w:sz w:val="28"/>
          <w:szCs w:val="28"/>
        </w:rPr>
        <w:t xml:space="preserve">.2018 </w:t>
      </w:r>
      <w:r w:rsidR="00B66454">
        <w:rPr>
          <w:sz w:val="28"/>
          <w:szCs w:val="28"/>
        </w:rPr>
        <w:t xml:space="preserve">г. по </w:t>
      </w:r>
      <w:r w:rsidR="00B419ED">
        <w:rPr>
          <w:sz w:val="28"/>
          <w:szCs w:val="28"/>
        </w:rPr>
        <w:t>24.07</w:t>
      </w:r>
      <w:r w:rsidR="00146112">
        <w:rPr>
          <w:sz w:val="28"/>
          <w:szCs w:val="28"/>
        </w:rPr>
        <w:t>.2018</w:t>
      </w:r>
      <w:r w:rsidR="003D4F62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г</w:t>
      </w:r>
      <w:r w:rsidR="00B66454">
        <w:rPr>
          <w:sz w:val="28"/>
          <w:szCs w:val="28"/>
        </w:rPr>
        <w:t>.</w:t>
      </w:r>
      <w:r w:rsidRPr="002A7DE3">
        <w:rPr>
          <w:sz w:val="28"/>
          <w:szCs w:val="28"/>
        </w:rPr>
        <w:t xml:space="preserve"> размещен на</w:t>
      </w:r>
      <w:r w:rsidR="00492639">
        <w:rPr>
          <w:sz w:val="28"/>
          <w:szCs w:val="28"/>
        </w:rPr>
        <w:t xml:space="preserve"> официальном сайте исполнительных органов государственной власти</w:t>
      </w:r>
      <w:r w:rsidRPr="002A7DE3">
        <w:rPr>
          <w:sz w:val="28"/>
          <w:szCs w:val="28"/>
        </w:rPr>
        <w:t xml:space="preserve"> Камчатского края </w:t>
      </w:r>
      <w:r w:rsidR="00FC5668">
        <w:rPr>
          <w:sz w:val="28"/>
          <w:szCs w:val="28"/>
        </w:rPr>
        <w:t xml:space="preserve">в сети 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>Интернет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 xml:space="preserve">для проведения независимой </w:t>
      </w:r>
      <w:r w:rsidR="009B539E">
        <w:rPr>
          <w:sz w:val="28"/>
          <w:szCs w:val="28"/>
        </w:rPr>
        <w:t>антикоррупционной экспертизы</w:t>
      </w:r>
      <w:r w:rsidR="00492639">
        <w:rPr>
          <w:sz w:val="28"/>
          <w:szCs w:val="28"/>
        </w:rPr>
        <w:t>.</w:t>
      </w:r>
    </w:p>
    <w:p w:rsidR="000E10D7" w:rsidRDefault="000E10D7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982129" w:rsidRDefault="00982129" w:rsidP="00053A49">
      <w:pPr>
        <w:ind w:firstLine="709"/>
        <w:rPr>
          <w:sz w:val="28"/>
          <w:szCs w:val="28"/>
        </w:rPr>
      </w:pPr>
    </w:p>
    <w:p w:rsidR="00982129" w:rsidRDefault="00982129" w:rsidP="00053A49">
      <w:pPr>
        <w:ind w:firstLine="709"/>
        <w:rPr>
          <w:sz w:val="28"/>
          <w:szCs w:val="28"/>
        </w:rPr>
      </w:pPr>
    </w:p>
    <w:p w:rsidR="00982129" w:rsidRDefault="00982129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p w:rsidR="00B419ED" w:rsidRDefault="00B419ED" w:rsidP="00053A49">
      <w:pPr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E75369" w:rsidTr="000E10D7">
        <w:tc>
          <w:tcPr>
            <w:tcW w:w="4500" w:type="dxa"/>
          </w:tcPr>
          <w:p w:rsidR="009B539E" w:rsidRDefault="009B539E" w:rsidP="00B01B41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E75369" w:rsidRDefault="00E75369" w:rsidP="00A379F6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D46577">
              <w:rPr>
                <w:sz w:val="28"/>
                <w:szCs w:val="28"/>
              </w:rPr>
              <w:lastRenderedPageBreak/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постановлению</w:t>
            </w:r>
            <w:r>
              <w:rPr>
                <w:sz w:val="28"/>
                <w:szCs w:val="28"/>
              </w:rPr>
              <w:br/>
            </w:r>
            <w:r w:rsidRPr="00D46577">
              <w:rPr>
                <w:sz w:val="28"/>
                <w:szCs w:val="28"/>
              </w:rPr>
              <w:t>Правительства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Камчатского края</w:t>
            </w:r>
            <w:r>
              <w:rPr>
                <w:sz w:val="28"/>
                <w:szCs w:val="28"/>
              </w:rPr>
              <w:br/>
              <w:t xml:space="preserve">от </w:t>
            </w:r>
            <w:r w:rsidR="00A379F6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A379F6">
              <w:rPr>
                <w:sz w:val="28"/>
                <w:szCs w:val="28"/>
              </w:rPr>
              <w:t>_______</w:t>
            </w:r>
          </w:p>
        </w:tc>
      </w:tr>
    </w:tbl>
    <w:p w:rsidR="00E75369" w:rsidRDefault="00E75369" w:rsidP="00213681">
      <w:pPr>
        <w:widowControl w:val="0"/>
        <w:autoSpaceDE w:val="0"/>
        <w:autoSpaceDN w:val="0"/>
        <w:adjustRightInd w:val="0"/>
        <w:jc w:val="left"/>
        <w:rPr>
          <w:sz w:val="28"/>
          <w:szCs w:val="28"/>
        </w:rPr>
      </w:pPr>
    </w:p>
    <w:p w:rsidR="00450C6A" w:rsidRPr="005C042F" w:rsidRDefault="00450C6A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34"/>
      <w:bookmarkEnd w:id="1"/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5F3FAF" w:rsidRDefault="003F33AF" w:rsidP="00FD7F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02E3A">
        <w:rPr>
          <w:sz w:val="28"/>
          <w:szCs w:val="28"/>
        </w:rPr>
        <w:t>г</w:t>
      </w:r>
      <w:r w:rsidR="00B84970">
        <w:rPr>
          <w:sz w:val="28"/>
          <w:szCs w:val="28"/>
        </w:rPr>
        <w:t>осударственную программу</w:t>
      </w:r>
      <w:r w:rsidR="00B76E22">
        <w:rPr>
          <w:sz w:val="28"/>
          <w:szCs w:val="28"/>
        </w:rPr>
        <w:t xml:space="preserve"> Камчатского края </w:t>
      </w:r>
      <w:r w:rsidR="000C3849">
        <w:rPr>
          <w:sz w:val="28"/>
          <w:szCs w:val="28"/>
        </w:rPr>
        <w:t>"</w:t>
      </w:r>
      <w:r w:rsidR="00B76E22">
        <w:rPr>
          <w:sz w:val="28"/>
          <w:szCs w:val="28"/>
        </w:rPr>
        <w:t>Содействие занят</w:t>
      </w:r>
      <w:r w:rsidR="00D51EC6">
        <w:rPr>
          <w:sz w:val="28"/>
          <w:szCs w:val="28"/>
        </w:rPr>
        <w:t>ости населения Камчатского края</w:t>
      </w:r>
      <w:r w:rsidR="000C3849">
        <w:rPr>
          <w:sz w:val="28"/>
          <w:szCs w:val="28"/>
        </w:rPr>
        <w:t>"</w:t>
      </w:r>
      <w:r w:rsidR="00B76E22">
        <w:rPr>
          <w:sz w:val="28"/>
          <w:szCs w:val="28"/>
        </w:rPr>
        <w:t>,</w:t>
      </w:r>
      <w:r w:rsidR="00D51EC6">
        <w:rPr>
          <w:sz w:val="28"/>
          <w:szCs w:val="28"/>
        </w:rPr>
        <w:t xml:space="preserve"> утвержденную</w:t>
      </w:r>
      <w:r w:rsidR="00B76E22" w:rsidRPr="005F1524">
        <w:rPr>
          <w:sz w:val="28"/>
          <w:szCs w:val="28"/>
        </w:rPr>
        <w:t xml:space="preserve"> постановлением</w:t>
      </w:r>
      <w:r w:rsidR="00B76E22" w:rsidRPr="00BF5EAF">
        <w:rPr>
          <w:sz w:val="28"/>
          <w:szCs w:val="28"/>
        </w:rPr>
        <w:t xml:space="preserve"> Правительства Камчатского края от </w:t>
      </w:r>
      <w:r w:rsidR="00B76E22">
        <w:rPr>
          <w:sz w:val="28"/>
          <w:szCs w:val="28"/>
        </w:rPr>
        <w:t>11.11</w:t>
      </w:r>
      <w:r w:rsidR="00B76E22" w:rsidRPr="00BF5EAF">
        <w:rPr>
          <w:sz w:val="28"/>
          <w:szCs w:val="28"/>
        </w:rPr>
        <w:t xml:space="preserve">.2013 </w:t>
      </w:r>
      <w:r w:rsidR="00B76E22">
        <w:rPr>
          <w:sz w:val="28"/>
          <w:szCs w:val="28"/>
        </w:rPr>
        <w:t>№</w:t>
      </w:r>
      <w:r w:rsidR="00B76E22" w:rsidRPr="00BF5EAF">
        <w:rPr>
          <w:sz w:val="28"/>
          <w:szCs w:val="28"/>
        </w:rPr>
        <w:t xml:space="preserve"> 4</w:t>
      </w:r>
      <w:r w:rsidR="00B76E22">
        <w:rPr>
          <w:sz w:val="28"/>
          <w:szCs w:val="28"/>
        </w:rPr>
        <w:t>90</w:t>
      </w:r>
      <w:r w:rsidR="00B76E22" w:rsidRPr="00BF5EAF">
        <w:rPr>
          <w:sz w:val="28"/>
          <w:szCs w:val="28"/>
        </w:rPr>
        <w:t>-П</w:t>
      </w:r>
      <w:r w:rsidR="00FD7F9E">
        <w:rPr>
          <w:sz w:val="28"/>
          <w:szCs w:val="28"/>
        </w:rPr>
        <w:t xml:space="preserve"> </w:t>
      </w:r>
      <w:r w:rsidR="00314931">
        <w:rPr>
          <w:sz w:val="28"/>
          <w:szCs w:val="28"/>
        </w:rPr>
        <w:t xml:space="preserve">(далее </w:t>
      </w:r>
      <w:r w:rsidR="000C3849">
        <w:rPr>
          <w:sz w:val="28"/>
          <w:szCs w:val="28"/>
        </w:rPr>
        <w:t>–</w:t>
      </w:r>
      <w:r w:rsidR="00946DE0">
        <w:rPr>
          <w:sz w:val="28"/>
          <w:szCs w:val="28"/>
        </w:rPr>
        <w:t xml:space="preserve"> П</w:t>
      </w:r>
      <w:r w:rsidR="005F3FAF">
        <w:rPr>
          <w:sz w:val="28"/>
          <w:szCs w:val="28"/>
        </w:rPr>
        <w:t>рограмма)</w:t>
      </w:r>
    </w:p>
    <w:p w:rsidR="00AF1D5F" w:rsidRPr="00AF1D5F" w:rsidRDefault="005F3FAF" w:rsidP="00C02F39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A379F6" w:rsidRDefault="0012097A" w:rsidP="0012097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379F6">
        <w:rPr>
          <w:rFonts w:ascii="Times New Roman" w:hAnsi="Times New Roman" w:cs="Times New Roman"/>
          <w:sz w:val="28"/>
          <w:szCs w:val="28"/>
        </w:rPr>
        <w:t> В паспорте Программы:</w:t>
      </w:r>
    </w:p>
    <w:p w:rsidR="00A379F6" w:rsidRDefault="00BE58DC" w:rsidP="0012097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 </w:t>
      </w:r>
      <w:r w:rsidR="00A379F6">
        <w:rPr>
          <w:rFonts w:ascii="Times New Roman" w:hAnsi="Times New Roman" w:cs="Times New Roman"/>
          <w:sz w:val="28"/>
          <w:szCs w:val="28"/>
        </w:rPr>
        <w:t>в разделе "</w:t>
      </w:r>
      <w:r w:rsidR="00A379F6" w:rsidRPr="00A379F6">
        <w:rPr>
          <w:rFonts w:ascii="Times New Roman" w:hAnsi="Times New Roman" w:cs="Times New Roman"/>
          <w:sz w:val="28"/>
          <w:szCs w:val="28"/>
        </w:rPr>
        <w:t>Этапы и сроки реализации Программы</w:t>
      </w:r>
      <w:r w:rsidR="00A379F6">
        <w:rPr>
          <w:rFonts w:ascii="Times New Roman" w:hAnsi="Times New Roman" w:cs="Times New Roman"/>
          <w:sz w:val="28"/>
          <w:szCs w:val="28"/>
        </w:rPr>
        <w:t xml:space="preserve">" слова </w:t>
      </w:r>
      <w:r w:rsidR="00A379F6" w:rsidRPr="00A379F6">
        <w:rPr>
          <w:rFonts w:ascii="Times New Roman" w:hAnsi="Times New Roman" w:cs="Times New Roman"/>
          <w:sz w:val="28"/>
          <w:szCs w:val="28"/>
        </w:rPr>
        <w:t>"2014-2020 годы</w:t>
      </w:r>
      <w:r w:rsidR="00A379F6">
        <w:rPr>
          <w:rFonts w:ascii="Times New Roman" w:hAnsi="Times New Roman" w:cs="Times New Roman"/>
          <w:sz w:val="28"/>
          <w:szCs w:val="28"/>
        </w:rPr>
        <w:t xml:space="preserve">" заменить словами </w:t>
      </w:r>
      <w:r w:rsidR="00A379F6" w:rsidRPr="00A379F6">
        <w:rPr>
          <w:rFonts w:ascii="Times New Roman" w:hAnsi="Times New Roman" w:cs="Times New Roman"/>
          <w:sz w:val="28"/>
          <w:szCs w:val="28"/>
        </w:rPr>
        <w:t>"2014-202</w:t>
      </w:r>
      <w:r w:rsidR="00A379F6">
        <w:rPr>
          <w:rFonts w:ascii="Times New Roman" w:hAnsi="Times New Roman" w:cs="Times New Roman"/>
          <w:sz w:val="28"/>
          <w:szCs w:val="28"/>
        </w:rPr>
        <w:t>5</w:t>
      </w:r>
      <w:r w:rsidR="00A379F6" w:rsidRPr="00A379F6">
        <w:rPr>
          <w:rFonts w:ascii="Times New Roman" w:hAnsi="Times New Roman" w:cs="Times New Roman"/>
          <w:sz w:val="28"/>
          <w:szCs w:val="28"/>
        </w:rPr>
        <w:t xml:space="preserve"> годы</w:t>
      </w:r>
      <w:r w:rsidR="00A379F6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12097A" w:rsidRPr="00AF1D5F" w:rsidRDefault="00105A5D" w:rsidP="0012097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 </w:t>
      </w:r>
      <w:r w:rsidR="00A379F6">
        <w:rPr>
          <w:rFonts w:ascii="Times New Roman" w:hAnsi="Times New Roman" w:cs="Times New Roman"/>
          <w:sz w:val="28"/>
          <w:szCs w:val="28"/>
        </w:rPr>
        <w:t>р</w:t>
      </w:r>
      <w:r w:rsidR="0012097A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12097A" w:rsidRPr="00F02DA1">
        <w:rPr>
          <w:rFonts w:ascii="Times New Roman" w:hAnsi="Times New Roman" w:cs="Times New Roman"/>
          <w:sz w:val="28"/>
          <w:szCs w:val="28"/>
        </w:rPr>
        <w:t>"Объемы бюджетных ассигнований Программы"</w:t>
      </w:r>
      <w:r w:rsidR="0012097A">
        <w:rPr>
          <w:rFonts w:ascii="Times New Roman" w:hAnsi="Times New Roman" w:cs="Times New Roman"/>
          <w:sz w:val="28"/>
          <w:szCs w:val="28"/>
        </w:rPr>
        <w:t xml:space="preserve"> паспорта Программы </w:t>
      </w:r>
      <w:r w:rsidR="0012097A"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12097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12097A" w:rsidRPr="00927CD9" w:rsidTr="000E10D7">
        <w:tc>
          <w:tcPr>
            <w:tcW w:w="3828" w:type="dxa"/>
            <w:shd w:val="clear" w:color="auto" w:fill="auto"/>
          </w:tcPr>
          <w:p w:rsidR="0012097A" w:rsidRPr="00927CD9" w:rsidRDefault="0012097A" w:rsidP="0075027D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ассигнований Программы</w:t>
            </w:r>
          </w:p>
        </w:tc>
        <w:tc>
          <w:tcPr>
            <w:tcW w:w="5811" w:type="dxa"/>
            <w:shd w:val="clear" w:color="auto" w:fill="auto"/>
          </w:tcPr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бюджетных ассигнований на </w:t>
            </w:r>
            <w:r w:rsidRPr="00CD0583">
              <w:rPr>
                <w:color w:val="000000"/>
                <w:sz w:val="28"/>
                <w:szCs w:val="28"/>
              </w:rPr>
              <w:t xml:space="preserve">реализацию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CD0583">
              <w:rPr>
                <w:color w:val="000000"/>
                <w:sz w:val="28"/>
                <w:szCs w:val="28"/>
              </w:rPr>
              <w:t>рограммы составляет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F27FF5">
              <w:rPr>
                <w:color w:val="000000"/>
                <w:sz w:val="28"/>
                <w:szCs w:val="28"/>
              </w:rPr>
              <w:t>5</w:t>
            </w:r>
            <w:r w:rsidRPr="00993649">
              <w:rPr>
                <w:color w:val="000000"/>
                <w:sz w:val="28"/>
                <w:szCs w:val="28"/>
              </w:rPr>
              <w:t> </w:t>
            </w:r>
            <w:r w:rsidR="00F27FF5">
              <w:rPr>
                <w:color w:val="000000"/>
                <w:sz w:val="28"/>
                <w:szCs w:val="28"/>
              </w:rPr>
              <w:t>855</w:t>
            </w:r>
            <w:r w:rsidRPr="00993649">
              <w:rPr>
                <w:color w:val="000000"/>
                <w:sz w:val="28"/>
                <w:szCs w:val="28"/>
              </w:rPr>
              <w:t> </w:t>
            </w:r>
            <w:r w:rsidR="00F27FF5">
              <w:rPr>
                <w:color w:val="000000"/>
                <w:sz w:val="28"/>
                <w:szCs w:val="28"/>
              </w:rPr>
              <w:t>113</w:t>
            </w:r>
            <w:r w:rsidRPr="00993649">
              <w:rPr>
                <w:color w:val="000000"/>
                <w:sz w:val="28"/>
                <w:szCs w:val="28"/>
              </w:rPr>
              <w:t>,</w:t>
            </w:r>
            <w:r w:rsidR="00F27FF5">
              <w:rPr>
                <w:color w:val="000000"/>
                <w:sz w:val="28"/>
                <w:szCs w:val="28"/>
              </w:rPr>
              <w:t>64023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B01B41" w:rsidRDefault="00B01B41" w:rsidP="00B01B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федерального бюджета </w:t>
            </w:r>
            <w:r w:rsidRPr="00CD0583">
              <w:rPr>
                <w:color w:val="000000"/>
                <w:sz w:val="28"/>
                <w:szCs w:val="28"/>
              </w:rPr>
              <w:t>(по согласованию)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D0583">
              <w:rPr>
                <w:color w:val="000000"/>
                <w:sz w:val="28"/>
                <w:szCs w:val="28"/>
              </w:rPr>
              <w:t>–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1 066 079,75000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из них по годам: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2014 </w:t>
            </w:r>
            <w:r>
              <w:rPr>
                <w:color w:val="000000"/>
                <w:sz w:val="28"/>
                <w:szCs w:val="28"/>
              </w:rPr>
              <w:t>год – 189 746,20000 тыс. рублей;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B408AC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130 437,30000 тыс. рублей;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</w:t>
            </w:r>
            <w:r>
              <w:rPr>
                <w:color w:val="000000"/>
                <w:sz w:val="28"/>
                <w:szCs w:val="28"/>
              </w:rPr>
              <w:t>год – 139 718,25000 тыс. рублей;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2017 год – 1</w:t>
            </w:r>
            <w:r>
              <w:rPr>
                <w:color w:val="000000"/>
                <w:sz w:val="28"/>
                <w:szCs w:val="28"/>
              </w:rPr>
              <w:t>45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997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01B41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2018 год – 1</w:t>
            </w:r>
            <w:r>
              <w:rPr>
                <w:color w:val="000000"/>
                <w:sz w:val="28"/>
                <w:szCs w:val="28"/>
              </w:rPr>
              <w:t>57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856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100</w:t>
            </w:r>
            <w:r w:rsidRPr="00CD0583">
              <w:rPr>
                <w:color w:val="000000"/>
                <w:sz w:val="28"/>
                <w:szCs w:val="28"/>
              </w:rPr>
              <w:t>00 тыс. рублей;</w:t>
            </w:r>
          </w:p>
          <w:p w:rsidR="00B01B41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1</w:t>
            </w:r>
            <w:r>
              <w:rPr>
                <w:color w:val="000000"/>
                <w:sz w:val="28"/>
                <w:szCs w:val="28"/>
              </w:rPr>
              <w:t>49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789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01B41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152 534,40000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21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="00F27FF5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Pr="00021EE5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01B41" w:rsidRPr="009A5B96" w:rsidRDefault="00B01B41" w:rsidP="00B01B41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 xml:space="preserve">федерального бюджета (по согласованию) – </w:t>
            </w:r>
            <w:r w:rsidRPr="009A5B96">
              <w:rPr>
                <w:sz w:val="28"/>
                <w:szCs w:val="28"/>
              </w:rPr>
              <w:t>планируемый</w:t>
            </w:r>
            <w:r w:rsidRPr="009A5B96">
              <w:rPr>
                <w:color w:val="000000"/>
                <w:sz w:val="28"/>
                <w:szCs w:val="28"/>
              </w:rPr>
              <w:t xml:space="preserve"> объем обязательств – 6 750,00000 тыс. рублей, из них по годам:</w:t>
            </w:r>
          </w:p>
          <w:p w:rsidR="00B01B41" w:rsidRPr="009A5B96" w:rsidRDefault="00B01B41" w:rsidP="00B01B41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>2014 год – 0,00000 тыс. рублей;</w:t>
            </w:r>
          </w:p>
          <w:p w:rsidR="00B01B41" w:rsidRPr="009A5B96" w:rsidRDefault="00B01B41" w:rsidP="00B01B41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>2015 год – 6 750,00000 тыс. рублей;</w:t>
            </w:r>
          </w:p>
          <w:p w:rsidR="00B01B41" w:rsidRPr="009A5B96" w:rsidRDefault="00B01B41" w:rsidP="00B01B41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>2016 год – 0,00000 тыс. рублей;</w:t>
            </w:r>
          </w:p>
          <w:p w:rsidR="00B01B41" w:rsidRPr="009A5B96" w:rsidRDefault="00B01B41" w:rsidP="00B01B41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>2017 год – 0,00000 тыс. рублей;</w:t>
            </w:r>
          </w:p>
          <w:p w:rsidR="00B01B41" w:rsidRPr="009A5B96" w:rsidRDefault="00B01B41" w:rsidP="00B01B41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 xml:space="preserve">2018 год – 0,00000 тыс. рублей; </w:t>
            </w:r>
          </w:p>
          <w:p w:rsidR="00B01B41" w:rsidRPr="009A5B96" w:rsidRDefault="00B01B41" w:rsidP="00B01B41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>2019 год – 0,00000 тыс. рублей;</w:t>
            </w:r>
          </w:p>
          <w:p w:rsidR="00B01B41" w:rsidRDefault="00B01B41" w:rsidP="00B01B41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>2020 год – 0,00000 тыс. рублей;</w:t>
            </w:r>
          </w:p>
          <w:p w:rsidR="00244B6D" w:rsidRDefault="00244B6D" w:rsidP="00244B6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21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Pr="009A5B96">
              <w:rPr>
                <w:color w:val="000000"/>
                <w:sz w:val="28"/>
                <w:szCs w:val="28"/>
              </w:rPr>
              <w:t>0,00000 тыс. рублей;</w:t>
            </w:r>
          </w:p>
          <w:p w:rsidR="00244B6D" w:rsidRDefault="00244B6D" w:rsidP="00244B6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Pr="009A5B96">
              <w:rPr>
                <w:color w:val="000000"/>
                <w:sz w:val="28"/>
                <w:szCs w:val="28"/>
              </w:rPr>
              <w:t>0,00000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244B6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Pr="009A5B96">
              <w:rPr>
                <w:color w:val="000000"/>
                <w:sz w:val="28"/>
                <w:szCs w:val="28"/>
              </w:rPr>
              <w:t>0,00000 тыс. рублей;</w:t>
            </w:r>
          </w:p>
          <w:p w:rsidR="00244B6D" w:rsidRDefault="00244B6D" w:rsidP="00244B6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Pr="009A5B96">
              <w:rPr>
                <w:color w:val="000000"/>
                <w:sz w:val="28"/>
                <w:szCs w:val="28"/>
              </w:rPr>
              <w:t>0,00000 тыс. рублей;</w:t>
            </w:r>
          </w:p>
          <w:p w:rsidR="00244B6D" w:rsidRPr="009A5B96" w:rsidRDefault="00244B6D" w:rsidP="00244B6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lastRenderedPageBreak/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Pr="009A5B96">
              <w:rPr>
                <w:color w:val="000000"/>
                <w:sz w:val="28"/>
                <w:szCs w:val="28"/>
              </w:rPr>
              <w:t>0,00000 тыс. рублей;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краевого бюджета – </w:t>
            </w:r>
            <w:r w:rsidR="00F27FF5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 </w:t>
            </w:r>
            <w:r w:rsidR="00F27FF5">
              <w:rPr>
                <w:color w:val="000000"/>
                <w:sz w:val="28"/>
                <w:szCs w:val="28"/>
              </w:rPr>
              <w:t>764</w:t>
            </w:r>
            <w:r>
              <w:rPr>
                <w:color w:val="000000"/>
                <w:sz w:val="28"/>
                <w:szCs w:val="28"/>
              </w:rPr>
              <w:t> </w:t>
            </w:r>
            <w:r w:rsidR="00F27FF5">
              <w:rPr>
                <w:color w:val="000000"/>
                <w:sz w:val="28"/>
                <w:szCs w:val="28"/>
              </w:rPr>
              <w:t>377</w:t>
            </w:r>
            <w:r>
              <w:rPr>
                <w:color w:val="000000"/>
                <w:sz w:val="28"/>
                <w:szCs w:val="28"/>
              </w:rPr>
              <w:t>,</w:t>
            </w:r>
            <w:r w:rsidR="00F27FF5">
              <w:rPr>
                <w:color w:val="000000"/>
                <w:sz w:val="28"/>
                <w:szCs w:val="28"/>
              </w:rPr>
              <w:t>1376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</w:t>
            </w:r>
            <w:r w:rsidRPr="00577DCE"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из них по годам:  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1C49EB">
              <w:rPr>
                <w:color w:val="000000"/>
                <w:sz w:val="28"/>
                <w:szCs w:val="28"/>
              </w:rPr>
              <w:t xml:space="preserve">2014 год – 344 270,50300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 w:rsidRPr="007671EF">
              <w:rPr>
                <w:color w:val="000000"/>
                <w:sz w:val="28"/>
                <w:szCs w:val="28"/>
              </w:rPr>
              <w:t>– 35</w:t>
            </w:r>
            <w:r>
              <w:rPr>
                <w:color w:val="000000"/>
                <w:sz w:val="28"/>
                <w:szCs w:val="28"/>
              </w:rPr>
              <w:t>2 944,289</w:t>
            </w:r>
            <w:r w:rsidRPr="007671EF">
              <w:rPr>
                <w:color w:val="000000"/>
                <w:sz w:val="28"/>
                <w:szCs w:val="28"/>
              </w:rPr>
              <w:t>00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355 810,32000 тыс. рублей;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370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123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010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01B41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>422 047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23200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01B41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377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689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693</w:t>
            </w:r>
            <w:r w:rsidRPr="00CD0583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01B41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378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759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004</w:t>
            </w:r>
            <w:r w:rsidRPr="00CD0583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21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399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F27FF5">
              <w:rPr>
                <w:color w:val="000000"/>
                <w:sz w:val="28"/>
                <w:szCs w:val="28"/>
              </w:rPr>
              <w:t>271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F27FF5">
              <w:rPr>
                <w:color w:val="000000"/>
                <w:sz w:val="28"/>
                <w:szCs w:val="28"/>
              </w:rPr>
              <w:t>4879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415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F27FF5">
              <w:rPr>
                <w:color w:val="000000"/>
                <w:sz w:val="28"/>
                <w:szCs w:val="28"/>
              </w:rPr>
              <w:t>256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F27FF5">
              <w:rPr>
                <w:color w:val="000000"/>
                <w:sz w:val="28"/>
                <w:szCs w:val="28"/>
              </w:rPr>
              <w:t>7462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431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F27FF5">
              <w:rPr>
                <w:color w:val="000000"/>
                <w:sz w:val="28"/>
                <w:szCs w:val="28"/>
              </w:rPr>
              <w:t>881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F27FF5">
              <w:rPr>
                <w:color w:val="000000"/>
                <w:sz w:val="28"/>
                <w:szCs w:val="28"/>
              </w:rPr>
              <w:t>4124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449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F27FF5">
              <w:rPr>
                <w:color w:val="000000"/>
                <w:sz w:val="28"/>
                <w:szCs w:val="28"/>
              </w:rPr>
              <w:t>171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F27FF5">
              <w:rPr>
                <w:color w:val="000000"/>
                <w:sz w:val="28"/>
                <w:szCs w:val="28"/>
              </w:rPr>
              <w:t>1048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467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F27FF5">
              <w:rPr>
                <w:color w:val="000000"/>
                <w:sz w:val="28"/>
                <w:szCs w:val="28"/>
              </w:rPr>
              <w:t>152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E9171F">
              <w:rPr>
                <w:color w:val="000000"/>
                <w:sz w:val="28"/>
                <w:szCs w:val="28"/>
              </w:rPr>
              <w:t>33530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01B41" w:rsidRPr="00015BAC" w:rsidRDefault="00B01B41" w:rsidP="00B01B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внебюджетных источников (средства работодателей)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D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7 906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75263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1B41" w:rsidRPr="00015BAC" w:rsidRDefault="00B01B41" w:rsidP="00B01B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B01B41" w:rsidRPr="00015BAC" w:rsidRDefault="00B01B41" w:rsidP="00B01B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B01B41" w:rsidRPr="00015BAC" w:rsidRDefault="00B01B41" w:rsidP="00B01B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B01B41" w:rsidRPr="00015BAC" w:rsidRDefault="00B01B41" w:rsidP="00B01B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EE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B01B41" w:rsidRDefault="00B01B41" w:rsidP="00B01B41">
            <w:pPr>
              <w:rPr>
                <w:sz w:val="28"/>
                <w:szCs w:val="28"/>
              </w:rPr>
            </w:pPr>
            <w:r w:rsidRPr="00015BAC">
              <w:rPr>
                <w:sz w:val="28"/>
                <w:szCs w:val="28"/>
              </w:rPr>
              <w:t xml:space="preserve">2018 год </w:t>
            </w:r>
            <w:r w:rsidRPr="00015BAC">
              <w:rPr>
                <w:color w:val="000000"/>
                <w:sz w:val="28"/>
                <w:szCs w:val="28"/>
              </w:rPr>
              <w:t>–</w:t>
            </w:r>
            <w:r w:rsidRPr="00015B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6 315</w:t>
            </w:r>
            <w:r w:rsidRPr="00015BAC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5263</w:t>
            </w:r>
            <w:r w:rsidRPr="00015BAC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B01B41" w:rsidRDefault="00B01B41" w:rsidP="00B01B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44B6D" w:rsidRDefault="00B01B41" w:rsidP="00B01B41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 w:rsidR="00244B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44B6D" w:rsidRDefault="00244B6D" w:rsidP="00244B6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44B6D" w:rsidRDefault="00244B6D" w:rsidP="00244B6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44B6D" w:rsidRDefault="00244B6D" w:rsidP="00244B6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44B6D" w:rsidRDefault="00244B6D" w:rsidP="00244B6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2097A" w:rsidRPr="00927CD9" w:rsidRDefault="00244B6D" w:rsidP="00244B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209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244B6D" w:rsidRPr="00244B6D" w:rsidRDefault="00105A5D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 </w:t>
      </w:r>
      <w:r w:rsidR="00244B6D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244B6D" w:rsidRPr="00244B6D">
        <w:rPr>
          <w:rFonts w:ascii="Times New Roman" w:hAnsi="Times New Roman" w:cs="Times New Roman"/>
          <w:sz w:val="28"/>
          <w:szCs w:val="28"/>
        </w:rPr>
        <w:t>"Ожидаемые результаты реализации Программы</w:t>
      </w:r>
      <w:r w:rsidR="00244B6D">
        <w:rPr>
          <w:rFonts w:ascii="Times New Roman" w:hAnsi="Times New Roman" w:cs="Times New Roman"/>
          <w:sz w:val="28"/>
          <w:szCs w:val="28"/>
        </w:rPr>
        <w:t xml:space="preserve">" слова </w:t>
      </w:r>
      <w:r w:rsidR="00244B6D" w:rsidRPr="00244B6D">
        <w:rPr>
          <w:rFonts w:ascii="Times New Roman" w:hAnsi="Times New Roman" w:cs="Times New Roman"/>
          <w:sz w:val="28"/>
          <w:szCs w:val="28"/>
        </w:rPr>
        <w:t>"в 2014-2020 годах не менее 85 рабочих мест</w:t>
      </w:r>
      <w:r w:rsidR="00244B6D">
        <w:rPr>
          <w:rFonts w:ascii="Times New Roman" w:hAnsi="Times New Roman" w:cs="Times New Roman"/>
          <w:sz w:val="28"/>
          <w:szCs w:val="28"/>
        </w:rPr>
        <w:t>" заменить словами "</w:t>
      </w:r>
      <w:r w:rsidR="00244B6D" w:rsidRPr="00244B6D">
        <w:rPr>
          <w:rFonts w:ascii="Times New Roman" w:hAnsi="Times New Roman" w:cs="Times New Roman"/>
          <w:sz w:val="28"/>
          <w:szCs w:val="28"/>
        </w:rPr>
        <w:t>в 2014-202</w:t>
      </w:r>
      <w:r w:rsidR="00244B6D">
        <w:rPr>
          <w:rFonts w:ascii="Times New Roman" w:hAnsi="Times New Roman" w:cs="Times New Roman"/>
          <w:sz w:val="28"/>
          <w:szCs w:val="28"/>
        </w:rPr>
        <w:t>5</w:t>
      </w:r>
      <w:r w:rsidR="00244B6D" w:rsidRPr="00244B6D">
        <w:rPr>
          <w:rFonts w:ascii="Times New Roman" w:hAnsi="Times New Roman" w:cs="Times New Roman"/>
          <w:sz w:val="28"/>
          <w:szCs w:val="28"/>
        </w:rPr>
        <w:t xml:space="preserve"> годах не менее </w:t>
      </w:r>
      <w:r w:rsidR="00800BC8" w:rsidRPr="00800BC8">
        <w:rPr>
          <w:rFonts w:ascii="Times New Roman" w:hAnsi="Times New Roman" w:cs="Times New Roman"/>
          <w:sz w:val="28"/>
          <w:szCs w:val="28"/>
        </w:rPr>
        <w:t>127</w:t>
      </w:r>
      <w:r w:rsidR="00244B6D" w:rsidRPr="00244B6D">
        <w:rPr>
          <w:rFonts w:ascii="Times New Roman" w:hAnsi="Times New Roman" w:cs="Times New Roman"/>
          <w:sz w:val="28"/>
          <w:szCs w:val="28"/>
        </w:rPr>
        <w:t xml:space="preserve"> рабочих мест</w:t>
      </w:r>
      <w:r w:rsidR="00244B6D">
        <w:rPr>
          <w:rFonts w:ascii="Times New Roman" w:hAnsi="Times New Roman" w:cs="Times New Roman"/>
          <w:sz w:val="28"/>
          <w:szCs w:val="28"/>
        </w:rPr>
        <w:t>".</w:t>
      </w:r>
    </w:p>
    <w:p w:rsidR="0084406C" w:rsidRDefault="00163620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163620">
        <w:rPr>
          <w:rFonts w:ascii="Times New Roman" w:hAnsi="Times New Roman" w:cs="Times New Roman"/>
          <w:sz w:val="28"/>
          <w:szCs w:val="28"/>
        </w:rPr>
        <w:t>2.</w:t>
      </w:r>
      <w:r w:rsidR="0084406C">
        <w:rPr>
          <w:rFonts w:ascii="Times New Roman" w:hAnsi="Times New Roman" w:cs="Times New Roman"/>
          <w:sz w:val="28"/>
          <w:szCs w:val="28"/>
        </w:rPr>
        <w:t xml:space="preserve"> В паспорте </w:t>
      </w:r>
      <w:r w:rsidR="0084406C" w:rsidRPr="00163620">
        <w:rPr>
          <w:rFonts w:ascii="Times New Roman" w:hAnsi="Times New Roman" w:cs="Times New Roman"/>
          <w:sz w:val="28"/>
          <w:szCs w:val="28"/>
        </w:rPr>
        <w:t>подпрограммы 1</w:t>
      </w:r>
      <w:r w:rsidR="0084406C">
        <w:rPr>
          <w:rFonts w:ascii="Times New Roman" w:hAnsi="Times New Roman" w:cs="Times New Roman"/>
          <w:sz w:val="28"/>
          <w:szCs w:val="28"/>
        </w:rPr>
        <w:t xml:space="preserve"> </w:t>
      </w:r>
      <w:r w:rsidR="0084406C" w:rsidRPr="00163620">
        <w:rPr>
          <w:rFonts w:ascii="Times New Roman" w:hAnsi="Times New Roman" w:cs="Times New Roman"/>
          <w:sz w:val="28"/>
          <w:szCs w:val="28"/>
        </w:rPr>
        <w:t>"Активная политика занятости</w:t>
      </w:r>
      <w:r w:rsidR="0084406C">
        <w:rPr>
          <w:rFonts w:ascii="Times New Roman" w:hAnsi="Times New Roman" w:cs="Times New Roman"/>
          <w:sz w:val="28"/>
          <w:szCs w:val="28"/>
        </w:rPr>
        <w:t xml:space="preserve"> </w:t>
      </w:r>
      <w:r w:rsidR="0084406C" w:rsidRPr="00163620">
        <w:rPr>
          <w:rFonts w:ascii="Times New Roman" w:hAnsi="Times New Roman" w:cs="Times New Roman"/>
          <w:sz w:val="28"/>
          <w:szCs w:val="28"/>
        </w:rPr>
        <w:t>населения и социальная поддержка безработных граждан"</w:t>
      </w:r>
      <w:r w:rsidR="0084406C">
        <w:rPr>
          <w:rFonts w:ascii="Times New Roman" w:hAnsi="Times New Roman" w:cs="Times New Roman"/>
          <w:sz w:val="28"/>
          <w:szCs w:val="28"/>
        </w:rPr>
        <w:t>:</w:t>
      </w:r>
    </w:p>
    <w:p w:rsidR="0084406C" w:rsidRDefault="00105A5D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 </w:t>
      </w:r>
      <w:r w:rsidR="0084406C">
        <w:rPr>
          <w:rFonts w:ascii="Times New Roman" w:hAnsi="Times New Roman" w:cs="Times New Roman"/>
          <w:sz w:val="28"/>
          <w:szCs w:val="28"/>
        </w:rPr>
        <w:t>в разделе "</w:t>
      </w:r>
      <w:r w:rsidR="0084406C" w:rsidRPr="00A379F6">
        <w:rPr>
          <w:rFonts w:ascii="Times New Roman" w:hAnsi="Times New Roman" w:cs="Times New Roman"/>
          <w:sz w:val="28"/>
          <w:szCs w:val="28"/>
        </w:rPr>
        <w:t xml:space="preserve">Этапы и сроки реализации </w:t>
      </w:r>
      <w:r w:rsidR="00DF1A20">
        <w:rPr>
          <w:rFonts w:ascii="Times New Roman" w:hAnsi="Times New Roman" w:cs="Times New Roman"/>
          <w:sz w:val="28"/>
          <w:szCs w:val="28"/>
        </w:rPr>
        <w:t>П</w:t>
      </w:r>
      <w:r w:rsidR="0084406C">
        <w:rPr>
          <w:rFonts w:ascii="Times New Roman" w:hAnsi="Times New Roman" w:cs="Times New Roman"/>
          <w:sz w:val="28"/>
          <w:szCs w:val="28"/>
        </w:rPr>
        <w:t>одп</w:t>
      </w:r>
      <w:r w:rsidR="0084406C" w:rsidRPr="00A379F6">
        <w:rPr>
          <w:rFonts w:ascii="Times New Roman" w:hAnsi="Times New Roman" w:cs="Times New Roman"/>
          <w:sz w:val="28"/>
          <w:szCs w:val="28"/>
        </w:rPr>
        <w:t>рограммы</w:t>
      </w:r>
      <w:r w:rsidR="0084406C">
        <w:rPr>
          <w:rFonts w:ascii="Times New Roman" w:hAnsi="Times New Roman" w:cs="Times New Roman"/>
          <w:sz w:val="28"/>
          <w:szCs w:val="28"/>
        </w:rPr>
        <w:t xml:space="preserve"> 1" слова </w:t>
      </w:r>
      <w:r w:rsidR="0084406C" w:rsidRPr="00A379F6">
        <w:rPr>
          <w:rFonts w:ascii="Times New Roman" w:hAnsi="Times New Roman" w:cs="Times New Roman"/>
          <w:sz w:val="28"/>
          <w:szCs w:val="28"/>
        </w:rPr>
        <w:t>"2014-2020 годы</w:t>
      </w:r>
      <w:r w:rsidR="0084406C">
        <w:rPr>
          <w:rFonts w:ascii="Times New Roman" w:hAnsi="Times New Roman" w:cs="Times New Roman"/>
          <w:sz w:val="28"/>
          <w:szCs w:val="28"/>
        </w:rPr>
        <w:t xml:space="preserve">" заменить словами </w:t>
      </w:r>
      <w:r w:rsidR="0084406C" w:rsidRPr="00A379F6">
        <w:rPr>
          <w:rFonts w:ascii="Times New Roman" w:hAnsi="Times New Roman" w:cs="Times New Roman"/>
          <w:sz w:val="28"/>
          <w:szCs w:val="28"/>
        </w:rPr>
        <w:t>"2014-202</w:t>
      </w:r>
      <w:r w:rsidR="0084406C">
        <w:rPr>
          <w:rFonts w:ascii="Times New Roman" w:hAnsi="Times New Roman" w:cs="Times New Roman"/>
          <w:sz w:val="28"/>
          <w:szCs w:val="28"/>
        </w:rPr>
        <w:t>5</w:t>
      </w:r>
      <w:r w:rsidR="0084406C" w:rsidRPr="00A379F6">
        <w:rPr>
          <w:rFonts w:ascii="Times New Roman" w:hAnsi="Times New Roman" w:cs="Times New Roman"/>
          <w:sz w:val="28"/>
          <w:szCs w:val="28"/>
        </w:rPr>
        <w:t xml:space="preserve"> годы</w:t>
      </w:r>
      <w:r w:rsidR="0084406C">
        <w:rPr>
          <w:rFonts w:ascii="Times New Roman" w:hAnsi="Times New Roman" w:cs="Times New Roman"/>
          <w:sz w:val="28"/>
          <w:szCs w:val="28"/>
        </w:rPr>
        <w:t>";</w:t>
      </w:r>
    </w:p>
    <w:p w:rsidR="00163620" w:rsidRDefault="00105A5D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 </w:t>
      </w:r>
      <w:r w:rsidR="0084406C">
        <w:rPr>
          <w:rFonts w:ascii="Times New Roman" w:hAnsi="Times New Roman" w:cs="Times New Roman"/>
          <w:sz w:val="28"/>
          <w:szCs w:val="28"/>
        </w:rPr>
        <w:t>р</w:t>
      </w:r>
      <w:r w:rsidR="0012097A" w:rsidRPr="00163620">
        <w:rPr>
          <w:rFonts w:ascii="Times New Roman" w:hAnsi="Times New Roman" w:cs="Times New Roman"/>
          <w:sz w:val="28"/>
          <w:szCs w:val="28"/>
        </w:rPr>
        <w:t>аздел "Объемы бюджетных ассигнований Подпрограммы 1"</w:t>
      </w:r>
      <w:r w:rsidR="00366E31">
        <w:rPr>
          <w:rFonts w:ascii="Times New Roman" w:hAnsi="Times New Roman" w:cs="Times New Roman"/>
          <w:sz w:val="28"/>
          <w:szCs w:val="28"/>
        </w:rPr>
        <w:t xml:space="preserve"> </w:t>
      </w:r>
      <w:r w:rsidR="0028604B"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28604B" w:rsidRPr="004601F4" w:rsidTr="00FA5D86">
        <w:tc>
          <w:tcPr>
            <w:tcW w:w="3828" w:type="dxa"/>
          </w:tcPr>
          <w:p w:rsidR="0028604B" w:rsidRPr="0028604B" w:rsidRDefault="0028604B" w:rsidP="00AB135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 1</w:t>
            </w:r>
          </w:p>
        </w:tc>
        <w:tc>
          <w:tcPr>
            <w:tcW w:w="5811" w:type="dxa"/>
          </w:tcPr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объем бюджетных ассигнований на реализацию Подпрограммы 1 составляет </w:t>
            </w:r>
            <w:r w:rsidR="00E9171F">
              <w:rPr>
                <w:sz w:val="28"/>
                <w:szCs w:val="28"/>
              </w:rPr>
              <w:t>5</w:t>
            </w:r>
            <w:r w:rsidRPr="0028604B">
              <w:rPr>
                <w:sz w:val="28"/>
                <w:szCs w:val="28"/>
              </w:rPr>
              <w:t> </w:t>
            </w:r>
            <w:r w:rsidR="00E9171F">
              <w:rPr>
                <w:sz w:val="28"/>
                <w:szCs w:val="28"/>
              </w:rPr>
              <w:t>025</w:t>
            </w:r>
            <w:r w:rsidRPr="0028604B">
              <w:rPr>
                <w:sz w:val="28"/>
                <w:szCs w:val="28"/>
              </w:rPr>
              <w:t> </w:t>
            </w:r>
            <w:r w:rsidR="00E9171F">
              <w:rPr>
                <w:sz w:val="28"/>
                <w:szCs w:val="28"/>
              </w:rPr>
              <w:t>775</w:t>
            </w:r>
            <w:r w:rsidRPr="0028604B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49595</w:t>
            </w:r>
            <w:r w:rsidRPr="0028604B">
              <w:rPr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федерального бюджета (по согласованию) –                   </w:t>
            </w:r>
            <w:r>
              <w:rPr>
                <w:sz w:val="28"/>
                <w:szCs w:val="28"/>
              </w:rPr>
              <w:t>1 016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425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Pr="0028604B">
              <w:rPr>
                <w:sz w:val="28"/>
                <w:szCs w:val="28"/>
              </w:rPr>
              <w:t>0000 тыс. рублей, из них по годам: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lastRenderedPageBreak/>
              <w:t>2014 год – 186 959,80000 тыс. рублей;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128 812,20000 тыс. рублей;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133 077,10000 тыс. рублей;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2017 год – 1</w:t>
            </w:r>
            <w:r>
              <w:rPr>
                <w:sz w:val="28"/>
                <w:szCs w:val="28"/>
              </w:rPr>
              <w:t>25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394,4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2018 год – 13</w:t>
            </w:r>
            <w:r>
              <w:rPr>
                <w:sz w:val="28"/>
                <w:szCs w:val="28"/>
              </w:rPr>
              <w:t>9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858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2019 год – 1</w:t>
            </w:r>
            <w:r>
              <w:rPr>
                <w:sz w:val="28"/>
                <w:szCs w:val="28"/>
              </w:rPr>
              <w:t>49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789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84406C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152 534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E9171F" w:rsidRDefault="00E9171F" w:rsidP="00E9171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21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9171F" w:rsidRDefault="00E9171F" w:rsidP="00E9171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9171F" w:rsidRDefault="00E9171F" w:rsidP="00E9171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9171F" w:rsidRDefault="00E9171F" w:rsidP="00E9171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914798" w:rsidRPr="0028604B" w:rsidRDefault="00E9171F" w:rsidP="00E9171F">
            <w:pPr>
              <w:rPr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 w:rsidR="0084406C" w:rsidRPr="0028604B">
              <w:rPr>
                <w:sz w:val="28"/>
                <w:szCs w:val="28"/>
              </w:rPr>
              <w:t>;</w:t>
            </w:r>
            <w:r w:rsidR="00914798" w:rsidRPr="0028604B">
              <w:rPr>
                <w:sz w:val="28"/>
                <w:szCs w:val="28"/>
              </w:rPr>
              <w:t xml:space="preserve">  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краевого бюджета – </w:t>
            </w:r>
            <w:r w:rsidR="00E9171F">
              <w:rPr>
                <w:sz w:val="28"/>
                <w:szCs w:val="28"/>
              </w:rPr>
              <w:t>4</w:t>
            </w:r>
            <w:r w:rsidRPr="0028604B">
              <w:rPr>
                <w:sz w:val="28"/>
                <w:szCs w:val="28"/>
              </w:rPr>
              <w:t> </w:t>
            </w:r>
            <w:r w:rsidR="00E9171F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7</w:t>
            </w:r>
            <w:r w:rsidRPr="0028604B">
              <w:rPr>
                <w:sz w:val="28"/>
                <w:szCs w:val="28"/>
              </w:rPr>
              <w:t> </w:t>
            </w:r>
            <w:r w:rsidR="00E9171F">
              <w:rPr>
                <w:sz w:val="28"/>
                <w:szCs w:val="28"/>
              </w:rPr>
              <w:t>459</w:t>
            </w:r>
            <w:r w:rsidRPr="0028604B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0209</w:t>
            </w:r>
            <w:r>
              <w:rPr>
                <w:sz w:val="28"/>
                <w:szCs w:val="28"/>
              </w:rPr>
              <w:t>5</w:t>
            </w:r>
            <w:r w:rsidRPr="0028604B">
              <w:rPr>
                <w:sz w:val="28"/>
                <w:szCs w:val="28"/>
              </w:rPr>
              <w:t xml:space="preserve"> тыс. рублей, из них по годам: 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2014 год – 286 397,79600 тыс. рублей;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300 802,54600 тыс. рублей;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308 966,48785 тыс. рублей;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318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948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357</w:t>
            </w:r>
            <w:r w:rsidRPr="0028604B">
              <w:rPr>
                <w:sz w:val="28"/>
                <w:szCs w:val="28"/>
              </w:rPr>
              <w:t>00 тыс. рублей;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2018 год – 3</w:t>
            </w:r>
            <w:r>
              <w:rPr>
                <w:sz w:val="28"/>
                <w:szCs w:val="28"/>
              </w:rPr>
              <w:t>61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733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00450</w:t>
            </w:r>
            <w:r w:rsidRPr="0028604B">
              <w:rPr>
                <w:sz w:val="28"/>
                <w:szCs w:val="28"/>
              </w:rPr>
              <w:t xml:space="preserve"> тыс. рублей;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2019 год – 31</w:t>
            </w:r>
            <w:r>
              <w:rPr>
                <w:sz w:val="28"/>
                <w:szCs w:val="28"/>
              </w:rPr>
              <w:t>9</w:t>
            </w:r>
            <w:r w:rsidRPr="002860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829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068</w:t>
            </w:r>
            <w:r w:rsidRPr="0028604B">
              <w:rPr>
                <w:sz w:val="28"/>
                <w:szCs w:val="28"/>
              </w:rPr>
              <w:t>00 тыс. рублей;</w:t>
            </w:r>
          </w:p>
          <w:p w:rsidR="0084406C" w:rsidRDefault="00914798" w:rsidP="0091479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2020 год – 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00 тыс. рублей</w:t>
            </w:r>
            <w:r w:rsidR="008440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406C" w:rsidRDefault="0084406C" w:rsidP="008440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973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9809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406C" w:rsidRDefault="0084406C" w:rsidP="008440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427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392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406C" w:rsidRDefault="0084406C" w:rsidP="008440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 xml:space="preserve"> год – 363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8304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406C" w:rsidRDefault="0084406C" w:rsidP="008440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3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970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0148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604B" w:rsidRPr="0028604B" w:rsidRDefault="0084406C" w:rsidP="00E9171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 w:rsidR="002860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84406C" w:rsidRDefault="00105A5D" w:rsidP="00FA5D86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 </w:t>
      </w:r>
      <w:r w:rsidR="0084406C">
        <w:rPr>
          <w:sz w:val="28"/>
          <w:szCs w:val="28"/>
        </w:rPr>
        <w:t xml:space="preserve">в разделе </w:t>
      </w:r>
      <w:r w:rsidR="0084406C" w:rsidRPr="00244B6D">
        <w:rPr>
          <w:sz w:val="28"/>
          <w:szCs w:val="28"/>
        </w:rPr>
        <w:t xml:space="preserve">"Ожидаемые результаты реализации </w:t>
      </w:r>
      <w:r w:rsidR="00DF1A20">
        <w:rPr>
          <w:sz w:val="28"/>
          <w:szCs w:val="28"/>
        </w:rPr>
        <w:t>П</w:t>
      </w:r>
      <w:r w:rsidR="0084406C">
        <w:rPr>
          <w:sz w:val="28"/>
          <w:szCs w:val="28"/>
        </w:rPr>
        <w:t>одп</w:t>
      </w:r>
      <w:r w:rsidR="0084406C" w:rsidRPr="00244B6D">
        <w:rPr>
          <w:sz w:val="28"/>
          <w:szCs w:val="28"/>
        </w:rPr>
        <w:t>рограммы</w:t>
      </w:r>
      <w:r w:rsidR="0084406C">
        <w:rPr>
          <w:sz w:val="28"/>
          <w:szCs w:val="28"/>
        </w:rPr>
        <w:t xml:space="preserve"> 1" слова </w:t>
      </w:r>
      <w:r w:rsidR="0084406C" w:rsidRPr="00244B6D">
        <w:rPr>
          <w:sz w:val="28"/>
          <w:szCs w:val="28"/>
        </w:rPr>
        <w:t>"в 2014-2020 годах не менее 85 рабочих мест</w:t>
      </w:r>
      <w:r w:rsidR="0084406C">
        <w:rPr>
          <w:sz w:val="28"/>
          <w:szCs w:val="28"/>
        </w:rPr>
        <w:t>" заменить словами "</w:t>
      </w:r>
      <w:r w:rsidR="0084406C" w:rsidRPr="00244B6D">
        <w:rPr>
          <w:sz w:val="28"/>
          <w:szCs w:val="28"/>
        </w:rPr>
        <w:t>в 2014-202</w:t>
      </w:r>
      <w:r w:rsidR="0084406C">
        <w:rPr>
          <w:sz w:val="28"/>
          <w:szCs w:val="28"/>
        </w:rPr>
        <w:t>5</w:t>
      </w:r>
      <w:r w:rsidR="0084406C" w:rsidRPr="00244B6D">
        <w:rPr>
          <w:sz w:val="28"/>
          <w:szCs w:val="28"/>
        </w:rPr>
        <w:t xml:space="preserve"> годах не менее </w:t>
      </w:r>
      <w:r w:rsidR="00800BC8">
        <w:rPr>
          <w:sz w:val="28"/>
          <w:szCs w:val="28"/>
        </w:rPr>
        <w:t>127</w:t>
      </w:r>
      <w:r w:rsidR="0084406C" w:rsidRPr="00244B6D">
        <w:rPr>
          <w:sz w:val="28"/>
          <w:szCs w:val="28"/>
        </w:rPr>
        <w:t xml:space="preserve"> рабочих мест</w:t>
      </w:r>
      <w:r w:rsidR="0084406C">
        <w:rPr>
          <w:sz w:val="28"/>
          <w:szCs w:val="28"/>
        </w:rPr>
        <w:t>".</w:t>
      </w:r>
    </w:p>
    <w:p w:rsidR="00FA5D86" w:rsidRPr="0084406C" w:rsidRDefault="00FA5D86" w:rsidP="00FA5D8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04017">
        <w:rPr>
          <w:sz w:val="28"/>
          <w:szCs w:val="28"/>
        </w:rPr>
        <w:t>3. В</w:t>
      </w:r>
      <w:r w:rsidR="0084406C">
        <w:rPr>
          <w:sz w:val="28"/>
          <w:szCs w:val="28"/>
        </w:rPr>
        <w:t xml:space="preserve"> </w:t>
      </w:r>
      <w:r w:rsidR="0084406C" w:rsidRPr="0084406C">
        <w:rPr>
          <w:sz w:val="28"/>
          <w:szCs w:val="28"/>
        </w:rPr>
        <w:t>паспорте</w:t>
      </w:r>
      <w:r w:rsidR="0084406C">
        <w:rPr>
          <w:sz w:val="28"/>
          <w:szCs w:val="28"/>
        </w:rPr>
        <w:t xml:space="preserve"> </w:t>
      </w:r>
      <w:r w:rsidR="0084406C" w:rsidRPr="0084406C">
        <w:rPr>
          <w:sz w:val="28"/>
          <w:szCs w:val="28"/>
        </w:rPr>
        <w:t>подпрограммы 2</w:t>
      </w:r>
      <w:r w:rsidR="0084406C">
        <w:rPr>
          <w:sz w:val="28"/>
          <w:szCs w:val="28"/>
        </w:rPr>
        <w:t xml:space="preserve"> </w:t>
      </w:r>
      <w:r w:rsidR="0084406C" w:rsidRPr="0084406C">
        <w:rPr>
          <w:sz w:val="28"/>
          <w:szCs w:val="28"/>
        </w:rPr>
        <w:t>"Управление миграционными потоками в Камчатском крае"</w:t>
      </w:r>
      <w:r w:rsidRPr="0084406C">
        <w:rPr>
          <w:sz w:val="28"/>
          <w:szCs w:val="28"/>
        </w:rPr>
        <w:t xml:space="preserve">: </w:t>
      </w:r>
    </w:p>
    <w:p w:rsidR="0084406C" w:rsidRDefault="00105A5D" w:rsidP="008440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 </w:t>
      </w:r>
      <w:r w:rsidR="0084406C">
        <w:rPr>
          <w:rFonts w:ascii="Times New Roman" w:hAnsi="Times New Roman" w:cs="Times New Roman"/>
          <w:sz w:val="28"/>
          <w:szCs w:val="28"/>
        </w:rPr>
        <w:t>в разделе "</w:t>
      </w:r>
      <w:r w:rsidR="0084406C" w:rsidRPr="00A379F6">
        <w:rPr>
          <w:rFonts w:ascii="Times New Roman" w:hAnsi="Times New Roman" w:cs="Times New Roman"/>
          <w:sz w:val="28"/>
          <w:szCs w:val="28"/>
        </w:rPr>
        <w:t xml:space="preserve">Этапы и сроки реализации </w:t>
      </w:r>
      <w:r w:rsidR="0084406C">
        <w:rPr>
          <w:rFonts w:ascii="Times New Roman" w:hAnsi="Times New Roman" w:cs="Times New Roman"/>
          <w:sz w:val="28"/>
          <w:szCs w:val="28"/>
        </w:rPr>
        <w:t>Подп</w:t>
      </w:r>
      <w:r w:rsidR="0084406C" w:rsidRPr="00A379F6">
        <w:rPr>
          <w:rFonts w:ascii="Times New Roman" w:hAnsi="Times New Roman" w:cs="Times New Roman"/>
          <w:sz w:val="28"/>
          <w:szCs w:val="28"/>
        </w:rPr>
        <w:t>рограммы</w:t>
      </w:r>
      <w:r w:rsidR="0084406C">
        <w:rPr>
          <w:rFonts w:ascii="Times New Roman" w:hAnsi="Times New Roman" w:cs="Times New Roman"/>
          <w:sz w:val="28"/>
          <w:szCs w:val="28"/>
        </w:rPr>
        <w:t xml:space="preserve"> 2" слова </w:t>
      </w:r>
      <w:r w:rsidR="0084406C" w:rsidRPr="00A379F6">
        <w:rPr>
          <w:rFonts w:ascii="Times New Roman" w:hAnsi="Times New Roman" w:cs="Times New Roman"/>
          <w:sz w:val="28"/>
          <w:szCs w:val="28"/>
        </w:rPr>
        <w:t>"2014-2020 годы</w:t>
      </w:r>
      <w:r w:rsidR="0084406C">
        <w:rPr>
          <w:rFonts w:ascii="Times New Roman" w:hAnsi="Times New Roman" w:cs="Times New Roman"/>
          <w:sz w:val="28"/>
          <w:szCs w:val="28"/>
        </w:rPr>
        <w:t xml:space="preserve">" заменить словами </w:t>
      </w:r>
      <w:r w:rsidR="0084406C" w:rsidRPr="00A379F6">
        <w:rPr>
          <w:rFonts w:ascii="Times New Roman" w:hAnsi="Times New Roman" w:cs="Times New Roman"/>
          <w:sz w:val="28"/>
          <w:szCs w:val="28"/>
        </w:rPr>
        <w:t>"2014-202</w:t>
      </w:r>
      <w:r w:rsidR="0084406C">
        <w:rPr>
          <w:rFonts w:ascii="Times New Roman" w:hAnsi="Times New Roman" w:cs="Times New Roman"/>
          <w:sz w:val="28"/>
          <w:szCs w:val="28"/>
        </w:rPr>
        <w:t>5</w:t>
      </w:r>
      <w:r w:rsidR="0084406C" w:rsidRPr="00A379F6">
        <w:rPr>
          <w:rFonts w:ascii="Times New Roman" w:hAnsi="Times New Roman" w:cs="Times New Roman"/>
          <w:sz w:val="28"/>
          <w:szCs w:val="28"/>
        </w:rPr>
        <w:t xml:space="preserve"> годы</w:t>
      </w:r>
      <w:r w:rsidR="0084406C">
        <w:rPr>
          <w:rFonts w:ascii="Times New Roman" w:hAnsi="Times New Roman" w:cs="Times New Roman"/>
          <w:sz w:val="28"/>
          <w:szCs w:val="28"/>
        </w:rPr>
        <w:t>";</w:t>
      </w:r>
    </w:p>
    <w:p w:rsidR="0084406C" w:rsidRDefault="00105A5D" w:rsidP="008440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 </w:t>
      </w:r>
      <w:r w:rsidR="0084406C">
        <w:rPr>
          <w:rFonts w:ascii="Times New Roman" w:hAnsi="Times New Roman" w:cs="Times New Roman"/>
          <w:sz w:val="28"/>
          <w:szCs w:val="28"/>
        </w:rPr>
        <w:t>р</w:t>
      </w:r>
      <w:r w:rsidR="0084406C" w:rsidRPr="00163620">
        <w:rPr>
          <w:rFonts w:ascii="Times New Roman" w:hAnsi="Times New Roman" w:cs="Times New Roman"/>
          <w:sz w:val="28"/>
          <w:szCs w:val="28"/>
        </w:rPr>
        <w:t xml:space="preserve">аздел "Объемы бюджетных ассигнований Подпрограммы </w:t>
      </w:r>
      <w:r w:rsidR="00DF1A20">
        <w:rPr>
          <w:rFonts w:ascii="Times New Roman" w:hAnsi="Times New Roman" w:cs="Times New Roman"/>
          <w:sz w:val="28"/>
          <w:szCs w:val="28"/>
        </w:rPr>
        <w:t>2</w:t>
      </w:r>
      <w:r w:rsidR="0084406C" w:rsidRPr="00163620">
        <w:rPr>
          <w:rFonts w:ascii="Times New Roman" w:hAnsi="Times New Roman" w:cs="Times New Roman"/>
          <w:sz w:val="28"/>
          <w:szCs w:val="28"/>
        </w:rPr>
        <w:t>"</w:t>
      </w:r>
      <w:r w:rsidR="0084406C">
        <w:rPr>
          <w:rFonts w:ascii="Times New Roman" w:hAnsi="Times New Roman" w:cs="Times New Roman"/>
          <w:sz w:val="28"/>
          <w:szCs w:val="28"/>
        </w:rPr>
        <w:t xml:space="preserve"> </w:t>
      </w:r>
      <w:r w:rsidR="0084406C"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84406C" w:rsidRPr="00DF1A20" w:rsidTr="0075027D">
        <w:tc>
          <w:tcPr>
            <w:tcW w:w="3828" w:type="dxa"/>
          </w:tcPr>
          <w:p w:rsidR="0084406C" w:rsidRPr="00DF1A20" w:rsidRDefault="0084406C" w:rsidP="0075027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 1</w:t>
            </w:r>
          </w:p>
        </w:tc>
        <w:tc>
          <w:tcPr>
            <w:tcW w:w="5811" w:type="dxa"/>
          </w:tcPr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объем бюджетных ассигнований на реализацию Подпрограммы 2 за счет средств краевого бюджета составляет </w:t>
            </w:r>
            <w:r w:rsidR="00E9171F">
              <w:rPr>
                <w:sz w:val="28"/>
                <w:szCs w:val="28"/>
              </w:rPr>
              <w:t>2</w:t>
            </w:r>
            <w:r w:rsidRPr="00DF1A20">
              <w:rPr>
                <w:sz w:val="28"/>
                <w:szCs w:val="28"/>
              </w:rPr>
              <w:t xml:space="preserve"> </w:t>
            </w:r>
            <w:r w:rsidR="00E9171F">
              <w:rPr>
                <w:sz w:val="28"/>
                <w:szCs w:val="28"/>
              </w:rPr>
              <w:t>949</w:t>
            </w:r>
            <w:r w:rsidRPr="00DF1A20">
              <w:rPr>
                <w:sz w:val="28"/>
                <w:szCs w:val="28"/>
              </w:rPr>
              <w:t>,08</w:t>
            </w:r>
            <w:r w:rsidR="00E9171F">
              <w:rPr>
                <w:sz w:val="28"/>
                <w:szCs w:val="28"/>
              </w:rPr>
              <w:t>1</w:t>
            </w:r>
            <w:r w:rsidRPr="00DF1A20">
              <w:rPr>
                <w:sz w:val="28"/>
                <w:szCs w:val="28"/>
              </w:rPr>
              <w:t>00 тыс. рублей, из них по годам: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2014 год – 238,80000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2015 год – 240,00000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2016 год – 176,00000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2017 год – 139,10000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2018 год – 240,00000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2019 год – 249,60000 тыс. рублей;</w:t>
            </w:r>
          </w:p>
          <w:p w:rsidR="0084406C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lastRenderedPageBreak/>
              <w:t>2020 год – 259,58400 тыс. рублей</w:t>
            </w:r>
            <w:r w:rsidR="0084406C" w:rsidRPr="00DF1A20">
              <w:rPr>
                <w:sz w:val="28"/>
                <w:szCs w:val="28"/>
              </w:rPr>
              <w:t>;</w:t>
            </w:r>
          </w:p>
          <w:p w:rsidR="0084406C" w:rsidRPr="00DF1A20" w:rsidRDefault="0084406C" w:rsidP="0075027D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2021 год – </w:t>
            </w:r>
            <w:r w:rsidR="00E9171F" w:rsidRPr="00DF1A20">
              <w:rPr>
                <w:sz w:val="28"/>
                <w:szCs w:val="28"/>
              </w:rPr>
              <w:t>259,58400</w:t>
            </w:r>
            <w:r w:rsidRPr="00DF1A20">
              <w:rPr>
                <w:sz w:val="28"/>
                <w:szCs w:val="28"/>
              </w:rPr>
              <w:t xml:space="preserve"> тыс. рублей;</w:t>
            </w:r>
          </w:p>
          <w:p w:rsidR="0084406C" w:rsidRPr="00DF1A20" w:rsidRDefault="0084406C" w:rsidP="0075027D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2022 год – </w:t>
            </w:r>
            <w:r w:rsidR="00E9171F">
              <w:rPr>
                <w:sz w:val="28"/>
                <w:szCs w:val="28"/>
              </w:rPr>
              <w:t>269</w:t>
            </w:r>
            <w:r w:rsidRPr="00DF1A20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967</w:t>
            </w:r>
            <w:r w:rsidRPr="00DF1A20">
              <w:rPr>
                <w:sz w:val="28"/>
                <w:szCs w:val="28"/>
              </w:rPr>
              <w:t>00 тыс. рублей;</w:t>
            </w:r>
          </w:p>
          <w:p w:rsidR="0084406C" w:rsidRPr="00DF1A20" w:rsidRDefault="0084406C" w:rsidP="0075027D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2023 год – </w:t>
            </w:r>
            <w:r w:rsidR="00E9171F">
              <w:rPr>
                <w:sz w:val="28"/>
                <w:szCs w:val="28"/>
              </w:rPr>
              <w:t>280</w:t>
            </w:r>
            <w:r w:rsidRPr="00DF1A20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766</w:t>
            </w:r>
            <w:r w:rsidRPr="00DF1A20">
              <w:rPr>
                <w:sz w:val="28"/>
                <w:szCs w:val="28"/>
              </w:rPr>
              <w:t>00 тыс. рублей;</w:t>
            </w:r>
          </w:p>
          <w:p w:rsidR="0084406C" w:rsidRPr="00DF1A20" w:rsidRDefault="0084406C" w:rsidP="0075027D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2024 год – </w:t>
            </w:r>
            <w:r w:rsidR="00E9171F">
              <w:rPr>
                <w:sz w:val="28"/>
                <w:szCs w:val="28"/>
              </w:rPr>
              <w:t>292</w:t>
            </w:r>
            <w:r w:rsidRPr="00DF1A20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0</w:t>
            </w:r>
            <w:r w:rsidRPr="00DF1A20">
              <w:rPr>
                <w:sz w:val="28"/>
                <w:szCs w:val="28"/>
              </w:rPr>
              <w:t>0000 тыс. рублей;</w:t>
            </w:r>
          </w:p>
          <w:p w:rsidR="0084406C" w:rsidRPr="00DF1A20" w:rsidRDefault="0084406C" w:rsidP="00E9171F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2025 год – </w:t>
            </w:r>
            <w:r w:rsidR="00E9171F">
              <w:rPr>
                <w:sz w:val="28"/>
                <w:szCs w:val="28"/>
              </w:rPr>
              <w:t>303</w:t>
            </w:r>
            <w:r w:rsidRPr="00DF1A20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68</w:t>
            </w:r>
            <w:r w:rsidR="00DF1A20">
              <w:rPr>
                <w:sz w:val="28"/>
                <w:szCs w:val="28"/>
              </w:rPr>
              <w:t>000 тыс. рублей</w:t>
            </w:r>
            <w:r w:rsidRPr="00DF1A20">
              <w:rPr>
                <w:color w:val="000000"/>
                <w:sz w:val="28"/>
                <w:szCs w:val="28"/>
              </w:rPr>
              <w:t>";</w:t>
            </w:r>
          </w:p>
        </w:tc>
      </w:tr>
    </w:tbl>
    <w:p w:rsidR="00DF1A20" w:rsidRDefault="00DF1A20" w:rsidP="00DF1A2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F1A20">
        <w:rPr>
          <w:rFonts w:ascii="Times New Roman" w:hAnsi="Times New Roman" w:cs="Times New Roman"/>
          <w:sz w:val="28"/>
          <w:szCs w:val="28"/>
        </w:rPr>
        <w:lastRenderedPageBreak/>
        <w:t>4. </w:t>
      </w:r>
      <w:r>
        <w:rPr>
          <w:rFonts w:ascii="Times New Roman" w:hAnsi="Times New Roman" w:cs="Times New Roman"/>
          <w:sz w:val="28"/>
          <w:szCs w:val="28"/>
        </w:rPr>
        <w:t>Раздел "</w:t>
      </w:r>
      <w:r w:rsidRPr="00DF1A20">
        <w:rPr>
          <w:rFonts w:ascii="Times New Roman" w:hAnsi="Times New Roman" w:cs="Times New Roman"/>
          <w:sz w:val="28"/>
          <w:szCs w:val="28"/>
        </w:rPr>
        <w:t>Объемы бюджетных ассигнований подпрограммы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DF1A20">
        <w:rPr>
          <w:rFonts w:ascii="Times New Roman" w:hAnsi="Times New Roman" w:cs="Times New Roman"/>
          <w:sz w:val="28"/>
          <w:szCs w:val="28"/>
        </w:rPr>
        <w:t xml:space="preserve"> паспор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Pr="00DF1A20">
        <w:rPr>
          <w:rFonts w:ascii="Times New Roman" w:hAnsi="Times New Roman" w:cs="Times New Roman"/>
          <w:sz w:val="28"/>
          <w:szCs w:val="28"/>
        </w:rPr>
        <w:t>Подпрограммы 3 "Оказание содействия добровольному переселению в Камчатский край соотечественников, проживающих за рубежом, на 2014-2017 годы"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3E8">
        <w:rPr>
          <w:rFonts w:ascii="Times New Roman" w:hAnsi="Times New Roman" w:cs="Times New Roman"/>
          <w:sz w:val="28"/>
          <w:szCs w:val="28"/>
        </w:rPr>
        <w:t>изложить в следующей</w:t>
      </w:r>
      <w:r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DF1A20" w:rsidRPr="00DF1A20" w:rsidTr="0075027D">
        <w:tc>
          <w:tcPr>
            <w:tcW w:w="3969" w:type="dxa"/>
          </w:tcPr>
          <w:p w:rsidR="00DF1A20" w:rsidRPr="00DF1A20" w:rsidRDefault="00DF1A20" w:rsidP="00DF1A20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>"Объемы бюджетных ассигнований подпрограммы</w:t>
            </w:r>
          </w:p>
        </w:tc>
        <w:tc>
          <w:tcPr>
            <w:tcW w:w="5670" w:type="dxa"/>
          </w:tcPr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объем бюджетных ассигнований на реализацию подпрограммы составляет 19 459,57600 тыс. рублей, в том числе за счет средств:   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федерального бюджета (по согласованию) – 7</w:t>
            </w:r>
            <w:r w:rsidRPr="00DF1A20">
              <w:rPr>
                <w:rFonts w:ascii="Cambria Math" w:hAnsi="Cambria Math" w:cs="Cambria Math"/>
                <w:sz w:val="28"/>
                <w:szCs w:val="28"/>
              </w:rPr>
              <w:t> </w:t>
            </w:r>
            <w:r w:rsidRPr="00DF1A20">
              <w:rPr>
                <w:sz w:val="28"/>
                <w:szCs w:val="28"/>
              </w:rPr>
              <w:t>169,90000 тыс. рублей, из них по годам: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2014 год – 2 786,40000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2015 год – 1 625,10000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2016 год – 1 297,40000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2017 год – 1 461,00000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краевого бюджета – 12 289,67600 тыс. рублей, из них по годам: 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2014 год – 3 688,37500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2015 год – 2 647,31100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2016 год – 2 968,59000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2017 год – 2 985,40000 тыс. рублей".</w:t>
            </w:r>
          </w:p>
        </w:tc>
      </w:tr>
    </w:tbl>
    <w:p w:rsidR="00DF1A20" w:rsidRPr="0084406C" w:rsidRDefault="00DF1A20" w:rsidP="00DF1A20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5. </w:t>
      </w:r>
      <w:r w:rsidRPr="0050401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4406C">
        <w:rPr>
          <w:sz w:val="28"/>
          <w:szCs w:val="28"/>
        </w:rPr>
        <w:t>паспорте</w:t>
      </w:r>
      <w:r>
        <w:rPr>
          <w:sz w:val="28"/>
          <w:szCs w:val="28"/>
        </w:rPr>
        <w:t xml:space="preserve"> </w:t>
      </w:r>
      <w:r w:rsidRPr="0084406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4 </w:t>
      </w:r>
      <w:r w:rsidRPr="007D7A88">
        <w:rPr>
          <w:sz w:val="28"/>
          <w:szCs w:val="28"/>
        </w:rPr>
        <w:t>"</w:t>
      </w:r>
      <w:r w:rsidR="007D7A88" w:rsidRPr="007D7A88">
        <w:rPr>
          <w:sz w:val="28"/>
          <w:szCs w:val="28"/>
        </w:rPr>
        <w:t>Обеспечение реализации Программы</w:t>
      </w:r>
      <w:r w:rsidRPr="007D7A88">
        <w:rPr>
          <w:sz w:val="28"/>
          <w:szCs w:val="28"/>
        </w:rPr>
        <w:t>":</w:t>
      </w:r>
      <w:r w:rsidRPr="0084406C">
        <w:rPr>
          <w:sz w:val="28"/>
          <w:szCs w:val="28"/>
        </w:rPr>
        <w:t xml:space="preserve"> </w:t>
      </w:r>
    </w:p>
    <w:p w:rsidR="00DF1A20" w:rsidRDefault="00105A5D" w:rsidP="00DF1A2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 </w:t>
      </w:r>
      <w:r w:rsidR="00DF1A20">
        <w:rPr>
          <w:rFonts w:ascii="Times New Roman" w:hAnsi="Times New Roman" w:cs="Times New Roman"/>
          <w:sz w:val="28"/>
          <w:szCs w:val="28"/>
        </w:rPr>
        <w:t>в разделе "</w:t>
      </w:r>
      <w:r w:rsidR="00DF1A20" w:rsidRPr="00A379F6">
        <w:rPr>
          <w:rFonts w:ascii="Times New Roman" w:hAnsi="Times New Roman" w:cs="Times New Roman"/>
          <w:sz w:val="28"/>
          <w:szCs w:val="28"/>
        </w:rPr>
        <w:t xml:space="preserve">Этапы и сроки реализации </w:t>
      </w:r>
      <w:r w:rsidR="00DF1A20">
        <w:rPr>
          <w:rFonts w:ascii="Times New Roman" w:hAnsi="Times New Roman" w:cs="Times New Roman"/>
          <w:sz w:val="28"/>
          <w:szCs w:val="28"/>
        </w:rPr>
        <w:t>Подп</w:t>
      </w:r>
      <w:r w:rsidR="00DF1A20" w:rsidRPr="00A379F6">
        <w:rPr>
          <w:rFonts w:ascii="Times New Roman" w:hAnsi="Times New Roman" w:cs="Times New Roman"/>
          <w:sz w:val="28"/>
          <w:szCs w:val="28"/>
        </w:rPr>
        <w:t>рограммы</w:t>
      </w:r>
      <w:r w:rsidR="00DF1A20">
        <w:rPr>
          <w:rFonts w:ascii="Times New Roman" w:hAnsi="Times New Roman" w:cs="Times New Roman"/>
          <w:sz w:val="28"/>
          <w:szCs w:val="28"/>
        </w:rPr>
        <w:t xml:space="preserve"> </w:t>
      </w:r>
      <w:r w:rsidR="007D7A88">
        <w:rPr>
          <w:rFonts w:ascii="Times New Roman" w:hAnsi="Times New Roman" w:cs="Times New Roman"/>
          <w:sz w:val="28"/>
          <w:szCs w:val="28"/>
        </w:rPr>
        <w:t>4</w:t>
      </w:r>
      <w:r w:rsidR="00DF1A20">
        <w:rPr>
          <w:rFonts w:ascii="Times New Roman" w:hAnsi="Times New Roman" w:cs="Times New Roman"/>
          <w:sz w:val="28"/>
          <w:szCs w:val="28"/>
        </w:rPr>
        <w:t xml:space="preserve">" слова </w:t>
      </w:r>
      <w:r w:rsidR="00DF1A20" w:rsidRPr="00A379F6">
        <w:rPr>
          <w:rFonts w:ascii="Times New Roman" w:hAnsi="Times New Roman" w:cs="Times New Roman"/>
          <w:sz w:val="28"/>
          <w:szCs w:val="28"/>
        </w:rPr>
        <w:t>"2014-2020 годы</w:t>
      </w:r>
      <w:r w:rsidR="00DF1A20">
        <w:rPr>
          <w:rFonts w:ascii="Times New Roman" w:hAnsi="Times New Roman" w:cs="Times New Roman"/>
          <w:sz w:val="28"/>
          <w:szCs w:val="28"/>
        </w:rPr>
        <w:t xml:space="preserve">" заменить словами </w:t>
      </w:r>
      <w:r w:rsidR="00DF1A20" w:rsidRPr="00A379F6">
        <w:rPr>
          <w:rFonts w:ascii="Times New Roman" w:hAnsi="Times New Roman" w:cs="Times New Roman"/>
          <w:sz w:val="28"/>
          <w:szCs w:val="28"/>
        </w:rPr>
        <w:t>"2014-202</w:t>
      </w:r>
      <w:r w:rsidR="00DF1A20">
        <w:rPr>
          <w:rFonts w:ascii="Times New Roman" w:hAnsi="Times New Roman" w:cs="Times New Roman"/>
          <w:sz w:val="28"/>
          <w:szCs w:val="28"/>
        </w:rPr>
        <w:t>5</w:t>
      </w:r>
      <w:r w:rsidR="00DF1A20" w:rsidRPr="00A379F6">
        <w:rPr>
          <w:rFonts w:ascii="Times New Roman" w:hAnsi="Times New Roman" w:cs="Times New Roman"/>
          <w:sz w:val="28"/>
          <w:szCs w:val="28"/>
        </w:rPr>
        <w:t xml:space="preserve"> годы</w:t>
      </w:r>
      <w:r w:rsidR="00DF1A20">
        <w:rPr>
          <w:rFonts w:ascii="Times New Roman" w:hAnsi="Times New Roman" w:cs="Times New Roman"/>
          <w:sz w:val="28"/>
          <w:szCs w:val="28"/>
        </w:rPr>
        <w:t>";</w:t>
      </w:r>
    </w:p>
    <w:p w:rsidR="00DF1A20" w:rsidRDefault="00105A5D" w:rsidP="00DF1A2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 </w:t>
      </w:r>
      <w:r w:rsidR="00DF1A20">
        <w:rPr>
          <w:rFonts w:ascii="Times New Roman" w:hAnsi="Times New Roman" w:cs="Times New Roman"/>
          <w:sz w:val="28"/>
          <w:szCs w:val="28"/>
        </w:rPr>
        <w:t>р</w:t>
      </w:r>
      <w:r w:rsidR="00DF1A20" w:rsidRPr="00163620">
        <w:rPr>
          <w:rFonts w:ascii="Times New Roman" w:hAnsi="Times New Roman" w:cs="Times New Roman"/>
          <w:sz w:val="28"/>
          <w:szCs w:val="28"/>
        </w:rPr>
        <w:t xml:space="preserve">аздел "Объемы бюджетных ассигнований Подпрограммы </w:t>
      </w:r>
      <w:r w:rsidR="007D7A88">
        <w:rPr>
          <w:rFonts w:ascii="Times New Roman" w:hAnsi="Times New Roman" w:cs="Times New Roman"/>
          <w:sz w:val="28"/>
          <w:szCs w:val="28"/>
        </w:rPr>
        <w:t>4</w:t>
      </w:r>
      <w:r w:rsidR="00DF1A20" w:rsidRPr="00163620">
        <w:rPr>
          <w:rFonts w:ascii="Times New Roman" w:hAnsi="Times New Roman" w:cs="Times New Roman"/>
          <w:sz w:val="28"/>
          <w:szCs w:val="28"/>
        </w:rPr>
        <w:t>"</w:t>
      </w:r>
      <w:r w:rsidR="00DF1A20">
        <w:rPr>
          <w:rFonts w:ascii="Times New Roman" w:hAnsi="Times New Roman" w:cs="Times New Roman"/>
          <w:sz w:val="28"/>
          <w:szCs w:val="28"/>
        </w:rPr>
        <w:t xml:space="preserve"> </w:t>
      </w:r>
      <w:r w:rsidR="00DF1A20"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DF1A20" w:rsidRPr="00DF1A20" w:rsidTr="0075027D">
        <w:tc>
          <w:tcPr>
            <w:tcW w:w="3828" w:type="dxa"/>
          </w:tcPr>
          <w:p w:rsidR="00DF1A20" w:rsidRPr="00DF1A20" w:rsidRDefault="00DF1A20" w:rsidP="007D7A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Подпрограммы </w:t>
            </w:r>
            <w:r w:rsidR="007D7A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1" w:type="dxa"/>
          </w:tcPr>
          <w:p w:rsidR="007D7A88" w:rsidRPr="007D7A88" w:rsidRDefault="007D7A88" w:rsidP="007D7A8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объем бюджетных ассигнований на реализацию Подпрограммы 4 за счет средств краевого бюджета составляет </w:t>
            </w:r>
            <w:r w:rsidR="00E9171F">
              <w:rPr>
                <w:sz w:val="28"/>
                <w:szCs w:val="28"/>
              </w:rPr>
              <w:t>691</w:t>
            </w:r>
            <w:r w:rsidRPr="007D7A88">
              <w:rPr>
                <w:sz w:val="28"/>
                <w:szCs w:val="28"/>
              </w:rPr>
              <w:t> </w:t>
            </w:r>
            <w:r w:rsidR="00E9171F">
              <w:rPr>
                <w:sz w:val="28"/>
                <w:szCs w:val="28"/>
              </w:rPr>
              <w:t>590</w:t>
            </w:r>
            <w:r w:rsidRPr="007D7A88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21115</w:t>
            </w:r>
            <w:r w:rsidRPr="007D7A88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7D7A88" w:rsidRPr="007D7A88" w:rsidRDefault="007D7A88" w:rsidP="007D7A8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2014 год – 53 945,53200 тыс. рублей;</w:t>
            </w:r>
          </w:p>
          <w:p w:rsidR="007D7A88" w:rsidRPr="007D7A88" w:rsidRDefault="007D7A88" w:rsidP="007D7A8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2015 год – 47 004,43200 тыс. рублей;</w:t>
            </w:r>
          </w:p>
          <w:p w:rsidR="007D7A88" w:rsidRPr="007D7A88" w:rsidRDefault="007D7A88" w:rsidP="007D7A8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2016 год – 43 417,99215 тыс. рублей;</w:t>
            </w:r>
          </w:p>
          <w:p w:rsidR="007D7A88" w:rsidRPr="007D7A88" w:rsidRDefault="007D7A88" w:rsidP="007D7A8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2017 год – 47 002,65300 тыс. рублей;</w:t>
            </w:r>
          </w:p>
          <w:p w:rsidR="007D7A88" w:rsidRPr="007D7A88" w:rsidRDefault="007D7A88" w:rsidP="007D7A8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2018 год – 58 109,50000 тыс. рублей;</w:t>
            </w:r>
          </w:p>
          <w:p w:rsidR="007D7A88" w:rsidRPr="007D7A88" w:rsidRDefault="007D7A88" w:rsidP="007D7A8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2019 год – 56 424,50000 тыс. рублей;</w:t>
            </w:r>
          </w:p>
          <w:p w:rsidR="00DF1A20" w:rsidRPr="007D7A88" w:rsidRDefault="007D7A88" w:rsidP="007D7A8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2020 год – 56 424,50000 тыс. рублей</w:t>
            </w:r>
            <w:r w:rsidR="00DF1A20" w:rsidRPr="007D7A88">
              <w:rPr>
                <w:sz w:val="28"/>
                <w:szCs w:val="28"/>
              </w:rPr>
              <w:t>;</w:t>
            </w:r>
          </w:p>
          <w:p w:rsidR="00DF1A20" w:rsidRPr="007D7A88" w:rsidRDefault="00DF1A20" w:rsidP="0075027D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2021 год – </w:t>
            </w:r>
            <w:r w:rsidR="00E9171F">
              <w:rPr>
                <w:sz w:val="28"/>
                <w:szCs w:val="28"/>
              </w:rPr>
              <w:t>60</w:t>
            </w:r>
            <w:r w:rsidRPr="007D7A88">
              <w:rPr>
                <w:sz w:val="28"/>
                <w:szCs w:val="28"/>
              </w:rPr>
              <w:t xml:space="preserve"> </w:t>
            </w:r>
            <w:r w:rsidR="00E9171F">
              <w:rPr>
                <w:sz w:val="28"/>
                <w:szCs w:val="28"/>
              </w:rPr>
              <w:t>790</w:t>
            </w:r>
            <w:r w:rsidRPr="007D7A88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527</w:t>
            </w:r>
            <w:r w:rsidRPr="007D7A88">
              <w:rPr>
                <w:sz w:val="28"/>
                <w:szCs w:val="28"/>
              </w:rPr>
              <w:t>00 тыс. рублей;</w:t>
            </w:r>
          </w:p>
          <w:p w:rsidR="00DF1A20" w:rsidRPr="007D7A88" w:rsidRDefault="00DF1A20" w:rsidP="0075027D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2022 год – </w:t>
            </w:r>
            <w:r w:rsidR="00E9171F">
              <w:rPr>
                <w:sz w:val="28"/>
                <w:szCs w:val="28"/>
              </w:rPr>
              <w:t>63 222</w:t>
            </w:r>
            <w:r w:rsidRPr="007D7A88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148</w:t>
            </w:r>
            <w:r w:rsidRPr="007D7A88">
              <w:rPr>
                <w:sz w:val="28"/>
                <w:szCs w:val="28"/>
              </w:rPr>
              <w:t>00 тыс. рублей;</w:t>
            </w:r>
          </w:p>
          <w:p w:rsidR="00DF1A20" w:rsidRPr="007D7A88" w:rsidRDefault="00DF1A20" w:rsidP="0075027D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2023 год – </w:t>
            </w:r>
            <w:r w:rsidR="00E9171F">
              <w:rPr>
                <w:sz w:val="28"/>
                <w:szCs w:val="28"/>
              </w:rPr>
              <w:t>65 751</w:t>
            </w:r>
            <w:r w:rsidRPr="007D7A88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034</w:t>
            </w:r>
            <w:r w:rsidRPr="007D7A88">
              <w:rPr>
                <w:sz w:val="28"/>
                <w:szCs w:val="28"/>
              </w:rPr>
              <w:t>00 тыс. рублей;</w:t>
            </w:r>
          </w:p>
          <w:p w:rsidR="00DF1A20" w:rsidRPr="007D7A88" w:rsidRDefault="00DF1A20" w:rsidP="0075027D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lastRenderedPageBreak/>
              <w:t xml:space="preserve">2024 год – </w:t>
            </w:r>
            <w:r w:rsidR="00E9171F">
              <w:rPr>
                <w:sz w:val="28"/>
                <w:szCs w:val="28"/>
              </w:rPr>
              <w:t>68 381</w:t>
            </w:r>
            <w:r w:rsidRPr="007D7A88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075</w:t>
            </w:r>
            <w:r w:rsidRPr="007D7A88">
              <w:rPr>
                <w:sz w:val="28"/>
                <w:szCs w:val="28"/>
              </w:rPr>
              <w:t>00 тыс. рублей;</w:t>
            </w:r>
          </w:p>
          <w:p w:rsidR="00DF1A20" w:rsidRPr="007D7A88" w:rsidRDefault="00DF1A20" w:rsidP="00E9171F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2025 год – </w:t>
            </w:r>
            <w:r w:rsidR="00E9171F">
              <w:rPr>
                <w:sz w:val="28"/>
                <w:szCs w:val="28"/>
              </w:rPr>
              <w:t>71 116</w:t>
            </w:r>
            <w:r w:rsidRPr="007D7A88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318</w:t>
            </w:r>
            <w:r w:rsidRPr="007D7A88">
              <w:rPr>
                <w:sz w:val="28"/>
                <w:szCs w:val="28"/>
              </w:rPr>
              <w:t>00 тыс. рублей</w:t>
            </w:r>
            <w:r w:rsidRPr="007D7A88">
              <w:rPr>
                <w:color w:val="000000"/>
                <w:sz w:val="28"/>
                <w:szCs w:val="28"/>
              </w:rPr>
              <w:t>";</w:t>
            </w:r>
          </w:p>
        </w:tc>
      </w:tr>
    </w:tbl>
    <w:p w:rsidR="007D7A88" w:rsidRDefault="007D7A88" w:rsidP="00FA5D8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1656D">
        <w:rPr>
          <w:rFonts w:ascii="Times New Roman" w:hAnsi="Times New Roman" w:cs="Times New Roman"/>
          <w:sz w:val="28"/>
          <w:szCs w:val="28"/>
        </w:rPr>
        <w:lastRenderedPageBreak/>
        <w:t>6. </w:t>
      </w:r>
      <w:r w:rsidR="0021656D" w:rsidRPr="0021656D">
        <w:rPr>
          <w:rFonts w:ascii="Times New Roman" w:hAnsi="Times New Roman" w:cs="Times New Roman"/>
          <w:sz w:val="28"/>
          <w:szCs w:val="28"/>
        </w:rPr>
        <w:t>В подпрограмме</w:t>
      </w:r>
      <w:r w:rsidRPr="0021656D">
        <w:rPr>
          <w:rFonts w:ascii="Times New Roman" w:hAnsi="Times New Roman" w:cs="Times New Roman"/>
          <w:sz w:val="28"/>
          <w:szCs w:val="28"/>
        </w:rPr>
        <w:t xml:space="preserve"> 6</w:t>
      </w:r>
      <w:r w:rsidR="0021656D">
        <w:rPr>
          <w:rFonts w:ascii="Times New Roman" w:hAnsi="Times New Roman" w:cs="Times New Roman"/>
          <w:sz w:val="28"/>
          <w:szCs w:val="28"/>
        </w:rPr>
        <w:t xml:space="preserve"> </w:t>
      </w:r>
      <w:r w:rsidR="0021656D" w:rsidRPr="0021656D">
        <w:rPr>
          <w:rFonts w:ascii="Times New Roman" w:hAnsi="Times New Roman" w:cs="Times New Roman"/>
          <w:sz w:val="28"/>
          <w:szCs w:val="28"/>
        </w:rPr>
        <w:t>"Повышение мобильности трудовых ресурсов Камчатского края"</w:t>
      </w:r>
      <w:r w:rsidR="0021656D">
        <w:rPr>
          <w:rFonts w:ascii="Times New Roman" w:hAnsi="Times New Roman" w:cs="Times New Roman"/>
          <w:sz w:val="28"/>
          <w:szCs w:val="28"/>
        </w:rPr>
        <w:t>:</w:t>
      </w:r>
    </w:p>
    <w:p w:rsidR="0021656D" w:rsidRDefault="0021656D" w:rsidP="00FA5D8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в паспорте:</w:t>
      </w:r>
    </w:p>
    <w:p w:rsidR="0021656D" w:rsidRDefault="001429CF" w:rsidP="0021656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1656D" w:rsidRPr="0021656D">
        <w:rPr>
          <w:rFonts w:ascii="Times New Roman" w:hAnsi="Times New Roman" w:cs="Times New Roman"/>
          <w:sz w:val="28"/>
          <w:szCs w:val="28"/>
        </w:rPr>
        <w:t>) </w:t>
      </w:r>
      <w:r w:rsidR="0021656D">
        <w:rPr>
          <w:rFonts w:ascii="Times New Roman" w:hAnsi="Times New Roman" w:cs="Times New Roman"/>
          <w:sz w:val="28"/>
          <w:szCs w:val="28"/>
        </w:rPr>
        <w:t>раздел "</w:t>
      </w:r>
      <w:r w:rsidR="0021656D" w:rsidRPr="0021656D">
        <w:rPr>
          <w:rFonts w:ascii="Times New Roman" w:hAnsi="Times New Roman" w:cs="Times New Roman"/>
          <w:sz w:val="28"/>
          <w:szCs w:val="28"/>
        </w:rPr>
        <w:t>Целевые показатели (индикаторы) Подпрограммы"</w:t>
      </w:r>
      <w:r w:rsidR="0021656D" w:rsidRPr="0075027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21656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21656D" w:rsidRPr="0021656D" w:rsidTr="0021656D">
        <w:tc>
          <w:tcPr>
            <w:tcW w:w="3969" w:type="dxa"/>
          </w:tcPr>
          <w:p w:rsidR="0021656D" w:rsidRPr="0021656D" w:rsidRDefault="0021656D" w:rsidP="0021656D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" Целевые показатели (индикаторы) Подпрограммы</w:t>
            </w:r>
          </w:p>
        </w:tc>
        <w:tc>
          <w:tcPr>
            <w:tcW w:w="5670" w:type="dxa"/>
          </w:tcPr>
          <w:p w:rsidR="0021656D" w:rsidRPr="0021656D" w:rsidRDefault="0021656D" w:rsidP="002165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1) число созданных при реализации инвестиционных проектов, включенных в Подпрограмму, новых рабочих мест, включая высокопроизводительные рабочие места, составит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 xml:space="preserve"> - 40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 xml:space="preserve"> - 25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 xml:space="preserve"> - 88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 2018 года 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- 75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656D" w:rsidRPr="0021656D" w:rsidRDefault="0021656D" w:rsidP="002165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2) численность работников, привлеченных работодателями из других субъектов Российской Федерации для реализации инвестиционных проектов, включенных в Подпрограмму, составит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- 40 чел., в 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 xml:space="preserve"> - 25 чел.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 xml:space="preserve"> - 88 чел.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 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2018 года - 75 чел.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656D" w:rsidRPr="0021656D" w:rsidRDefault="0021656D" w:rsidP="001429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3) доля работников, продолжающих осуществлять трудовую деятельность на конец отчетного периода, в общей численности работников, привлеченных работодателями из других субъектов Российской Федерации для реализации инвестиционных проектов, вклю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ченных в Подпрограмму, составит в 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2015- 2016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 - 100,0%, с 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2017 года - 80,0%</w:t>
            </w:r>
            <w:r w:rsidR="001429CF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656D" w:rsidRPr="0021656D" w:rsidRDefault="0021656D" w:rsidP="001429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4) доля высококвалифицированных специалистов в общей численности работников, привлеченных работодателями из других субъектов Российской Федерации для реализации инвестиционных проектов, включенных в Подпрограмму, составит</w:t>
            </w:r>
            <w:r w:rsidR="001429CF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 w:rsidR="001429C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 xml:space="preserve"> - 45,0%</w:t>
            </w:r>
            <w:r w:rsidR="001429CF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2016-2017 года</w:t>
            </w:r>
            <w:r w:rsidR="001429C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 xml:space="preserve"> - 50,0%</w:t>
            </w:r>
            <w:r w:rsidR="001429CF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656D" w:rsidRPr="0021656D" w:rsidRDefault="001429CF" w:rsidP="001429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656D" w:rsidRPr="0021656D">
              <w:rPr>
                <w:rFonts w:ascii="Times New Roman" w:hAnsi="Times New Roman" w:cs="Times New Roman"/>
                <w:sz w:val="28"/>
                <w:szCs w:val="28"/>
              </w:rPr>
              <w:t>5) количество работодателей, получивших финансовую поддержку на привлечение трудовых ресурсов из других субъектов Российской Федерации для реализации инвестиционных проектов, включенных в Подпрограмму, составит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ежегодно не менее 1 ед.;</w:t>
            </w:r>
          </w:p>
          <w:p w:rsidR="0021656D" w:rsidRPr="0021656D" w:rsidRDefault="0021656D" w:rsidP="001429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656D">
              <w:rPr>
                <w:rFonts w:ascii="Times New Roman" w:hAnsi="Times New Roman" w:cs="Times New Roman"/>
                <w:sz w:val="28"/>
                <w:szCs w:val="28"/>
              </w:rPr>
              <w:t xml:space="preserve">6) количество отобранных инвестиционных проектов, соответствующих установленным </w:t>
            </w:r>
            <w:r w:rsidRPr="002165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критериям, для включения в Подпрограмму, составит</w:t>
            </w:r>
            <w:r w:rsidR="001429CF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 не менее 1 ед.;</w:t>
            </w:r>
          </w:p>
          <w:p w:rsidR="0021656D" w:rsidRPr="0021656D" w:rsidRDefault="0021656D" w:rsidP="001429CF">
            <w:pPr>
              <w:rPr>
                <w:sz w:val="28"/>
                <w:szCs w:val="28"/>
              </w:rPr>
            </w:pPr>
            <w:r w:rsidRPr="0021656D">
              <w:rPr>
                <w:sz w:val="28"/>
                <w:szCs w:val="28"/>
              </w:rPr>
              <w:t>7) доля работников, привлеченных работодателями - участниками Подпрограммы в отчетном периоде, в общей численности работников, предусмотренной в соглашении о предоставлении субсидии бюджету субъекта Российской Федерации из федерального бюджета, составит</w:t>
            </w:r>
            <w:r w:rsidR="001429CF">
              <w:rPr>
                <w:sz w:val="28"/>
                <w:szCs w:val="28"/>
              </w:rPr>
              <w:t xml:space="preserve"> в </w:t>
            </w:r>
            <w:r w:rsidRPr="0021656D">
              <w:rPr>
                <w:sz w:val="28"/>
                <w:szCs w:val="28"/>
              </w:rPr>
              <w:t>2017</w:t>
            </w:r>
            <w:r w:rsidR="001429CF" w:rsidRPr="0021656D">
              <w:rPr>
                <w:sz w:val="28"/>
                <w:szCs w:val="28"/>
              </w:rPr>
              <w:t>-</w:t>
            </w:r>
            <w:r w:rsidRPr="0021656D">
              <w:rPr>
                <w:sz w:val="28"/>
                <w:szCs w:val="28"/>
              </w:rPr>
              <w:t>2018 года</w:t>
            </w:r>
            <w:r w:rsidR="001429CF">
              <w:rPr>
                <w:sz w:val="28"/>
                <w:szCs w:val="28"/>
              </w:rPr>
              <w:t>х</w:t>
            </w:r>
            <w:r w:rsidRPr="0021656D">
              <w:rPr>
                <w:sz w:val="28"/>
                <w:szCs w:val="28"/>
              </w:rPr>
              <w:t xml:space="preserve"> – 78,0%</w:t>
            </w:r>
            <w:r w:rsidR="001429CF">
              <w:rPr>
                <w:sz w:val="28"/>
                <w:szCs w:val="28"/>
              </w:rPr>
              <w:t xml:space="preserve"> ежегодно</w:t>
            </w:r>
            <w:r w:rsidRPr="0021656D">
              <w:rPr>
                <w:sz w:val="28"/>
                <w:szCs w:val="28"/>
              </w:rPr>
              <w:t>;";</w:t>
            </w:r>
          </w:p>
        </w:tc>
      </w:tr>
    </w:tbl>
    <w:p w:rsidR="0021656D" w:rsidRDefault="001429CF" w:rsidP="00FA5D8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 в разделе "</w:t>
      </w:r>
      <w:r w:rsidRPr="00A379F6">
        <w:rPr>
          <w:rFonts w:ascii="Times New Roman" w:hAnsi="Times New Roman" w:cs="Times New Roman"/>
          <w:sz w:val="28"/>
          <w:szCs w:val="28"/>
        </w:rPr>
        <w:t xml:space="preserve">Этапы и сроки реализации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A379F6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" слова </w:t>
      </w:r>
      <w:r w:rsidRPr="00A379F6">
        <w:rPr>
          <w:rFonts w:ascii="Times New Roman" w:hAnsi="Times New Roman" w:cs="Times New Roman"/>
          <w:sz w:val="28"/>
          <w:szCs w:val="28"/>
        </w:rPr>
        <w:t>"201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379F6">
        <w:rPr>
          <w:rFonts w:ascii="Times New Roman" w:hAnsi="Times New Roman" w:cs="Times New Roman"/>
          <w:sz w:val="28"/>
          <w:szCs w:val="28"/>
        </w:rPr>
        <w:t>-2020 годы</w:t>
      </w:r>
      <w:r>
        <w:rPr>
          <w:rFonts w:ascii="Times New Roman" w:hAnsi="Times New Roman" w:cs="Times New Roman"/>
          <w:sz w:val="28"/>
          <w:szCs w:val="28"/>
        </w:rPr>
        <w:t xml:space="preserve">" заменить словами </w:t>
      </w:r>
      <w:r w:rsidRPr="00A379F6">
        <w:rPr>
          <w:rFonts w:ascii="Times New Roman" w:hAnsi="Times New Roman" w:cs="Times New Roman"/>
          <w:sz w:val="28"/>
          <w:szCs w:val="28"/>
        </w:rPr>
        <w:t>"201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379F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379F6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";</w:t>
      </w:r>
    </w:p>
    <w:p w:rsidR="001429CF" w:rsidRDefault="001429CF" w:rsidP="001429C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р</w:t>
      </w:r>
      <w:r w:rsidRPr="00163620">
        <w:rPr>
          <w:rFonts w:ascii="Times New Roman" w:hAnsi="Times New Roman" w:cs="Times New Roman"/>
          <w:sz w:val="28"/>
          <w:szCs w:val="28"/>
        </w:rPr>
        <w:t>аздел "Объемы бюдж</w:t>
      </w:r>
      <w:r>
        <w:rPr>
          <w:rFonts w:ascii="Times New Roman" w:hAnsi="Times New Roman" w:cs="Times New Roman"/>
          <w:sz w:val="28"/>
          <w:szCs w:val="28"/>
        </w:rPr>
        <w:t>етных ассигнований Подпрограммы</w:t>
      </w:r>
      <w:r w:rsidRPr="0016362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1429CF" w:rsidRPr="00DF1A20" w:rsidTr="00A91E5D">
        <w:tc>
          <w:tcPr>
            <w:tcW w:w="3828" w:type="dxa"/>
          </w:tcPr>
          <w:p w:rsidR="001429CF" w:rsidRPr="00DF1A20" w:rsidRDefault="001429CF" w:rsidP="00A91E5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811" w:type="dxa"/>
          </w:tcPr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объем бюджетных ассигнований на реализацию Подпрограммы составляет 7</w:t>
            </w:r>
            <w:r w:rsidR="00E9171F">
              <w:rPr>
                <w:color w:val="000000"/>
                <w:sz w:val="28"/>
                <w:szCs w:val="28"/>
              </w:rPr>
              <w:t>8</w:t>
            </w:r>
            <w:r w:rsidRPr="001429CF">
              <w:rPr>
                <w:color w:val="000000"/>
                <w:sz w:val="28"/>
                <w:szCs w:val="28"/>
              </w:rPr>
              <w:t> </w:t>
            </w:r>
            <w:r w:rsidR="00E9171F">
              <w:rPr>
                <w:color w:val="000000"/>
                <w:sz w:val="28"/>
                <w:szCs w:val="28"/>
              </w:rPr>
              <w:t>201</w:t>
            </w:r>
            <w:r w:rsidRPr="001429CF">
              <w:rPr>
                <w:color w:val="000000"/>
                <w:sz w:val="28"/>
                <w:szCs w:val="28"/>
              </w:rPr>
              <w:t>,</w:t>
            </w:r>
            <w:r w:rsidR="00E9171F">
              <w:rPr>
                <w:color w:val="000000"/>
                <w:sz w:val="28"/>
                <w:szCs w:val="28"/>
              </w:rPr>
              <w:t>665</w:t>
            </w:r>
            <w:r w:rsidRPr="001429CF">
              <w:rPr>
                <w:color w:val="000000"/>
                <w:sz w:val="28"/>
                <w:szCs w:val="28"/>
              </w:rPr>
              <w:t>63 тыс. рублей, в том числе за счет средств: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федерального бюджета (по согласованию) – 42 484,15000 тыс. рублей, из них по годам: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2015 год – 0,00000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 xml:space="preserve">2016 год – 5 343,75000 тыс. рублей; 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2017 год – 19 142,50000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2018 год – 17 997,90000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2019 год – 0,00000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2020 год – 0,00000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1</w:t>
            </w:r>
            <w:r w:rsidRPr="001429CF">
              <w:rPr>
                <w:color w:val="000000"/>
                <w:sz w:val="28"/>
                <w:szCs w:val="28"/>
              </w:rPr>
              <w:t xml:space="preserve"> год – 0,00000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  <w:r w:rsidRPr="001429CF">
              <w:rPr>
                <w:color w:val="000000"/>
                <w:sz w:val="28"/>
                <w:szCs w:val="28"/>
              </w:rPr>
              <w:t xml:space="preserve"> год – 0,00000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1429CF">
              <w:rPr>
                <w:color w:val="000000"/>
                <w:sz w:val="28"/>
                <w:szCs w:val="28"/>
              </w:rPr>
              <w:t xml:space="preserve"> год – 0,00000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1429CF">
              <w:rPr>
                <w:color w:val="000000"/>
                <w:sz w:val="28"/>
                <w:szCs w:val="28"/>
              </w:rPr>
              <w:t xml:space="preserve"> год – 0,00000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429CF">
              <w:rPr>
                <w:color w:val="000000"/>
                <w:sz w:val="28"/>
                <w:szCs w:val="28"/>
              </w:rPr>
              <w:t xml:space="preserve"> год – 0,00000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федерального бюджета (по согласованию) – планируемый объем обязательств – 6 750,00000 тыс. рублей, из них по годам: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2015 год – 6 750,00000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 xml:space="preserve">2016 год – 0,00000 тыс. рублей; 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2017 год – 0,00000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2018 год – 0,00000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2019 год – 0,00000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2020 год – 0,00000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1</w:t>
            </w:r>
            <w:r w:rsidRPr="001429CF">
              <w:rPr>
                <w:color w:val="000000"/>
                <w:sz w:val="28"/>
                <w:szCs w:val="28"/>
              </w:rPr>
              <w:t xml:space="preserve"> год – 0,00000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  <w:r w:rsidRPr="001429CF">
              <w:rPr>
                <w:color w:val="000000"/>
                <w:sz w:val="28"/>
                <w:szCs w:val="28"/>
              </w:rPr>
              <w:t xml:space="preserve"> год – 0,00000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1429CF">
              <w:rPr>
                <w:color w:val="000000"/>
                <w:sz w:val="28"/>
                <w:szCs w:val="28"/>
              </w:rPr>
              <w:t xml:space="preserve"> год – 0,00000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1429CF">
              <w:rPr>
                <w:color w:val="000000"/>
                <w:sz w:val="28"/>
                <w:szCs w:val="28"/>
              </w:rPr>
              <w:t xml:space="preserve"> год – 0,00000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429CF">
              <w:rPr>
                <w:color w:val="000000"/>
                <w:sz w:val="28"/>
                <w:szCs w:val="28"/>
              </w:rPr>
              <w:t xml:space="preserve"> год – 0,00000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 xml:space="preserve">краевого бюджета – </w:t>
            </w:r>
            <w:r w:rsidR="005A237F">
              <w:rPr>
                <w:color w:val="000000"/>
                <w:sz w:val="28"/>
                <w:szCs w:val="28"/>
              </w:rPr>
              <w:t>11</w:t>
            </w:r>
            <w:r w:rsidRPr="001429CF">
              <w:rPr>
                <w:color w:val="000000"/>
                <w:sz w:val="28"/>
                <w:szCs w:val="28"/>
              </w:rPr>
              <w:t> </w:t>
            </w:r>
            <w:r w:rsidR="005A237F">
              <w:rPr>
                <w:color w:val="000000"/>
                <w:sz w:val="28"/>
                <w:szCs w:val="28"/>
              </w:rPr>
              <w:t>060</w:t>
            </w:r>
            <w:r w:rsidRPr="001429CF">
              <w:rPr>
                <w:color w:val="000000"/>
                <w:sz w:val="28"/>
                <w:szCs w:val="28"/>
              </w:rPr>
              <w:t>,</w:t>
            </w:r>
            <w:r w:rsidR="005A237F">
              <w:rPr>
                <w:color w:val="000000"/>
                <w:sz w:val="28"/>
                <w:szCs w:val="28"/>
              </w:rPr>
              <w:t>763</w:t>
            </w:r>
            <w:r w:rsidRPr="001429CF">
              <w:rPr>
                <w:color w:val="000000"/>
                <w:sz w:val="28"/>
                <w:szCs w:val="28"/>
              </w:rPr>
              <w:t xml:space="preserve">00 тыс. рублей, </w:t>
            </w:r>
            <w:r w:rsidRPr="001429CF">
              <w:rPr>
                <w:color w:val="000000"/>
                <w:sz w:val="28"/>
                <w:szCs w:val="28"/>
              </w:rPr>
              <w:lastRenderedPageBreak/>
              <w:t xml:space="preserve">из них по годам:      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2015 год – 2 250,00000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2016 год – 281,25000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2017 год – 1 007,50000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2018 год – 947,25800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2019 год – 886,52500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2020 год – 886,52500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1</w:t>
            </w:r>
            <w:r w:rsidRPr="001429CF">
              <w:rPr>
                <w:color w:val="000000"/>
                <w:sz w:val="28"/>
                <w:szCs w:val="28"/>
              </w:rPr>
              <w:t xml:space="preserve"> год – 886,52500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  <w:r w:rsidRPr="001429CF">
              <w:rPr>
                <w:color w:val="000000"/>
                <w:sz w:val="28"/>
                <w:szCs w:val="28"/>
              </w:rPr>
              <w:t xml:space="preserve"> год – </w:t>
            </w:r>
            <w:r w:rsidR="005A237F">
              <w:rPr>
                <w:color w:val="000000"/>
                <w:sz w:val="28"/>
                <w:szCs w:val="28"/>
              </w:rPr>
              <w:t>921</w:t>
            </w:r>
            <w:r w:rsidRPr="001429CF">
              <w:rPr>
                <w:color w:val="000000"/>
                <w:sz w:val="28"/>
                <w:szCs w:val="28"/>
              </w:rPr>
              <w:t>,</w:t>
            </w:r>
            <w:r w:rsidR="005A237F">
              <w:rPr>
                <w:color w:val="000000"/>
                <w:sz w:val="28"/>
                <w:szCs w:val="28"/>
              </w:rPr>
              <w:t>986</w:t>
            </w:r>
            <w:r w:rsidRPr="001429CF">
              <w:rPr>
                <w:color w:val="000000"/>
                <w:sz w:val="28"/>
                <w:szCs w:val="28"/>
              </w:rPr>
              <w:t>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1429CF">
              <w:rPr>
                <w:color w:val="000000"/>
                <w:sz w:val="28"/>
                <w:szCs w:val="28"/>
              </w:rPr>
              <w:t xml:space="preserve"> год – </w:t>
            </w:r>
            <w:r w:rsidR="005A237F">
              <w:rPr>
                <w:color w:val="000000"/>
                <w:sz w:val="28"/>
                <w:szCs w:val="28"/>
              </w:rPr>
              <w:t>958</w:t>
            </w:r>
            <w:r w:rsidRPr="001429CF">
              <w:rPr>
                <w:color w:val="000000"/>
                <w:sz w:val="28"/>
                <w:szCs w:val="28"/>
              </w:rPr>
              <w:t>,</w:t>
            </w:r>
            <w:r w:rsidR="005A237F">
              <w:rPr>
                <w:color w:val="000000"/>
                <w:sz w:val="28"/>
                <w:szCs w:val="28"/>
              </w:rPr>
              <w:t>86</w:t>
            </w:r>
            <w:r w:rsidRPr="001429CF">
              <w:rPr>
                <w:color w:val="000000"/>
                <w:sz w:val="28"/>
                <w:szCs w:val="28"/>
              </w:rPr>
              <w:t>500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1429CF">
              <w:rPr>
                <w:color w:val="000000"/>
                <w:sz w:val="28"/>
                <w:szCs w:val="28"/>
              </w:rPr>
              <w:t xml:space="preserve"> год – </w:t>
            </w:r>
            <w:r w:rsidR="005A237F">
              <w:rPr>
                <w:color w:val="000000"/>
                <w:sz w:val="28"/>
                <w:szCs w:val="28"/>
              </w:rPr>
              <w:t>997</w:t>
            </w:r>
            <w:r w:rsidRPr="001429CF">
              <w:rPr>
                <w:color w:val="000000"/>
                <w:sz w:val="28"/>
                <w:szCs w:val="28"/>
              </w:rPr>
              <w:t>,</w:t>
            </w:r>
            <w:r w:rsidR="005A237F">
              <w:rPr>
                <w:color w:val="000000"/>
                <w:sz w:val="28"/>
                <w:szCs w:val="28"/>
              </w:rPr>
              <w:t>220</w:t>
            </w:r>
            <w:r w:rsidRPr="001429CF">
              <w:rPr>
                <w:color w:val="000000"/>
                <w:sz w:val="28"/>
                <w:szCs w:val="28"/>
              </w:rPr>
              <w:t>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429CF">
              <w:rPr>
                <w:color w:val="000000"/>
                <w:sz w:val="28"/>
                <w:szCs w:val="28"/>
              </w:rPr>
              <w:t xml:space="preserve"> год – </w:t>
            </w:r>
            <w:r w:rsidR="005A237F">
              <w:rPr>
                <w:color w:val="000000"/>
                <w:sz w:val="28"/>
                <w:szCs w:val="28"/>
              </w:rPr>
              <w:t>1 037</w:t>
            </w:r>
            <w:r w:rsidRPr="001429CF">
              <w:rPr>
                <w:color w:val="000000"/>
                <w:sz w:val="28"/>
                <w:szCs w:val="28"/>
              </w:rPr>
              <w:t>,</w:t>
            </w:r>
            <w:r w:rsidR="005A237F">
              <w:rPr>
                <w:color w:val="000000"/>
                <w:sz w:val="28"/>
                <w:szCs w:val="28"/>
              </w:rPr>
              <w:t>109</w:t>
            </w:r>
            <w:r w:rsidRPr="001429CF">
              <w:rPr>
                <w:color w:val="000000"/>
                <w:sz w:val="28"/>
                <w:szCs w:val="28"/>
              </w:rPr>
              <w:t>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 xml:space="preserve">внебюджетных источников (средства работодателей) (по согласованию) – 17 906,75263 тыс. рублей, из них по годам:   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2015 год – 3 000,00000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2016 год – 1 875,00000 тыс. рублей;</w:t>
            </w:r>
          </w:p>
          <w:p w:rsidR="001429CF" w:rsidRP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 xml:space="preserve">2017 год – 6 716,70000 тыс. рублей; </w:t>
            </w:r>
          </w:p>
          <w:p w:rsidR="001429CF" w:rsidRPr="001429CF" w:rsidRDefault="001429CF" w:rsidP="001429C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9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6 315,05263 тыс. рублей;</w:t>
            </w:r>
          </w:p>
          <w:p w:rsidR="001429CF" w:rsidRPr="001429CF" w:rsidRDefault="001429CF" w:rsidP="001429C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9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0,00000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2020 год – 0,00000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1</w:t>
            </w:r>
            <w:r w:rsidRPr="001429CF">
              <w:rPr>
                <w:color w:val="000000"/>
                <w:sz w:val="28"/>
                <w:szCs w:val="28"/>
              </w:rPr>
              <w:t xml:space="preserve"> год – 0,00000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  <w:r w:rsidRPr="001429CF">
              <w:rPr>
                <w:color w:val="000000"/>
                <w:sz w:val="28"/>
                <w:szCs w:val="28"/>
              </w:rPr>
              <w:t xml:space="preserve"> год – 0,00000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1429CF">
              <w:rPr>
                <w:color w:val="000000"/>
                <w:sz w:val="28"/>
                <w:szCs w:val="28"/>
              </w:rPr>
              <w:t xml:space="preserve"> год – 0,00000 тыс. рублей;</w:t>
            </w:r>
          </w:p>
          <w:p w:rsidR="001429CF" w:rsidRDefault="001429CF" w:rsidP="001429CF">
            <w:pPr>
              <w:rPr>
                <w:color w:val="000000"/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1429CF">
              <w:rPr>
                <w:color w:val="000000"/>
                <w:sz w:val="28"/>
                <w:szCs w:val="28"/>
              </w:rPr>
              <w:t xml:space="preserve"> год – 0,00000 тыс. рублей;</w:t>
            </w:r>
          </w:p>
          <w:p w:rsidR="001429CF" w:rsidRPr="001429CF" w:rsidRDefault="001429CF" w:rsidP="001429CF">
            <w:pPr>
              <w:rPr>
                <w:sz w:val="28"/>
                <w:szCs w:val="28"/>
              </w:rPr>
            </w:pPr>
            <w:r w:rsidRPr="001429CF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5 год – 0,00000 тыс. рублей</w:t>
            </w:r>
            <w:r w:rsidRPr="001429CF">
              <w:rPr>
                <w:color w:val="000000"/>
                <w:sz w:val="28"/>
                <w:szCs w:val="28"/>
              </w:rPr>
              <w:t>";</w:t>
            </w:r>
          </w:p>
        </w:tc>
      </w:tr>
    </w:tbl>
    <w:p w:rsidR="0021656D" w:rsidRDefault="001429CF" w:rsidP="00FA5D8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г) в разделе </w:t>
      </w:r>
      <w:r w:rsidRPr="00D21FD2">
        <w:rPr>
          <w:rFonts w:ascii="Times New Roman" w:hAnsi="Times New Roman" w:cs="Times New Roman"/>
          <w:sz w:val="28"/>
          <w:szCs w:val="28"/>
        </w:rPr>
        <w:t>"</w:t>
      </w:r>
      <w:r w:rsidR="00D21FD2" w:rsidRPr="00D21FD2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</w:t>
      </w:r>
      <w:r w:rsidRPr="00D21FD2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>"</w:t>
      </w:r>
      <w:r w:rsidR="00D21FD2">
        <w:rPr>
          <w:rFonts w:ascii="Times New Roman" w:hAnsi="Times New Roman" w:cs="Times New Roman"/>
          <w:sz w:val="28"/>
          <w:szCs w:val="28"/>
        </w:rPr>
        <w:t xml:space="preserve"> цифры "378" заменить цифрами "753";</w:t>
      </w:r>
    </w:p>
    <w:p w:rsidR="00D21FD2" w:rsidRDefault="00D21FD2" w:rsidP="00D21FD2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D21FD2">
        <w:rPr>
          <w:sz w:val="28"/>
          <w:szCs w:val="28"/>
        </w:rPr>
        <w:t>2) в части 2.3 раздела 2 "Цель и задачи Подпрограммы, сроки и механизмы ее реализации" слова "201</w:t>
      </w:r>
      <w:r>
        <w:rPr>
          <w:sz w:val="28"/>
          <w:szCs w:val="28"/>
        </w:rPr>
        <w:t>5</w:t>
      </w:r>
      <w:r w:rsidRPr="00A379F6">
        <w:rPr>
          <w:sz w:val="28"/>
          <w:szCs w:val="28"/>
        </w:rPr>
        <w:t>-2020 год</w:t>
      </w:r>
      <w:r>
        <w:rPr>
          <w:sz w:val="28"/>
          <w:szCs w:val="28"/>
        </w:rPr>
        <w:t xml:space="preserve">ы" заменить словами </w:t>
      </w:r>
      <w:r w:rsidRPr="00A379F6">
        <w:rPr>
          <w:sz w:val="28"/>
          <w:szCs w:val="28"/>
        </w:rPr>
        <w:t>"201</w:t>
      </w:r>
      <w:r>
        <w:rPr>
          <w:sz w:val="28"/>
          <w:szCs w:val="28"/>
        </w:rPr>
        <w:t>5</w:t>
      </w:r>
      <w:r w:rsidRPr="00A379F6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A379F6">
        <w:rPr>
          <w:sz w:val="28"/>
          <w:szCs w:val="28"/>
        </w:rPr>
        <w:t xml:space="preserve"> год</w:t>
      </w:r>
      <w:r>
        <w:rPr>
          <w:sz w:val="28"/>
          <w:szCs w:val="28"/>
        </w:rPr>
        <w:t>ы".</w:t>
      </w:r>
    </w:p>
    <w:p w:rsidR="007D7A88" w:rsidRDefault="007D7A88" w:rsidP="007D7A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7. В подпрограмме 7 </w:t>
      </w:r>
      <w:r w:rsidRPr="007D7A88">
        <w:rPr>
          <w:sz w:val="28"/>
          <w:szCs w:val="28"/>
        </w:rPr>
        <w:t xml:space="preserve">"Комплексная ресоциализация граждан, </w:t>
      </w:r>
      <w:r>
        <w:rPr>
          <w:sz w:val="28"/>
          <w:szCs w:val="28"/>
        </w:rPr>
        <w:t>уволенных с военной службы</w:t>
      </w:r>
      <w:r w:rsidRPr="007D7A88">
        <w:rPr>
          <w:sz w:val="28"/>
          <w:szCs w:val="28"/>
        </w:rPr>
        <w:t>, и обеспечение их социальной интеграции в общество в Камчатском крае":</w:t>
      </w:r>
    </w:p>
    <w:p w:rsidR="007D7A88" w:rsidRDefault="007D7A88" w:rsidP="007D7A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1) в паспорте:</w:t>
      </w:r>
    </w:p>
    <w:p w:rsidR="00DD0766" w:rsidRDefault="0075027D" w:rsidP="007D7A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а) </w:t>
      </w:r>
      <w:r w:rsidR="00DD0766">
        <w:rPr>
          <w:sz w:val="28"/>
          <w:szCs w:val="28"/>
        </w:rPr>
        <w:t>в разделе "</w:t>
      </w:r>
      <w:r w:rsidR="00DD0766" w:rsidRPr="00A379F6">
        <w:rPr>
          <w:sz w:val="28"/>
          <w:szCs w:val="28"/>
        </w:rPr>
        <w:t xml:space="preserve">Этапы и сроки реализации </w:t>
      </w:r>
      <w:r w:rsidR="00DD0766">
        <w:rPr>
          <w:sz w:val="28"/>
          <w:szCs w:val="28"/>
        </w:rPr>
        <w:t>Подп</w:t>
      </w:r>
      <w:r w:rsidR="00DD0766" w:rsidRPr="00A379F6">
        <w:rPr>
          <w:sz w:val="28"/>
          <w:szCs w:val="28"/>
        </w:rPr>
        <w:t>рограммы</w:t>
      </w:r>
      <w:r w:rsidR="00DD0766">
        <w:rPr>
          <w:sz w:val="28"/>
          <w:szCs w:val="28"/>
        </w:rPr>
        <w:t xml:space="preserve"> 7" слова </w:t>
      </w:r>
      <w:r w:rsidR="00DD0766" w:rsidRPr="00A379F6">
        <w:rPr>
          <w:sz w:val="28"/>
          <w:szCs w:val="28"/>
        </w:rPr>
        <w:t>"201</w:t>
      </w:r>
      <w:r w:rsidR="00DD0766">
        <w:rPr>
          <w:sz w:val="28"/>
          <w:szCs w:val="28"/>
        </w:rPr>
        <w:t>7</w:t>
      </w:r>
      <w:r w:rsidR="00DD0766" w:rsidRPr="00A379F6">
        <w:rPr>
          <w:sz w:val="28"/>
          <w:szCs w:val="28"/>
        </w:rPr>
        <w:t>-2020 годы</w:t>
      </w:r>
      <w:r w:rsidR="00DD0766">
        <w:rPr>
          <w:sz w:val="28"/>
          <w:szCs w:val="28"/>
        </w:rPr>
        <w:t xml:space="preserve">" заменить словами </w:t>
      </w:r>
      <w:r w:rsidR="00DD0766" w:rsidRPr="00A379F6">
        <w:rPr>
          <w:sz w:val="28"/>
          <w:szCs w:val="28"/>
        </w:rPr>
        <w:t>"201</w:t>
      </w:r>
      <w:r w:rsidR="00DD0766">
        <w:rPr>
          <w:sz w:val="28"/>
          <w:szCs w:val="28"/>
        </w:rPr>
        <w:t>7</w:t>
      </w:r>
      <w:r w:rsidR="00DD0766" w:rsidRPr="00A379F6">
        <w:rPr>
          <w:sz w:val="28"/>
          <w:szCs w:val="28"/>
        </w:rPr>
        <w:t>-202</w:t>
      </w:r>
      <w:r w:rsidR="00DD0766">
        <w:rPr>
          <w:sz w:val="28"/>
          <w:szCs w:val="28"/>
        </w:rPr>
        <w:t>5</w:t>
      </w:r>
      <w:r w:rsidR="00DD0766" w:rsidRPr="00A379F6">
        <w:rPr>
          <w:sz w:val="28"/>
          <w:szCs w:val="28"/>
        </w:rPr>
        <w:t xml:space="preserve"> годы</w:t>
      </w:r>
      <w:r w:rsidR="00DD0766">
        <w:rPr>
          <w:sz w:val="28"/>
          <w:szCs w:val="28"/>
        </w:rPr>
        <w:t>";</w:t>
      </w:r>
    </w:p>
    <w:p w:rsidR="00DD0766" w:rsidRDefault="0075027D" w:rsidP="00DD076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DD0766" w:rsidRPr="0075027D">
        <w:rPr>
          <w:rFonts w:ascii="Times New Roman" w:hAnsi="Times New Roman" w:cs="Times New Roman"/>
          <w:sz w:val="28"/>
          <w:szCs w:val="28"/>
        </w:rPr>
        <w:t>раздел "Объемы бюджетных ассигнований Подпрограммы 7" изложить в следующей редакции</w:t>
      </w:r>
      <w:r w:rsidR="00DD076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DD0766" w:rsidRPr="0034659F" w:rsidTr="0075027D">
        <w:tc>
          <w:tcPr>
            <w:tcW w:w="3969" w:type="dxa"/>
          </w:tcPr>
          <w:p w:rsidR="00DD0766" w:rsidRPr="00744A7A" w:rsidRDefault="00DD0766" w:rsidP="00DD0766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DD0766" w:rsidRPr="00DD0766" w:rsidRDefault="00DD0766" w:rsidP="00DD0766">
            <w:pPr>
              <w:rPr>
                <w:sz w:val="28"/>
                <w:szCs w:val="28"/>
              </w:rPr>
            </w:pPr>
            <w:r w:rsidRPr="00DD0766">
              <w:rPr>
                <w:sz w:val="28"/>
                <w:szCs w:val="28"/>
              </w:rPr>
              <w:t xml:space="preserve">объем бюджетных ассигнований на реализацию Подпрограммы 7 за счет средств краевого бюджета составляет </w:t>
            </w:r>
            <w:r w:rsidR="005A237F">
              <w:rPr>
                <w:sz w:val="28"/>
                <w:szCs w:val="28"/>
              </w:rPr>
              <w:t>1 397</w:t>
            </w:r>
            <w:r w:rsidRPr="00DD0766">
              <w:rPr>
                <w:sz w:val="28"/>
                <w:szCs w:val="28"/>
              </w:rPr>
              <w:t>,</w:t>
            </w:r>
            <w:r w:rsidR="005A237F">
              <w:rPr>
                <w:sz w:val="28"/>
                <w:szCs w:val="28"/>
              </w:rPr>
              <w:t>87</w:t>
            </w:r>
            <w:r w:rsidRPr="00DD0766">
              <w:rPr>
                <w:sz w:val="28"/>
                <w:szCs w:val="28"/>
              </w:rPr>
              <w:t>000 тыс. рублей, из них по годам:</w:t>
            </w:r>
          </w:p>
          <w:p w:rsidR="00DD0766" w:rsidRPr="00DD0766" w:rsidRDefault="00DD0766" w:rsidP="00DD0766">
            <w:pPr>
              <w:rPr>
                <w:sz w:val="28"/>
                <w:szCs w:val="28"/>
              </w:rPr>
            </w:pPr>
            <w:r w:rsidRPr="00DD0766">
              <w:rPr>
                <w:sz w:val="28"/>
                <w:szCs w:val="28"/>
              </w:rPr>
              <w:t>2017 год – 20,00000 тыс. рублей;</w:t>
            </w:r>
          </w:p>
          <w:p w:rsidR="00DD0766" w:rsidRPr="00DD0766" w:rsidRDefault="00DD0766" w:rsidP="00DD0766">
            <w:pPr>
              <w:rPr>
                <w:sz w:val="28"/>
                <w:szCs w:val="28"/>
              </w:rPr>
            </w:pPr>
            <w:r w:rsidRPr="00DD0766">
              <w:rPr>
                <w:sz w:val="28"/>
                <w:szCs w:val="28"/>
              </w:rPr>
              <w:t>2018 год – 150,00000 тыс. рублей;</w:t>
            </w:r>
          </w:p>
          <w:p w:rsidR="00DD0766" w:rsidRPr="00DD0766" w:rsidRDefault="00DD0766" w:rsidP="00DD0766">
            <w:pPr>
              <w:rPr>
                <w:sz w:val="28"/>
                <w:szCs w:val="28"/>
              </w:rPr>
            </w:pPr>
            <w:r w:rsidRPr="00DD0766">
              <w:rPr>
                <w:sz w:val="28"/>
                <w:szCs w:val="28"/>
              </w:rPr>
              <w:t>2019 год – 150,00000 тыс. рублей;</w:t>
            </w:r>
          </w:p>
          <w:p w:rsidR="00DD0766" w:rsidRDefault="00DD0766" w:rsidP="00DD07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7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 – 150,00000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D0766" w:rsidRPr="007D7A88" w:rsidRDefault="00DD0766" w:rsidP="00DD0766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2021 год – </w:t>
            </w:r>
            <w:r w:rsidR="005A237F">
              <w:rPr>
                <w:sz w:val="28"/>
                <w:szCs w:val="28"/>
              </w:rPr>
              <w:t>171</w:t>
            </w:r>
            <w:r w:rsidRPr="00DD0766">
              <w:rPr>
                <w:sz w:val="28"/>
                <w:szCs w:val="28"/>
              </w:rPr>
              <w:t>,</w:t>
            </w:r>
            <w:r w:rsidR="005A237F">
              <w:rPr>
                <w:sz w:val="28"/>
                <w:szCs w:val="28"/>
              </w:rPr>
              <w:t>31</w:t>
            </w:r>
            <w:r w:rsidRPr="00DD0766">
              <w:rPr>
                <w:sz w:val="28"/>
                <w:szCs w:val="28"/>
              </w:rPr>
              <w:t>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DD0766" w:rsidRPr="007D7A88" w:rsidRDefault="00DD0766" w:rsidP="00DD0766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2022 год – </w:t>
            </w:r>
            <w:r w:rsidR="005A237F">
              <w:rPr>
                <w:sz w:val="28"/>
                <w:szCs w:val="28"/>
              </w:rPr>
              <w:t>178</w:t>
            </w:r>
            <w:r w:rsidRPr="00DD0766">
              <w:rPr>
                <w:sz w:val="28"/>
                <w:szCs w:val="28"/>
              </w:rPr>
              <w:t>,</w:t>
            </w:r>
            <w:r w:rsidR="005A237F">
              <w:rPr>
                <w:sz w:val="28"/>
                <w:szCs w:val="28"/>
              </w:rPr>
              <w:t>162</w:t>
            </w:r>
            <w:r w:rsidRPr="00DD0766">
              <w:rPr>
                <w:sz w:val="28"/>
                <w:szCs w:val="28"/>
              </w:rPr>
              <w:t>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DD0766" w:rsidRPr="007D7A88" w:rsidRDefault="00DD0766" w:rsidP="00DD0766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2023 год – </w:t>
            </w:r>
            <w:r w:rsidR="005A237F">
              <w:rPr>
                <w:sz w:val="28"/>
                <w:szCs w:val="28"/>
              </w:rPr>
              <w:t>185</w:t>
            </w:r>
            <w:r w:rsidRPr="00DD0766">
              <w:rPr>
                <w:sz w:val="28"/>
                <w:szCs w:val="28"/>
              </w:rPr>
              <w:t>,</w:t>
            </w:r>
            <w:r w:rsidR="005A237F">
              <w:rPr>
                <w:sz w:val="28"/>
                <w:szCs w:val="28"/>
              </w:rPr>
              <w:t>29</w:t>
            </w:r>
            <w:r w:rsidRPr="00DD0766">
              <w:rPr>
                <w:sz w:val="28"/>
                <w:szCs w:val="28"/>
              </w:rPr>
              <w:t>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DD0766" w:rsidRPr="007D7A88" w:rsidRDefault="00DD0766" w:rsidP="00DD0766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2024 год – </w:t>
            </w:r>
            <w:r w:rsidRPr="00DD0766">
              <w:rPr>
                <w:sz w:val="28"/>
                <w:szCs w:val="28"/>
              </w:rPr>
              <w:t>1</w:t>
            </w:r>
            <w:r w:rsidR="005A237F">
              <w:rPr>
                <w:sz w:val="28"/>
                <w:szCs w:val="28"/>
              </w:rPr>
              <w:t>92</w:t>
            </w:r>
            <w:r w:rsidRPr="00DD0766">
              <w:rPr>
                <w:sz w:val="28"/>
                <w:szCs w:val="28"/>
              </w:rPr>
              <w:t>,</w:t>
            </w:r>
            <w:r w:rsidR="005A237F">
              <w:rPr>
                <w:sz w:val="28"/>
                <w:szCs w:val="28"/>
              </w:rPr>
              <w:t>7</w:t>
            </w:r>
            <w:r w:rsidRPr="00DD0766">
              <w:rPr>
                <w:sz w:val="28"/>
                <w:szCs w:val="28"/>
              </w:rPr>
              <w:t>0000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DD0766" w:rsidRPr="00DD0766" w:rsidRDefault="00DD0766" w:rsidP="005A237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A88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5A23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5A237F">
              <w:rPr>
                <w:rFonts w:ascii="Times New Roman" w:hAnsi="Times New Roman" w:cs="Times New Roman"/>
                <w:sz w:val="28"/>
                <w:szCs w:val="28"/>
              </w:rPr>
              <w:t>408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7D7A8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5027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DD0766" w:rsidRDefault="0075027D" w:rsidP="0075027D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в) </w:t>
      </w:r>
      <w:r w:rsidR="00DD0766">
        <w:rPr>
          <w:sz w:val="28"/>
          <w:szCs w:val="28"/>
        </w:rPr>
        <w:t xml:space="preserve">в разделе </w:t>
      </w:r>
      <w:r w:rsidR="00DD0766" w:rsidRPr="00DD0766">
        <w:rPr>
          <w:sz w:val="28"/>
          <w:szCs w:val="28"/>
        </w:rPr>
        <w:t>"Ожидаемые результаты реализации Подпрограммы 7</w:t>
      </w:r>
      <w:r w:rsidR="00DD0766">
        <w:rPr>
          <w:sz w:val="28"/>
          <w:szCs w:val="28"/>
        </w:rPr>
        <w:t>" по</w:t>
      </w:r>
      <w:r>
        <w:rPr>
          <w:sz w:val="28"/>
          <w:szCs w:val="28"/>
        </w:rPr>
        <w:t xml:space="preserve"> </w:t>
      </w:r>
      <w:r w:rsidR="00DD0766">
        <w:rPr>
          <w:sz w:val="28"/>
          <w:szCs w:val="28"/>
        </w:rPr>
        <w:t>тексту слова "</w:t>
      </w:r>
      <w:r w:rsidR="00DD0766" w:rsidRPr="00DD0766">
        <w:rPr>
          <w:sz w:val="28"/>
          <w:szCs w:val="28"/>
        </w:rPr>
        <w:t>с 2018 по 202</w:t>
      </w:r>
      <w:r w:rsidR="00DD0766">
        <w:rPr>
          <w:sz w:val="28"/>
          <w:szCs w:val="28"/>
        </w:rPr>
        <w:t>0</w:t>
      </w:r>
      <w:r w:rsidR="00DD0766" w:rsidRPr="00DD0766">
        <w:rPr>
          <w:sz w:val="28"/>
          <w:szCs w:val="28"/>
        </w:rPr>
        <w:t xml:space="preserve"> годы</w:t>
      </w:r>
      <w:r w:rsidR="00DD0766">
        <w:rPr>
          <w:sz w:val="28"/>
          <w:szCs w:val="28"/>
        </w:rPr>
        <w:t>" заменить словами  "</w:t>
      </w:r>
      <w:r w:rsidR="00DD0766" w:rsidRPr="00DD0766">
        <w:rPr>
          <w:sz w:val="28"/>
          <w:szCs w:val="28"/>
        </w:rPr>
        <w:t>с 2018 по 202</w:t>
      </w:r>
      <w:r w:rsidR="00DD0766">
        <w:rPr>
          <w:sz w:val="28"/>
          <w:szCs w:val="28"/>
        </w:rPr>
        <w:t>5</w:t>
      </w:r>
      <w:r w:rsidR="00DD0766" w:rsidRPr="00DD0766">
        <w:rPr>
          <w:sz w:val="28"/>
          <w:szCs w:val="28"/>
        </w:rPr>
        <w:t xml:space="preserve"> годы</w:t>
      </w:r>
      <w:r w:rsidR="00DD0766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75027D" w:rsidRDefault="0075027D" w:rsidP="0075027D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75027D">
        <w:rPr>
          <w:sz w:val="28"/>
          <w:szCs w:val="28"/>
        </w:rPr>
        <w:t>2) в части 2.5 раздела 2</w:t>
      </w:r>
      <w:r>
        <w:rPr>
          <w:sz w:val="28"/>
          <w:szCs w:val="28"/>
        </w:rPr>
        <w:t xml:space="preserve"> "</w:t>
      </w:r>
      <w:r w:rsidRPr="0075027D">
        <w:rPr>
          <w:sz w:val="28"/>
          <w:szCs w:val="28"/>
        </w:rPr>
        <w:t>Цель, задачи, основные мероприятия Подпрограммы 7, сроки и механизмы ее реализации</w:t>
      </w:r>
      <w:r>
        <w:rPr>
          <w:sz w:val="28"/>
          <w:szCs w:val="28"/>
        </w:rPr>
        <w:t xml:space="preserve">" слова </w:t>
      </w:r>
      <w:r w:rsidRPr="00A379F6">
        <w:rPr>
          <w:sz w:val="28"/>
          <w:szCs w:val="28"/>
        </w:rPr>
        <w:t>"</w:t>
      </w:r>
      <w:r>
        <w:rPr>
          <w:sz w:val="28"/>
          <w:szCs w:val="28"/>
        </w:rPr>
        <w:t xml:space="preserve">в </w:t>
      </w:r>
      <w:r w:rsidRPr="00A379F6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A379F6">
        <w:rPr>
          <w:sz w:val="28"/>
          <w:szCs w:val="28"/>
        </w:rPr>
        <w:t>-2020 год</w:t>
      </w:r>
      <w:r>
        <w:rPr>
          <w:sz w:val="28"/>
          <w:szCs w:val="28"/>
        </w:rPr>
        <w:t xml:space="preserve">ах" заменить словами </w:t>
      </w:r>
      <w:r w:rsidRPr="00A379F6">
        <w:rPr>
          <w:sz w:val="28"/>
          <w:szCs w:val="28"/>
        </w:rPr>
        <w:t>"</w:t>
      </w:r>
      <w:r>
        <w:rPr>
          <w:sz w:val="28"/>
          <w:szCs w:val="28"/>
        </w:rPr>
        <w:t xml:space="preserve">в </w:t>
      </w:r>
      <w:r w:rsidRPr="00A379F6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A379F6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A379F6">
        <w:rPr>
          <w:sz w:val="28"/>
          <w:szCs w:val="28"/>
        </w:rPr>
        <w:t xml:space="preserve"> год</w:t>
      </w:r>
      <w:r>
        <w:rPr>
          <w:sz w:val="28"/>
          <w:szCs w:val="28"/>
        </w:rPr>
        <w:t>ах";</w:t>
      </w:r>
    </w:p>
    <w:p w:rsidR="0075027D" w:rsidRDefault="0075027D" w:rsidP="0075027D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75027D">
        <w:rPr>
          <w:sz w:val="28"/>
          <w:szCs w:val="28"/>
        </w:rPr>
        <w:t>3) в</w:t>
      </w:r>
      <w:r>
        <w:rPr>
          <w:sz w:val="28"/>
          <w:szCs w:val="28"/>
        </w:rPr>
        <w:t xml:space="preserve"> разделе</w:t>
      </w:r>
      <w:r w:rsidRPr="0075027D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"</w:t>
      </w:r>
      <w:r w:rsidRPr="0075027D">
        <w:rPr>
          <w:sz w:val="28"/>
          <w:szCs w:val="28"/>
        </w:rPr>
        <w:t>Основные ожидаемые результаты реализации Подпрограммы 7</w:t>
      </w:r>
      <w:r>
        <w:rPr>
          <w:sz w:val="28"/>
          <w:szCs w:val="28"/>
        </w:rPr>
        <w:t>" по тексту слова "</w:t>
      </w:r>
      <w:r w:rsidRPr="00DD0766">
        <w:rPr>
          <w:sz w:val="28"/>
          <w:szCs w:val="28"/>
        </w:rPr>
        <w:t>с 2018 по 202</w:t>
      </w:r>
      <w:r>
        <w:rPr>
          <w:sz w:val="28"/>
          <w:szCs w:val="28"/>
        </w:rPr>
        <w:t>0</w:t>
      </w:r>
      <w:r w:rsidRPr="00DD0766">
        <w:rPr>
          <w:sz w:val="28"/>
          <w:szCs w:val="28"/>
        </w:rPr>
        <w:t xml:space="preserve"> годы</w:t>
      </w:r>
      <w:r>
        <w:rPr>
          <w:sz w:val="28"/>
          <w:szCs w:val="28"/>
        </w:rPr>
        <w:t>" заменить словами  "</w:t>
      </w:r>
      <w:r w:rsidRPr="00DD0766">
        <w:rPr>
          <w:sz w:val="28"/>
          <w:szCs w:val="28"/>
        </w:rPr>
        <w:t>с 2018 по 202</w:t>
      </w:r>
      <w:r>
        <w:rPr>
          <w:sz w:val="28"/>
          <w:szCs w:val="28"/>
        </w:rPr>
        <w:t>5</w:t>
      </w:r>
      <w:r w:rsidRPr="00DD0766">
        <w:rPr>
          <w:sz w:val="28"/>
          <w:szCs w:val="28"/>
        </w:rPr>
        <w:t xml:space="preserve"> годы</w:t>
      </w:r>
      <w:r>
        <w:rPr>
          <w:sz w:val="28"/>
          <w:szCs w:val="28"/>
        </w:rPr>
        <w:t>"</w:t>
      </w:r>
      <w:r w:rsidR="006362B3">
        <w:rPr>
          <w:sz w:val="28"/>
          <w:szCs w:val="28"/>
        </w:rPr>
        <w:t>.</w:t>
      </w:r>
    </w:p>
    <w:p w:rsidR="006362B3" w:rsidRPr="006362B3" w:rsidRDefault="006362B3" w:rsidP="006362B3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6362B3">
        <w:rPr>
          <w:sz w:val="28"/>
          <w:szCs w:val="28"/>
        </w:rPr>
        <w:t>8. В подпрограмме 8 "Сопровождение инвалидов молодого возраста при трудоустройстве в рамках мероприятий по содействию занятости населения":</w:t>
      </w:r>
    </w:p>
    <w:p w:rsidR="006362B3" w:rsidRPr="006362B3" w:rsidRDefault="006362B3" w:rsidP="006362B3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6362B3">
        <w:rPr>
          <w:sz w:val="28"/>
          <w:szCs w:val="28"/>
        </w:rPr>
        <w:t>1) в паспорте:</w:t>
      </w:r>
    </w:p>
    <w:p w:rsidR="006362B3" w:rsidRDefault="006362B3" w:rsidP="006362B3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а) в разделе "</w:t>
      </w:r>
      <w:r w:rsidRPr="00A379F6">
        <w:rPr>
          <w:sz w:val="28"/>
          <w:szCs w:val="28"/>
        </w:rPr>
        <w:t xml:space="preserve">Этапы и сроки реализации </w:t>
      </w:r>
      <w:r>
        <w:rPr>
          <w:sz w:val="28"/>
          <w:szCs w:val="28"/>
        </w:rPr>
        <w:t>Подп</w:t>
      </w:r>
      <w:r w:rsidRPr="00A379F6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8" слова </w:t>
      </w:r>
      <w:r w:rsidRPr="00A379F6">
        <w:rPr>
          <w:sz w:val="28"/>
          <w:szCs w:val="28"/>
        </w:rPr>
        <w:t>"201</w:t>
      </w:r>
      <w:r>
        <w:rPr>
          <w:sz w:val="28"/>
          <w:szCs w:val="28"/>
        </w:rPr>
        <w:t>7</w:t>
      </w:r>
      <w:r w:rsidRPr="00A379F6">
        <w:rPr>
          <w:sz w:val="28"/>
          <w:szCs w:val="28"/>
        </w:rPr>
        <w:t>-2020 годы</w:t>
      </w:r>
      <w:r>
        <w:rPr>
          <w:sz w:val="28"/>
          <w:szCs w:val="28"/>
        </w:rPr>
        <w:t xml:space="preserve">" заменить словами </w:t>
      </w:r>
      <w:r w:rsidRPr="00A379F6">
        <w:rPr>
          <w:sz w:val="28"/>
          <w:szCs w:val="28"/>
        </w:rPr>
        <w:t>"201</w:t>
      </w:r>
      <w:r>
        <w:rPr>
          <w:sz w:val="28"/>
          <w:szCs w:val="28"/>
        </w:rPr>
        <w:t>7</w:t>
      </w:r>
      <w:r w:rsidRPr="00A379F6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A379F6">
        <w:rPr>
          <w:sz w:val="28"/>
          <w:szCs w:val="28"/>
        </w:rPr>
        <w:t xml:space="preserve"> годы</w:t>
      </w:r>
      <w:r>
        <w:rPr>
          <w:sz w:val="28"/>
          <w:szCs w:val="28"/>
        </w:rPr>
        <w:t>";</w:t>
      </w:r>
    </w:p>
    <w:p w:rsidR="006362B3" w:rsidRDefault="006362B3" w:rsidP="006362B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Pr="0075027D">
        <w:rPr>
          <w:rFonts w:ascii="Times New Roman" w:hAnsi="Times New Roman" w:cs="Times New Roman"/>
          <w:sz w:val="28"/>
          <w:szCs w:val="28"/>
        </w:rPr>
        <w:t>раздел "Объемы бюдже</w:t>
      </w:r>
      <w:r>
        <w:rPr>
          <w:rFonts w:ascii="Times New Roman" w:hAnsi="Times New Roman" w:cs="Times New Roman"/>
          <w:sz w:val="28"/>
          <w:szCs w:val="28"/>
        </w:rPr>
        <w:t>тных ассигнований Подпрограммы 8</w:t>
      </w:r>
      <w:r w:rsidRPr="0075027D">
        <w:rPr>
          <w:rFonts w:ascii="Times New Roman" w:hAnsi="Times New Roman" w:cs="Times New Roman"/>
          <w:sz w:val="28"/>
          <w:szCs w:val="28"/>
        </w:rPr>
        <w:t>"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6362B3" w:rsidRPr="0034659F" w:rsidTr="00752AD9">
        <w:tc>
          <w:tcPr>
            <w:tcW w:w="3969" w:type="dxa"/>
          </w:tcPr>
          <w:p w:rsidR="006362B3" w:rsidRPr="00744A7A" w:rsidRDefault="006362B3" w:rsidP="006362B3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:rsidR="006362B3" w:rsidRPr="006362B3" w:rsidRDefault="006362B3" w:rsidP="006362B3">
            <w:pPr>
              <w:rPr>
                <w:sz w:val="28"/>
                <w:szCs w:val="28"/>
              </w:rPr>
            </w:pPr>
            <w:r w:rsidRPr="006362B3">
              <w:rPr>
                <w:sz w:val="28"/>
                <w:szCs w:val="28"/>
              </w:rPr>
              <w:t xml:space="preserve">объем бюджетных ассигнований на реализацию Подпрограммы 8 за счет средств краевого бюджета составляет </w:t>
            </w:r>
            <w:r w:rsidR="000D5DE5">
              <w:rPr>
                <w:sz w:val="28"/>
                <w:szCs w:val="28"/>
              </w:rPr>
              <w:t>7</w:t>
            </w:r>
            <w:r w:rsidRPr="006362B3">
              <w:rPr>
                <w:sz w:val="28"/>
                <w:szCs w:val="28"/>
              </w:rPr>
              <w:t> </w:t>
            </w:r>
            <w:r w:rsidR="000D5DE5">
              <w:rPr>
                <w:sz w:val="28"/>
                <w:szCs w:val="28"/>
              </w:rPr>
              <w:t>630</w:t>
            </w:r>
            <w:r w:rsidRPr="006362B3">
              <w:rPr>
                <w:sz w:val="28"/>
                <w:szCs w:val="28"/>
              </w:rPr>
              <w:t>,</w:t>
            </w:r>
            <w:r w:rsidR="000D5DE5">
              <w:rPr>
                <w:sz w:val="28"/>
                <w:szCs w:val="28"/>
              </w:rPr>
              <w:t>515</w:t>
            </w:r>
            <w:r w:rsidRPr="006362B3">
              <w:rPr>
                <w:sz w:val="28"/>
                <w:szCs w:val="28"/>
              </w:rPr>
              <w:t>50 тыс. рублей, из них по годам:</w:t>
            </w:r>
          </w:p>
          <w:p w:rsidR="006362B3" w:rsidRPr="006362B3" w:rsidRDefault="006362B3" w:rsidP="006362B3">
            <w:pPr>
              <w:rPr>
                <w:sz w:val="28"/>
                <w:szCs w:val="28"/>
              </w:rPr>
            </w:pPr>
            <w:r w:rsidRPr="006362B3">
              <w:rPr>
                <w:sz w:val="28"/>
                <w:szCs w:val="28"/>
              </w:rPr>
              <w:t>2017 год – 20,00000 тыс. рублей;</w:t>
            </w:r>
          </w:p>
          <w:p w:rsidR="006362B3" w:rsidRPr="006362B3" w:rsidRDefault="006362B3" w:rsidP="006362B3">
            <w:pPr>
              <w:rPr>
                <w:sz w:val="28"/>
                <w:szCs w:val="28"/>
              </w:rPr>
            </w:pPr>
            <w:r w:rsidRPr="006362B3">
              <w:rPr>
                <w:sz w:val="28"/>
                <w:szCs w:val="28"/>
              </w:rPr>
              <w:t>2018 год – 867,46950 тыс. рублей;</w:t>
            </w:r>
          </w:p>
          <w:p w:rsidR="006362B3" w:rsidRPr="006362B3" w:rsidRDefault="006362B3" w:rsidP="006362B3">
            <w:pPr>
              <w:rPr>
                <w:sz w:val="28"/>
                <w:szCs w:val="28"/>
              </w:rPr>
            </w:pPr>
            <w:r w:rsidRPr="006362B3">
              <w:rPr>
                <w:sz w:val="28"/>
                <w:szCs w:val="28"/>
              </w:rPr>
              <w:t>2019 год – 150,00000 тыс. рублей;</w:t>
            </w:r>
          </w:p>
          <w:p w:rsidR="006362B3" w:rsidRDefault="006362B3" w:rsidP="006362B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62B3">
              <w:rPr>
                <w:rFonts w:ascii="Times New Roman" w:hAnsi="Times New Roman" w:cs="Times New Roman"/>
                <w:sz w:val="28"/>
                <w:szCs w:val="28"/>
              </w:rPr>
              <w:t>2020 год – 150,00000 тыс. рублей;</w:t>
            </w:r>
          </w:p>
          <w:p w:rsidR="006362B3" w:rsidRPr="007D7A88" w:rsidRDefault="006362B3" w:rsidP="00752AD9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2021 год – </w:t>
            </w:r>
            <w:r w:rsidR="000D5DE5">
              <w:rPr>
                <w:sz w:val="28"/>
                <w:szCs w:val="28"/>
              </w:rPr>
              <w:t>1 189,561</w:t>
            </w:r>
            <w:r w:rsidRPr="00DD0766">
              <w:rPr>
                <w:sz w:val="28"/>
                <w:szCs w:val="28"/>
              </w:rPr>
              <w:t>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6362B3" w:rsidRPr="007D7A88" w:rsidRDefault="006362B3" w:rsidP="00752AD9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2022 год – </w:t>
            </w:r>
            <w:r w:rsidRPr="00DD0766">
              <w:rPr>
                <w:sz w:val="28"/>
                <w:szCs w:val="28"/>
              </w:rPr>
              <w:t>1</w:t>
            </w:r>
            <w:r w:rsidR="000D5DE5">
              <w:rPr>
                <w:sz w:val="28"/>
                <w:szCs w:val="28"/>
              </w:rPr>
              <w:t xml:space="preserve"> 237</w:t>
            </w:r>
            <w:r w:rsidRPr="00DD0766">
              <w:rPr>
                <w:sz w:val="28"/>
                <w:szCs w:val="28"/>
              </w:rPr>
              <w:t>,</w:t>
            </w:r>
            <w:r w:rsidR="000D5DE5">
              <w:rPr>
                <w:sz w:val="28"/>
                <w:szCs w:val="28"/>
              </w:rPr>
              <w:t>144</w:t>
            </w:r>
            <w:r w:rsidRPr="00DD0766">
              <w:rPr>
                <w:sz w:val="28"/>
                <w:szCs w:val="28"/>
              </w:rPr>
              <w:t>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6362B3" w:rsidRPr="007D7A88" w:rsidRDefault="006362B3" w:rsidP="00752AD9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2023 год – </w:t>
            </w:r>
            <w:r w:rsidRPr="00DD0766">
              <w:rPr>
                <w:sz w:val="28"/>
                <w:szCs w:val="28"/>
              </w:rPr>
              <w:t>1</w:t>
            </w:r>
            <w:r w:rsidR="000D5DE5">
              <w:rPr>
                <w:sz w:val="28"/>
                <w:szCs w:val="28"/>
              </w:rPr>
              <w:t xml:space="preserve"> 286</w:t>
            </w:r>
            <w:r w:rsidRPr="00DD0766">
              <w:rPr>
                <w:sz w:val="28"/>
                <w:szCs w:val="28"/>
              </w:rPr>
              <w:t>,</w:t>
            </w:r>
            <w:r w:rsidR="000D5DE5">
              <w:rPr>
                <w:sz w:val="28"/>
                <w:szCs w:val="28"/>
              </w:rPr>
              <w:t>627</w:t>
            </w:r>
            <w:r w:rsidRPr="00DD0766">
              <w:rPr>
                <w:sz w:val="28"/>
                <w:szCs w:val="28"/>
              </w:rPr>
              <w:t>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6362B3" w:rsidRPr="007D7A88" w:rsidRDefault="006362B3" w:rsidP="00752AD9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2024 год – </w:t>
            </w:r>
            <w:r w:rsidRPr="00DD0766">
              <w:rPr>
                <w:sz w:val="28"/>
                <w:szCs w:val="28"/>
              </w:rPr>
              <w:t>1</w:t>
            </w:r>
            <w:r w:rsidR="000D5DE5">
              <w:rPr>
                <w:sz w:val="28"/>
                <w:szCs w:val="28"/>
              </w:rPr>
              <w:t xml:space="preserve"> 338</w:t>
            </w:r>
            <w:r w:rsidRPr="00DD0766">
              <w:rPr>
                <w:sz w:val="28"/>
                <w:szCs w:val="28"/>
              </w:rPr>
              <w:t>,0</w:t>
            </w:r>
            <w:r w:rsidR="000D5DE5">
              <w:rPr>
                <w:sz w:val="28"/>
                <w:szCs w:val="28"/>
              </w:rPr>
              <w:t>95</w:t>
            </w:r>
            <w:r w:rsidRPr="00DD0766">
              <w:rPr>
                <w:sz w:val="28"/>
                <w:szCs w:val="28"/>
              </w:rPr>
              <w:t>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6362B3" w:rsidRPr="00DD0766" w:rsidRDefault="006362B3" w:rsidP="000D5D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A88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775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5DE5"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D5DE5">
              <w:rPr>
                <w:rFonts w:ascii="Times New Roman" w:hAnsi="Times New Roman" w:cs="Times New Roman"/>
                <w:sz w:val="28"/>
                <w:szCs w:val="28"/>
              </w:rPr>
              <w:t>619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7D7A8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6362B3" w:rsidRDefault="006362B3" w:rsidP="006362B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в) в разделе </w:t>
      </w:r>
      <w:r w:rsidRPr="00DD0766">
        <w:rPr>
          <w:sz w:val="28"/>
          <w:szCs w:val="28"/>
        </w:rPr>
        <w:t xml:space="preserve">"Ожидаемые результаты реализации Подпрограммы </w:t>
      </w:r>
      <w:r>
        <w:rPr>
          <w:sz w:val="28"/>
          <w:szCs w:val="28"/>
        </w:rPr>
        <w:t>8":</w:t>
      </w:r>
    </w:p>
    <w:p w:rsidR="006362B3" w:rsidRDefault="006362B3" w:rsidP="006362B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пунктах 1</w:t>
      </w:r>
      <w:r w:rsidR="00A66EE4">
        <w:rPr>
          <w:sz w:val="28"/>
          <w:szCs w:val="28"/>
        </w:rPr>
        <w:t>,</w:t>
      </w:r>
      <w:r>
        <w:rPr>
          <w:sz w:val="28"/>
          <w:szCs w:val="28"/>
        </w:rPr>
        <w:t xml:space="preserve"> 2</w:t>
      </w:r>
      <w:r w:rsidR="00A66EE4">
        <w:rPr>
          <w:sz w:val="28"/>
          <w:szCs w:val="28"/>
        </w:rPr>
        <w:t>, 16, 17</w:t>
      </w:r>
      <w:r>
        <w:rPr>
          <w:sz w:val="28"/>
          <w:szCs w:val="28"/>
        </w:rPr>
        <w:t xml:space="preserve"> слова "</w:t>
      </w:r>
      <w:r w:rsidRPr="00DD0766">
        <w:rPr>
          <w:sz w:val="28"/>
          <w:szCs w:val="28"/>
        </w:rPr>
        <w:t>с 2018 по 202</w:t>
      </w:r>
      <w:r>
        <w:rPr>
          <w:sz w:val="28"/>
          <w:szCs w:val="28"/>
        </w:rPr>
        <w:t>0</w:t>
      </w:r>
      <w:r w:rsidRPr="00DD0766">
        <w:rPr>
          <w:sz w:val="28"/>
          <w:szCs w:val="28"/>
        </w:rPr>
        <w:t xml:space="preserve"> годы</w:t>
      </w:r>
      <w:r>
        <w:rPr>
          <w:sz w:val="28"/>
          <w:szCs w:val="28"/>
        </w:rPr>
        <w:t>" заменить словами  "</w:t>
      </w:r>
      <w:r w:rsidRPr="00DD0766">
        <w:rPr>
          <w:sz w:val="28"/>
          <w:szCs w:val="28"/>
        </w:rPr>
        <w:t>с 2018 по 202</w:t>
      </w:r>
      <w:r>
        <w:rPr>
          <w:sz w:val="28"/>
          <w:szCs w:val="28"/>
        </w:rPr>
        <w:t>5</w:t>
      </w:r>
      <w:r w:rsidRPr="00DD0766">
        <w:rPr>
          <w:sz w:val="28"/>
          <w:szCs w:val="28"/>
        </w:rPr>
        <w:t xml:space="preserve"> годы</w:t>
      </w:r>
      <w:r>
        <w:rPr>
          <w:sz w:val="28"/>
          <w:szCs w:val="28"/>
        </w:rPr>
        <w:t>";</w:t>
      </w:r>
    </w:p>
    <w:p w:rsidR="006362B3" w:rsidRDefault="006362B3" w:rsidP="006362B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пункте 4 слова </w:t>
      </w:r>
      <w:r w:rsidRPr="006362B3">
        <w:rPr>
          <w:sz w:val="28"/>
          <w:szCs w:val="28"/>
        </w:rPr>
        <w:t>"в 2020 году – не менее 50,0%</w:t>
      </w:r>
      <w:r>
        <w:rPr>
          <w:sz w:val="28"/>
          <w:szCs w:val="28"/>
        </w:rPr>
        <w:t xml:space="preserve">" заменить словами </w:t>
      </w:r>
      <w:r w:rsidRPr="006362B3">
        <w:rPr>
          <w:sz w:val="28"/>
          <w:szCs w:val="28"/>
        </w:rPr>
        <w:t>"</w:t>
      </w:r>
      <w:r>
        <w:rPr>
          <w:sz w:val="28"/>
          <w:szCs w:val="28"/>
        </w:rPr>
        <w:t>с</w:t>
      </w:r>
      <w:r w:rsidRPr="006362B3">
        <w:rPr>
          <w:sz w:val="28"/>
          <w:szCs w:val="28"/>
        </w:rPr>
        <w:t xml:space="preserve"> 2020 год</w:t>
      </w:r>
      <w:r>
        <w:rPr>
          <w:sz w:val="28"/>
          <w:szCs w:val="28"/>
        </w:rPr>
        <w:t>а</w:t>
      </w:r>
      <w:r w:rsidRPr="006362B3">
        <w:rPr>
          <w:sz w:val="28"/>
          <w:szCs w:val="28"/>
        </w:rPr>
        <w:t xml:space="preserve"> – не менее 50,0%</w:t>
      </w:r>
      <w:r>
        <w:rPr>
          <w:sz w:val="28"/>
          <w:szCs w:val="28"/>
        </w:rPr>
        <w:t xml:space="preserve"> ежегодно";</w:t>
      </w:r>
    </w:p>
    <w:p w:rsidR="006362B3" w:rsidRDefault="006362B3" w:rsidP="006362B3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75027D">
        <w:rPr>
          <w:sz w:val="28"/>
          <w:szCs w:val="28"/>
        </w:rPr>
        <w:t>2) в части 2.5 раздела 2</w:t>
      </w:r>
      <w:r>
        <w:rPr>
          <w:sz w:val="28"/>
          <w:szCs w:val="28"/>
        </w:rPr>
        <w:t xml:space="preserve"> "</w:t>
      </w:r>
      <w:r w:rsidRPr="0075027D">
        <w:rPr>
          <w:sz w:val="28"/>
          <w:szCs w:val="28"/>
        </w:rPr>
        <w:t xml:space="preserve">Цель, задачи, основные мероприятия Подпрограммы </w:t>
      </w:r>
      <w:r w:rsidR="00A66EE4">
        <w:rPr>
          <w:sz w:val="28"/>
          <w:szCs w:val="28"/>
        </w:rPr>
        <w:t>8</w:t>
      </w:r>
      <w:r w:rsidRPr="0075027D">
        <w:rPr>
          <w:sz w:val="28"/>
          <w:szCs w:val="28"/>
        </w:rPr>
        <w:t>, сроки и механизмы ее реализации</w:t>
      </w:r>
      <w:r>
        <w:rPr>
          <w:sz w:val="28"/>
          <w:szCs w:val="28"/>
        </w:rPr>
        <w:t xml:space="preserve">" слова </w:t>
      </w:r>
      <w:r w:rsidRPr="00A379F6">
        <w:rPr>
          <w:sz w:val="28"/>
          <w:szCs w:val="28"/>
        </w:rPr>
        <w:t>"</w:t>
      </w:r>
      <w:r>
        <w:rPr>
          <w:sz w:val="28"/>
          <w:szCs w:val="28"/>
        </w:rPr>
        <w:t xml:space="preserve">в </w:t>
      </w:r>
      <w:r w:rsidRPr="00A379F6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A379F6">
        <w:rPr>
          <w:sz w:val="28"/>
          <w:szCs w:val="28"/>
        </w:rPr>
        <w:t>-2020 год</w:t>
      </w:r>
      <w:r>
        <w:rPr>
          <w:sz w:val="28"/>
          <w:szCs w:val="28"/>
        </w:rPr>
        <w:t xml:space="preserve">ах" заменить словами </w:t>
      </w:r>
      <w:r w:rsidRPr="00A379F6">
        <w:rPr>
          <w:sz w:val="28"/>
          <w:szCs w:val="28"/>
        </w:rPr>
        <w:t>"</w:t>
      </w:r>
      <w:r>
        <w:rPr>
          <w:sz w:val="28"/>
          <w:szCs w:val="28"/>
        </w:rPr>
        <w:t xml:space="preserve">в </w:t>
      </w:r>
      <w:r w:rsidRPr="00A379F6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A379F6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A379F6">
        <w:rPr>
          <w:sz w:val="28"/>
          <w:szCs w:val="28"/>
        </w:rPr>
        <w:t xml:space="preserve"> год</w:t>
      </w:r>
      <w:r>
        <w:rPr>
          <w:sz w:val="28"/>
          <w:szCs w:val="28"/>
        </w:rPr>
        <w:t>ах";</w:t>
      </w:r>
    </w:p>
    <w:p w:rsidR="00A66EE4" w:rsidRDefault="006362B3" w:rsidP="006362B3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75027D">
        <w:rPr>
          <w:sz w:val="28"/>
          <w:szCs w:val="28"/>
        </w:rPr>
        <w:t>3) в</w:t>
      </w:r>
      <w:r w:rsidR="00A66EE4">
        <w:rPr>
          <w:sz w:val="28"/>
          <w:szCs w:val="28"/>
        </w:rPr>
        <w:t xml:space="preserve"> части 4.1</w:t>
      </w:r>
      <w:r>
        <w:rPr>
          <w:sz w:val="28"/>
          <w:szCs w:val="28"/>
        </w:rPr>
        <w:t xml:space="preserve"> раздел</w:t>
      </w:r>
      <w:r w:rsidR="00A66EE4">
        <w:rPr>
          <w:sz w:val="28"/>
          <w:szCs w:val="28"/>
        </w:rPr>
        <w:t>а</w:t>
      </w:r>
      <w:r w:rsidRPr="0075027D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"</w:t>
      </w:r>
      <w:r w:rsidRPr="0075027D">
        <w:rPr>
          <w:sz w:val="28"/>
          <w:szCs w:val="28"/>
        </w:rPr>
        <w:t>Основные ожидаемые</w:t>
      </w:r>
      <w:r w:rsidR="00A66EE4">
        <w:rPr>
          <w:sz w:val="28"/>
          <w:szCs w:val="28"/>
        </w:rPr>
        <w:t xml:space="preserve"> конечные</w:t>
      </w:r>
      <w:r w:rsidRPr="0075027D">
        <w:rPr>
          <w:sz w:val="28"/>
          <w:szCs w:val="28"/>
        </w:rPr>
        <w:t xml:space="preserve"> результаты реализации Подпрограммы </w:t>
      </w:r>
      <w:r w:rsidR="00A66EE4">
        <w:rPr>
          <w:sz w:val="28"/>
          <w:szCs w:val="28"/>
        </w:rPr>
        <w:t>8</w:t>
      </w:r>
      <w:r>
        <w:rPr>
          <w:sz w:val="28"/>
          <w:szCs w:val="28"/>
        </w:rPr>
        <w:t>"</w:t>
      </w:r>
      <w:r w:rsidR="00A66EE4">
        <w:rPr>
          <w:sz w:val="28"/>
          <w:szCs w:val="28"/>
        </w:rPr>
        <w:t>:</w:t>
      </w:r>
    </w:p>
    <w:p w:rsidR="00A66EE4" w:rsidRDefault="00A66EE4" w:rsidP="00A66EE4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пунктах 1, 2, 16, 17 слова "</w:t>
      </w:r>
      <w:r w:rsidRPr="00DD0766">
        <w:rPr>
          <w:sz w:val="28"/>
          <w:szCs w:val="28"/>
        </w:rPr>
        <w:t>с 2018 по 202</w:t>
      </w:r>
      <w:r>
        <w:rPr>
          <w:sz w:val="28"/>
          <w:szCs w:val="28"/>
        </w:rPr>
        <w:t>0</w:t>
      </w:r>
      <w:r w:rsidRPr="00DD0766">
        <w:rPr>
          <w:sz w:val="28"/>
          <w:szCs w:val="28"/>
        </w:rPr>
        <w:t xml:space="preserve"> годы</w:t>
      </w:r>
      <w:r>
        <w:rPr>
          <w:sz w:val="28"/>
          <w:szCs w:val="28"/>
        </w:rPr>
        <w:t>" заменить словами  "</w:t>
      </w:r>
      <w:r w:rsidRPr="00DD0766">
        <w:rPr>
          <w:sz w:val="28"/>
          <w:szCs w:val="28"/>
        </w:rPr>
        <w:t>с 2018 по 202</w:t>
      </w:r>
      <w:r>
        <w:rPr>
          <w:sz w:val="28"/>
          <w:szCs w:val="28"/>
        </w:rPr>
        <w:t>5</w:t>
      </w:r>
      <w:r w:rsidRPr="00DD0766">
        <w:rPr>
          <w:sz w:val="28"/>
          <w:szCs w:val="28"/>
        </w:rPr>
        <w:t xml:space="preserve"> годы</w:t>
      </w:r>
      <w:r>
        <w:rPr>
          <w:sz w:val="28"/>
          <w:szCs w:val="28"/>
        </w:rPr>
        <w:t>";</w:t>
      </w:r>
    </w:p>
    <w:p w:rsidR="006362B3" w:rsidRDefault="00A66EE4" w:rsidP="00A66EE4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пункте 4 слова </w:t>
      </w:r>
      <w:r w:rsidRPr="006362B3">
        <w:rPr>
          <w:sz w:val="28"/>
          <w:szCs w:val="28"/>
        </w:rPr>
        <w:t>"в 2020 году – не менее 50,0%</w:t>
      </w:r>
      <w:r>
        <w:rPr>
          <w:sz w:val="28"/>
          <w:szCs w:val="28"/>
        </w:rPr>
        <w:t xml:space="preserve">" заменить словами </w:t>
      </w:r>
      <w:r w:rsidRPr="006362B3">
        <w:rPr>
          <w:sz w:val="28"/>
          <w:szCs w:val="28"/>
        </w:rPr>
        <w:t>"</w:t>
      </w:r>
      <w:r>
        <w:rPr>
          <w:sz w:val="28"/>
          <w:szCs w:val="28"/>
        </w:rPr>
        <w:t>с</w:t>
      </w:r>
      <w:r w:rsidRPr="006362B3">
        <w:rPr>
          <w:sz w:val="28"/>
          <w:szCs w:val="28"/>
        </w:rPr>
        <w:t xml:space="preserve"> 2020 год</w:t>
      </w:r>
      <w:r>
        <w:rPr>
          <w:sz w:val="28"/>
          <w:szCs w:val="28"/>
        </w:rPr>
        <w:t>а</w:t>
      </w:r>
      <w:r w:rsidRPr="006362B3">
        <w:rPr>
          <w:sz w:val="28"/>
          <w:szCs w:val="28"/>
        </w:rPr>
        <w:t xml:space="preserve"> – не менее 50,0%</w:t>
      </w:r>
      <w:r>
        <w:rPr>
          <w:sz w:val="28"/>
          <w:szCs w:val="28"/>
        </w:rPr>
        <w:t xml:space="preserve"> ежегодно"</w:t>
      </w:r>
      <w:r w:rsidR="006362B3">
        <w:rPr>
          <w:sz w:val="28"/>
          <w:szCs w:val="28"/>
        </w:rPr>
        <w:t>.</w:t>
      </w:r>
    </w:p>
    <w:p w:rsidR="00F677B0" w:rsidRPr="00F677B0" w:rsidRDefault="00F677B0" w:rsidP="00F677B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F677B0">
        <w:rPr>
          <w:rFonts w:ascii="Times New Roman" w:hAnsi="Times New Roman" w:cs="Times New Roman"/>
          <w:sz w:val="28"/>
          <w:szCs w:val="28"/>
        </w:rPr>
        <w:t xml:space="preserve">9. В части 1.11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 w:rsidRPr="00F677B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Pr="00F677B0">
        <w:rPr>
          <w:rFonts w:ascii="Times New Roman" w:hAnsi="Times New Roman" w:cs="Times New Roman"/>
          <w:sz w:val="28"/>
          <w:szCs w:val="28"/>
        </w:rPr>
        <w:t>Приоритеты и цели региональной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77B0">
        <w:rPr>
          <w:rFonts w:ascii="Times New Roman" w:hAnsi="Times New Roman" w:cs="Times New Roman"/>
          <w:sz w:val="28"/>
          <w:szCs w:val="28"/>
        </w:rPr>
        <w:t>в сфере реализации Программы</w:t>
      </w:r>
      <w:r w:rsidR="00752AD9">
        <w:rPr>
          <w:rFonts w:ascii="Times New Roman" w:hAnsi="Times New Roman" w:cs="Times New Roman"/>
          <w:sz w:val="28"/>
          <w:szCs w:val="28"/>
        </w:rPr>
        <w:t xml:space="preserve">" Программы слова </w:t>
      </w:r>
      <w:r w:rsidR="00752AD9" w:rsidRPr="00A379F6">
        <w:rPr>
          <w:rFonts w:ascii="Times New Roman" w:hAnsi="Times New Roman" w:cs="Times New Roman"/>
          <w:sz w:val="28"/>
          <w:szCs w:val="28"/>
        </w:rPr>
        <w:t>"</w:t>
      </w:r>
      <w:r w:rsidR="00752AD9">
        <w:rPr>
          <w:rFonts w:ascii="Times New Roman" w:hAnsi="Times New Roman" w:cs="Times New Roman"/>
          <w:sz w:val="28"/>
          <w:szCs w:val="28"/>
        </w:rPr>
        <w:t xml:space="preserve">в </w:t>
      </w:r>
      <w:r w:rsidR="00752AD9" w:rsidRPr="00A379F6">
        <w:rPr>
          <w:rFonts w:ascii="Times New Roman" w:hAnsi="Times New Roman" w:cs="Times New Roman"/>
          <w:sz w:val="28"/>
          <w:szCs w:val="28"/>
        </w:rPr>
        <w:t>2014-2020 год</w:t>
      </w:r>
      <w:r w:rsidR="00752AD9">
        <w:rPr>
          <w:rFonts w:ascii="Times New Roman" w:hAnsi="Times New Roman" w:cs="Times New Roman"/>
          <w:sz w:val="28"/>
          <w:szCs w:val="28"/>
        </w:rPr>
        <w:t xml:space="preserve">ах" заменить словами </w:t>
      </w:r>
      <w:r w:rsidR="00752AD9" w:rsidRPr="00A379F6">
        <w:rPr>
          <w:rFonts w:ascii="Times New Roman" w:hAnsi="Times New Roman" w:cs="Times New Roman"/>
          <w:sz w:val="28"/>
          <w:szCs w:val="28"/>
        </w:rPr>
        <w:t>"</w:t>
      </w:r>
      <w:r w:rsidR="00752AD9">
        <w:rPr>
          <w:rFonts w:ascii="Times New Roman" w:hAnsi="Times New Roman" w:cs="Times New Roman"/>
          <w:sz w:val="28"/>
          <w:szCs w:val="28"/>
        </w:rPr>
        <w:t xml:space="preserve">в </w:t>
      </w:r>
      <w:r w:rsidR="00752AD9" w:rsidRPr="00A379F6">
        <w:rPr>
          <w:rFonts w:ascii="Times New Roman" w:hAnsi="Times New Roman" w:cs="Times New Roman"/>
          <w:sz w:val="28"/>
          <w:szCs w:val="28"/>
        </w:rPr>
        <w:t>2014-202</w:t>
      </w:r>
      <w:r w:rsidR="00752AD9">
        <w:rPr>
          <w:rFonts w:ascii="Times New Roman" w:hAnsi="Times New Roman" w:cs="Times New Roman"/>
          <w:sz w:val="28"/>
          <w:szCs w:val="28"/>
        </w:rPr>
        <w:t>5</w:t>
      </w:r>
      <w:r w:rsidR="00752AD9" w:rsidRPr="00A379F6">
        <w:rPr>
          <w:rFonts w:ascii="Times New Roman" w:hAnsi="Times New Roman" w:cs="Times New Roman"/>
          <w:sz w:val="28"/>
          <w:szCs w:val="28"/>
        </w:rPr>
        <w:t xml:space="preserve"> год</w:t>
      </w:r>
      <w:r w:rsidR="00752AD9">
        <w:rPr>
          <w:rFonts w:ascii="Times New Roman" w:hAnsi="Times New Roman" w:cs="Times New Roman"/>
          <w:sz w:val="28"/>
          <w:szCs w:val="28"/>
        </w:rPr>
        <w:t>ах";</w:t>
      </w:r>
    </w:p>
    <w:p w:rsidR="006362B3" w:rsidRPr="00F677B0" w:rsidRDefault="00752AD9" w:rsidP="00F677B0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10. </w:t>
      </w:r>
      <w:r w:rsidRPr="005D0AE5">
        <w:rPr>
          <w:sz w:val="28"/>
          <w:szCs w:val="28"/>
        </w:rPr>
        <w:t>Приложени</w:t>
      </w:r>
      <w:r>
        <w:rPr>
          <w:sz w:val="28"/>
          <w:szCs w:val="28"/>
        </w:rPr>
        <w:t>е 1</w:t>
      </w:r>
      <w:r w:rsidRPr="005D0AE5">
        <w:rPr>
          <w:sz w:val="28"/>
          <w:szCs w:val="28"/>
        </w:rPr>
        <w:t xml:space="preserve"> к Программе изложить в следующей редакции:</w:t>
      </w:r>
    </w:p>
    <w:p w:rsidR="00DD0766" w:rsidRPr="00DD0766" w:rsidRDefault="00DD0766" w:rsidP="00DD0766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22F7" w:rsidRDefault="001822F7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</w:pPr>
    </w:p>
    <w:p w:rsidR="00752AD9" w:rsidRDefault="00752AD9" w:rsidP="001050AA">
      <w:pPr>
        <w:ind w:firstLine="709"/>
        <w:jc w:val="left"/>
        <w:rPr>
          <w:sz w:val="28"/>
          <w:szCs w:val="28"/>
        </w:rPr>
        <w:sectPr w:rsidR="00752AD9" w:rsidSect="000E10D7">
          <w:pgSz w:w="11906" w:h="16838"/>
          <w:pgMar w:top="1021" w:right="851" w:bottom="851" w:left="1418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4"/>
      </w:tblGrid>
      <w:tr w:rsidR="00752AD9" w:rsidRPr="00752AD9" w:rsidTr="00752AD9">
        <w:trPr>
          <w:jc w:val="right"/>
        </w:trPr>
        <w:tc>
          <w:tcPr>
            <w:tcW w:w="4754" w:type="dxa"/>
          </w:tcPr>
          <w:p w:rsidR="00752AD9" w:rsidRPr="00752AD9" w:rsidRDefault="00752AD9" w:rsidP="00752AD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"Приложение 1</w:t>
            </w:r>
          </w:p>
          <w:p w:rsidR="00752AD9" w:rsidRPr="00752AD9" w:rsidRDefault="00752AD9" w:rsidP="00752AD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AD9">
              <w:rPr>
                <w:rFonts w:ascii="Times New Roman" w:hAnsi="Times New Roman" w:cs="Times New Roman"/>
                <w:sz w:val="24"/>
                <w:szCs w:val="24"/>
              </w:rPr>
              <w:t>к государственной программе Камчатского края "Содействие занятости населения Камчатского края"</w:t>
            </w:r>
          </w:p>
        </w:tc>
      </w:tr>
    </w:tbl>
    <w:p w:rsidR="00752AD9" w:rsidRPr="00752AD9" w:rsidRDefault="00752AD9" w:rsidP="00752A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52AD9" w:rsidRPr="00752AD9" w:rsidRDefault="00752AD9" w:rsidP="00752AD9">
      <w:pPr>
        <w:jc w:val="center"/>
      </w:pPr>
      <w:bookmarkStart w:id="2" w:name="P4066"/>
      <w:bookmarkEnd w:id="2"/>
      <w:r w:rsidRPr="00752AD9">
        <w:t xml:space="preserve">Сведения о показателях (индикаторах) государственной программы Камчатского края </w:t>
      </w:r>
    </w:p>
    <w:p w:rsidR="00752AD9" w:rsidRPr="00752AD9" w:rsidRDefault="00752AD9" w:rsidP="00752AD9">
      <w:pPr>
        <w:jc w:val="center"/>
      </w:pPr>
      <w:r w:rsidRPr="00752AD9">
        <w:t>"Содействие занятости населения Камчатского края" и подпрограмм Программы и их значениях</w:t>
      </w:r>
    </w:p>
    <w:p w:rsidR="00752AD9" w:rsidRPr="00752AD9" w:rsidRDefault="00752AD9" w:rsidP="00752AD9">
      <w:pPr>
        <w:rPr>
          <w:sz w:val="18"/>
          <w:szCs w:val="18"/>
        </w:rPr>
      </w:pPr>
      <w:bookmarkStart w:id="3" w:name="P4582"/>
      <w:bookmarkEnd w:id="3"/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42"/>
        <w:gridCol w:w="709"/>
        <w:gridCol w:w="24"/>
        <w:gridCol w:w="708"/>
        <w:gridCol w:w="24"/>
        <w:gridCol w:w="708"/>
        <w:gridCol w:w="24"/>
        <w:gridCol w:w="709"/>
        <w:gridCol w:w="23"/>
        <w:gridCol w:w="709"/>
        <w:gridCol w:w="23"/>
        <w:gridCol w:w="709"/>
        <w:gridCol w:w="23"/>
        <w:gridCol w:w="710"/>
        <w:gridCol w:w="23"/>
        <w:gridCol w:w="709"/>
        <w:gridCol w:w="23"/>
        <w:gridCol w:w="709"/>
        <w:gridCol w:w="23"/>
        <w:gridCol w:w="710"/>
        <w:gridCol w:w="23"/>
        <w:gridCol w:w="709"/>
        <w:gridCol w:w="23"/>
        <w:gridCol w:w="709"/>
        <w:gridCol w:w="23"/>
        <w:gridCol w:w="710"/>
      </w:tblGrid>
      <w:tr w:rsidR="00082247" w:rsidRPr="00752AD9" w:rsidTr="00F63EF9">
        <w:trPr>
          <w:trHeight w:val="42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Default="00082247" w:rsidP="002165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82247" w:rsidRDefault="00082247" w:rsidP="00C318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82247" w:rsidRDefault="00082247" w:rsidP="00C318D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Ед. изм.</w:t>
            </w:r>
          </w:p>
        </w:tc>
        <w:tc>
          <w:tcPr>
            <w:tcW w:w="8764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Default="00082247" w:rsidP="00C318D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Значения показателей</w:t>
            </w:r>
          </w:p>
        </w:tc>
      </w:tr>
      <w:tr w:rsidR="00082247" w:rsidRPr="00752AD9" w:rsidTr="00F63EF9">
        <w:trPr>
          <w:trHeight w:val="42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Default="00082247" w:rsidP="002165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Default="00082247" w:rsidP="00C318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Default="00082247" w:rsidP="00C318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2014 год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2015 год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2016 год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2017 год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2018 год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2019 год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2020 год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47" w:rsidRPr="00752AD9" w:rsidRDefault="00082247" w:rsidP="0008224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1</w:t>
            </w:r>
            <w:r w:rsidRPr="00752AD9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47" w:rsidRPr="00752AD9" w:rsidRDefault="00082247" w:rsidP="0008224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752AD9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47" w:rsidRPr="00752AD9" w:rsidRDefault="00082247" w:rsidP="0008224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752AD9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47" w:rsidRPr="00752AD9" w:rsidRDefault="00082247" w:rsidP="0008224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752AD9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47" w:rsidRPr="00752AD9" w:rsidRDefault="00082247" w:rsidP="0008224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752AD9">
              <w:rPr>
                <w:sz w:val="18"/>
                <w:szCs w:val="18"/>
              </w:rPr>
              <w:t xml:space="preserve"> год</w:t>
            </w:r>
          </w:p>
        </w:tc>
      </w:tr>
      <w:tr w:rsidR="00082247" w:rsidRPr="00752AD9" w:rsidTr="00F63EF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C318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C318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C318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C318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C318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C318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C318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C318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C318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C318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C318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C318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C318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C318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752AD9" w:rsidRPr="00752AD9" w:rsidTr="00F63EF9">
        <w:trPr>
          <w:trHeight w:val="421"/>
        </w:trPr>
        <w:tc>
          <w:tcPr>
            <w:tcW w:w="153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Государственная программа Камчатского края "Содействие занятости населения Камчатского края"</w:t>
            </w:r>
          </w:p>
        </w:tc>
      </w:tr>
      <w:tr w:rsidR="00752AD9" w:rsidRPr="00752AD9" w:rsidTr="00F63EF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1.</w:t>
            </w:r>
          </w:p>
        </w:tc>
        <w:tc>
          <w:tcPr>
            <w:tcW w:w="146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Подпрограмма 1 "Активная политика занятости населения и социальная поддержка безработных граждан"</w:t>
            </w:r>
          </w:p>
        </w:tc>
      </w:tr>
      <w:tr w:rsidR="00C318D7" w:rsidRPr="00752AD9" w:rsidTr="00F63EF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1.1.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Уровень безработицы (по методологии МОТ)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6,1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4,5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4,1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A91E5D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4,2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4,1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4,1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A91E5D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A91E5D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A91E5D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A91E5D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A91E5D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</w:tr>
      <w:tr w:rsidR="00C318D7" w:rsidRPr="00752AD9" w:rsidTr="00F63EF9">
        <w:trPr>
          <w:trHeight w:val="4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1.2.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Уровень регистрируемой безработицы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1,5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1,5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1,6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A91E5D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1,6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A91E5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1,</w:t>
            </w:r>
            <w:r w:rsidR="00A91E5D">
              <w:rPr>
                <w:sz w:val="18"/>
                <w:szCs w:val="18"/>
              </w:rPr>
              <w:t>4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A91E5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1,</w:t>
            </w:r>
            <w:r w:rsidR="00A91E5D">
              <w:rPr>
                <w:sz w:val="18"/>
                <w:szCs w:val="18"/>
              </w:rPr>
              <w:t>3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A91E5D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  <w:tc>
          <w:tcPr>
            <w:tcW w:w="7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A91E5D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A91E5D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A91E5D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7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A91E5D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</w:tr>
      <w:tr w:rsidR="00BB70C0" w:rsidRPr="00752AD9" w:rsidTr="00F63EF9">
        <w:trPr>
          <w:trHeight w:val="7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1.3.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C0" w:rsidRPr="00752AD9" w:rsidRDefault="00BB70C0" w:rsidP="00BB70C0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Отношение численности безработных граждан, зарегистрированных в органах службы занятости, к численности безработных граждан (по методологии МОТ)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25,0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33,6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32,5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35,7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32,0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32,0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32,0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C0" w:rsidRDefault="00BB70C0" w:rsidP="00BB70C0">
            <w:pPr>
              <w:jc w:val="center"/>
            </w:pPr>
            <w:r w:rsidRPr="004959FE">
              <w:rPr>
                <w:sz w:val="18"/>
                <w:szCs w:val="18"/>
              </w:rPr>
              <w:t>32,0</w:t>
            </w:r>
          </w:p>
        </w:tc>
        <w:tc>
          <w:tcPr>
            <w:tcW w:w="7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C0" w:rsidRDefault="00BB70C0" w:rsidP="00BB70C0">
            <w:pPr>
              <w:jc w:val="center"/>
            </w:pPr>
            <w:r w:rsidRPr="004959FE">
              <w:rPr>
                <w:sz w:val="18"/>
                <w:szCs w:val="18"/>
              </w:rPr>
              <w:t>32,0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C0" w:rsidRDefault="00BB70C0" w:rsidP="00BB70C0">
            <w:pPr>
              <w:jc w:val="center"/>
            </w:pPr>
            <w:r w:rsidRPr="004959FE">
              <w:rPr>
                <w:sz w:val="18"/>
                <w:szCs w:val="18"/>
              </w:rPr>
              <w:t>32,0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C0" w:rsidRDefault="00BB70C0" w:rsidP="00BB70C0">
            <w:pPr>
              <w:jc w:val="center"/>
            </w:pPr>
            <w:r w:rsidRPr="004959FE">
              <w:rPr>
                <w:sz w:val="18"/>
                <w:szCs w:val="18"/>
              </w:rPr>
              <w:t>32,0</w:t>
            </w:r>
          </w:p>
        </w:tc>
        <w:tc>
          <w:tcPr>
            <w:tcW w:w="7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C0" w:rsidRDefault="00BB70C0" w:rsidP="00BB70C0">
            <w:pPr>
              <w:jc w:val="center"/>
            </w:pPr>
            <w:r w:rsidRPr="004959FE">
              <w:rPr>
                <w:sz w:val="18"/>
                <w:szCs w:val="18"/>
              </w:rPr>
              <w:t>32,0</w:t>
            </w:r>
          </w:p>
        </w:tc>
      </w:tr>
      <w:tr w:rsidR="00C318D7" w:rsidRPr="00752AD9" w:rsidTr="00F63EF9">
        <w:trPr>
          <w:trHeight w:val="8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1.4.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Отношение численности граждан, снятых с регистрационного учета в связи с трудоустройством, к общей численности граждан, обратившихся в органы службы занятости населения за содействием в поиске подходящей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46,8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43,8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48,6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BB70C0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64,3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53,0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53,0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53,0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F63EF9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7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F63EF9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58,0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F63EF9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F63EF9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7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F63EF9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</w:t>
            </w:r>
          </w:p>
        </w:tc>
      </w:tr>
      <w:tr w:rsidR="00C318D7" w:rsidRPr="00752AD9" w:rsidTr="00F63EF9">
        <w:trPr>
          <w:trHeight w:val="8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1.5.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Удельный вес безработных граждан, ищущих работу 12 и более месяцев, в общей численности безработных граждан, зарегистрированных в органах службы занятости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8,8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7,2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BB70C0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BB70C0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8,8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8,7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8,6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BB70C0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8,6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BB70C0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8,6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BB70C0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BB70C0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BB70C0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</w:tr>
      <w:tr w:rsidR="00C318D7" w:rsidRPr="00752AD9" w:rsidTr="00F63EF9"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1.6.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Количество оборудованных (оснащенных) рабочих мест для трудоустройства 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752AD9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21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BB70C0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BB70C0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9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F63EF9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F63EF9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F63EF9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F63EF9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F63EF9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C318D7" w:rsidRPr="00752AD9" w:rsidTr="00F63EF9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1.7.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безработных граждан, которым назначено пособие по безработице, от общего количества незанятых граждан, обратившихся в органы службы занятости населения в поиске работы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74,0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73,2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BB70C0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BB70C0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76,5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F63EF9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F63EF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</w:t>
            </w:r>
            <w:r w:rsidR="00F63EF9">
              <w:rPr>
                <w:sz w:val="18"/>
                <w:szCs w:val="18"/>
              </w:rPr>
              <w:t>0</w:t>
            </w:r>
            <w:r w:rsidRPr="00752AD9">
              <w:rPr>
                <w:sz w:val="18"/>
                <w:szCs w:val="18"/>
              </w:rPr>
              <w:t>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F63EF9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F63EF9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F63EF9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F63EF9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F63EF9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</w:tr>
      <w:tr w:rsidR="00C318D7" w:rsidRPr="00752AD9" w:rsidTr="00F63EF9">
        <w:trPr>
          <w:trHeight w:val="7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1.8.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Удельный вес граждан, удовлетворенных полнотой и качеством государственных услуг в области содействия занятости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96,6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97,1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BB70C0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98,8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BB70C0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98,4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96,7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96,7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96,7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BB70C0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BB70C0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BB70C0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BB70C0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BB70C0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</w:tr>
      <w:tr w:rsidR="00C318D7" w:rsidRPr="00752AD9" w:rsidTr="00F63EF9">
        <w:trPr>
          <w:trHeight w:val="8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lastRenderedPageBreak/>
              <w:t>1.9.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освоенных финансовых средств, выделенных на обеспечение деятельности краевых государственных казенных учреждений центров занятости населения для оказания государственных услуг в сфере занятости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98,8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99,7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BB70C0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BB70C0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99,7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</w:tr>
      <w:tr w:rsidR="00C318D7" w:rsidRPr="00752AD9" w:rsidTr="00F63EF9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1.10.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Отношение численности трудоустроенных инвалидов на оборудованные (оснащенные) для них рабочие места к общей численности инвалидов в трудоспособном возрасте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0,7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0,7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0,7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BB70C0" w:rsidP="00216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C318D7" w:rsidRPr="00752AD9" w:rsidTr="00F63EF9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1.11.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Численность инвалидов, использующих кресла-коляски, трудоустроенных на оборудованные (оснащенные) для них рабочие места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</w:t>
            </w:r>
            <w:r w:rsidRPr="00752AD9">
              <w:rPr>
                <w:sz w:val="18"/>
                <w:szCs w:val="18"/>
              </w:rPr>
              <w:t>ел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752AD9" w:rsidRPr="00752AD9" w:rsidTr="00F63EF9">
        <w:trPr>
          <w:trHeight w:val="3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2.</w:t>
            </w:r>
          </w:p>
        </w:tc>
        <w:tc>
          <w:tcPr>
            <w:tcW w:w="146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Подпрограмма 2 "Управление миграционными потоками в Камчатском крае"</w:t>
            </w:r>
          </w:p>
        </w:tc>
      </w:tr>
      <w:tr w:rsidR="00BB70C0" w:rsidRPr="00752AD9" w:rsidTr="00F63EF9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2.1.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0C0" w:rsidRPr="00752AD9" w:rsidRDefault="00BB70C0" w:rsidP="00BB70C0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Численность российских граждан, осуществивших переезд в Камчатский край в рамках межрегиональной миграции для трудоустройства, в том числе на временные работы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1801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1696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</w:t>
            </w:r>
          </w:p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менее 1000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</w:t>
            </w:r>
          </w:p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менее 1000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</w:t>
            </w:r>
          </w:p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менее 1000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</w:t>
            </w:r>
          </w:p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менее 1000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</w:t>
            </w:r>
          </w:p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менее 1000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</w:t>
            </w:r>
          </w:p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менее 1000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</w:t>
            </w:r>
          </w:p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менее 1000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</w:t>
            </w:r>
          </w:p>
          <w:p w:rsidR="00BB70C0" w:rsidRPr="00752AD9" w:rsidRDefault="00BB70C0" w:rsidP="00BB70C0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менее 1000</w:t>
            </w:r>
          </w:p>
        </w:tc>
      </w:tr>
      <w:tr w:rsidR="00752AD9" w:rsidRPr="00752AD9" w:rsidTr="00F63EF9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3.</w:t>
            </w:r>
          </w:p>
        </w:tc>
        <w:tc>
          <w:tcPr>
            <w:tcW w:w="146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377A68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Подпрограмма 3 "Оказание содействия добровольному переселению в Камчатский край соотечественников, проживающих за рубежом, на 2014-2017 годы"</w:t>
            </w:r>
          </w:p>
        </w:tc>
      </w:tr>
      <w:tr w:rsidR="00082247" w:rsidRPr="00752AD9" w:rsidTr="00F63EF9">
        <w:trPr>
          <w:trHeight w:val="11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3.1.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рассмотренных Уполномоченным органом заявлений об участии в Госпрограмме переселения соотечественников (потенциальных участников) от общего числа заявлений об участии в Госпрограмме переселения, поступивших в Уполномоченный орган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BD310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BD310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082247" w:rsidRPr="00752AD9" w:rsidTr="00F63EF9">
        <w:trPr>
          <w:trHeight w:val="7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3.2.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Количество проведенных презентаций Подпрограммы в странах проживания соотечественников (потенциальных участников)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752AD9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BD310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BD310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082247" w:rsidRPr="00752AD9" w:rsidTr="00F63EF9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3.3.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Количество соотечественников и членов их семей, прибывших в Камчатский край и зарегистрированных в Управлении Министерства внутренних дел Российской Федерации по Камчатскому краю на территории вселения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554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490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288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289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BD310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BD310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C318D7" w:rsidRPr="00752AD9" w:rsidTr="00F63EF9">
        <w:trPr>
          <w:trHeight w:val="13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3.4.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расходов краевого бюджета на реализацию мероприятий, связанных с предоставлением дополнительных гарантий и мер социальной поддержки участникам Подпрограммы и членам их семей, в том числе оказанием помощи в жилищном обустройстве, в общем размере расходов краевого бюджета на реализацию предусмотренных Подпрограммой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082247" w:rsidRPr="00752AD9" w:rsidTr="00F63EF9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3.5.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участников Подпрограммы и членов их семей, получивших гарантированное медицинское обслуживание в период адаптации, от общего числа участников Подпрограммы и членов их семей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95,7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F3024F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F3024F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082247" w:rsidRPr="00752AD9" w:rsidTr="00F63EF9">
        <w:trPr>
          <w:trHeight w:val="10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3.6.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участников Подпрограммы и членов их семей, получивших компенсацию расходов за найм (поднайм) жилого помещения в период адаптации на территории вселения, от общего числа участников Подпрограммы и членов их семей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13,36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21,0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12,5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14,0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F3024F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F3024F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082247" w:rsidRPr="00752AD9" w:rsidTr="00F63EF9">
        <w:trPr>
          <w:trHeight w:val="21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lastRenderedPageBreak/>
              <w:t>3.7.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участников Подпрограммы, получивших медицинскую и фармацевтическую подготовку в иностранных государствах, в том числе имеющих высшее и среднее профессиональное образование, прошедших обучение на допуск к медицинской и фармацевтической деятельности в Российской Федерации, а также участников Подпрограммы, прошедших переаттестацию ученых степеней и нострификацию дипломов, аттестатов, других документов об образовании, и осуществляющих трудовую деятельность, от общего числа участников Подпрограммы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0,34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1,9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2,5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991BB6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991BB6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082247" w:rsidRPr="00752AD9" w:rsidTr="00F63EF9">
        <w:trPr>
          <w:trHeight w:val="9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3.8.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участников Подпрограммы, занятых трудовой деятельностью, включая открывших собственный бизнес, от общего числа участников Подпрограммы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% 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77,3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63,0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991BB6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991BB6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082247" w:rsidRPr="00752AD9" w:rsidTr="00F63EF9">
        <w:trPr>
          <w:trHeight w:val="9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3.9.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участников Подпрограммы и членов их семей, получивших дополнительное профессиональное образование (повышение квалификации или переподготовку), от общего числа участников Подпрограммы и членов их семей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1,3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1,5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1,5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991BB6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991BB6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752AD9" w:rsidRPr="00752AD9" w:rsidTr="00F63EF9">
        <w:trPr>
          <w:trHeight w:val="5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4.</w:t>
            </w:r>
          </w:p>
        </w:tc>
        <w:tc>
          <w:tcPr>
            <w:tcW w:w="146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377A68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Подпрограмма 5 "Дополнительные мероприятия в сфере занятости населения, направленные на снижение напряженности на рынке труда </w:t>
            </w:r>
            <w:r w:rsidR="00377A68">
              <w:rPr>
                <w:sz w:val="18"/>
                <w:szCs w:val="18"/>
              </w:rPr>
              <w:t xml:space="preserve"> </w:t>
            </w:r>
            <w:r w:rsidRPr="00752AD9">
              <w:rPr>
                <w:sz w:val="18"/>
                <w:szCs w:val="18"/>
              </w:rPr>
              <w:t>Камчатского края, на 2016 год"</w:t>
            </w:r>
          </w:p>
        </w:tc>
      </w:tr>
      <w:tr w:rsidR="00082247" w:rsidRPr="00752AD9" w:rsidTr="00F63EF9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4.1.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Уровень регистрируемой безработицы на конец 2016 года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 w:rsidRPr="00752AD9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выше      1,9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  <w:lang w:val="en-US"/>
              </w:rPr>
            </w:pPr>
            <w:r w:rsidRPr="00752AD9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  <w:lang w:val="en-US"/>
              </w:rPr>
            </w:pPr>
            <w:r w:rsidRPr="00752AD9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  <w:lang w:val="en-US"/>
              </w:rPr>
            </w:pPr>
            <w:r w:rsidRPr="00752AD9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  <w:lang w:val="en-US"/>
              </w:rPr>
            </w:pPr>
            <w:r w:rsidRPr="00752AD9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  <w:lang w:val="en-US"/>
              </w:rPr>
            </w:pPr>
            <w:r w:rsidRPr="00752AD9">
              <w:rPr>
                <w:sz w:val="18"/>
                <w:szCs w:val="18"/>
                <w:lang w:val="en-US"/>
              </w:rPr>
              <w:t>-</w:t>
            </w:r>
          </w:p>
        </w:tc>
      </w:tr>
      <w:tr w:rsidR="00082247" w:rsidRPr="00752AD9" w:rsidTr="00F63EF9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4.</w:t>
            </w:r>
            <w:r w:rsidRPr="00752AD9">
              <w:rPr>
                <w:sz w:val="18"/>
                <w:szCs w:val="18"/>
                <w:lang w:val="en-US"/>
              </w:rPr>
              <w:t>2</w:t>
            </w:r>
            <w:r w:rsidRPr="00752AD9">
              <w:rPr>
                <w:sz w:val="18"/>
                <w:szCs w:val="18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Коэффициент напряженности на рынке труда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</w:t>
            </w:r>
            <w:r w:rsidRPr="00752AD9">
              <w:rPr>
                <w:sz w:val="18"/>
                <w:szCs w:val="18"/>
              </w:rPr>
              <w:t>ел</w:t>
            </w:r>
            <w:r>
              <w:rPr>
                <w:sz w:val="18"/>
                <w:szCs w:val="18"/>
              </w:rPr>
              <w:t>.</w:t>
            </w:r>
            <w:r w:rsidRPr="00752AD9">
              <w:rPr>
                <w:sz w:val="18"/>
                <w:szCs w:val="18"/>
              </w:rPr>
              <w:t xml:space="preserve"> на вакансию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выше 1,2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082247" w:rsidRPr="00752AD9" w:rsidTr="00F63EF9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4.3.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Численность работников, находящихся под риском увольнения, направленных на опережающее профессиональное обучение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                10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082247" w:rsidRPr="00752AD9" w:rsidTr="00F63EF9">
        <w:trPr>
          <w:trHeight w:val="14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4.4.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Численность выпускников профессиональных образовательных организаций, за трудоустройство которых работодателям возмещаются расходы на частичную оплату труда: в течение срока, не превышающего 6 месяцев, – при условии принятия на постоянную работу и в течение срока, не превышающего 3 месяцев, – при условии принятия на временную работу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                20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082247" w:rsidRPr="00752AD9" w:rsidTr="00F63EF9">
        <w:trPr>
          <w:trHeight w:val="8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4.5.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Численность граждан из числа инвалидов, при трудоустройстве которых работодателям возмещаются затраты на наставничество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widowControl w:val="0"/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752AD9" w:rsidRPr="00752AD9" w:rsidTr="00F63EF9">
        <w:trPr>
          <w:trHeight w:val="5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146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Подпрограмма 6 "Повышение мобильности трудовых ресурсов Камчатского края"</w:t>
            </w:r>
          </w:p>
        </w:tc>
      </w:tr>
      <w:tr w:rsidR="00C318D7" w:rsidRPr="00752AD9" w:rsidTr="00F63EF9">
        <w:trPr>
          <w:trHeight w:val="7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5.1.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Количество отобранных инвестиционных проектов, соответствующих установленным критериям, для включения в Подпрограмму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ед.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D7" w:rsidRPr="00752AD9" w:rsidRDefault="00C318D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</w:tr>
      <w:tr w:rsidR="00082247" w:rsidRPr="00752AD9" w:rsidTr="00F63EF9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5.2.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Число созданных при реализации инвестиционных проектов, включенных в Подпрограмму, новых рабочих мест, включая высокопроизводительные рабочие места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ед.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88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</w:tr>
      <w:tr w:rsidR="00082247" w:rsidRPr="00752AD9" w:rsidTr="00F63EF9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5.3.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Численность работников, привлеченных работодателями из других субъектов Российской Федерации для реализации инвестиционных проектов, включенных в Подпрограмму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88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</w:tr>
      <w:tr w:rsidR="00082247" w:rsidRPr="00752AD9" w:rsidTr="00F63EF9">
        <w:trPr>
          <w:trHeight w:val="1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5.4.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Доля работников, продолжающих осуществлять трудовую деятельность на конец отчетного периода, в общей численности работников, привлеченных работодателями из других субъектов Российской Федерации для реализации инвестиционных проектов, включенных в Подпрограмму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</w:tr>
      <w:tr w:rsidR="00082247" w:rsidRPr="00752AD9" w:rsidTr="00F63EF9">
        <w:trPr>
          <w:trHeight w:val="9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5.5.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высококвалифицированных специалистов в общей численности работников, привлеченных работодателями из других субъектов Российской Федерации для реализации инвестиционных проектов, включенных в Подпрограмму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45,0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FC39DC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FC39DC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082247" w:rsidRPr="00752AD9" w:rsidTr="00F63EF9">
        <w:trPr>
          <w:trHeight w:val="1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5.6.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Количество работодателей, получивших финансовую поддержку на привлечение трудовых ресурсов из других субъектов Российской Федерации для реализации инвестиционных проектов, включенных в Подпрограмму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ед.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</w:tr>
      <w:tr w:rsidR="00082247" w:rsidRPr="00752AD9" w:rsidTr="00F63EF9">
        <w:trPr>
          <w:trHeight w:val="11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5.7.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Доля работников, привлеченных работодателями - участниками Подпрограммы в отчетном периоде, в общей численности работников, предусмотренной в соглашении о предоставлении субсидии бюджету субъекта Российской Федерации из федерального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78,0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78,0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752AD9" w:rsidRPr="00752AD9" w:rsidTr="00F63EF9">
        <w:trPr>
          <w:trHeight w:val="4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082247" w:rsidRDefault="00082247" w:rsidP="00082247">
            <w:pPr>
              <w:jc w:val="center"/>
              <w:rPr>
                <w:sz w:val="18"/>
                <w:szCs w:val="18"/>
              </w:rPr>
            </w:pPr>
            <w:r w:rsidRPr="00082247">
              <w:rPr>
                <w:sz w:val="18"/>
                <w:szCs w:val="18"/>
              </w:rPr>
              <w:t>6.</w:t>
            </w:r>
          </w:p>
        </w:tc>
        <w:tc>
          <w:tcPr>
            <w:tcW w:w="14600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377A68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Подпрограмма 7 "Комплексная ресоциализация граждан, уволенных с военной службы,</w:t>
            </w:r>
            <w:r w:rsidR="00377A68">
              <w:rPr>
                <w:sz w:val="18"/>
                <w:szCs w:val="18"/>
              </w:rPr>
              <w:t xml:space="preserve"> </w:t>
            </w:r>
            <w:r w:rsidRPr="00752AD9">
              <w:rPr>
                <w:sz w:val="18"/>
                <w:szCs w:val="18"/>
              </w:rPr>
              <w:t>и обеспечение их социальной интеграции в общество в Камчатском крае"</w:t>
            </w:r>
          </w:p>
        </w:tc>
      </w:tr>
      <w:tr w:rsidR="00082247" w:rsidRPr="00752AD9" w:rsidTr="00F63EF9">
        <w:trPr>
          <w:trHeight w:val="7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6.1.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Численность </w:t>
            </w:r>
            <w:r w:rsidRPr="00752AD9">
              <w:rPr>
                <w:iCs/>
                <w:sz w:val="18"/>
                <w:szCs w:val="18"/>
              </w:rPr>
              <w:t xml:space="preserve">граждан, уволенных с </w:t>
            </w:r>
            <w:r w:rsidRPr="00752AD9">
              <w:rPr>
                <w:sz w:val="18"/>
                <w:szCs w:val="18"/>
              </w:rPr>
              <w:t>военной службы, проинформированных о положении на рынке труда в Камчатском крае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50 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150 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150 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150 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150 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150 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150 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150 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150 </w:t>
            </w:r>
          </w:p>
        </w:tc>
      </w:tr>
      <w:tr w:rsidR="00082247" w:rsidRPr="00752AD9" w:rsidTr="00F63EF9">
        <w:trPr>
          <w:trHeight w:val="8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6.2.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Численность граждан</w:t>
            </w:r>
            <w:r w:rsidRPr="00752AD9">
              <w:rPr>
                <w:iCs/>
                <w:sz w:val="18"/>
                <w:szCs w:val="18"/>
              </w:rPr>
              <w:t xml:space="preserve">, уволенных с </w:t>
            </w:r>
            <w:r w:rsidRPr="00752AD9">
              <w:rPr>
                <w:sz w:val="18"/>
                <w:szCs w:val="18"/>
              </w:rPr>
              <w:t>военной службы, трудоустроенных при содействии органов службы занятости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10</w:t>
            </w:r>
          </w:p>
        </w:tc>
      </w:tr>
      <w:tr w:rsidR="00082247" w:rsidRPr="00752AD9" w:rsidTr="00F63EF9">
        <w:trPr>
          <w:trHeight w:val="11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lastRenderedPageBreak/>
              <w:t>6.3.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Численность граждан, </w:t>
            </w:r>
            <w:r w:rsidRPr="00752AD9">
              <w:rPr>
                <w:iCs/>
                <w:sz w:val="18"/>
                <w:szCs w:val="18"/>
              </w:rPr>
              <w:t xml:space="preserve">уволенных с </w:t>
            </w:r>
            <w:r w:rsidRPr="00752AD9">
              <w:rPr>
                <w:sz w:val="18"/>
                <w:szCs w:val="18"/>
              </w:rPr>
              <w:t>военной службы и обратившихся в органы службы занятости населения, прошедших профессиональное обучение и (или) получивших 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</w:t>
            </w:r>
          </w:p>
        </w:tc>
      </w:tr>
      <w:tr w:rsidR="00752AD9" w:rsidRPr="00752AD9" w:rsidTr="00F63EF9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</w:t>
            </w:r>
          </w:p>
        </w:tc>
        <w:tc>
          <w:tcPr>
            <w:tcW w:w="14600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Подпрограмма 8 "Сопровождение инвалидов молодого возраста при трудоустройстве в рамках мероприятий по содействию занятости населения"</w:t>
            </w:r>
          </w:p>
        </w:tc>
      </w:tr>
      <w:tr w:rsidR="00082247" w:rsidRPr="00752AD9" w:rsidTr="00F63EF9">
        <w:trPr>
          <w:trHeight w:val="8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Численность инвалидов молодого возраста, проинформированных о положении на рынке труда в Камчатском крае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30 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100 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100 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100 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100 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100 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100 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100 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100 </w:t>
            </w:r>
          </w:p>
        </w:tc>
      </w:tr>
      <w:tr w:rsidR="00082247" w:rsidRPr="00752AD9" w:rsidTr="00F63EF9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7.2.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Численность инвалидов молодого возраста, признанных безработными, прошедших профессиональное обучение и (или) получивших дополнительное профессиональное образование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6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6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6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6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6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6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6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6</w:t>
            </w:r>
          </w:p>
        </w:tc>
      </w:tr>
      <w:tr w:rsidR="00082247" w:rsidRPr="00752AD9" w:rsidTr="00F63EF9">
        <w:trPr>
          <w:trHeight w:val="9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7.3.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трудоустроенных инвалидов молодого возраста в общей численности инвалидов молодого возраста, обратившихся за содействием в поиске подходящей работы в органы службы занятости населения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</w:tr>
      <w:tr w:rsidR="00082247" w:rsidRPr="00752AD9" w:rsidTr="00F63EF9">
        <w:trPr>
          <w:trHeight w:val="6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7.4.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работающих в отчетном периоде инвалидов молодого возраста в общей численности инвалидов трудоспособного возраста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40,0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40,0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</w:tr>
      <w:tr w:rsidR="00082247" w:rsidRPr="00752AD9" w:rsidTr="00F63EF9">
        <w:trPr>
          <w:trHeight w:val="8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7.5.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в течение 3 месяцев после получения образования по образовательным программам высшего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</w:tr>
      <w:tr w:rsidR="00082247" w:rsidRPr="00752AD9" w:rsidTr="00F63EF9">
        <w:trPr>
          <w:trHeight w:val="9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7.6.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в течение 3 месяцев после получения образования по образовательным программам среднего профессионального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</w:tr>
      <w:tr w:rsidR="00082247" w:rsidRPr="00752AD9" w:rsidTr="00F63EF9">
        <w:trPr>
          <w:trHeight w:val="8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7.7.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в течение 6 месяцев после получения образования по образовательным программам высшего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</w:tr>
      <w:tr w:rsidR="00082247" w:rsidRPr="00752AD9" w:rsidTr="00F63EF9">
        <w:trPr>
          <w:trHeight w:val="9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7.8.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в течение 6 месяцев после получения образования по образовательным программам среднего профессионального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</w:tr>
      <w:tr w:rsidR="00082247" w:rsidRPr="00752AD9" w:rsidTr="00F63EF9">
        <w:trPr>
          <w:trHeight w:val="8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7.9.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по прошествии 6 месяцев и более после получения образования по образовательным программам высшего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</w:tr>
      <w:tr w:rsidR="00082247" w:rsidRPr="00752AD9" w:rsidTr="00F63EF9">
        <w:trPr>
          <w:trHeight w:val="9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lastRenderedPageBreak/>
              <w:t>7.10.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по прошествии 6 месяцев и более после получения образования по образовательным программам среднего профессионального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</w:tr>
      <w:tr w:rsidR="00082247" w:rsidRPr="00752AD9" w:rsidTr="00F63EF9">
        <w:trPr>
          <w:trHeight w:val="7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7.11.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в течение 3 месяцев после прохождения профессионального обучения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</w:tr>
      <w:tr w:rsidR="00082247" w:rsidRPr="00752AD9" w:rsidTr="00F63EF9">
        <w:trPr>
          <w:trHeight w:val="8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7.12.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в течение 6 месяцев после прохождения профессионального обучения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</w:tr>
      <w:tr w:rsidR="00082247" w:rsidRPr="00752AD9" w:rsidTr="00F63EF9">
        <w:trPr>
          <w:trHeight w:val="9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7.13.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по прошествии 6 месяцев и более после прохождения профессионального обучения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</w:tr>
      <w:tr w:rsidR="00082247" w:rsidRPr="00752AD9" w:rsidTr="00F63EF9">
        <w:trPr>
          <w:trHeight w:val="11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7.14.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в течение 3 месяцев после освоения дополнительных профессиональных программ (программ повышения квалификации и программ профессиональной переподготовки)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</w:tr>
      <w:tr w:rsidR="00082247" w:rsidRPr="00752AD9" w:rsidTr="00F63EF9">
        <w:trPr>
          <w:trHeight w:val="11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7.15.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в течение 6 месяцев после освоения дополнительных профессиональных программ (программ повышения квалификации и программ профессиональной переподготовки)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</w:tr>
      <w:tr w:rsidR="00082247" w:rsidRPr="00752AD9" w:rsidTr="00F63EF9">
        <w:trPr>
          <w:trHeight w:val="8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7.16.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выпускников из числа инвалидов молодого возраста, продолживших дальнейшее обучение после получения высшего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2,0</w:t>
            </w:r>
          </w:p>
        </w:tc>
      </w:tr>
      <w:tr w:rsidR="00082247" w:rsidRPr="00752AD9" w:rsidTr="00F63EF9">
        <w:trPr>
          <w:trHeight w:val="9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7.17.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выпускников из числа инвалидов молодого возраста, продолживших дальнейшее обучение после получения среднего профессионального 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3,0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3,0</w:t>
            </w:r>
          </w:p>
        </w:tc>
      </w:tr>
    </w:tbl>
    <w:p w:rsidR="00752AD9" w:rsidRDefault="00082247" w:rsidP="00082247">
      <w:pPr>
        <w:jc w:val="right"/>
        <w:rPr>
          <w:sz w:val="18"/>
          <w:szCs w:val="18"/>
        </w:rPr>
      </w:pPr>
      <w:r>
        <w:rPr>
          <w:sz w:val="18"/>
          <w:szCs w:val="18"/>
        </w:rPr>
        <w:t>".</w:t>
      </w:r>
    </w:p>
    <w:p w:rsidR="00217582" w:rsidRDefault="00217582" w:rsidP="00217582">
      <w:pPr>
        <w:rPr>
          <w:sz w:val="18"/>
          <w:szCs w:val="18"/>
        </w:rPr>
      </w:pPr>
    </w:p>
    <w:p w:rsidR="00217582" w:rsidRDefault="00217582" w:rsidP="00217582">
      <w:pPr>
        <w:ind w:firstLine="709"/>
        <w:rPr>
          <w:sz w:val="28"/>
          <w:szCs w:val="28"/>
        </w:rPr>
      </w:pPr>
      <w:r>
        <w:rPr>
          <w:sz w:val="28"/>
          <w:szCs w:val="28"/>
        </w:rPr>
        <w:t>11. В графе 5 строк  1.1-1.4, 2.1-2.3, 4.1-4.2, 6.1-6.2, 7.1-7.3, 8.1-8-2 таблицы п</w:t>
      </w:r>
      <w:r w:rsidRPr="005D0AE5">
        <w:rPr>
          <w:sz w:val="28"/>
          <w:szCs w:val="28"/>
        </w:rPr>
        <w:t>риложени</w:t>
      </w:r>
      <w:r>
        <w:rPr>
          <w:sz w:val="28"/>
          <w:szCs w:val="28"/>
        </w:rPr>
        <w:t>я 2</w:t>
      </w:r>
      <w:r w:rsidRPr="005D0AE5">
        <w:rPr>
          <w:sz w:val="28"/>
          <w:szCs w:val="28"/>
        </w:rPr>
        <w:t xml:space="preserve"> к Программе</w:t>
      </w:r>
      <w:r>
        <w:rPr>
          <w:sz w:val="28"/>
          <w:szCs w:val="28"/>
        </w:rPr>
        <w:t xml:space="preserve"> цифры "2020" заменить цифрами "2025".</w:t>
      </w:r>
    </w:p>
    <w:p w:rsidR="00217582" w:rsidRPr="005D0AE5" w:rsidRDefault="00217582" w:rsidP="00217582">
      <w:pPr>
        <w:tabs>
          <w:tab w:val="left" w:pos="4111"/>
        </w:tabs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12. </w:t>
      </w:r>
      <w:r w:rsidRPr="005D0AE5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5D0AE5">
        <w:rPr>
          <w:sz w:val="28"/>
          <w:szCs w:val="28"/>
        </w:rPr>
        <w:t xml:space="preserve"> 4</w:t>
      </w:r>
      <w:r>
        <w:rPr>
          <w:sz w:val="28"/>
          <w:szCs w:val="28"/>
        </w:rPr>
        <w:t>, 5</w:t>
      </w:r>
      <w:r w:rsidRPr="005D0AE5">
        <w:rPr>
          <w:sz w:val="28"/>
          <w:szCs w:val="28"/>
        </w:rPr>
        <w:t xml:space="preserve"> к Программе изложить в следующей редакции:</w:t>
      </w:r>
    </w:p>
    <w:p w:rsidR="00217582" w:rsidRDefault="00217582" w:rsidP="00217582">
      <w:pPr>
        <w:tabs>
          <w:tab w:val="left" w:pos="4111"/>
        </w:tabs>
        <w:jc w:val="left"/>
        <w:rPr>
          <w:sz w:val="28"/>
          <w:szCs w:val="28"/>
        </w:rPr>
      </w:pP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  <w:r w:rsidRPr="005D0AE5">
        <w:rPr>
          <w:sz w:val="28"/>
          <w:szCs w:val="28"/>
        </w:rPr>
        <w:tab/>
      </w:r>
    </w:p>
    <w:p w:rsidR="00217582" w:rsidRDefault="00217582" w:rsidP="00217582">
      <w:pPr>
        <w:tabs>
          <w:tab w:val="left" w:pos="4111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:rsidR="00217582" w:rsidRDefault="00217582" w:rsidP="00217582">
      <w:pPr>
        <w:tabs>
          <w:tab w:val="left" w:pos="4111"/>
        </w:tabs>
        <w:jc w:val="left"/>
        <w:rPr>
          <w:sz w:val="28"/>
          <w:szCs w:val="28"/>
        </w:rPr>
      </w:pPr>
    </w:p>
    <w:tbl>
      <w:tblPr>
        <w:tblStyle w:val="a5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8"/>
      </w:tblGrid>
      <w:tr w:rsidR="00217582" w:rsidTr="008164C8">
        <w:tc>
          <w:tcPr>
            <w:tcW w:w="5038" w:type="dxa"/>
          </w:tcPr>
          <w:p w:rsidR="008164C8" w:rsidRPr="008164C8" w:rsidRDefault="008164C8" w:rsidP="008164C8">
            <w:pPr>
              <w:tabs>
                <w:tab w:val="left" w:pos="4111"/>
              </w:tabs>
              <w:jc w:val="left"/>
            </w:pPr>
            <w:r w:rsidRPr="008164C8">
              <w:lastRenderedPageBreak/>
              <w:t xml:space="preserve">"Приложение 4 </w:t>
            </w:r>
          </w:p>
          <w:p w:rsidR="008164C8" w:rsidRPr="008164C8" w:rsidRDefault="008164C8" w:rsidP="008164C8">
            <w:pPr>
              <w:tabs>
                <w:tab w:val="left" w:pos="4111"/>
              </w:tabs>
              <w:jc w:val="left"/>
            </w:pPr>
            <w:r w:rsidRPr="008164C8">
              <w:t xml:space="preserve">к государственной программе </w:t>
            </w:r>
          </w:p>
          <w:p w:rsidR="00217582" w:rsidRPr="008164C8" w:rsidRDefault="008164C8" w:rsidP="008164C8">
            <w:pPr>
              <w:tabs>
                <w:tab w:val="left" w:pos="4111"/>
              </w:tabs>
              <w:jc w:val="left"/>
            </w:pPr>
            <w:r w:rsidRPr="008164C8">
              <w:t>Камчатского края "Содействие занятости населения Камчатского края "</w:t>
            </w:r>
          </w:p>
        </w:tc>
      </w:tr>
    </w:tbl>
    <w:p w:rsidR="00217582" w:rsidRDefault="00217582" w:rsidP="00217582">
      <w:pPr>
        <w:tabs>
          <w:tab w:val="left" w:pos="4111"/>
        </w:tabs>
        <w:jc w:val="right"/>
        <w:rPr>
          <w:sz w:val="28"/>
          <w:szCs w:val="28"/>
        </w:rPr>
      </w:pPr>
    </w:p>
    <w:p w:rsidR="008164C8" w:rsidRPr="008164C8" w:rsidRDefault="008164C8" w:rsidP="008164C8">
      <w:pPr>
        <w:jc w:val="center"/>
      </w:pPr>
      <w:r w:rsidRPr="008164C8">
        <w:t xml:space="preserve">Сведения об основных мерах правового регулирования в сфере реализации государственной программы Камчатского края </w:t>
      </w:r>
    </w:p>
    <w:p w:rsidR="008164C8" w:rsidRPr="008164C8" w:rsidRDefault="008164C8" w:rsidP="008164C8">
      <w:pPr>
        <w:jc w:val="center"/>
        <w:rPr>
          <w:sz w:val="28"/>
          <w:szCs w:val="28"/>
        </w:rPr>
      </w:pPr>
      <w:r w:rsidRPr="008164C8">
        <w:t>"Содействие занятости населения Камчатского края"</w:t>
      </w:r>
    </w:p>
    <w:p w:rsidR="008164C8" w:rsidRPr="008164C8" w:rsidRDefault="008164C8" w:rsidP="008164C8">
      <w:pPr>
        <w:jc w:val="center"/>
        <w:rPr>
          <w:sz w:val="28"/>
          <w:szCs w:val="28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520"/>
        <w:gridCol w:w="10"/>
        <w:gridCol w:w="3313"/>
        <w:gridCol w:w="8"/>
        <w:gridCol w:w="6937"/>
        <w:gridCol w:w="1985"/>
        <w:gridCol w:w="2126"/>
      </w:tblGrid>
      <w:tr w:rsidR="008164C8" w:rsidRPr="008164C8" w:rsidTr="0021656D">
        <w:trPr>
          <w:trHeight w:val="108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№</w:t>
            </w:r>
            <w:r w:rsidRPr="008164C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Вид нормативного правового акта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Основные положения нормативного правового акта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Ответственный исполнитель</w:t>
            </w:r>
            <w:r w:rsidRPr="008164C8">
              <w:rPr>
                <w:sz w:val="22"/>
                <w:szCs w:val="22"/>
              </w:rPr>
              <w:br/>
              <w:t>и соисполнители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Ожидаемые сроки принятия</w:t>
            </w:r>
          </w:p>
        </w:tc>
      </w:tr>
      <w:tr w:rsidR="008164C8" w:rsidRPr="008164C8" w:rsidTr="0021656D">
        <w:trPr>
          <w:trHeight w:val="27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1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2</w:t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5</w:t>
            </w:r>
          </w:p>
        </w:tc>
      </w:tr>
      <w:tr w:rsidR="008164C8" w:rsidRPr="008164C8" w:rsidTr="0021656D">
        <w:trPr>
          <w:trHeight w:val="411"/>
        </w:trPr>
        <w:tc>
          <w:tcPr>
            <w:tcW w:w="14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Подпрограмма 1 "Активная политика занятости населения и социальная поддержка безработных граждан"</w:t>
            </w:r>
          </w:p>
        </w:tc>
      </w:tr>
      <w:tr w:rsidR="008164C8" w:rsidRPr="008164C8" w:rsidTr="0021656D">
        <w:trPr>
          <w:trHeight w:val="279"/>
        </w:trPr>
        <w:tc>
          <w:tcPr>
            <w:tcW w:w="1489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Основное мероприятие 1.1. "Реализация мероприятий активной политики занятости населения и дополнительных мероприятий в сфере занятости населения"</w:t>
            </w:r>
          </w:p>
        </w:tc>
      </w:tr>
      <w:tr w:rsidR="008164C8" w:rsidRPr="008164C8" w:rsidTr="0021656D">
        <w:trPr>
          <w:trHeight w:val="288"/>
        </w:trPr>
        <w:tc>
          <w:tcPr>
            <w:tcW w:w="1489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4C8" w:rsidRPr="008164C8" w:rsidRDefault="008164C8" w:rsidP="0021656D">
            <w:pPr>
              <w:jc w:val="left"/>
              <w:rPr>
                <w:sz w:val="22"/>
                <w:szCs w:val="22"/>
              </w:rPr>
            </w:pPr>
          </w:p>
        </w:tc>
      </w:tr>
      <w:tr w:rsidR="008164C8" w:rsidRPr="008164C8" w:rsidTr="00F63EF9">
        <w:trPr>
          <w:trHeight w:val="144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Приказ Агентства по занятости населения и миграционной политике Камчатского края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7C1A99" w:rsidRDefault="00F63EF9" w:rsidP="00F63EF9">
            <w:pPr>
              <w:rPr>
                <w:sz w:val="22"/>
                <w:szCs w:val="22"/>
              </w:rPr>
            </w:pPr>
            <w:r w:rsidRPr="007C1A99">
              <w:rPr>
                <w:sz w:val="22"/>
                <w:szCs w:val="22"/>
              </w:rPr>
              <w:t>Об утверждении целевых прогнозных показателей в области содействия занятости населения и контрольных показателей по численности участников мероприятий государственной программы Камчатского края «Содействие занятости населения Камчатского края»</w:t>
            </w:r>
            <w:r w:rsidR="008164C8" w:rsidRPr="007C1A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Агентство по занятости населения и миграционной политике Камчатского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декабрь, ежегодно</w:t>
            </w:r>
          </w:p>
        </w:tc>
      </w:tr>
      <w:tr w:rsidR="008164C8" w:rsidRPr="008164C8" w:rsidTr="0021656D">
        <w:trPr>
          <w:trHeight w:val="296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Постановление Правительства Камчатского края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О внесении изменений в постановление Правительства Камчатского края от 30.01.2012 № 77-П "Об утверждении Правил предоставления единовременной финансовой помощи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Агентство по занятости населения и миграционной политике Камчатского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8164C8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2014-202</w:t>
            </w:r>
            <w:r>
              <w:rPr>
                <w:sz w:val="22"/>
                <w:szCs w:val="22"/>
              </w:rPr>
              <w:t>5</w:t>
            </w:r>
            <w:r w:rsidRPr="008164C8">
              <w:rPr>
                <w:sz w:val="22"/>
                <w:szCs w:val="22"/>
              </w:rPr>
              <w:t xml:space="preserve"> г. г. (при необходимости)</w:t>
            </w:r>
          </w:p>
        </w:tc>
      </w:tr>
      <w:tr w:rsidR="008164C8" w:rsidRPr="008164C8" w:rsidTr="0021656D">
        <w:trPr>
          <w:trHeight w:val="155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Распоряжение Правительства Камчатского края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О внесении изменений в распоряжение Правительства Камчатского края от 27.12.2012 № 545-РП "Об утверждении Комплекса мер, направленных на повышение эффективности реализации мероприятий по содействию трудоустройству инвалидов и на обеспечение доступности профессионального образования на 2012-2015 годы"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Агентство по занятости населения и миграционной политике Камчатского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2014-2015 г. г.</w:t>
            </w:r>
          </w:p>
        </w:tc>
      </w:tr>
      <w:tr w:rsidR="008164C8" w:rsidRPr="008164C8" w:rsidTr="0021656D">
        <w:trPr>
          <w:trHeight w:val="504"/>
        </w:trPr>
        <w:tc>
          <w:tcPr>
            <w:tcW w:w="1489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Основное мероприятие 1.2. "Социальные выплаты безработным гражданам"</w:t>
            </w:r>
          </w:p>
        </w:tc>
      </w:tr>
      <w:tr w:rsidR="008164C8" w:rsidRPr="008164C8" w:rsidTr="0021656D">
        <w:trPr>
          <w:trHeight w:val="160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Приказ Агентства по занятости населения и миграционной политике Камчатского края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О порядке предоставления отчетности об осуществлении социальных выплат гражданам, признанным в установленном порядке безработными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Агентство по занятости населения и миграционной политике Камчатского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2014 г., далее 2015-2025</w:t>
            </w:r>
            <w:r w:rsidRPr="008164C8">
              <w:rPr>
                <w:sz w:val="22"/>
                <w:szCs w:val="22"/>
              </w:rPr>
              <w:t xml:space="preserve"> г. г. (при необходимости)</w:t>
            </w:r>
          </w:p>
        </w:tc>
      </w:tr>
      <w:tr w:rsidR="008164C8" w:rsidRPr="008164C8" w:rsidTr="0021656D">
        <w:trPr>
          <w:trHeight w:val="683"/>
        </w:trPr>
        <w:tc>
          <w:tcPr>
            <w:tcW w:w="14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 xml:space="preserve">Основное мероприятие 1.3 "Повышение уровня удовлетворенности получателей полнотой и качеством оказываемых государственных услуг, в том числе за счет развития информационно-телекоммуникационных систем управления, в сфере занятости населения" </w:t>
            </w:r>
          </w:p>
        </w:tc>
      </w:tr>
      <w:tr w:rsidR="008164C8" w:rsidRPr="008164C8" w:rsidTr="0021656D">
        <w:trPr>
          <w:trHeight w:val="155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5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Приказ Агентства по занятости населения и миграционной политике Камчатского края</w:t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О проведении мониторинга информированности и удовлетворенности граждан полнотой, доступностью и качеством предоставляемых государственных услуг в области содействия занятости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Агентство по занятости населения и миграционной политике Камчатского края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 xml:space="preserve"> июнь 2016 г. </w:t>
            </w:r>
          </w:p>
        </w:tc>
      </w:tr>
      <w:tr w:rsidR="008164C8" w:rsidRPr="008164C8" w:rsidTr="0021656D">
        <w:trPr>
          <w:trHeight w:val="391"/>
        </w:trPr>
        <w:tc>
          <w:tcPr>
            <w:tcW w:w="14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Подпрограмма 2 "Управление миграционными потоками в Камчатском крае"</w:t>
            </w:r>
          </w:p>
        </w:tc>
      </w:tr>
      <w:tr w:rsidR="008164C8" w:rsidRPr="008164C8" w:rsidTr="0021656D">
        <w:trPr>
          <w:trHeight w:val="438"/>
        </w:trPr>
        <w:tc>
          <w:tcPr>
            <w:tcW w:w="14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 xml:space="preserve">Основное мероприятие 2.2 " Обеспечение принципа приоритетного использования региональных трудовых ресурсов " </w:t>
            </w:r>
          </w:p>
        </w:tc>
      </w:tr>
      <w:tr w:rsidR="008164C8" w:rsidRPr="008164C8" w:rsidTr="0021656D">
        <w:trPr>
          <w:trHeight w:val="140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6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 xml:space="preserve">Распоряжение Правительства Камчатского края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F63EF9">
            <w:pPr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Об утверждении комплекса мер по содействию внутренней трудовой миграции в Камчатском крае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 xml:space="preserve">Агентство по занятости населения и миграционной политике Камчатского края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2014 г.</w:t>
            </w:r>
          </w:p>
        </w:tc>
      </w:tr>
      <w:tr w:rsidR="008164C8" w:rsidRPr="008164C8" w:rsidTr="0021656D">
        <w:trPr>
          <w:trHeight w:val="718"/>
        </w:trPr>
        <w:tc>
          <w:tcPr>
            <w:tcW w:w="14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Основное мероприятие 2.3. " Повышение эффективности привлечения и использования иностранной рабочей силы в Камчатском крае, противодействие незаконной миграции "</w:t>
            </w:r>
          </w:p>
        </w:tc>
      </w:tr>
      <w:tr w:rsidR="008164C8" w:rsidRPr="008164C8" w:rsidTr="0021656D">
        <w:trPr>
          <w:trHeight w:val="151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Приказ Агентства по занятости населения и миграционной политике Камчатского края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F63EF9">
            <w:pPr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О разработке и утверждении методических рекомендаций по оценке целесообразности привлечения иностранной рабочей силы для заинтересованных исполнительных органов государственной власти Камчатского края и территориальных органов федеральных органов исполнительной власти по Камчатскому краю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 xml:space="preserve">Агентство по занятости населения и миграционной политике Камчатского края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сентябрь 2014 г.</w:t>
            </w:r>
          </w:p>
        </w:tc>
      </w:tr>
      <w:tr w:rsidR="008164C8" w:rsidRPr="008164C8" w:rsidTr="0021656D">
        <w:trPr>
          <w:trHeight w:val="389"/>
        </w:trPr>
        <w:tc>
          <w:tcPr>
            <w:tcW w:w="14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Подпрограмма 6 "Повышение мобильности трудовых ресурсов Камчатского края"</w:t>
            </w:r>
          </w:p>
        </w:tc>
      </w:tr>
      <w:tr w:rsidR="008164C8" w:rsidRPr="008164C8" w:rsidTr="0021656D">
        <w:trPr>
          <w:trHeight w:val="409"/>
        </w:trPr>
        <w:tc>
          <w:tcPr>
            <w:tcW w:w="14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Основное мероприятие 6.2. "Содействие работодателям в привлечении трудовых ресурсов для реализации в Камчатском крае инвестиционных проектов"</w:t>
            </w:r>
          </w:p>
        </w:tc>
      </w:tr>
      <w:tr w:rsidR="008164C8" w:rsidRPr="008164C8" w:rsidTr="008164C8">
        <w:trPr>
          <w:trHeight w:val="1575"/>
        </w:trPr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Постановление Правительства Камчатского края</w:t>
            </w:r>
          </w:p>
        </w:tc>
        <w:tc>
          <w:tcPr>
            <w:tcW w:w="6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>Порядок предоставления финансовой поддержки работодателям, создающим рабочие места для работников, привлекаемых из других субъектов Российской Федерации, для реализации инвестиционных проектов, включенных в Подпрограмму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 xml:space="preserve">Агентство по занятости населения и миграционной политике Камчатского края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4C8" w:rsidRPr="008164C8" w:rsidRDefault="008164C8" w:rsidP="0021656D">
            <w:pPr>
              <w:jc w:val="center"/>
              <w:rPr>
                <w:sz w:val="22"/>
                <w:szCs w:val="22"/>
              </w:rPr>
            </w:pPr>
            <w:r w:rsidRPr="008164C8">
              <w:rPr>
                <w:sz w:val="22"/>
                <w:szCs w:val="22"/>
              </w:rPr>
              <w:t xml:space="preserve">2015 г. </w:t>
            </w:r>
          </w:p>
        </w:tc>
      </w:tr>
    </w:tbl>
    <w:p w:rsidR="00217582" w:rsidRPr="008164C8" w:rsidRDefault="00217582" w:rsidP="008164C8">
      <w:pPr>
        <w:tabs>
          <w:tab w:val="left" w:pos="4111"/>
        </w:tabs>
        <w:jc w:val="right"/>
        <w:rPr>
          <w:sz w:val="28"/>
          <w:szCs w:val="28"/>
        </w:rPr>
      </w:pPr>
    </w:p>
    <w:sectPr w:rsidR="00217582" w:rsidRPr="008164C8" w:rsidSect="008164C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809" w:rsidRDefault="00293809" w:rsidP="009304B6">
      <w:r>
        <w:separator/>
      </w:r>
    </w:p>
  </w:endnote>
  <w:endnote w:type="continuationSeparator" w:id="0">
    <w:p w:rsidR="00293809" w:rsidRDefault="00293809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809" w:rsidRDefault="00293809" w:rsidP="009304B6">
      <w:r>
        <w:separator/>
      </w:r>
    </w:p>
  </w:footnote>
  <w:footnote w:type="continuationSeparator" w:id="0">
    <w:p w:rsidR="00293809" w:rsidRDefault="00293809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base_1_159904_63" style="width:696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30" type="#_x0000_t75" alt="base_23848_146385_27" style="width:81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31" type="#_x0000_t75" alt="base_23848_146385_32" style="width:624pt;height:408pt;visibility:visible;mso-wrap-style:square" o:bullet="t">
        <v:imagedata r:id="rId3" o:title="base_23848_146385_32"/>
        <o:lock v:ext="edit" aspectratio="f"/>
      </v:shape>
    </w:pict>
  </w:numPicBullet>
  <w:abstractNum w:abstractNumId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89"/>
    <w:rsid w:val="000007FC"/>
    <w:rsid w:val="00002E3A"/>
    <w:rsid w:val="00003ACC"/>
    <w:rsid w:val="000046BB"/>
    <w:rsid w:val="00004735"/>
    <w:rsid w:val="00004DEE"/>
    <w:rsid w:val="000056AF"/>
    <w:rsid w:val="00006AC7"/>
    <w:rsid w:val="00006B53"/>
    <w:rsid w:val="00006D45"/>
    <w:rsid w:val="00007B05"/>
    <w:rsid w:val="00011991"/>
    <w:rsid w:val="000157AB"/>
    <w:rsid w:val="00015BAC"/>
    <w:rsid w:val="000166F3"/>
    <w:rsid w:val="0001746F"/>
    <w:rsid w:val="00021FB9"/>
    <w:rsid w:val="00023731"/>
    <w:rsid w:val="00023DC6"/>
    <w:rsid w:val="00023EF7"/>
    <w:rsid w:val="000244F1"/>
    <w:rsid w:val="00024730"/>
    <w:rsid w:val="000338AB"/>
    <w:rsid w:val="00033FDF"/>
    <w:rsid w:val="0003480C"/>
    <w:rsid w:val="000353E5"/>
    <w:rsid w:val="00036C67"/>
    <w:rsid w:val="00040D53"/>
    <w:rsid w:val="00041381"/>
    <w:rsid w:val="0004210B"/>
    <w:rsid w:val="0004258A"/>
    <w:rsid w:val="000438BA"/>
    <w:rsid w:val="00044AAB"/>
    <w:rsid w:val="00044AE4"/>
    <w:rsid w:val="00046EB2"/>
    <w:rsid w:val="00050D0A"/>
    <w:rsid w:val="00052DAD"/>
    <w:rsid w:val="00053A25"/>
    <w:rsid w:val="00053A49"/>
    <w:rsid w:val="00055B67"/>
    <w:rsid w:val="0005621A"/>
    <w:rsid w:val="00057E9B"/>
    <w:rsid w:val="00060D79"/>
    <w:rsid w:val="000611F7"/>
    <w:rsid w:val="00061653"/>
    <w:rsid w:val="000616DF"/>
    <w:rsid w:val="0006224D"/>
    <w:rsid w:val="00062F92"/>
    <w:rsid w:val="00063101"/>
    <w:rsid w:val="00064A4E"/>
    <w:rsid w:val="000658A9"/>
    <w:rsid w:val="00066192"/>
    <w:rsid w:val="00067CC3"/>
    <w:rsid w:val="000746FA"/>
    <w:rsid w:val="0007523B"/>
    <w:rsid w:val="00075DBC"/>
    <w:rsid w:val="00075E54"/>
    <w:rsid w:val="000763BA"/>
    <w:rsid w:val="0007734F"/>
    <w:rsid w:val="0008055C"/>
    <w:rsid w:val="00080EC0"/>
    <w:rsid w:val="00081A13"/>
    <w:rsid w:val="00082247"/>
    <w:rsid w:val="00082357"/>
    <w:rsid w:val="00083E96"/>
    <w:rsid w:val="00083FEC"/>
    <w:rsid w:val="000856E9"/>
    <w:rsid w:val="00085A9C"/>
    <w:rsid w:val="000900AF"/>
    <w:rsid w:val="000904EA"/>
    <w:rsid w:val="000907C8"/>
    <w:rsid w:val="00091061"/>
    <w:rsid w:val="00092360"/>
    <w:rsid w:val="000943C8"/>
    <w:rsid w:val="00095065"/>
    <w:rsid w:val="000979B6"/>
    <w:rsid w:val="00097E44"/>
    <w:rsid w:val="000A0985"/>
    <w:rsid w:val="000A09D4"/>
    <w:rsid w:val="000A4CA8"/>
    <w:rsid w:val="000A6EF0"/>
    <w:rsid w:val="000A78D3"/>
    <w:rsid w:val="000B0B1E"/>
    <w:rsid w:val="000B0DE9"/>
    <w:rsid w:val="000B1D93"/>
    <w:rsid w:val="000B201C"/>
    <w:rsid w:val="000B3E8C"/>
    <w:rsid w:val="000B4067"/>
    <w:rsid w:val="000B5C26"/>
    <w:rsid w:val="000B602A"/>
    <w:rsid w:val="000B62EA"/>
    <w:rsid w:val="000B63EC"/>
    <w:rsid w:val="000B72AF"/>
    <w:rsid w:val="000C1DD8"/>
    <w:rsid w:val="000C1F11"/>
    <w:rsid w:val="000C2A29"/>
    <w:rsid w:val="000C3849"/>
    <w:rsid w:val="000C414D"/>
    <w:rsid w:val="000C47CA"/>
    <w:rsid w:val="000C4DED"/>
    <w:rsid w:val="000C5582"/>
    <w:rsid w:val="000C55B6"/>
    <w:rsid w:val="000C6E50"/>
    <w:rsid w:val="000D0A18"/>
    <w:rsid w:val="000D13E8"/>
    <w:rsid w:val="000D1403"/>
    <w:rsid w:val="000D1439"/>
    <w:rsid w:val="000D356F"/>
    <w:rsid w:val="000D5DE5"/>
    <w:rsid w:val="000D71B3"/>
    <w:rsid w:val="000E10D7"/>
    <w:rsid w:val="000E1F35"/>
    <w:rsid w:val="000E20C7"/>
    <w:rsid w:val="000E3203"/>
    <w:rsid w:val="000E3D8D"/>
    <w:rsid w:val="000E4814"/>
    <w:rsid w:val="000E62CF"/>
    <w:rsid w:val="000F069C"/>
    <w:rsid w:val="000F2743"/>
    <w:rsid w:val="000F45C7"/>
    <w:rsid w:val="000F4DB2"/>
    <w:rsid w:val="000F6ED7"/>
    <w:rsid w:val="000F7463"/>
    <w:rsid w:val="000F7F6C"/>
    <w:rsid w:val="001027C9"/>
    <w:rsid w:val="00102C56"/>
    <w:rsid w:val="00104312"/>
    <w:rsid w:val="00104765"/>
    <w:rsid w:val="00105041"/>
    <w:rsid w:val="001050AA"/>
    <w:rsid w:val="00105A5D"/>
    <w:rsid w:val="00105B49"/>
    <w:rsid w:val="00107370"/>
    <w:rsid w:val="00111436"/>
    <w:rsid w:val="001115C6"/>
    <w:rsid w:val="00111AA8"/>
    <w:rsid w:val="00111D34"/>
    <w:rsid w:val="00111F0E"/>
    <w:rsid w:val="001125FF"/>
    <w:rsid w:val="00112C65"/>
    <w:rsid w:val="001153AD"/>
    <w:rsid w:val="00115606"/>
    <w:rsid w:val="00115D65"/>
    <w:rsid w:val="00116BA5"/>
    <w:rsid w:val="0012097A"/>
    <w:rsid w:val="00122B7F"/>
    <w:rsid w:val="00122BDE"/>
    <w:rsid w:val="00124075"/>
    <w:rsid w:val="00124E6A"/>
    <w:rsid w:val="001250C5"/>
    <w:rsid w:val="001252FF"/>
    <w:rsid w:val="00125A3D"/>
    <w:rsid w:val="001264C9"/>
    <w:rsid w:val="00130AB0"/>
    <w:rsid w:val="00130DC7"/>
    <w:rsid w:val="00132770"/>
    <w:rsid w:val="00140B12"/>
    <w:rsid w:val="00142693"/>
    <w:rsid w:val="001429CF"/>
    <w:rsid w:val="00143BC3"/>
    <w:rsid w:val="00144C34"/>
    <w:rsid w:val="001454DC"/>
    <w:rsid w:val="00145DA2"/>
    <w:rsid w:val="00146112"/>
    <w:rsid w:val="0014795E"/>
    <w:rsid w:val="001516B6"/>
    <w:rsid w:val="00151B05"/>
    <w:rsid w:val="00151E10"/>
    <w:rsid w:val="0015462E"/>
    <w:rsid w:val="001601DE"/>
    <w:rsid w:val="00162815"/>
    <w:rsid w:val="00163620"/>
    <w:rsid w:val="001636CD"/>
    <w:rsid w:val="00165859"/>
    <w:rsid w:val="00165C0C"/>
    <w:rsid w:val="00166795"/>
    <w:rsid w:val="00167B32"/>
    <w:rsid w:val="00170F35"/>
    <w:rsid w:val="0017190B"/>
    <w:rsid w:val="00173743"/>
    <w:rsid w:val="00177187"/>
    <w:rsid w:val="001822F7"/>
    <w:rsid w:val="0018238A"/>
    <w:rsid w:val="00182854"/>
    <w:rsid w:val="0018287C"/>
    <w:rsid w:val="001838D4"/>
    <w:rsid w:val="00184FA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11CE"/>
    <w:rsid w:val="001A3DA8"/>
    <w:rsid w:val="001A558C"/>
    <w:rsid w:val="001A6074"/>
    <w:rsid w:val="001A60DA"/>
    <w:rsid w:val="001A65EF"/>
    <w:rsid w:val="001A75C3"/>
    <w:rsid w:val="001B26C5"/>
    <w:rsid w:val="001B367A"/>
    <w:rsid w:val="001B3BCF"/>
    <w:rsid w:val="001B3DBA"/>
    <w:rsid w:val="001B5DA1"/>
    <w:rsid w:val="001C49EB"/>
    <w:rsid w:val="001C5E30"/>
    <w:rsid w:val="001D1676"/>
    <w:rsid w:val="001D1B21"/>
    <w:rsid w:val="001D4A78"/>
    <w:rsid w:val="001D569D"/>
    <w:rsid w:val="001D7F46"/>
    <w:rsid w:val="001E0493"/>
    <w:rsid w:val="001E086C"/>
    <w:rsid w:val="001E135B"/>
    <w:rsid w:val="001E380B"/>
    <w:rsid w:val="001E3E48"/>
    <w:rsid w:val="001E3FE0"/>
    <w:rsid w:val="001E7F04"/>
    <w:rsid w:val="001F0C98"/>
    <w:rsid w:val="001F2597"/>
    <w:rsid w:val="001F39A7"/>
    <w:rsid w:val="001F39B0"/>
    <w:rsid w:val="001F3EB9"/>
    <w:rsid w:val="001F45FD"/>
    <w:rsid w:val="001F62B3"/>
    <w:rsid w:val="001F7878"/>
    <w:rsid w:val="001F7D48"/>
    <w:rsid w:val="00201208"/>
    <w:rsid w:val="00202CBD"/>
    <w:rsid w:val="0020326C"/>
    <w:rsid w:val="00204DD6"/>
    <w:rsid w:val="002050E5"/>
    <w:rsid w:val="002105D0"/>
    <w:rsid w:val="002111E2"/>
    <w:rsid w:val="00211959"/>
    <w:rsid w:val="00213681"/>
    <w:rsid w:val="002143EE"/>
    <w:rsid w:val="00215242"/>
    <w:rsid w:val="0021527F"/>
    <w:rsid w:val="0021656D"/>
    <w:rsid w:val="00217582"/>
    <w:rsid w:val="0021766C"/>
    <w:rsid w:val="0022284E"/>
    <w:rsid w:val="00223500"/>
    <w:rsid w:val="00223FA9"/>
    <w:rsid w:val="00225684"/>
    <w:rsid w:val="00225BE2"/>
    <w:rsid w:val="00225C41"/>
    <w:rsid w:val="00225C6B"/>
    <w:rsid w:val="00226D01"/>
    <w:rsid w:val="00230C57"/>
    <w:rsid w:val="002336B6"/>
    <w:rsid w:val="00235511"/>
    <w:rsid w:val="00237645"/>
    <w:rsid w:val="00244B6D"/>
    <w:rsid w:val="002458F6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1AF3"/>
    <w:rsid w:val="00262CAA"/>
    <w:rsid w:val="002630EC"/>
    <w:rsid w:val="00264F12"/>
    <w:rsid w:val="00271395"/>
    <w:rsid w:val="00271705"/>
    <w:rsid w:val="00271D79"/>
    <w:rsid w:val="0027400B"/>
    <w:rsid w:val="00275A61"/>
    <w:rsid w:val="00276415"/>
    <w:rsid w:val="0027672B"/>
    <w:rsid w:val="002770C2"/>
    <w:rsid w:val="0027711B"/>
    <w:rsid w:val="002800E3"/>
    <w:rsid w:val="00280336"/>
    <w:rsid w:val="002818FD"/>
    <w:rsid w:val="0028250B"/>
    <w:rsid w:val="00282C20"/>
    <w:rsid w:val="00283749"/>
    <w:rsid w:val="00284E88"/>
    <w:rsid w:val="00285909"/>
    <w:rsid w:val="00285DAA"/>
    <w:rsid w:val="0028604B"/>
    <w:rsid w:val="002860F5"/>
    <w:rsid w:val="002872CB"/>
    <w:rsid w:val="00291625"/>
    <w:rsid w:val="00293809"/>
    <w:rsid w:val="00294919"/>
    <w:rsid w:val="002970E9"/>
    <w:rsid w:val="00297CEC"/>
    <w:rsid w:val="002A24FD"/>
    <w:rsid w:val="002A63C7"/>
    <w:rsid w:val="002A7961"/>
    <w:rsid w:val="002B0C0C"/>
    <w:rsid w:val="002B21BF"/>
    <w:rsid w:val="002B3A5F"/>
    <w:rsid w:val="002B403D"/>
    <w:rsid w:val="002C0311"/>
    <w:rsid w:val="002C0F9D"/>
    <w:rsid w:val="002C2722"/>
    <w:rsid w:val="002C4470"/>
    <w:rsid w:val="002C68DB"/>
    <w:rsid w:val="002D2AA4"/>
    <w:rsid w:val="002D2EF1"/>
    <w:rsid w:val="002D3147"/>
    <w:rsid w:val="002D45F2"/>
    <w:rsid w:val="002D49A1"/>
    <w:rsid w:val="002D504F"/>
    <w:rsid w:val="002D6742"/>
    <w:rsid w:val="002E22EC"/>
    <w:rsid w:val="002E3067"/>
    <w:rsid w:val="002E356B"/>
    <w:rsid w:val="002E3A43"/>
    <w:rsid w:val="002E51B5"/>
    <w:rsid w:val="002E6F2F"/>
    <w:rsid w:val="002E6F74"/>
    <w:rsid w:val="002F30E6"/>
    <w:rsid w:val="002F47D7"/>
    <w:rsid w:val="002F59E7"/>
    <w:rsid w:val="002F6E50"/>
    <w:rsid w:val="003010BF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6E6"/>
    <w:rsid w:val="00307DF4"/>
    <w:rsid w:val="00311D7A"/>
    <w:rsid w:val="00313B06"/>
    <w:rsid w:val="0031431F"/>
    <w:rsid w:val="00314931"/>
    <w:rsid w:val="00314FDB"/>
    <w:rsid w:val="00316ECC"/>
    <w:rsid w:val="00320DFF"/>
    <w:rsid w:val="00322C19"/>
    <w:rsid w:val="00322C5F"/>
    <w:rsid w:val="0032598E"/>
    <w:rsid w:val="00327BBD"/>
    <w:rsid w:val="00330395"/>
    <w:rsid w:val="00330638"/>
    <w:rsid w:val="00335135"/>
    <w:rsid w:val="00336E6A"/>
    <w:rsid w:val="00337B6A"/>
    <w:rsid w:val="00340F1D"/>
    <w:rsid w:val="0034325A"/>
    <w:rsid w:val="00343319"/>
    <w:rsid w:val="003459F3"/>
    <w:rsid w:val="00345C64"/>
    <w:rsid w:val="00345CBF"/>
    <w:rsid w:val="0034659F"/>
    <w:rsid w:val="00346BD4"/>
    <w:rsid w:val="00346C81"/>
    <w:rsid w:val="00347759"/>
    <w:rsid w:val="00347D1A"/>
    <w:rsid w:val="003515C5"/>
    <w:rsid w:val="00352BE2"/>
    <w:rsid w:val="003545A6"/>
    <w:rsid w:val="003547B5"/>
    <w:rsid w:val="00354C5C"/>
    <w:rsid w:val="00355F7D"/>
    <w:rsid w:val="0035764F"/>
    <w:rsid w:val="00357D0C"/>
    <w:rsid w:val="0036265F"/>
    <w:rsid w:val="0036493A"/>
    <w:rsid w:val="00366724"/>
    <w:rsid w:val="00366E31"/>
    <w:rsid w:val="00367A74"/>
    <w:rsid w:val="00377A68"/>
    <w:rsid w:val="003812D6"/>
    <w:rsid w:val="0038177E"/>
    <w:rsid w:val="00383243"/>
    <w:rsid w:val="003833BA"/>
    <w:rsid w:val="003839D4"/>
    <w:rsid w:val="00384F74"/>
    <w:rsid w:val="00386D50"/>
    <w:rsid w:val="003900FC"/>
    <w:rsid w:val="00390C88"/>
    <w:rsid w:val="003954C5"/>
    <w:rsid w:val="00395BB7"/>
    <w:rsid w:val="00397395"/>
    <w:rsid w:val="00397702"/>
    <w:rsid w:val="003977A3"/>
    <w:rsid w:val="00397815"/>
    <w:rsid w:val="003A0EEB"/>
    <w:rsid w:val="003A29F4"/>
    <w:rsid w:val="003A2B03"/>
    <w:rsid w:val="003A2B9D"/>
    <w:rsid w:val="003A4C0A"/>
    <w:rsid w:val="003A5807"/>
    <w:rsid w:val="003B0555"/>
    <w:rsid w:val="003B4FB1"/>
    <w:rsid w:val="003B664A"/>
    <w:rsid w:val="003C0B3A"/>
    <w:rsid w:val="003C4733"/>
    <w:rsid w:val="003C5D18"/>
    <w:rsid w:val="003C6ECE"/>
    <w:rsid w:val="003C6F61"/>
    <w:rsid w:val="003D0B7B"/>
    <w:rsid w:val="003D2C9D"/>
    <w:rsid w:val="003D2D44"/>
    <w:rsid w:val="003D2ED3"/>
    <w:rsid w:val="003D37D6"/>
    <w:rsid w:val="003D4283"/>
    <w:rsid w:val="003D46DB"/>
    <w:rsid w:val="003D4F62"/>
    <w:rsid w:val="003D6429"/>
    <w:rsid w:val="003D68C0"/>
    <w:rsid w:val="003E03B4"/>
    <w:rsid w:val="003E2A2D"/>
    <w:rsid w:val="003E362B"/>
    <w:rsid w:val="003E3886"/>
    <w:rsid w:val="003E64A3"/>
    <w:rsid w:val="003E76A8"/>
    <w:rsid w:val="003F00BF"/>
    <w:rsid w:val="003F1AD3"/>
    <w:rsid w:val="003F33AF"/>
    <w:rsid w:val="003F4A72"/>
    <w:rsid w:val="003F606A"/>
    <w:rsid w:val="003F6794"/>
    <w:rsid w:val="003F7AC5"/>
    <w:rsid w:val="00400F05"/>
    <w:rsid w:val="004074DF"/>
    <w:rsid w:val="0041089B"/>
    <w:rsid w:val="004114A5"/>
    <w:rsid w:val="004125E5"/>
    <w:rsid w:val="0041441D"/>
    <w:rsid w:val="0041463A"/>
    <w:rsid w:val="004148C2"/>
    <w:rsid w:val="00415C2A"/>
    <w:rsid w:val="004162E4"/>
    <w:rsid w:val="00416599"/>
    <w:rsid w:val="00420D5F"/>
    <w:rsid w:val="00421AC6"/>
    <w:rsid w:val="004223A8"/>
    <w:rsid w:val="00422A4C"/>
    <w:rsid w:val="0042331F"/>
    <w:rsid w:val="00426456"/>
    <w:rsid w:val="004264CB"/>
    <w:rsid w:val="00427561"/>
    <w:rsid w:val="00430EC8"/>
    <w:rsid w:val="00433622"/>
    <w:rsid w:val="00436AB0"/>
    <w:rsid w:val="004375C1"/>
    <w:rsid w:val="00443E08"/>
    <w:rsid w:val="004445FE"/>
    <w:rsid w:val="00447018"/>
    <w:rsid w:val="00450C6A"/>
    <w:rsid w:val="0045188C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710BF"/>
    <w:rsid w:val="00472E4C"/>
    <w:rsid w:val="00474178"/>
    <w:rsid w:val="00474370"/>
    <w:rsid w:val="00475912"/>
    <w:rsid w:val="004760B6"/>
    <w:rsid w:val="00476489"/>
    <w:rsid w:val="00476BEF"/>
    <w:rsid w:val="00476F1A"/>
    <w:rsid w:val="004826E0"/>
    <w:rsid w:val="00482DFD"/>
    <w:rsid w:val="00484D39"/>
    <w:rsid w:val="00486739"/>
    <w:rsid w:val="004908B5"/>
    <w:rsid w:val="00490F33"/>
    <w:rsid w:val="004916F2"/>
    <w:rsid w:val="00492639"/>
    <w:rsid w:val="00492850"/>
    <w:rsid w:val="004942A9"/>
    <w:rsid w:val="00495BB1"/>
    <w:rsid w:val="004A230E"/>
    <w:rsid w:val="004A26F8"/>
    <w:rsid w:val="004A2C1C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4A76"/>
    <w:rsid w:val="004C5BCD"/>
    <w:rsid w:val="004C6150"/>
    <w:rsid w:val="004C7DF5"/>
    <w:rsid w:val="004D04C7"/>
    <w:rsid w:val="004D0CCC"/>
    <w:rsid w:val="004D39A2"/>
    <w:rsid w:val="004D3FE2"/>
    <w:rsid w:val="004D4405"/>
    <w:rsid w:val="004D5414"/>
    <w:rsid w:val="004D6359"/>
    <w:rsid w:val="004E39B8"/>
    <w:rsid w:val="004E41E2"/>
    <w:rsid w:val="004E51DF"/>
    <w:rsid w:val="004E58BA"/>
    <w:rsid w:val="004E730E"/>
    <w:rsid w:val="004E7B8C"/>
    <w:rsid w:val="004F20D2"/>
    <w:rsid w:val="004F314E"/>
    <w:rsid w:val="004F368A"/>
    <w:rsid w:val="004F6464"/>
    <w:rsid w:val="005008DD"/>
    <w:rsid w:val="005013DD"/>
    <w:rsid w:val="0050171D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3D6"/>
    <w:rsid w:val="00520741"/>
    <w:rsid w:val="005244A4"/>
    <w:rsid w:val="00525096"/>
    <w:rsid w:val="0053178F"/>
    <w:rsid w:val="00531D8D"/>
    <w:rsid w:val="00532DC9"/>
    <w:rsid w:val="00536118"/>
    <w:rsid w:val="00536FBC"/>
    <w:rsid w:val="00537431"/>
    <w:rsid w:val="00537E85"/>
    <w:rsid w:val="00540E82"/>
    <w:rsid w:val="005414AA"/>
    <w:rsid w:val="00541BE1"/>
    <w:rsid w:val="005436D5"/>
    <w:rsid w:val="00544EBE"/>
    <w:rsid w:val="005476AA"/>
    <w:rsid w:val="00547DD1"/>
    <w:rsid w:val="00550657"/>
    <w:rsid w:val="0055175E"/>
    <w:rsid w:val="00552589"/>
    <w:rsid w:val="00554A28"/>
    <w:rsid w:val="0055525E"/>
    <w:rsid w:val="0055685D"/>
    <w:rsid w:val="00560DE7"/>
    <w:rsid w:val="005614E4"/>
    <w:rsid w:val="0056260D"/>
    <w:rsid w:val="00562F64"/>
    <w:rsid w:val="00564640"/>
    <w:rsid w:val="0056629B"/>
    <w:rsid w:val="0056666D"/>
    <w:rsid w:val="00567077"/>
    <w:rsid w:val="00570808"/>
    <w:rsid w:val="00570ED4"/>
    <w:rsid w:val="0057233B"/>
    <w:rsid w:val="00572CBE"/>
    <w:rsid w:val="005737B8"/>
    <w:rsid w:val="005739CE"/>
    <w:rsid w:val="00573B32"/>
    <w:rsid w:val="00573BE8"/>
    <w:rsid w:val="00575325"/>
    <w:rsid w:val="00575847"/>
    <w:rsid w:val="00577991"/>
    <w:rsid w:val="00577E02"/>
    <w:rsid w:val="00580639"/>
    <w:rsid w:val="00580B2D"/>
    <w:rsid w:val="005822AA"/>
    <w:rsid w:val="00582401"/>
    <w:rsid w:val="00584EC8"/>
    <w:rsid w:val="00585472"/>
    <w:rsid w:val="00585C26"/>
    <w:rsid w:val="005861C9"/>
    <w:rsid w:val="0059101D"/>
    <w:rsid w:val="005930E1"/>
    <w:rsid w:val="00593B02"/>
    <w:rsid w:val="00594BC2"/>
    <w:rsid w:val="00594E9C"/>
    <w:rsid w:val="00594EDF"/>
    <w:rsid w:val="00594EEE"/>
    <w:rsid w:val="00595C5E"/>
    <w:rsid w:val="00595D0A"/>
    <w:rsid w:val="00596B1A"/>
    <w:rsid w:val="005A04D4"/>
    <w:rsid w:val="005A2296"/>
    <w:rsid w:val="005A2319"/>
    <w:rsid w:val="005A237F"/>
    <w:rsid w:val="005A2EB8"/>
    <w:rsid w:val="005A4A05"/>
    <w:rsid w:val="005A5203"/>
    <w:rsid w:val="005A62F7"/>
    <w:rsid w:val="005B15E0"/>
    <w:rsid w:val="005B2AAE"/>
    <w:rsid w:val="005B43AD"/>
    <w:rsid w:val="005B5214"/>
    <w:rsid w:val="005B575D"/>
    <w:rsid w:val="005B5E76"/>
    <w:rsid w:val="005B7410"/>
    <w:rsid w:val="005B74C2"/>
    <w:rsid w:val="005C042F"/>
    <w:rsid w:val="005C1C39"/>
    <w:rsid w:val="005C1E95"/>
    <w:rsid w:val="005C3960"/>
    <w:rsid w:val="005C4663"/>
    <w:rsid w:val="005C4A74"/>
    <w:rsid w:val="005C5263"/>
    <w:rsid w:val="005D0648"/>
    <w:rsid w:val="005D0AE5"/>
    <w:rsid w:val="005D0BAF"/>
    <w:rsid w:val="005D29E3"/>
    <w:rsid w:val="005D50EF"/>
    <w:rsid w:val="005D554A"/>
    <w:rsid w:val="005E1A4B"/>
    <w:rsid w:val="005E200F"/>
    <w:rsid w:val="005E5451"/>
    <w:rsid w:val="005F01F8"/>
    <w:rsid w:val="005F1560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30E"/>
    <w:rsid w:val="00604856"/>
    <w:rsid w:val="0060538B"/>
    <w:rsid w:val="006060D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B6F"/>
    <w:rsid w:val="00622F17"/>
    <w:rsid w:val="00624FA8"/>
    <w:rsid w:val="006252E2"/>
    <w:rsid w:val="006256E6"/>
    <w:rsid w:val="00626EA1"/>
    <w:rsid w:val="00627047"/>
    <w:rsid w:val="00627D6D"/>
    <w:rsid w:val="00627FBD"/>
    <w:rsid w:val="00631E4D"/>
    <w:rsid w:val="006362B3"/>
    <w:rsid w:val="00637035"/>
    <w:rsid w:val="00640611"/>
    <w:rsid w:val="00640814"/>
    <w:rsid w:val="00641DBD"/>
    <w:rsid w:val="006428FC"/>
    <w:rsid w:val="00643346"/>
    <w:rsid w:val="006463BD"/>
    <w:rsid w:val="0065039F"/>
    <w:rsid w:val="0065174E"/>
    <w:rsid w:val="006523BE"/>
    <w:rsid w:val="00652E5D"/>
    <w:rsid w:val="00653AE2"/>
    <w:rsid w:val="006551C5"/>
    <w:rsid w:val="00655909"/>
    <w:rsid w:val="0065750D"/>
    <w:rsid w:val="0066077A"/>
    <w:rsid w:val="00661B10"/>
    <w:rsid w:val="00662F54"/>
    <w:rsid w:val="0066488F"/>
    <w:rsid w:val="00664DAF"/>
    <w:rsid w:val="00670DFD"/>
    <w:rsid w:val="00670F23"/>
    <w:rsid w:val="006730CD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6625"/>
    <w:rsid w:val="006870FF"/>
    <w:rsid w:val="006874EC"/>
    <w:rsid w:val="00690E4B"/>
    <w:rsid w:val="0069308C"/>
    <w:rsid w:val="006941F0"/>
    <w:rsid w:val="006952A5"/>
    <w:rsid w:val="006968E4"/>
    <w:rsid w:val="00696C6A"/>
    <w:rsid w:val="00696E67"/>
    <w:rsid w:val="006970BE"/>
    <w:rsid w:val="006973D7"/>
    <w:rsid w:val="006A203D"/>
    <w:rsid w:val="006A44A0"/>
    <w:rsid w:val="006A53B3"/>
    <w:rsid w:val="006A6059"/>
    <w:rsid w:val="006A62DE"/>
    <w:rsid w:val="006B06AD"/>
    <w:rsid w:val="006B52A5"/>
    <w:rsid w:val="006B69BC"/>
    <w:rsid w:val="006B76CA"/>
    <w:rsid w:val="006C0DB9"/>
    <w:rsid w:val="006C133B"/>
    <w:rsid w:val="006C2A03"/>
    <w:rsid w:val="006C3EFD"/>
    <w:rsid w:val="006C4376"/>
    <w:rsid w:val="006C52CC"/>
    <w:rsid w:val="006C5C26"/>
    <w:rsid w:val="006C5E0E"/>
    <w:rsid w:val="006C6A92"/>
    <w:rsid w:val="006C7205"/>
    <w:rsid w:val="006D2270"/>
    <w:rsid w:val="006D3CA9"/>
    <w:rsid w:val="006D4B0E"/>
    <w:rsid w:val="006D5CF9"/>
    <w:rsid w:val="006D5EA2"/>
    <w:rsid w:val="006D695B"/>
    <w:rsid w:val="006D757E"/>
    <w:rsid w:val="006D7A8C"/>
    <w:rsid w:val="006E22DB"/>
    <w:rsid w:val="006E3AD4"/>
    <w:rsid w:val="006E4CB6"/>
    <w:rsid w:val="006E57A1"/>
    <w:rsid w:val="006E628C"/>
    <w:rsid w:val="006F08CC"/>
    <w:rsid w:val="006F0CBF"/>
    <w:rsid w:val="006F16F7"/>
    <w:rsid w:val="006F180A"/>
    <w:rsid w:val="006F280F"/>
    <w:rsid w:val="006F644E"/>
    <w:rsid w:val="006F6D4D"/>
    <w:rsid w:val="006F701D"/>
    <w:rsid w:val="00700230"/>
    <w:rsid w:val="00700D8E"/>
    <w:rsid w:val="0070214B"/>
    <w:rsid w:val="00702F36"/>
    <w:rsid w:val="007032FE"/>
    <w:rsid w:val="007037C7"/>
    <w:rsid w:val="00703D75"/>
    <w:rsid w:val="007102E8"/>
    <w:rsid w:val="0071094E"/>
    <w:rsid w:val="00712642"/>
    <w:rsid w:val="00714BA6"/>
    <w:rsid w:val="00715A3F"/>
    <w:rsid w:val="00715D1B"/>
    <w:rsid w:val="007164F6"/>
    <w:rsid w:val="0071737B"/>
    <w:rsid w:val="00721C86"/>
    <w:rsid w:val="00725314"/>
    <w:rsid w:val="00725CA5"/>
    <w:rsid w:val="00725D15"/>
    <w:rsid w:val="0072663B"/>
    <w:rsid w:val="00726DE1"/>
    <w:rsid w:val="007277E9"/>
    <w:rsid w:val="0072798E"/>
    <w:rsid w:val="00727DB0"/>
    <w:rsid w:val="00730F35"/>
    <w:rsid w:val="00731C78"/>
    <w:rsid w:val="00731D00"/>
    <w:rsid w:val="00731F11"/>
    <w:rsid w:val="00731FC4"/>
    <w:rsid w:val="007321E4"/>
    <w:rsid w:val="00735FE5"/>
    <w:rsid w:val="007360D7"/>
    <w:rsid w:val="00736D40"/>
    <w:rsid w:val="00740236"/>
    <w:rsid w:val="00741BC2"/>
    <w:rsid w:val="00741CC0"/>
    <w:rsid w:val="00742607"/>
    <w:rsid w:val="00744925"/>
    <w:rsid w:val="00744A7A"/>
    <w:rsid w:val="0074656B"/>
    <w:rsid w:val="00747E60"/>
    <w:rsid w:val="007500F1"/>
    <w:rsid w:val="0075027D"/>
    <w:rsid w:val="00750C2F"/>
    <w:rsid w:val="00752AD9"/>
    <w:rsid w:val="0075302C"/>
    <w:rsid w:val="00754B41"/>
    <w:rsid w:val="00755E84"/>
    <w:rsid w:val="00756FE6"/>
    <w:rsid w:val="0075766E"/>
    <w:rsid w:val="00761110"/>
    <w:rsid w:val="007627EC"/>
    <w:rsid w:val="00765CF9"/>
    <w:rsid w:val="007665BB"/>
    <w:rsid w:val="00766C08"/>
    <w:rsid w:val="007673D6"/>
    <w:rsid w:val="00767D19"/>
    <w:rsid w:val="0077094B"/>
    <w:rsid w:val="00770A43"/>
    <w:rsid w:val="00770F64"/>
    <w:rsid w:val="00773E06"/>
    <w:rsid w:val="0077433D"/>
    <w:rsid w:val="007749C7"/>
    <w:rsid w:val="00776281"/>
    <w:rsid w:val="0077635D"/>
    <w:rsid w:val="00776B15"/>
    <w:rsid w:val="00777694"/>
    <w:rsid w:val="007833F4"/>
    <w:rsid w:val="00786B17"/>
    <w:rsid w:val="00793478"/>
    <w:rsid w:val="00795D17"/>
    <w:rsid w:val="007A442D"/>
    <w:rsid w:val="007A6B50"/>
    <w:rsid w:val="007A7BDD"/>
    <w:rsid w:val="007B26AB"/>
    <w:rsid w:val="007B575C"/>
    <w:rsid w:val="007C0F4F"/>
    <w:rsid w:val="007C1A99"/>
    <w:rsid w:val="007C6170"/>
    <w:rsid w:val="007C77A8"/>
    <w:rsid w:val="007D0B8E"/>
    <w:rsid w:val="007D2568"/>
    <w:rsid w:val="007D2771"/>
    <w:rsid w:val="007D44DF"/>
    <w:rsid w:val="007D52B1"/>
    <w:rsid w:val="007D5EC6"/>
    <w:rsid w:val="007D645A"/>
    <w:rsid w:val="007D7678"/>
    <w:rsid w:val="007D76C4"/>
    <w:rsid w:val="007D7A88"/>
    <w:rsid w:val="007E5007"/>
    <w:rsid w:val="007E5D19"/>
    <w:rsid w:val="007E7E19"/>
    <w:rsid w:val="007F145C"/>
    <w:rsid w:val="007F23CA"/>
    <w:rsid w:val="007F30A1"/>
    <w:rsid w:val="007F3589"/>
    <w:rsid w:val="007F46EB"/>
    <w:rsid w:val="007F49AB"/>
    <w:rsid w:val="007F4F2E"/>
    <w:rsid w:val="007F6F87"/>
    <w:rsid w:val="00800611"/>
    <w:rsid w:val="00800BC8"/>
    <w:rsid w:val="00801580"/>
    <w:rsid w:val="00801850"/>
    <w:rsid w:val="0080371A"/>
    <w:rsid w:val="00803C09"/>
    <w:rsid w:val="00805C7C"/>
    <w:rsid w:val="008067A4"/>
    <w:rsid w:val="00807519"/>
    <w:rsid w:val="0080793B"/>
    <w:rsid w:val="00810356"/>
    <w:rsid w:val="0081092E"/>
    <w:rsid w:val="008155A8"/>
    <w:rsid w:val="008164C8"/>
    <w:rsid w:val="00817195"/>
    <w:rsid w:val="00820E47"/>
    <w:rsid w:val="00821108"/>
    <w:rsid w:val="00821D6C"/>
    <w:rsid w:val="00822262"/>
    <w:rsid w:val="00823149"/>
    <w:rsid w:val="00826429"/>
    <w:rsid w:val="00831D29"/>
    <w:rsid w:val="00832683"/>
    <w:rsid w:val="00832CDE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389C"/>
    <w:rsid w:val="0084406C"/>
    <w:rsid w:val="00846269"/>
    <w:rsid w:val="008474BE"/>
    <w:rsid w:val="008479A0"/>
    <w:rsid w:val="00850311"/>
    <w:rsid w:val="0085119D"/>
    <w:rsid w:val="00852755"/>
    <w:rsid w:val="00852F94"/>
    <w:rsid w:val="00854A59"/>
    <w:rsid w:val="00857218"/>
    <w:rsid w:val="0086012F"/>
    <w:rsid w:val="00862D51"/>
    <w:rsid w:val="00865B46"/>
    <w:rsid w:val="008669A9"/>
    <w:rsid w:val="00866A33"/>
    <w:rsid w:val="00866AC1"/>
    <w:rsid w:val="00866DC1"/>
    <w:rsid w:val="00870DF2"/>
    <w:rsid w:val="008710F6"/>
    <w:rsid w:val="00871535"/>
    <w:rsid w:val="00871BEC"/>
    <w:rsid w:val="00871E0E"/>
    <w:rsid w:val="008722F7"/>
    <w:rsid w:val="00872618"/>
    <w:rsid w:val="00873F35"/>
    <w:rsid w:val="008747DE"/>
    <w:rsid w:val="0087522B"/>
    <w:rsid w:val="0087575C"/>
    <w:rsid w:val="0087759F"/>
    <w:rsid w:val="008825EF"/>
    <w:rsid w:val="00882626"/>
    <w:rsid w:val="008842A9"/>
    <w:rsid w:val="00884582"/>
    <w:rsid w:val="00884C5C"/>
    <w:rsid w:val="00884FA8"/>
    <w:rsid w:val="00885D69"/>
    <w:rsid w:val="00887768"/>
    <w:rsid w:val="008877B5"/>
    <w:rsid w:val="00890C0A"/>
    <w:rsid w:val="00890D89"/>
    <w:rsid w:val="00891183"/>
    <w:rsid w:val="00891AB2"/>
    <w:rsid w:val="00892C30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346B"/>
    <w:rsid w:val="008A377A"/>
    <w:rsid w:val="008A41C1"/>
    <w:rsid w:val="008A5EE9"/>
    <w:rsid w:val="008B0BFB"/>
    <w:rsid w:val="008B1F02"/>
    <w:rsid w:val="008B24E0"/>
    <w:rsid w:val="008B53C4"/>
    <w:rsid w:val="008B5FDD"/>
    <w:rsid w:val="008B7510"/>
    <w:rsid w:val="008C0421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F54"/>
    <w:rsid w:val="008D4CB7"/>
    <w:rsid w:val="008D7602"/>
    <w:rsid w:val="008E0748"/>
    <w:rsid w:val="008E0DA4"/>
    <w:rsid w:val="008E1402"/>
    <w:rsid w:val="008E2E50"/>
    <w:rsid w:val="008E4D04"/>
    <w:rsid w:val="008F0722"/>
    <w:rsid w:val="008F0BED"/>
    <w:rsid w:val="008F0F55"/>
    <w:rsid w:val="008F1EBF"/>
    <w:rsid w:val="008F2DD4"/>
    <w:rsid w:val="008F4CB4"/>
    <w:rsid w:val="008F6591"/>
    <w:rsid w:val="0090203D"/>
    <w:rsid w:val="00902595"/>
    <w:rsid w:val="00902CFF"/>
    <w:rsid w:val="00903E46"/>
    <w:rsid w:val="00903FA9"/>
    <w:rsid w:val="00906BB7"/>
    <w:rsid w:val="009077B0"/>
    <w:rsid w:val="00911967"/>
    <w:rsid w:val="00912A22"/>
    <w:rsid w:val="00913708"/>
    <w:rsid w:val="00914798"/>
    <w:rsid w:val="00914F84"/>
    <w:rsid w:val="00915521"/>
    <w:rsid w:val="00915859"/>
    <w:rsid w:val="0091640D"/>
    <w:rsid w:val="0092166C"/>
    <w:rsid w:val="00922842"/>
    <w:rsid w:val="009232F2"/>
    <w:rsid w:val="0092410C"/>
    <w:rsid w:val="0092422C"/>
    <w:rsid w:val="00924E28"/>
    <w:rsid w:val="00924EBC"/>
    <w:rsid w:val="009263F3"/>
    <w:rsid w:val="009278E0"/>
    <w:rsid w:val="00927CD9"/>
    <w:rsid w:val="00930430"/>
    <w:rsid w:val="009304B6"/>
    <w:rsid w:val="00931DBF"/>
    <w:rsid w:val="009323E9"/>
    <w:rsid w:val="00932C58"/>
    <w:rsid w:val="0093466B"/>
    <w:rsid w:val="00935167"/>
    <w:rsid w:val="00935B49"/>
    <w:rsid w:val="00940C71"/>
    <w:rsid w:val="00944164"/>
    <w:rsid w:val="00944960"/>
    <w:rsid w:val="00946DE0"/>
    <w:rsid w:val="00947BD2"/>
    <w:rsid w:val="00950DB8"/>
    <w:rsid w:val="00951041"/>
    <w:rsid w:val="00951647"/>
    <w:rsid w:val="00951BA3"/>
    <w:rsid w:val="009550FA"/>
    <w:rsid w:val="009563EF"/>
    <w:rsid w:val="00956534"/>
    <w:rsid w:val="00956939"/>
    <w:rsid w:val="00956EA2"/>
    <w:rsid w:val="009574FC"/>
    <w:rsid w:val="00957995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80A98"/>
    <w:rsid w:val="009810CD"/>
    <w:rsid w:val="00982129"/>
    <w:rsid w:val="0098324D"/>
    <w:rsid w:val="0098422D"/>
    <w:rsid w:val="0098495D"/>
    <w:rsid w:val="00984C36"/>
    <w:rsid w:val="00986496"/>
    <w:rsid w:val="00986B05"/>
    <w:rsid w:val="00987A00"/>
    <w:rsid w:val="00991914"/>
    <w:rsid w:val="00991FCF"/>
    <w:rsid w:val="009923C7"/>
    <w:rsid w:val="00993BBB"/>
    <w:rsid w:val="009959FD"/>
    <w:rsid w:val="00996543"/>
    <w:rsid w:val="00996CB3"/>
    <w:rsid w:val="009A0F61"/>
    <w:rsid w:val="009A2A89"/>
    <w:rsid w:val="009A6941"/>
    <w:rsid w:val="009B05DA"/>
    <w:rsid w:val="009B1F2D"/>
    <w:rsid w:val="009B3B4A"/>
    <w:rsid w:val="009B4896"/>
    <w:rsid w:val="009B4EFD"/>
    <w:rsid w:val="009B539E"/>
    <w:rsid w:val="009B5C47"/>
    <w:rsid w:val="009B63C9"/>
    <w:rsid w:val="009B7CD6"/>
    <w:rsid w:val="009C0263"/>
    <w:rsid w:val="009C0FD1"/>
    <w:rsid w:val="009C2D50"/>
    <w:rsid w:val="009C4280"/>
    <w:rsid w:val="009C661E"/>
    <w:rsid w:val="009D0C24"/>
    <w:rsid w:val="009D276D"/>
    <w:rsid w:val="009D372B"/>
    <w:rsid w:val="009E1AA4"/>
    <w:rsid w:val="009E482B"/>
    <w:rsid w:val="009E5033"/>
    <w:rsid w:val="009E7557"/>
    <w:rsid w:val="009F0030"/>
    <w:rsid w:val="009F4699"/>
    <w:rsid w:val="009F6AD0"/>
    <w:rsid w:val="00A01994"/>
    <w:rsid w:val="00A04107"/>
    <w:rsid w:val="00A05038"/>
    <w:rsid w:val="00A0624E"/>
    <w:rsid w:val="00A10FB0"/>
    <w:rsid w:val="00A12C15"/>
    <w:rsid w:val="00A15532"/>
    <w:rsid w:val="00A158EF"/>
    <w:rsid w:val="00A24FD8"/>
    <w:rsid w:val="00A31C6F"/>
    <w:rsid w:val="00A32304"/>
    <w:rsid w:val="00A326EC"/>
    <w:rsid w:val="00A3282E"/>
    <w:rsid w:val="00A3299E"/>
    <w:rsid w:val="00A32CF6"/>
    <w:rsid w:val="00A330FD"/>
    <w:rsid w:val="00A3330D"/>
    <w:rsid w:val="00A33D58"/>
    <w:rsid w:val="00A358C1"/>
    <w:rsid w:val="00A379F6"/>
    <w:rsid w:val="00A40C77"/>
    <w:rsid w:val="00A41385"/>
    <w:rsid w:val="00A41AE0"/>
    <w:rsid w:val="00A42101"/>
    <w:rsid w:val="00A4467D"/>
    <w:rsid w:val="00A45AC2"/>
    <w:rsid w:val="00A47898"/>
    <w:rsid w:val="00A514B6"/>
    <w:rsid w:val="00A514D6"/>
    <w:rsid w:val="00A5185A"/>
    <w:rsid w:val="00A533DE"/>
    <w:rsid w:val="00A56455"/>
    <w:rsid w:val="00A572AE"/>
    <w:rsid w:val="00A575DD"/>
    <w:rsid w:val="00A577B6"/>
    <w:rsid w:val="00A616F8"/>
    <w:rsid w:val="00A6336A"/>
    <w:rsid w:val="00A63518"/>
    <w:rsid w:val="00A64BBA"/>
    <w:rsid w:val="00A66673"/>
    <w:rsid w:val="00A66B98"/>
    <w:rsid w:val="00A66EE4"/>
    <w:rsid w:val="00A721DD"/>
    <w:rsid w:val="00A72972"/>
    <w:rsid w:val="00A73B57"/>
    <w:rsid w:val="00A74F78"/>
    <w:rsid w:val="00A7597B"/>
    <w:rsid w:val="00A77C2D"/>
    <w:rsid w:val="00A77CA4"/>
    <w:rsid w:val="00A8263B"/>
    <w:rsid w:val="00A82CA3"/>
    <w:rsid w:val="00A86B17"/>
    <w:rsid w:val="00A87CF4"/>
    <w:rsid w:val="00A904D9"/>
    <w:rsid w:val="00A90D3D"/>
    <w:rsid w:val="00A90F4D"/>
    <w:rsid w:val="00A914F8"/>
    <w:rsid w:val="00A91622"/>
    <w:rsid w:val="00A91E5D"/>
    <w:rsid w:val="00A91ECC"/>
    <w:rsid w:val="00A92552"/>
    <w:rsid w:val="00A92EE7"/>
    <w:rsid w:val="00A93C74"/>
    <w:rsid w:val="00A965E8"/>
    <w:rsid w:val="00A979E8"/>
    <w:rsid w:val="00AA143D"/>
    <w:rsid w:val="00AA42BF"/>
    <w:rsid w:val="00AA4BFA"/>
    <w:rsid w:val="00AA5273"/>
    <w:rsid w:val="00AA7979"/>
    <w:rsid w:val="00AB1358"/>
    <w:rsid w:val="00AB5FBF"/>
    <w:rsid w:val="00AB618D"/>
    <w:rsid w:val="00AC0BD9"/>
    <w:rsid w:val="00AC4DB7"/>
    <w:rsid w:val="00AC5A16"/>
    <w:rsid w:val="00AC7512"/>
    <w:rsid w:val="00AC76E9"/>
    <w:rsid w:val="00AD089C"/>
    <w:rsid w:val="00AD21C1"/>
    <w:rsid w:val="00AD2D8A"/>
    <w:rsid w:val="00AD4910"/>
    <w:rsid w:val="00AD4A3F"/>
    <w:rsid w:val="00AD4F0C"/>
    <w:rsid w:val="00AD6D82"/>
    <w:rsid w:val="00AE0398"/>
    <w:rsid w:val="00AE2383"/>
    <w:rsid w:val="00AE25D0"/>
    <w:rsid w:val="00AE4511"/>
    <w:rsid w:val="00AE460D"/>
    <w:rsid w:val="00AE5350"/>
    <w:rsid w:val="00AE566C"/>
    <w:rsid w:val="00AE69E7"/>
    <w:rsid w:val="00AF0730"/>
    <w:rsid w:val="00AF1D5F"/>
    <w:rsid w:val="00AF267F"/>
    <w:rsid w:val="00AF2734"/>
    <w:rsid w:val="00AF4D47"/>
    <w:rsid w:val="00AF516C"/>
    <w:rsid w:val="00AF5910"/>
    <w:rsid w:val="00AF67D2"/>
    <w:rsid w:val="00AF6B72"/>
    <w:rsid w:val="00AF6FE1"/>
    <w:rsid w:val="00B01B41"/>
    <w:rsid w:val="00B02623"/>
    <w:rsid w:val="00B02DE4"/>
    <w:rsid w:val="00B06005"/>
    <w:rsid w:val="00B06638"/>
    <w:rsid w:val="00B07A23"/>
    <w:rsid w:val="00B105C7"/>
    <w:rsid w:val="00B132B7"/>
    <w:rsid w:val="00B132EC"/>
    <w:rsid w:val="00B14D03"/>
    <w:rsid w:val="00B166FD"/>
    <w:rsid w:val="00B20F77"/>
    <w:rsid w:val="00B21A90"/>
    <w:rsid w:val="00B244CC"/>
    <w:rsid w:val="00B24967"/>
    <w:rsid w:val="00B262D2"/>
    <w:rsid w:val="00B30A29"/>
    <w:rsid w:val="00B31FDC"/>
    <w:rsid w:val="00B32DD7"/>
    <w:rsid w:val="00B3534E"/>
    <w:rsid w:val="00B37AA9"/>
    <w:rsid w:val="00B4031D"/>
    <w:rsid w:val="00B413CC"/>
    <w:rsid w:val="00B419ED"/>
    <w:rsid w:val="00B434B4"/>
    <w:rsid w:val="00B444DE"/>
    <w:rsid w:val="00B44707"/>
    <w:rsid w:val="00B44A76"/>
    <w:rsid w:val="00B45D5F"/>
    <w:rsid w:val="00B46CB0"/>
    <w:rsid w:val="00B47993"/>
    <w:rsid w:val="00B50C9D"/>
    <w:rsid w:val="00B52C9E"/>
    <w:rsid w:val="00B53063"/>
    <w:rsid w:val="00B55466"/>
    <w:rsid w:val="00B560FB"/>
    <w:rsid w:val="00B57FA3"/>
    <w:rsid w:val="00B60164"/>
    <w:rsid w:val="00B626B7"/>
    <w:rsid w:val="00B63CEB"/>
    <w:rsid w:val="00B650EF"/>
    <w:rsid w:val="00B66454"/>
    <w:rsid w:val="00B66651"/>
    <w:rsid w:val="00B666E6"/>
    <w:rsid w:val="00B70942"/>
    <w:rsid w:val="00B71109"/>
    <w:rsid w:val="00B711FF"/>
    <w:rsid w:val="00B72CB1"/>
    <w:rsid w:val="00B7308F"/>
    <w:rsid w:val="00B755C6"/>
    <w:rsid w:val="00B76E22"/>
    <w:rsid w:val="00B77974"/>
    <w:rsid w:val="00B829E5"/>
    <w:rsid w:val="00B84970"/>
    <w:rsid w:val="00B85111"/>
    <w:rsid w:val="00B85B59"/>
    <w:rsid w:val="00B86D18"/>
    <w:rsid w:val="00B87F70"/>
    <w:rsid w:val="00B905AF"/>
    <w:rsid w:val="00B90B91"/>
    <w:rsid w:val="00B92DAE"/>
    <w:rsid w:val="00B93734"/>
    <w:rsid w:val="00B971F0"/>
    <w:rsid w:val="00B9758B"/>
    <w:rsid w:val="00BA1B08"/>
    <w:rsid w:val="00BA32F0"/>
    <w:rsid w:val="00BA40BE"/>
    <w:rsid w:val="00BA79BE"/>
    <w:rsid w:val="00BA7D37"/>
    <w:rsid w:val="00BB001F"/>
    <w:rsid w:val="00BB053F"/>
    <w:rsid w:val="00BB0A98"/>
    <w:rsid w:val="00BB1E3E"/>
    <w:rsid w:val="00BB376C"/>
    <w:rsid w:val="00BB3949"/>
    <w:rsid w:val="00BB41E0"/>
    <w:rsid w:val="00BB482B"/>
    <w:rsid w:val="00BB6846"/>
    <w:rsid w:val="00BB70C0"/>
    <w:rsid w:val="00BC0D3F"/>
    <w:rsid w:val="00BC1F7A"/>
    <w:rsid w:val="00BC3C62"/>
    <w:rsid w:val="00BC6513"/>
    <w:rsid w:val="00BC6EEF"/>
    <w:rsid w:val="00BC72A2"/>
    <w:rsid w:val="00BD1B75"/>
    <w:rsid w:val="00BD4196"/>
    <w:rsid w:val="00BD4C7C"/>
    <w:rsid w:val="00BD5A12"/>
    <w:rsid w:val="00BD67E1"/>
    <w:rsid w:val="00BE0A9B"/>
    <w:rsid w:val="00BE1D5E"/>
    <w:rsid w:val="00BE31E2"/>
    <w:rsid w:val="00BE35C4"/>
    <w:rsid w:val="00BE58DC"/>
    <w:rsid w:val="00BE72AB"/>
    <w:rsid w:val="00BF0431"/>
    <w:rsid w:val="00BF0502"/>
    <w:rsid w:val="00BF425A"/>
    <w:rsid w:val="00BF572E"/>
    <w:rsid w:val="00BF577A"/>
    <w:rsid w:val="00BF5FF8"/>
    <w:rsid w:val="00C022A0"/>
    <w:rsid w:val="00C02F39"/>
    <w:rsid w:val="00C0430C"/>
    <w:rsid w:val="00C05CE3"/>
    <w:rsid w:val="00C060E5"/>
    <w:rsid w:val="00C12677"/>
    <w:rsid w:val="00C149BB"/>
    <w:rsid w:val="00C155E6"/>
    <w:rsid w:val="00C16F44"/>
    <w:rsid w:val="00C20BFF"/>
    <w:rsid w:val="00C236D7"/>
    <w:rsid w:val="00C2623C"/>
    <w:rsid w:val="00C27EC7"/>
    <w:rsid w:val="00C30760"/>
    <w:rsid w:val="00C309E4"/>
    <w:rsid w:val="00C318D7"/>
    <w:rsid w:val="00C319D3"/>
    <w:rsid w:val="00C32C0C"/>
    <w:rsid w:val="00C35C2C"/>
    <w:rsid w:val="00C36901"/>
    <w:rsid w:val="00C373CC"/>
    <w:rsid w:val="00C41056"/>
    <w:rsid w:val="00C43298"/>
    <w:rsid w:val="00C44FAF"/>
    <w:rsid w:val="00C45A35"/>
    <w:rsid w:val="00C47B36"/>
    <w:rsid w:val="00C50938"/>
    <w:rsid w:val="00C511B6"/>
    <w:rsid w:val="00C52D9F"/>
    <w:rsid w:val="00C539CB"/>
    <w:rsid w:val="00C54B24"/>
    <w:rsid w:val="00C62275"/>
    <w:rsid w:val="00C62445"/>
    <w:rsid w:val="00C62704"/>
    <w:rsid w:val="00C62A6F"/>
    <w:rsid w:val="00C63D45"/>
    <w:rsid w:val="00C706E5"/>
    <w:rsid w:val="00C71626"/>
    <w:rsid w:val="00C72CCB"/>
    <w:rsid w:val="00C7375F"/>
    <w:rsid w:val="00C80055"/>
    <w:rsid w:val="00C817D0"/>
    <w:rsid w:val="00C819F3"/>
    <w:rsid w:val="00C83C13"/>
    <w:rsid w:val="00C85142"/>
    <w:rsid w:val="00C85A69"/>
    <w:rsid w:val="00C869E6"/>
    <w:rsid w:val="00C90438"/>
    <w:rsid w:val="00C90B28"/>
    <w:rsid w:val="00C929B5"/>
    <w:rsid w:val="00C96208"/>
    <w:rsid w:val="00C96C3C"/>
    <w:rsid w:val="00C97FCE"/>
    <w:rsid w:val="00CA092F"/>
    <w:rsid w:val="00CA0DAD"/>
    <w:rsid w:val="00CA4ABE"/>
    <w:rsid w:val="00CB0526"/>
    <w:rsid w:val="00CB2733"/>
    <w:rsid w:val="00CB3073"/>
    <w:rsid w:val="00CB3494"/>
    <w:rsid w:val="00CB469C"/>
    <w:rsid w:val="00CB78A3"/>
    <w:rsid w:val="00CB78BF"/>
    <w:rsid w:val="00CC0944"/>
    <w:rsid w:val="00CC0D0C"/>
    <w:rsid w:val="00CC114F"/>
    <w:rsid w:val="00CC244C"/>
    <w:rsid w:val="00CC24F3"/>
    <w:rsid w:val="00CC6273"/>
    <w:rsid w:val="00CC7EB1"/>
    <w:rsid w:val="00CD1304"/>
    <w:rsid w:val="00CD5E81"/>
    <w:rsid w:val="00CD68B2"/>
    <w:rsid w:val="00CE2756"/>
    <w:rsid w:val="00CE4317"/>
    <w:rsid w:val="00CE44DB"/>
    <w:rsid w:val="00CE5809"/>
    <w:rsid w:val="00CE6529"/>
    <w:rsid w:val="00CE6868"/>
    <w:rsid w:val="00CF0103"/>
    <w:rsid w:val="00CF1810"/>
    <w:rsid w:val="00CF1BD7"/>
    <w:rsid w:val="00CF370F"/>
    <w:rsid w:val="00CF3C7B"/>
    <w:rsid w:val="00CF3E78"/>
    <w:rsid w:val="00CF41EB"/>
    <w:rsid w:val="00D007EB"/>
    <w:rsid w:val="00D04E70"/>
    <w:rsid w:val="00D05105"/>
    <w:rsid w:val="00D0580B"/>
    <w:rsid w:val="00D058FD"/>
    <w:rsid w:val="00D068AE"/>
    <w:rsid w:val="00D06C1F"/>
    <w:rsid w:val="00D10619"/>
    <w:rsid w:val="00D10AF8"/>
    <w:rsid w:val="00D13327"/>
    <w:rsid w:val="00D158E2"/>
    <w:rsid w:val="00D15EFD"/>
    <w:rsid w:val="00D16980"/>
    <w:rsid w:val="00D17B8E"/>
    <w:rsid w:val="00D202FD"/>
    <w:rsid w:val="00D21071"/>
    <w:rsid w:val="00D21FD2"/>
    <w:rsid w:val="00D221C7"/>
    <w:rsid w:val="00D22D48"/>
    <w:rsid w:val="00D239B4"/>
    <w:rsid w:val="00D244B6"/>
    <w:rsid w:val="00D246E1"/>
    <w:rsid w:val="00D26AC6"/>
    <w:rsid w:val="00D304FA"/>
    <w:rsid w:val="00D30B1A"/>
    <w:rsid w:val="00D30EE2"/>
    <w:rsid w:val="00D31861"/>
    <w:rsid w:val="00D31EC3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4D05"/>
    <w:rsid w:val="00D46577"/>
    <w:rsid w:val="00D46F0F"/>
    <w:rsid w:val="00D46FFF"/>
    <w:rsid w:val="00D47BAC"/>
    <w:rsid w:val="00D50F25"/>
    <w:rsid w:val="00D51EC6"/>
    <w:rsid w:val="00D52B44"/>
    <w:rsid w:val="00D60197"/>
    <w:rsid w:val="00D60A87"/>
    <w:rsid w:val="00D60B53"/>
    <w:rsid w:val="00D61760"/>
    <w:rsid w:val="00D61CBA"/>
    <w:rsid w:val="00D652BD"/>
    <w:rsid w:val="00D65AFD"/>
    <w:rsid w:val="00D677C0"/>
    <w:rsid w:val="00D7107A"/>
    <w:rsid w:val="00D71CA6"/>
    <w:rsid w:val="00D75061"/>
    <w:rsid w:val="00D76270"/>
    <w:rsid w:val="00D76FA8"/>
    <w:rsid w:val="00D776C0"/>
    <w:rsid w:val="00D77A55"/>
    <w:rsid w:val="00D77CFA"/>
    <w:rsid w:val="00D77F68"/>
    <w:rsid w:val="00D80355"/>
    <w:rsid w:val="00D83119"/>
    <w:rsid w:val="00D8318F"/>
    <w:rsid w:val="00D83E6A"/>
    <w:rsid w:val="00D84EDF"/>
    <w:rsid w:val="00D85C8F"/>
    <w:rsid w:val="00D87F4C"/>
    <w:rsid w:val="00D90A73"/>
    <w:rsid w:val="00D950A9"/>
    <w:rsid w:val="00D967B3"/>
    <w:rsid w:val="00D97C7A"/>
    <w:rsid w:val="00DA22AD"/>
    <w:rsid w:val="00DA2B05"/>
    <w:rsid w:val="00DA4035"/>
    <w:rsid w:val="00DB07C3"/>
    <w:rsid w:val="00DB4AED"/>
    <w:rsid w:val="00DB5CE2"/>
    <w:rsid w:val="00DB7763"/>
    <w:rsid w:val="00DB7D32"/>
    <w:rsid w:val="00DC01DA"/>
    <w:rsid w:val="00DC3682"/>
    <w:rsid w:val="00DC3863"/>
    <w:rsid w:val="00DC41FB"/>
    <w:rsid w:val="00DC50B7"/>
    <w:rsid w:val="00DC70EF"/>
    <w:rsid w:val="00DC7ABA"/>
    <w:rsid w:val="00DD0766"/>
    <w:rsid w:val="00DD2B14"/>
    <w:rsid w:val="00DD3A62"/>
    <w:rsid w:val="00DD4202"/>
    <w:rsid w:val="00DD55F3"/>
    <w:rsid w:val="00DD6CB7"/>
    <w:rsid w:val="00DD7492"/>
    <w:rsid w:val="00DE09DA"/>
    <w:rsid w:val="00DE10FC"/>
    <w:rsid w:val="00DE2074"/>
    <w:rsid w:val="00DE5E3E"/>
    <w:rsid w:val="00DE6003"/>
    <w:rsid w:val="00DE7537"/>
    <w:rsid w:val="00DF0396"/>
    <w:rsid w:val="00DF080C"/>
    <w:rsid w:val="00DF1A20"/>
    <w:rsid w:val="00DF1B62"/>
    <w:rsid w:val="00DF24F5"/>
    <w:rsid w:val="00DF2E3A"/>
    <w:rsid w:val="00DF3934"/>
    <w:rsid w:val="00DF54C3"/>
    <w:rsid w:val="00DF6AA0"/>
    <w:rsid w:val="00E0318B"/>
    <w:rsid w:val="00E03E72"/>
    <w:rsid w:val="00E060AA"/>
    <w:rsid w:val="00E10B52"/>
    <w:rsid w:val="00E1272A"/>
    <w:rsid w:val="00E12A83"/>
    <w:rsid w:val="00E13D7C"/>
    <w:rsid w:val="00E208D2"/>
    <w:rsid w:val="00E2293E"/>
    <w:rsid w:val="00E22B59"/>
    <w:rsid w:val="00E247D5"/>
    <w:rsid w:val="00E27855"/>
    <w:rsid w:val="00E305A2"/>
    <w:rsid w:val="00E31052"/>
    <w:rsid w:val="00E31B87"/>
    <w:rsid w:val="00E3357D"/>
    <w:rsid w:val="00E37278"/>
    <w:rsid w:val="00E4106A"/>
    <w:rsid w:val="00E418CE"/>
    <w:rsid w:val="00E422A9"/>
    <w:rsid w:val="00E43FCD"/>
    <w:rsid w:val="00E4459F"/>
    <w:rsid w:val="00E47A68"/>
    <w:rsid w:val="00E502D1"/>
    <w:rsid w:val="00E50A4B"/>
    <w:rsid w:val="00E5205D"/>
    <w:rsid w:val="00E523ED"/>
    <w:rsid w:val="00E53F2C"/>
    <w:rsid w:val="00E55701"/>
    <w:rsid w:val="00E55B2D"/>
    <w:rsid w:val="00E56530"/>
    <w:rsid w:val="00E57168"/>
    <w:rsid w:val="00E57209"/>
    <w:rsid w:val="00E575C6"/>
    <w:rsid w:val="00E60829"/>
    <w:rsid w:val="00E6154C"/>
    <w:rsid w:val="00E61EA2"/>
    <w:rsid w:val="00E61EE1"/>
    <w:rsid w:val="00E628E7"/>
    <w:rsid w:val="00E6361F"/>
    <w:rsid w:val="00E739A2"/>
    <w:rsid w:val="00E73AD9"/>
    <w:rsid w:val="00E73AEF"/>
    <w:rsid w:val="00E75369"/>
    <w:rsid w:val="00E755C0"/>
    <w:rsid w:val="00E75633"/>
    <w:rsid w:val="00E7645A"/>
    <w:rsid w:val="00E778D7"/>
    <w:rsid w:val="00E801DC"/>
    <w:rsid w:val="00E83DE3"/>
    <w:rsid w:val="00E85D4A"/>
    <w:rsid w:val="00E869BD"/>
    <w:rsid w:val="00E8719B"/>
    <w:rsid w:val="00E90806"/>
    <w:rsid w:val="00E9171F"/>
    <w:rsid w:val="00E91741"/>
    <w:rsid w:val="00E96BB3"/>
    <w:rsid w:val="00E97FBC"/>
    <w:rsid w:val="00EA2912"/>
    <w:rsid w:val="00EA3428"/>
    <w:rsid w:val="00EA45FE"/>
    <w:rsid w:val="00EA5C1A"/>
    <w:rsid w:val="00EA7C5D"/>
    <w:rsid w:val="00EB0790"/>
    <w:rsid w:val="00EB08E5"/>
    <w:rsid w:val="00EB30BE"/>
    <w:rsid w:val="00EB3181"/>
    <w:rsid w:val="00EB6B50"/>
    <w:rsid w:val="00EB72D5"/>
    <w:rsid w:val="00EC1316"/>
    <w:rsid w:val="00EC21A9"/>
    <w:rsid w:val="00EC2BD8"/>
    <w:rsid w:val="00EC38D4"/>
    <w:rsid w:val="00EC4EE0"/>
    <w:rsid w:val="00EC7716"/>
    <w:rsid w:val="00EC79E8"/>
    <w:rsid w:val="00EC7B19"/>
    <w:rsid w:val="00ED0678"/>
    <w:rsid w:val="00ED0823"/>
    <w:rsid w:val="00ED547B"/>
    <w:rsid w:val="00ED5C52"/>
    <w:rsid w:val="00ED67C3"/>
    <w:rsid w:val="00ED69A1"/>
    <w:rsid w:val="00EE1142"/>
    <w:rsid w:val="00EE2139"/>
    <w:rsid w:val="00EE2EF4"/>
    <w:rsid w:val="00EE3D9B"/>
    <w:rsid w:val="00EE4CAC"/>
    <w:rsid w:val="00EE5BB0"/>
    <w:rsid w:val="00EE66D2"/>
    <w:rsid w:val="00EE6EB6"/>
    <w:rsid w:val="00EE740A"/>
    <w:rsid w:val="00EE78FC"/>
    <w:rsid w:val="00EE7A7C"/>
    <w:rsid w:val="00EE7BAF"/>
    <w:rsid w:val="00EF105F"/>
    <w:rsid w:val="00EF2759"/>
    <w:rsid w:val="00EF2E93"/>
    <w:rsid w:val="00EF3EF8"/>
    <w:rsid w:val="00EF5E09"/>
    <w:rsid w:val="00EF694C"/>
    <w:rsid w:val="00F00960"/>
    <w:rsid w:val="00F02292"/>
    <w:rsid w:val="00F02DA1"/>
    <w:rsid w:val="00F04601"/>
    <w:rsid w:val="00F05E9D"/>
    <w:rsid w:val="00F05FF3"/>
    <w:rsid w:val="00F05FFD"/>
    <w:rsid w:val="00F1032E"/>
    <w:rsid w:val="00F11B93"/>
    <w:rsid w:val="00F1310B"/>
    <w:rsid w:val="00F13A09"/>
    <w:rsid w:val="00F157DA"/>
    <w:rsid w:val="00F15E89"/>
    <w:rsid w:val="00F20C53"/>
    <w:rsid w:val="00F21832"/>
    <w:rsid w:val="00F23503"/>
    <w:rsid w:val="00F27C02"/>
    <w:rsid w:val="00F27FF5"/>
    <w:rsid w:val="00F307A8"/>
    <w:rsid w:val="00F34EA3"/>
    <w:rsid w:val="00F353EB"/>
    <w:rsid w:val="00F35F9E"/>
    <w:rsid w:val="00F37C2F"/>
    <w:rsid w:val="00F41133"/>
    <w:rsid w:val="00F42295"/>
    <w:rsid w:val="00F4255F"/>
    <w:rsid w:val="00F4264B"/>
    <w:rsid w:val="00F44DFF"/>
    <w:rsid w:val="00F45681"/>
    <w:rsid w:val="00F50AC3"/>
    <w:rsid w:val="00F50F0E"/>
    <w:rsid w:val="00F5173A"/>
    <w:rsid w:val="00F5418C"/>
    <w:rsid w:val="00F60DF9"/>
    <w:rsid w:val="00F61C04"/>
    <w:rsid w:val="00F63EF9"/>
    <w:rsid w:val="00F677B0"/>
    <w:rsid w:val="00F7030F"/>
    <w:rsid w:val="00F738EA"/>
    <w:rsid w:val="00F75CB0"/>
    <w:rsid w:val="00F760E6"/>
    <w:rsid w:val="00F77B07"/>
    <w:rsid w:val="00F81A09"/>
    <w:rsid w:val="00F827DC"/>
    <w:rsid w:val="00F82889"/>
    <w:rsid w:val="00F82B79"/>
    <w:rsid w:val="00F83167"/>
    <w:rsid w:val="00F846CD"/>
    <w:rsid w:val="00F859F7"/>
    <w:rsid w:val="00F86904"/>
    <w:rsid w:val="00F8723C"/>
    <w:rsid w:val="00F876F2"/>
    <w:rsid w:val="00F87F09"/>
    <w:rsid w:val="00F9028B"/>
    <w:rsid w:val="00F928B9"/>
    <w:rsid w:val="00F92ACC"/>
    <w:rsid w:val="00F96157"/>
    <w:rsid w:val="00F96FEA"/>
    <w:rsid w:val="00F977C5"/>
    <w:rsid w:val="00FA06AB"/>
    <w:rsid w:val="00FA1AD9"/>
    <w:rsid w:val="00FA1CFC"/>
    <w:rsid w:val="00FA2017"/>
    <w:rsid w:val="00FA4A0C"/>
    <w:rsid w:val="00FA5D86"/>
    <w:rsid w:val="00FB2A71"/>
    <w:rsid w:val="00FB469A"/>
    <w:rsid w:val="00FB4B74"/>
    <w:rsid w:val="00FB5686"/>
    <w:rsid w:val="00FB5BDB"/>
    <w:rsid w:val="00FC1695"/>
    <w:rsid w:val="00FC197C"/>
    <w:rsid w:val="00FC2DBC"/>
    <w:rsid w:val="00FC5668"/>
    <w:rsid w:val="00FC6A46"/>
    <w:rsid w:val="00FC745A"/>
    <w:rsid w:val="00FD1180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70F0"/>
    <w:rsid w:val="00FE74A5"/>
    <w:rsid w:val="00FF07F0"/>
    <w:rsid w:val="00FF106A"/>
    <w:rsid w:val="00FF137C"/>
    <w:rsid w:val="00FF3C75"/>
    <w:rsid w:val="00FF5DF6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7045FB-75BE-4A1E-934C-1321B338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BBA66-F905-4135-8D05-3E7EA9C8E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20</Pages>
  <Words>5581</Words>
  <Characters>31815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Крикун</dc:creator>
  <cp:lastModifiedBy>Ширкина Алевтина Викторовна</cp:lastModifiedBy>
  <cp:revision>48</cp:revision>
  <cp:lastPrinted>2018-07-16T04:45:00Z</cp:lastPrinted>
  <dcterms:created xsi:type="dcterms:W3CDTF">2017-08-23T02:36:00Z</dcterms:created>
  <dcterms:modified xsi:type="dcterms:W3CDTF">2018-07-16T04:47:00Z</dcterms:modified>
</cp:coreProperties>
</file>