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A1" w:rsidRPr="00C92D3D" w:rsidRDefault="007150A1" w:rsidP="00085A9D">
      <w:pPr>
        <w:spacing w:line="312" w:lineRule="auto"/>
        <w:ind w:left="709"/>
        <w:jc w:val="center"/>
        <w:rPr>
          <w:b/>
        </w:rPr>
      </w:pPr>
      <w:r w:rsidRPr="00C92D3D">
        <w:rPr>
          <w:b/>
        </w:rPr>
        <w:t>Ор</w:t>
      </w:r>
      <w:bookmarkStart w:id="0" w:name="_GoBack"/>
      <w:bookmarkEnd w:id="0"/>
      <w:r w:rsidRPr="00C92D3D">
        <w:rPr>
          <w:b/>
        </w:rPr>
        <w:t>ганизация занятости несовершеннолетних</w:t>
      </w:r>
      <w:r w:rsidR="00085A9D">
        <w:rPr>
          <w:b/>
        </w:rPr>
        <w:t xml:space="preserve"> граждан в возрасте от 14 до 18 лет в свободное от учебы время</w:t>
      </w:r>
    </w:p>
    <w:p w:rsidR="002B7E19" w:rsidRDefault="007150A1" w:rsidP="007150A1">
      <w:pPr>
        <w:spacing w:line="312" w:lineRule="auto"/>
        <w:ind w:firstLine="709"/>
        <w:jc w:val="both"/>
      </w:pPr>
      <w:r w:rsidRPr="007150A1">
        <w:t>С целью профилактики</w:t>
      </w:r>
      <w:r w:rsidR="00C92D3D">
        <w:t xml:space="preserve"> преступлений и правонарушений среди несовершеннолетних</w:t>
      </w:r>
      <w:r w:rsidRPr="007150A1">
        <w:t xml:space="preserve"> органами государственной службы занятости населения Камчатского края </w:t>
      </w:r>
      <w:r w:rsidR="00C92D3D">
        <w:t xml:space="preserve">в рамках </w:t>
      </w:r>
      <w:r w:rsidR="00C92D3D" w:rsidRPr="00C92D3D">
        <w:t>государственной программы Камчатского края «Содействие занятости населения Камчатского края»</w:t>
      </w:r>
      <w:r w:rsidR="001F5F9D">
        <w:t xml:space="preserve"> (далее – Государственная программа)</w:t>
      </w:r>
      <w:r w:rsidR="00C92D3D">
        <w:t xml:space="preserve"> </w:t>
      </w:r>
      <w:r w:rsidR="005A75E6" w:rsidRPr="005A75E6">
        <w:t xml:space="preserve">реализуется </w:t>
      </w:r>
      <w:r w:rsidR="00C92D3D">
        <w:t>мероприятие</w:t>
      </w:r>
      <w:r w:rsidRPr="007150A1">
        <w:t xml:space="preserve"> </w:t>
      </w:r>
      <w:r w:rsidR="002B7E19">
        <w:t>по временному трудоустройству</w:t>
      </w:r>
      <w:r w:rsidRPr="007150A1">
        <w:t xml:space="preserve"> несовершеннолетних граждан в возрасте от 14 до 18 лет в свободное от учебы время. </w:t>
      </w:r>
    </w:p>
    <w:p w:rsidR="00EC10A5" w:rsidRDefault="005A75E6" w:rsidP="005A75E6">
      <w:pPr>
        <w:spacing w:line="312" w:lineRule="auto"/>
        <w:ind w:firstLine="709"/>
        <w:jc w:val="both"/>
      </w:pPr>
      <w:r>
        <w:t>Трудовая з</w:t>
      </w:r>
      <w:r w:rsidRPr="005A75E6">
        <w:t>анятость подростков в свободное от учебы время является одной из мер профилактики асоциальных явлений в молодежной среде</w:t>
      </w:r>
      <w:r>
        <w:t xml:space="preserve">, </w:t>
      </w:r>
      <w:r w:rsidR="007150A1" w:rsidRPr="007150A1">
        <w:t>пропагандирует трудовое воспитание и добросовестное отношение к труду, является одной из форм повышения уровня материальной поддержки несовершеннолетних.</w:t>
      </w:r>
    </w:p>
    <w:p w:rsidR="00EC10A5" w:rsidRDefault="007150A1" w:rsidP="005A75E6">
      <w:pPr>
        <w:spacing w:line="312" w:lineRule="auto"/>
        <w:ind w:firstLine="709"/>
        <w:jc w:val="both"/>
      </w:pPr>
      <w:r w:rsidRPr="007150A1">
        <w:t xml:space="preserve"> </w:t>
      </w:r>
      <w:r w:rsidR="00EC10A5" w:rsidRPr="00EC10A5">
        <w:t>Трудоустройство несовершеннолетних граждан осуще</w:t>
      </w:r>
      <w:r w:rsidR="00752DE3">
        <w:t>ствляется круглый год, при этом</w:t>
      </w:r>
      <w:r w:rsidR="00EC10A5" w:rsidRPr="00EC10A5">
        <w:t xml:space="preserve"> основная доля временных работ приходится на период летних каникул. </w:t>
      </w:r>
    </w:p>
    <w:p w:rsidR="00C17EB6" w:rsidRDefault="005A75E6" w:rsidP="00A445C3">
      <w:pPr>
        <w:widowControl w:val="0"/>
        <w:spacing w:line="312" w:lineRule="auto"/>
        <w:ind w:firstLine="709"/>
        <w:jc w:val="both"/>
      </w:pPr>
      <w:r w:rsidRPr="005A75E6">
        <w:t>Органами государственной службы занятости населения Камчатского края в 2017 году запланировано трудоустроить 2260 подростко</w:t>
      </w:r>
      <w:r>
        <w:t>в, в том числе детей, состоящих</w:t>
      </w:r>
      <w:r w:rsidRPr="005A75E6">
        <w:t xml:space="preserve"> на различных видах учета в органах и учреждениях системы профилактики безнадзорности и правонарушений</w:t>
      </w:r>
      <w:r w:rsidR="000E1757">
        <w:t>.</w:t>
      </w:r>
      <w:r w:rsidR="00DA4B85">
        <w:t xml:space="preserve"> На </w:t>
      </w:r>
      <w:r w:rsidR="00DA4B85" w:rsidRPr="00DA4B85">
        <w:t xml:space="preserve">выплату материальной поддержки несовершеннолетним гражданам </w:t>
      </w:r>
      <w:r w:rsidR="00DA4B85">
        <w:t xml:space="preserve">в </w:t>
      </w:r>
      <w:r w:rsidR="001551D7">
        <w:t>период участия во временных</w:t>
      </w:r>
      <w:r w:rsidR="00E8163E">
        <w:t xml:space="preserve"> работах в</w:t>
      </w:r>
      <w:r w:rsidR="001551D7">
        <w:t xml:space="preserve"> </w:t>
      </w:r>
      <w:r w:rsidR="00DA4B85">
        <w:t xml:space="preserve">краевом бюджете </w:t>
      </w:r>
      <w:r w:rsidR="00E8163E">
        <w:t xml:space="preserve">предусмотрены </w:t>
      </w:r>
      <w:r w:rsidR="00E8163E" w:rsidRPr="00E8163E">
        <w:t xml:space="preserve">финансовые средства в объеме </w:t>
      </w:r>
      <w:r w:rsidR="00E8163E">
        <w:t xml:space="preserve">5366,26 тысяч рублей, а также </w:t>
      </w:r>
      <w:r w:rsidR="00E8163E" w:rsidRPr="00E8163E">
        <w:t xml:space="preserve">финансовые средства </w:t>
      </w:r>
      <w:r w:rsidR="009A4E7E">
        <w:t>в объеме 9</w:t>
      </w:r>
      <w:r w:rsidR="00E8163E">
        <w:t>274,63 тысяч</w:t>
      </w:r>
      <w:r w:rsidR="00E8163E" w:rsidRPr="00E8163E">
        <w:t xml:space="preserve"> </w:t>
      </w:r>
      <w:r w:rsidR="00E8163E">
        <w:t>рублей, выделяемые Министерству</w:t>
      </w:r>
      <w:r w:rsidR="00E8163E" w:rsidRPr="00E8163E">
        <w:t xml:space="preserve"> образования и молодежной политики Камчатского края, на выпл</w:t>
      </w:r>
      <w:r w:rsidR="00E8163E">
        <w:t xml:space="preserve">ату заработной платы подросткам, </w:t>
      </w:r>
      <w:r w:rsidR="009A4E7E">
        <w:t xml:space="preserve">трудоустроенным в </w:t>
      </w:r>
      <w:r w:rsidR="00E8163E" w:rsidRPr="00E8163E">
        <w:t>КГКУ «Камчатский центр реализации молодежных программ».</w:t>
      </w:r>
    </w:p>
    <w:p w:rsidR="00333D93" w:rsidRDefault="00333D93" w:rsidP="00A445C3">
      <w:pPr>
        <w:widowControl w:val="0"/>
        <w:spacing w:line="312" w:lineRule="auto"/>
        <w:ind w:firstLine="709"/>
        <w:jc w:val="both"/>
      </w:pPr>
      <w:r>
        <w:t>М</w:t>
      </w:r>
      <w:r w:rsidRPr="00333D93">
        <w:t>атериальная поддержка выплачивается</w:t>
      </w:r>
      <w:r>
        <w:t xml:space="preserve"> в период временного трудоустройства </w:t>
      </w:r>
      <w:r w:rsidRPr="00333D93">
        <w:t>на одного участника в размере 2295,0 рублей (в Алеутском муниципальном районе – 2550,0 рублей)</w:t>
      </w:r>
      <w:r>
        <w:t>.</w:t>
      </w:r>
    </w:p>
    <w:p w:rsidR="007150A1" w:rsidRDefault="000E1757" w:rsidP="00C17EB6">
      <w:pPr>
        <w:spacing w:line="312" w:lineRule="auto"/>
        <w:ind w:firstLine="709"/>
        <w:jc w:val="both"/>
      </w:pPr>
      <w:r w:rsidRPr="000E1757">
        <w:t xml:space="preserve">По состоянию на </w:t>
      </w:r>
      <w:r>
        <w:t>01</w:t>
      </w:r>
      <w:r w:rsidRPr="000E1757">
        <w:t>.</w:t>
      </w:r>
      <w:r w:rsidR="00E8163E">
        <w:t>11</w:t>
      </w:r>
      <w:r w:rsidRPr="000E1757">
        <w:t>.2017</w:t>
      </w:r>
      <w:r>
        <w:t xml:space="preserve"> года </w:t>
      </w:r>
      <w:r w:rsidR="00C9559E" w:rsidRPr="00C9559E">
        <w:t xml:space="preserve">в </w:t>
      </w:r>
      <w:r w:rsidR="00C9559E">
        <w:t>службу</w:t>
      </w:r>
      <w:r w:rsidR="00C9559E" w:rsidRPr="00C9559E">
        <w:t xml:space="preserve"> занятости населения</w:t>
      </w:r>
      <w:r w:rsidR="007B3B0F">
        <w:t xml:space="preserve"> обратили</w:t>
      </w:r>
      <w:r w:rsidR="00C9559E">
        <w:t>сь</w:t>
      </w:r>
      <w:r w:rsidR="00C9559E" w:rsidRPr="00C9559E">
        <w:t xml:space="preserve"> </w:t>
      </w:r>
      <w:r w:rsidR="00ED4699">
        <w:t>2960</w:t>
      </w:r>
      <w:r w:rsidR="00C9559E" w:rsidRPr="00C9559E">
        <w:t xml:space="preserve"> подростков, из них трудоустроено на временные работы </w:t>
      </w:r>
      <w:r w:rsidR="00D03285">
        <w:t xml:space="preserve">в свободное от учебы время </w:t>
      </w:r>
      <w:r w:rsidR="008E5E25">
        <w:t>279</w:t>
      </w:r>
      <w:r w:rsidR="00ED4699">
        <w:t>5</w:t>
      </w:r>
      <w:r w:rsidR="00C9559E" w:rsidRPr="00C9559E">
        <w:t xml:space="preserve"> человек</w:t>
      </w:r>
      <w:r w:rsidR="00D03285">
        <w:t>, в том числе</w:t>
      </w:r>
      <w:r w:rsidR="00D03285" w:rsidRPr="00D03285">
        <w:t xml:space="preserve"> в летний период </w:t>
      </w:r>
      <w:r w:rsidR="00ED4699">
        <w:t>2238</w:t>
      </w:r>
      <w:r w:rsidR="00D03285" w:rsidRPr="00D03285">
        <w:t xml:space="preserve"> </w:t>
      </w:r>
      <w:r w:rsidR="00D03285">
        <w:t>человек</w:t>
      </w:r>
      <w:r w:rsidR="00C9559E" w:rsidRPr="00C9559E">
        <w:t>.</w:t>
      </w:r>
      <w:r w:rsidR="00C17EB6">
        <w:t xml:space="preserve"> </w:t>
      </w:r>
      <w:r w:rsidR="00D03285">
        <w:t xml:space="preserve">По сравнению </w:t>
      </w:r>
      <w:r w:rsidR="008E5E25">
        <w:t>с аналогичным периодом</w:t>
      </w:r>
      <w:r w:rsidR="00D03285">
        <w:t xml:space="preserve"> 2016</w:t>
      </w:r>
      <w:r w:rsidR="008E5E25">
        <w:t xml:space="preserve"> года</w:t>
      </w:r>
      <w:r w:rsidR="007150A1" w:rsidRPr="007150A1">
        <w:t xml:space="preserve"> численность трудоустроенных граждан </w:t>
      </w:r>
      <w:r w:rsidR="008E5E25">
        <w:t>увеличилась на 3,0% (в 2016</w:t>
      </w:r>
      <w:r w:rsidR="007150A1" w:rsidRPr="007150A1">
        <w:t xml:space="preserve"> году – </w:t>
      </w:r>
      <w:r w:rsidR="008E5E25">
        <w:t>2713</w:t>
      </w:r>
      <w:r w:rsidR="007150A1" w:rsidRPr="007150A1">
        <w:t>).</w:t>
      </w:r>
    </w:p>
    <w:p w:rsidR="00C17EB6" w:rsidRDefault="00C17EB6" w:rsidP="00C17EB6">
      <w:pPr>
        <w:spacing w:line="312" w:lineRule="auto"/>
        <w:ind w:firstLine="709"/>
        <w:jc w:val="both"/>
      </w:pPr>
      <w:r>
        <w:lastRenderedPageBreak/>
        <w:t xml:space="preserve">Из числа обратившихся в службу занятости населения Камчатского края несовершеннолетних граждан 113 подростков были сняты с регистрационного учета по причине неявки в центры занятости населения для получения направлений с целью трудоустройства, 50 человек отказались от участия во временных работах, </w:t>
      </w:r>
      <w:r w:rsidR="00ED4699">
        <w:t>2 подростка</w:t>
      </w:r>
      <w:r>
        <w:t xml:space="preserve"> трудоустроены в </w:t>
      </w:r>
      <w:r w:rsidR="00ED4699">
        <w:t>ноябре</w:t>
      </w:r>
      <w:r>
        <w:t>. Заявители отказывались от трудоустройства в связи с выездом за пределы Камчатского края для проведения отпуска совместно с родителями, низкой, по их мнению, заработной платой, которая варьировалась в диапазоне от 1650 (с учетом работы в режиме неполного рабочего дня на 0,1 ставке) до 12500 рублей, выездом в оздоровительный лагерь, нежеланием осуществлять предложенные центрами занятости населения виды работ и другим причинам.</w:t>
      </w:r>
    </w:p>
    <w:p w:rsidR="007150A1" w:rsidRPr="007150A1" w:rsidRDefault="007150A1" w:rsidP="007150A1">
      <w:pPr>
        <w:spacing w:line="312" w:lineRule="auto"/>
        <w:ind w:firstLine="709"/>
        <w:jc w:val="both"/>
      </w:pPr>
      <w:r w:rsidRPr="007150A1">
        <w:t>В Камчатском крае особое внимание уделяется трудоустройству «трудных» подростков, состоящих на различных профилактических учетах, подростков «группы риска».</w:t>
      </w:r>
    </w:p>
    <w:p w:rsidR="007150A1" w:rsidRPr="007150A1" w:rsidRDefault="007150A1" w:rsidP="007150A1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</w:pPr>
      <w:r w:rsidRPr="007150A1">
        <w:t>Количество трудоустроенных органами государственной службы занятости населения несовершеннолетних граждан «групп риска» отражено в таблице.</w:t>
      </w:r>
    </w:p>
    <w:tbl>
      <w:tblPr>
        <w:tblpPr w:leftFromText="180" w:rightFromText="180" w:vertAnchor="text" w:horzAnchor="margin" w:tblpX="108" w:tblpY="27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88035E" w:rsidRPr="007150A1" w:rsidTr="0088035E">
        <w:trPr>
          <w:trHeight w:val="9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5E" w:rsidRPr="007150A1" w:rsidRDefault="0088035E" w:rsidP="007150A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150A1">
              <w:rPr>
                <w:b/>
                <w:sz w:val="22"/>
                <w:szCs w:val="22"/>
              </w:rPr>
              <w:t>Категория несовершеннолетних граждан*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5E" w:rsidRPr="007150A1" w:rsidRDefault="0088035E" w:rsidP="0088035E">
            <w:pPr>
              <w:widowControl w:val="0"/>
              <w:ind w:left="-108" w:firstLine="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7150A1">
              <w:rPr>
                <w:b/>
                <w:sz w:val="22"/>
                <w:szCs w:val="22"/>
              </w:rPr>
              <w:t>Количество  трудоустроен</w:t>
            </w:r>
            <w:r>
              <w:rPr>
                <w:b/>
                <w:sz w:val="22"/>
                <w:szCs w:val="22"/>
              </w:rPr>
              <w:t>ных</w:t>
            </w:r>
            <w:proofErr w:type="gramEnd"/>
            <w:r>
              <w:rPr>
                <w:b/>
                <w:sz w:val="22"/>
                <w:szCs w:val="22"/>
              </w:rPr>
              <w:t xml:space="preserve"> несовершеннолетних граждан за 10 месяцев 2016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5E" w:rsidRPr="007150A1" w:rsidRDefault="0088035E" w:rsidP="0088035E">
            <w:pPr>
              <w:widowControl w:val="0"/>
              <w:ind w:left="-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7150A1">
              <w:rPr>
                <w:b/>
                <w:sz w:val="22"/>
                <w:szCs w:val="22"/>
              </w:rPr>
              <w:t>Количество  трудоустроен</w:t>
            </w:r>
            <w:r>
              <w:rPr>
                <w:b/>
                <w:sz w:val="22"/>
                <w:szCs w:val="22"/>
              </w:rPr>
              <w:t>ных</w:t>
            </w:r>
            <w:proofErr w:type="gramEnd"/>
            <w:r>
              <w:rPr>
                <w:b/>
                <w:sz w:val="22"/>
                <w:szCs w:val="22"/>
              </w:rPr>
              <w:t xml:space="preserve"> несовершеннолетних граждан за 10 месяцев 2017 г.</w:t>
            </w:r>
          </w:p>
        </w:tc>
      </w:tr>
      <w:tr w:rsidR="0088035E" w:rsidRPr="007150A1" w:rsidTr="0088035E">
        <w:trPr>
          <w:trHeight w:val="2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both"/>
              <w:rPr>
                <w:sz w:val="22"/>
                <w:szCs w:val="22"/>
              </w:rPr>
            </w:pPr>
            <w:r w:rsidRPr="007150A1">
              <w:rPr>
                <w:sz w:val="22"/>
                <w:szCs w:val="22"/>
              </w:rPr>
              <w:t>Состоящие на учёте в КДН и ЗП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8035E" w:rsidRPr="007150A1" w:rsidTr="0088035E">
        <w:trPr>
          <w:trHeight w:val="3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both"/>
              <w:rPr>
                <w:sz w:val="22"/>
                <w:szCs w:val="22"/>
              </w:rPr>
            </w:pPr>
            <w:r w:rsidRPr="007150A1">
              <w:rPr>
                <w:sz w:val="22"/>
                <w:szCs w:val="22"/>
              </w:rPr>
              <w:t>Состоящие на учёте в ОВД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150A1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88035E" w:rsidRPr="007150A1" w:rsidTr="0088035E">
        <w:trPr>
          <w:trHeight w:val="2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both"/>
              <w:rPr>
                <w:sz w:val="22"/>
                <w:szCs w:val="22"/>
              </w:rPr>
            </w:pPr>
            <w:r w:rsidRPr="007150A1">
              <w:rPr>
                <w:sz w:val="22"/>
                <w:szCs w:val="22"/>
              </w:rPr>
              <w:t xml:space="preserve">Состоящие на </w:t>
            </w:r>
            <w:proofErr w:type="spellStart"/>
            <w:r w:rsidRPr="007150A1">
              <w:rPr>
                <w:sz w:val="22"/>
                <w:szCs w:val="22"/>
              </w:rPr>
              <w:t>внутришкольном</w:t>
            </w:r>
            <w:proofErr w:type="spellEnd"/>
            <w:r w:rsidRPr="007150A1">
              <w:rPr>
                <w:sz w:val="22"/>
                <w:szCs w:val="22"/>
              </w:rPr>
              <w:t xml:space="preserve"> учёте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8035E" w:rsidRPr="007150A1" w:rsidTr="0088035E">
        <w:trPr>
          <w:trHeight w:val="3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both"/>
              <w:rPr>
                <w:sz w:val="22"/>
                <w:szCs w:val="22"/>
              </w:rPr>
            </w:pPr>
            <w:r w:rsidRPr="007150A1">
              <w:rPr>
                <w:sz w:val="22"/>
                <w:szCs w:val="22"/>
              </w:rPr>
              <w:t>Дети из малообеспеченных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</w:tr>
      <w:tr w:rsidR="0088035E" w:rsidRPr="007150A1" w:rsidTr="0088035E">
        <w:trPr>
          <w:trHeight w:val="3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both"/>
              <w:rPr>
                <w:sz w:val="22"/>
                <w:szCs w:val="22"/>
              </w:rPr>
            </w:pPr>
            <w:r w:rsidRPr="007150A1">
              <w:rPr>
                <w:sz w:val="22"/>
                <w:szCs w:val="22"/>
              </w:rPr>
              <w:t>Дети из многодетных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345</w:t>
            </w:r>
          </w:p>
        </w:tc>
      </w:tr>
      <w:tr w:rsidR="0088035E" w:rsidRPr="007150A1" w:rsidTr="0088035E">
        <w:trPr>
          <w:trHeight w:val="2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both"/>
              <w:rPr>
                <w:sz w:val="22"/>
                <w:szCs w:val="22"/>
              </w:rPr>
            </w:pPr>
            <w:r w:rsidRPr="007150A1">
              <w:rPr>
                <w:sz w:val="22"/>
                <w:szCs w:val="22"/>
              </w:rPr>
              <w:t>Дети из неполных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E" w:rsidRPr="007150A1" w:rsidRDefault="0088035E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</w:tr>
    </w:tbl>
    <w:p w:rsidR="00E8163E" w:rsidRDefault="00E8163E" w:rsidP="009658AD">
      <w:pPr>
        <w:spacing w:line="312" w:lineRule="auto"/>
        <w:ind w:firstLine="708"/>
        <w:jc w:val="both"/>
        <w:rPr>
          <w:sz w:val="24"/>
          <w:szCs w:val="24"/>
        </w:rPr>
      </w:pPr>
    </w:p>
    <w:p w:rsidR="0088035E" w:rsidRPr="009658AD" w:rsidRDefault="00C17EB6" w:rsidP="009658AD">
      <w:pPr>
        <w:spacing w:line="312" w:lineRule="auto"/>
        <w:ind w:firstLine="708"/>
        <w:jc w:val="both"/>
        <w:rPr>
          <w:sz w:val="24"/>
          <w:szCs w:val="24"/>
        </w:rPr>
      </w:pPr>
      <w:r w:rsidRPr="00C17EB6">
        <w:rPr>
          <w:sz w:val="24"/>
          <w:szCs w:val="24"/>
        </w:rPr>
        <w:t>* несовершеннолетние граждане могут быть одновременно в нескольких категориях, например, состоять на учете в КДН и ЗП, а также в ОВД.</w:t>
      </w:r>
    </w:p>
    <w:p w:rsidR="00E8163E" w:rsidRPr="00E8163E" w:rsidRDefault="00E8163E" w:rsidP="0054316A">
      <w:pPr>
        <w:spacing w:line="312" w:lineRule="auto"/>
        <w:ind w:firstLine="709"/>
        <w:jc w:val="both"/>
        <w:rPr>
          <w:sz w:val="12"/>
          <w:szCs w:val="12"/>
        </w:rPr>
      </w:pPr>
    </w:p>
    <w:p w:rsidR="0054316A" w:rsidRDefault="0054316A" w:rsidP="00E8163E">
      <w:pPr>
        <w:spacing w:line="312" w:lineRule="auto"/>
        <w:ind w:firstLine="709"/>
        <w:jc w:val="both"/>
      </w:pPr>
      <w:r>
        <w:t xml:space="preserve">В июне 2017 года в центре занятости населения города Петропавловска-Камчатского увеличился поток несовершеннолетних граждан, желающих трудоустроиться на временные работы в июле и августе, что привело к дефициту рабочих мест для трудоустройства </w:t>
      </w:r>
      <w:r w:rsidR="00E8163E">
        <w:t xml:space="preserve">лиц </w:t>
      </w:r>
      <w:r>
        <w:t xml:space="preserve">указанной категории. </w:t>
      </w:r>
    </w:p>
    <w:p w:rsidR="0054316A" w:rsidRDefault="0054316A" w:rsidP="00837DF6">
      <w:pPr>
        <w:spacing w:line="312" w:lineRule="auto"/>
        <w:ind w:firstLine="709"/>
        <w:jc w:val="both"/>
      </w:pPr>
      <w:r>
        <w:t>В целях решения возникшей проблемы с нехваткой вакантных рабочих мест Агентство</w:t>
      </w:r>
      <w:r w:rsidR="0088035E">
        <w:t xml:space="preserve"> по занятости населения и миграционной политике Камчатского края (далее – Агентство)</w:t>
      </w:r>
      <w:r>
        <w:t xml:space="preserve"> и центр занятости населения города Петропавловска Камчатского обратились к главе Петропавловск-Камчатского городского округа </w:t>
      </w:r>
      <w:r>
        <w:lastRenderedPageBreak/>
        <w:t xml:space="preserve">с просьбой оказать содействие в привлечении работодателей к участию в организации временного трудоустройства подростков в летний период. Обозначенная проблема была также рассмотрена 22 июня 2017 года на заседании Межведомственной комиссии по профилактике правонарушений и преступлений Петропавловск-Камчатского городского округа. Для урегулирования сложившейся ситуации главой Администрации Петропавловск-Камчатского городского округа 13 июля 2017 года было оперативно проведено совещание с участием руководителей Агентства и центра занятости населения города Петропавловска-Камчатского, в рамках которого были определены дополнительные объемы работ и организации, которые примут на работу несовершеннолетних граждан, нуждающихся в трудоустройстве. </w:t>
      </w:r>
      <w:r w:rsidR="00837DF6" w:rsidRPr="00837DF6">
        <w:t>В результате предпринятых действий было создано 115 дополнительных рабочих мест, что позволило удовлетворить потребность в трудоустройстве несовершеннолетних граждан, обратившихся в органы службы занятости населения, готовых приступить к работе в летний период.</w:t>
      </w:r>
      <w:r w:rsidR="00837DF6">
        <w:t xml:space="preserve"> </w:t>
      </w:r>
      <w:r>
        <w:t>Кроме того, Правительством Камчатского края было выделено дополнительное финансирование Министерству образования и молодежной политики Камчатского края в объеме 950,00 тысяч рублей на выплату заработной платы подросткам, трудоустроенным в КГКУ «Камчатский центр реализации молодежных программ».</w:t>
      </w:r>
    </w:p>
    <w:p w:rsidR="00085A9D" w:rsidRDefault="00085A9D" w:rsidP="005177EE">
      <w:pPr>
        <w:widowControl w:val="0"/>
        <w:spacing w:line="312" w:lineRule="auto"/>
        <w:ind w:firstLine="709"/>
        <w:jc w:val="both"/>
      </w:pPr>
      <w:r>
        <w:t xml:space="preserve">Для расширения возможностей трудоустройства </w:t>
      </w:r>
      <w:r w:rsidR="00A445C3">
        <w:t>подростков</w:t>
      </w:r>
      <w:r>
        <w:t xml:space="preserve"> </w:t>
      </w:r>
      <w:r w:rsidR="00333D93">
        <w:t>проводятся</w:t>
      </w:r>
      <w:r w:rsidR="009A4E7E">
        <w:t xml:space="preserve"> ярмар</w:t>
      </w:r>
      <w:r>
        <w:t>к</w:t>
      </w:r>
      <w:r w:rsidR="00333D93">
        <w:t>и</w:t>
      </w:r>
      <w:r>
        <w:t xml:space="preserve"> вакансий и учебных рабочих мест с приглашением работодателей, социальных педагогов общеобразовательных школ. </w:t>
      </w:r>
      <w:r w:rsidR="00A445C3">
        <w:t>По состоянию на 01</w:t>
      </w:r>
      <w:r>
        <w:t>.</w:t>
      </w:r>
      <w:r w:rsidR="00333D93">
        <w:t>11</w:t>
      </w:r>
      <w:r>
        <w:t xml:space="preserve">.2017 года в Камчатском крае органами государственной службы занятости населения проведено </w:t>
      </w:r>
      <w:r w:rsidR="00A445C3">
        <w:t>25</w:t>
      </w:r>
      <w:r>
        <w:t xml:space="preserve"> ярмар</w:t>
      </w:r>
      <w:r w:rsidR="009A6717">
        <w:t>ок</w:t>
      </w:r>
      <w:r>
        <w:t xml:space="preserve"> вакансий и учебных рабочих мест для несовершеннолетних граждан, в которых приняло участие 50 работодателей и </w:t>
      </w:r>
      <w:r w:rsidR="00A445C3">
        <w:t>1133</w:t>
      </w:r>
      <w:r>
        <w:t xml:space="preserve"> </w:t>
      </w:r>
      <w:r w:rsidR="00A445C3">
        <w:t>подростка</w:t>
      </w:r>
      <w:r>
        <w:t xml:space="preserve">. </w:t>
      </w:r>
    </w:p>
    <w:p w:rsidR="002B7E19" w:rsidRDefault="002B7E19" w:rsidP="002B7E19">
      <w:pPr>
        <w:spacing w:line="312" w:lineRule="auto"/>
        <w:ind w:firstLine="708"/>
        <w:jc w:val="both"/>
      </w:pPr>
      <w:r w:rsidRPr="002B7E19">
        <w:t xml:space="preserve">Положительным эффектом от </w:t>
      </w:r>
      <w:r w:rsidR="000F4A89">
        <w:t xml:space="preserve">реализуемого </w:t>
      </w:r>
      <w:r w:rsidRPr="002B7E19">
        <w:t>мероприятия является то, что в период летних каникул трудоустроенные несовершеннолетние граждане заняты большую часть дня и, более того, получают первые, заработанные своим трудом деньги, улучшая, таким образом, свое материальное состояние. Это дополнительно мотивирует их заниматься в свободное от учебы время общественно полезным трудом и не пополнять ряды правонарушителей.</w:t>
      </w:r>
    </w:p>
    <w:p w:rsidR="00A72B3B" w:rsidRPr="002B7E19" w:rsidRDefault="00A72B3B" w:rsidP="00F01F20">
      <w:pPr>
        <w:widowControl w:val="0"/>
        <w:spacing w:line="312" w:lineRule="auto"/>
        <w:ind w:firstLine="709"/>
        <w:jc w:val="both"/>
      </w:pPr>
      <w:r w:rsidRPr="00A72B3B">
        <w:t>Учитывая социальную значимость данного направления</w:t>
      </w:r>
      <w:r w:rsidR="00333D93">
        <w:t>, предлагаем в проект решения</w:t>
      </w:r>
      <w:r>
        <w:t xml:space="preserve"> </w:t>
      </w:r>
      <w:r w:rsidRPr="00A72B3B">
        <w:t>заседания Межведомственной комиссии по профилактике правонарушений и преступлений в Камчатском крае</w:t>
      </w:r>
      <w:r>
        <w:t xml:space="preserve"> по второму вопросу </w:t>
      </w:r>
      <w:r>
        <w:lastRenderedPageBreak/>
        <w:t>повестки включить следующее: «</w:t>
      </w:r>
      <w:r w:rsidR="00333D93">
        <w:t>Агентству п</w:t>
      </w:r>
      <w:r>
        <w:t xml:space="preserve">родолжить в 2018 году реализацию мероприятия по организации временного трудоустройства несовершеннолетних граждан в возрасте от 14 до 18 лет в свободное от учебы время, </w:t>
      </w:r>
      <w:r w:rsidRPr="00A72B3B">
        <w:t>в том числе</w:t>
      </w:r>
      <w:r>
        <w:t xml:space="preserve"> подростков,</w:t>
      </w:r>
      <w:r w:rsidRPr="00A72B3B">
        <w:t xml:space="preserve"> состоящих на профилактических учетах</w:t>
      </w:r>
      <w:r>
        <w:t>».</w:t>
      </w:r>
    </w:p>
    <w:p w:rsidR="00E44DF4" w:rsidRPr="002B7E19" w:rsidRDefault="00E44DF4">
      <w:pPr>
        <w:widowControl w:val="0"/>
        <w:spacing w:line="312" w:lineRule="auto"/>
        <w:ind w:firstLine="709"/>
        <w:jc w:val="both"/>
      </w:pPr>
    </w:p>
    <w:sectPr w:rsidR="00E44DF4" w:rsidRPr="002B7E19" w:rsidSect="009956DC">
      <w:footerReference w:type="default" r:id="rId8"/>
      <w:pgSz w:w="11907" w:h="16840" w:code="9"/>
      <w:pgMar w:top="1134" w:right="567" w:bottom="993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43" w:rsidRDefault="00026643">
      <w:r>
        <w:separator/>
      </w:r>
    </w:p>
  </w:endnote>
  <w:endnote w:type="continuationSeparator" w:id="0">
    <w:p w:rsidR="00026643" w:rsidRDefault="0002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25" w:rsidRPr="006F5825" w:rsidRDefault="006F5825" w:rsidP="006F58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43" w:rsidRDefault="00026643">
      <w:r>
        <w:separator/>
      </w:r>
    </w:p>
  </w:footnote>
  <w:footnote w:type="continuationSeparator" w:id="0">
    <w:p w:rsidR="00026643" w:rsidRDefault="0002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1894"/>
    <w:multiLevelType w:val="multilevel"/>
    <w:tmpl w:val="9D36C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A1"/>
    <w:rsid w:val="000010F6"/>
    <w:rsid w:val="00001DD1"/>
    <w:rsid w:val="00010110"/>
    <w:rsid w:val="00011C9E"/>
    <w:rsid w:val="00012AE7"/>
    <w:rsid w:val="000230C6"/>
    <w:rsid w:val="00023BFA"/>
    <w:rsid w:val="00026643"/>
    <w:rsid w:val="000272FE"/>
    <w:rsid w:val="00045166"/>
    <w:rsid w:val="000612B2"/>
    <w:rsid w:val="00061E10"/>
    <w:rsid w:val="00066EB5"/>
    <w:rsid w:val="00077F46"/>
    <w:rsid w:val="0008367F"/>
    <w:rsid w:val="00085A9D"/>
    <w:rsid w:val="00094479"/>
    <w:rsid w:val="000A1603"/>
    <w:rsid w:val="000A2B87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E1757"/>
    <w:rsid w:val="000E596A"/>
    <w:rsid w:val="000F0DF7"/>
    <w:rsid w:val="000F207E"/>
    <w:rsid w:val="000F4A89"/>
    <w:rsid w:val="000F4FBA"/>
    <w:rsid w:val="001049A9"/>
    <w:rsid w:val="00110B17"/>
    <w:rsid w:val="00111BD5"/>
    <w:rsid w:val="00121BBF"/>
    <w:rsid w:val="00133536"/>
    <w:rsid w:val="001339BD"/>
    <w:rsid w:val="00135C86"/>
    <w:rsid w:val="001403B5"/>
    <w:rsid w:val="0014447E"/>
    <w:rsid w:val="00145CD9"/>
    <w:rsid w:val="0014734B"/>
    <w:rsid w:val="001475F3"/>
    <w:rsid w:val="0015224F"/>
    <w:rsid w:val="00152447"/>
    <w:rsid w:val="001551D7"/>
    <w:rsid w:val="001567F4"/>
    <w:rsid w:val="00170B82"/>
    <w:rsid w:val="001727C4"/>
    <w:rsid w:val="00173BA9"/>
    <w:rsid w:val="00174E8B"/>
    <w:rsid w:val="00186DF7"/>
    <w:rsid w:val="00197956"/>
    <w:rsid w:val="001A5125"/>
    <w:rsid w:val="001A7A34"/>
    <w:rsid w:val="001B1C3B"/>
    <w:rsid w:val="001C1095"/>
    <w:rsid w:val="001C343E"/>
    <w:rsid w:val="001C7F6C"/>
    <w:rsid w:val="001E23DA"/>
    <w:rsid w:val="001E7C57"/>
    <w:rsid w:val="001F05E7"/>
    <w:rsid w:val="001F5F9D"/>
    <w:rsid w:val="00207134"/>
    <w:rsid w:val="00213358"/>
    <w:rsid w:val="0021379F"/>
    <w:rsid w:val="00213B7E"/>
    <w:rsid w:val="002316C0"/>
    <w:rsid w:val="002331C3"/>
    <w:rsid w:val="00234277"/>
    <w:rsid w:val="00234AA2"/>
    <w:rsid w:val="00235F1E"/>
    <w:rsid w:val="00261611"/>
    <w:rsid w:val="00264724"/>
    <w:rsid w:val="00266A93"/>
    <w:rsid w:val="00276815"/>
    <w:rsid w:val="00285363"/>
    <w:rsid w:val="00285D9F"/>
    <w:rsid w:val="002B31C4"/>
    <w:rsid w:val="002B7E19"/>
    <w:rsid w:val="002C6500"/>
    <w:rsid w:val="002D04D7"/>
    <w:rsid w:val="002D4873"/>
    <w:rsid w:val="002E2CB3"/>
    <w:rsid w:val="002F2F40"/>
    <w:rsid w:val="00303D36"/>
    <w:rsid w:val="00307639"/>
    <w:rsid w:val="00315999"/>
    <w:rsid w:val="0032060C"/>
    <w:rsid w:val="00323544"/>
    <w:rsid w:val="00333D93"/>
    <w:rsid w:val="00341FA9"/>
    <w:rsid w:val="00347E56"/>
    <w:rsid w:val="00354332"/>
    <w:rsid w:val="00362478"/>
    <w:rsid w:val="00372593"/>
    <w:rsid w:val="003909EA"/>
    <w:rsid w:val="00395342"/>
    <w:rsid w:val="003B644B"/>
    <w:rsid w:val="003C0D39"/>
    <w:rsid w:val="003C2905"/>
    <w:rsid w:val="003C29D6"/>
    <w:rsid w:val="003C64FF"/>
    <w:rsid w:val="003E3F92"/>
    <w:rsid w:val="003E672D"/>
    <w:rsid w:val="003F187B"/>
    <w:rsid w:val="003F2EF9"/>
    <w:rsid w:val="00410F8B"/>
    <w:rsid w:val="004155C0"/>
    <w:rsid w:val="00420D9C"/>
    <w:rsid w:val="00423AFF"/>
    <w:rsid w:val="0043017F"/>
    <w:rsid w:val="004319A5"/>
    <w:rsid w:val="00442E09"/>
    <w:rsid w:val="00446403"/>
    <w:rsid w:val="00447119"/>
    <w:rsid w:val="00450518"/>
    <w:rsid w:val="004512EB"/>
    <w:rsid w:val="004563C8"/>
    <w:rsid w:val="00474358"/>
    <w:rsid w:val="004824B7"/>
    <w:rsid w:val="00490EA8"/>
    <w:rsid w:val="0049193F"/>
    <w:rsid w:val="00492AE2"/>
    <w:rsid w:val="004A0187"/>
    <w:rsid w:val="004C50F8"/>
    <w:rsid w:val="004D128B"/>
    <w:rsid w:val="004D3A45"/>
    <w:rsid w:val="004E7185"/>
    <w:rsid w:val="004F7635"/>
    <w:rsid w:val="00500455"/>
    <w:rsid w:val="00500EA7"/>
    <w:rsid w:val="00500F89"/>
    <w:rsid w:val="00507CC3"/>
    <w:rsid w:val="0051574A"/>
    <w:rsid w:val="005177EE"/>
    <w:rsid w:val="00517E61"/>
    <w:rsid w:val="005239B4"/>
    <w:rsid w:val="005251E7"/>
    <w:rsid w:val="00533685"/>
    <w:rsid w:val="0053741F"/>
    <w:rsid w:val="00541F6E"/>
    <w:rsid w:val="0054316A"/>
    <w:rsid w:val="00543457"/>
    <w:rsid w:val="00560486"/>
    <w:rsid w:val="00566B8F"/>
    <w:rsid w:val="00584B3B"/>
    <w:rsid w:val="0058637F"/>
    <w:rsid w:val="005867FE"/>
    <w:rsid w:val="005A4FB4"/>
    <w:rsid w:val="005A75E6"/>
    <w:rsid w:val="005A7C4C"/>
    <w:rsid w:val="005B0D67"/>
    <w:rsid w:val="005B46FD"/>
    <w:rsid w:val="005B7586"/>
    <w:rsid w:val="005D5548"/>
    <w:rsid w:val="005D7302"/>
    <w:rsid w:val="005D7A7A"/>
    <w:rsid w:val="005E7EA0"/>
    <w:rsid w:val="005F0C71"/>
    <w:rsid w:val="005F6971"/>
    <w:rsid w:val="00603E85"/>
    <w:rsid w:val="00606E19"/>
    <w:rsid w:val="00607614"/>
    <w:rsid w:val="00617199"/>
    <w:rsid w:val="00623726"/>
    <w:rsid w:val="00634768"/>
    <w:rsid w:val="00665FA3"/>
    <w:rsid w:val="006678A7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3400"/>
    <w:rsid w:val="006E12AA"/>
    <w:rsid w:val="006E2BEF"/>
    <w:rsid w:val="006E67A4"/>
    <w:rsid w:val="006F56C2"/>
    <w:rsid w:val="006F5825"/>
    <w:rsid w:val="007039FF"/>
    <w:rsid w:val="007057D6"/>
    <w:rsid w:val="007150A1"/>
    <w:rsid w:val="00720128"/>
    <w:rsid w:val="00720647"/>
    <w:rsid w:val="00720A83"/>
    <w:rsid w:val="00724682"/>
    <w:rsid w:val="00734B96"/>
    <w:rsid w:val="0073569A"/>
    <w:rsid w:val="00740AF1"/>
    <w:rsid w:val="0074414C"/>
    <w:rsid w:val="00747499"/>
    <w:rsid w:val="00752DE3"/>
    <w:rsid w:val="007547AF"/>
    <w:rsid w:val="007574F1"/>
    <w:rsid w:val="00761E6F"/>
    <w:rsid w:val="00774196"/>
    <w:rsid w:val="00776BEA"/>
    <w:rsid w:val="0077793A"/>
    <w:rsid w:val="00780F9C"/>
    <w:rsid w:val="00781134"/>
    <w:rsid w:val="007850D6"/>
    <w:rsid w:val="00792AE3"/>
    <w:rsid w:val="007B00E2"/>
    <w:rsid w:val="007B2736"/>
    <w:rsid w:val="007B3B0F"/>
    <w:rsid w:val="007C11BB"/>
    <w:rsid w:val="007C4043"/>
    <w:rsid w:val="007D1C24"/>
    <w:rsid w:val="007D500E"/>
    <w:rsid w:val="007E320E"/>
    <w:rsid w:val="007E3377"/>
    <w:rsid w:val="007E6E86"/>
    <w:rsid w:val="007F1E22"/>
    <w:rsid w:val="00800071"/>
    <w:rsid w:val="00804E9F"/>
    <w:rsid w:val="00815625"/>
    <w:rsid w:val="00821424"/>
    <w:rsid w:val="00826A09"/>
    <w:rsid w:val="00837DF6"/>
    <w:rsid w:val="0084453C"/>
    <w:rsid w:val="0085169F"/>
    <w:rsid w:val="00852478"/>
    <w:rsid w:val="00852CC5"/>
    <w:rsid w:val="00857564"/>
    <w:rsid w:val="00861125"/>
    <w:rsid w:val="0088028B"/>
    <w:rsid w:val="0088035E"/>
    <w:rsid w:val="00881D34"/>
    <w:rsid w:val="008928F7"/>
    <w:rsid w:val="008A4721"/>
    <w:rsid w:val="008B0588"/>
    <w:rsid w:val="008B42F8"/>
    <w:rsid w:val="008B4CCA"/>
    <w:rsid w:val="008C0D2A"/>
    <w:rsid w:val="008C3CAB"/>
    <w:rsid w:val="008D6636"/>
    <w:rsid w:val="008E151B"/>
    <w:rsid w:val="008E5E25"/>
    <w:rsid w:val="008F02FB"/>
    <w:rsid w:val="00906E74"/>
    <w:rsid w:val="00911578"/>
    <w:rsid w:val="0091403E"/>
    <w:rsid w:val="0093339D"/>
    <w:rsid w:val="00942620"/>
    <w:rsid w:val="009427B1"/>
    <w:rsid w:val="009501C1"/>
    <w:rsid w:val="009539D3"/>
    <w:rsid w:val="00955221"/>
    <w:rsid w:val="00963D79"/>
    <w:rsid w:val="009658AD"/>
    <w:rsid w:val="00993E06"/>
    <w:rsid w:val="00993F64"/>
    <w:rsid w:val="009956DC"/>
    <w:rsid w:val="009A139F"/>
    <w:rsid w:val="009A4E7E"/>
    <w:rsid w:val="009A6717"/>
    <w:rsid w:val="009A7C3C"/>
    <w:rsid w:val="009B167A"/>
    <w:rsid w:val="009B3576"/>
    <w:rsid w:val="009B6B81"/>
    <w:rsid w:val="009C227E"/>
    <w:rsid w:val="009C23F3"/>
    <w:rsid w:val="009C3BEC"/>
    <w:rsid w:val="009C6988"/>
    <w:rsid w:val="009D07FB"/>
    <w:rsid w:val="009E7122"/>
    <w:rsid w:val="009F026C"/>
    <w:rsid w:val="009F04B2"/>
    <w:rsid w:val="009F75EB"/>
    <w:rsid w:val="00A00513"/>
    <w:rsid w:val="00A010AE"/>
    <w:rsid w:val="00A15B67"/>
    <w:rsid w:val="00A2087F"/>
    <w:rsid w:val="00A237B1"/>
    <w:rsid w:val="00A27C19"/>
    <w:rsid w:val="00A304D8"/>
    <w:rsid w:val="00A32DDF"/>
    <w:rsid w:val="00A41603"/>
    <w:rsid w:val="00A4330B"/>
    <w:rsid w:val="00A445C3"/>
    <w:rsid w:val="00A56E5C"/>
    <w:rsid w:val="00A6327D"/>
    <w:rsid w:val="00A633F0"/>
    <w:rsid w:val="00A678A0"/>
    <w:rsid w:val="00A72B3B"/>
    <w:rsid w:val="00A75BE4"/>
    <w:rsid w:val="00A85EC3"/>
    <w:rsid w:val="00A90C57"/>
    <w:rsid w:val="00AB051B"/>
    <w:rsid w:val="00AB17A7"/>
    <w:rsid w:val="00AB46F6"/>
    <w:rsid w:val="00AB58D9"/>
    <w:rsid w:val="00AB7314"/>
    <w:rsid w:val="00AC256D"/>
    <w:rsid w:val="00AC2870"/>
    <w:rsid w:val="00AC5BC6"/>
    <w:rsid w:val="00AD5D7D"/>
    <w:rsid w:val="00AE01F7"/>
    <w:rsid w:val="00AE0E08"/>
    <w:rsid w:val="00AE2315"/>
    <w:rsid w:val="00AE5020"/>
    <w:rsid w:val="00B03B47"/>
    <w:rsid w:val="00B0599C"/>
    <w:rsid w:val="00B1122C"/>
    <w:rsid w:val="00B14C4A"/>
    <w:rsid w:val="00B21D39"/>
    <w:rsid w:val="00B323E2"/>
    <w:rsid w:val="00B364C8"/>
    <w:rsid w:val="00B3680E"/>
    <w:rsid w:val="00B6068A"/>
    <w:rsid w:val="00B65B03"/>
    <w:rsid w:val="00B66A0C"/>
    <w:rsid w:val="00B73F0E"/>
    <w:rsid w:val="00B77A85"/>
    <w:rsid w:val="00B8271E"/>
    <w:rsid w:val="00B87142"/>
    <w:rsid w:val="00B956A7"/>
    <w:rsid w:val="00BA4E77"/>
    <w:rsid w:val="00BA6842"/>
    <w:rsid w:val="00BA6878"/>
    <w:rsid w:val="00BB7682"/>
    <w:rsid w:val="00BC080F"/>
    <w:rsid w:val="00BC310D"/>
    <w:rsid w:val="00BC33EE"/>
    <w:rsid w:val="00BC7926"/>
    <w:rsid w:val="00BD5338"/>
    <w:rsid w:val="00BE3AA9"/>
    <w:rsid w:val="00BF1115"/>
    <w:rsid w:val="00BF3247"/>
    <w:rsid w:val="00BF4248"/>
    <w:rsid w:val="00BF7A4C"/>
    <w:rsid w:val="00C04E22"/>
    <w:rsid w:val="00C1563D"/>
    <w:rsid w:val="00C1590B"/>
    <w:rsid w:val="00C17EB6"/>
    <w:rsid w:val="00C250AA"/>
    <w:rsid w:val="00C32568"/>
    <w:rsid w:val="00C330D3"/>
    <w:rsid w:val="00C34AC5"/>
    <w:rsid w:val="00C36B70"/>
    <w:rsid w:val="00C43A57"/>
    <w:rsid w:val="00C4423C"/>
    <w:rsid w:val="00C50848"/>
    <w:rsid w:val="00C5406E"/>
    <w:rsid w:val="00C60E74"/>
    <w:rsid w:val="00C645F1"/>
    <w:rsid w:val="00C66FDF"/>
    <w:rsid w:val="00C679A5"/>
    <w:rsid w:val="00C749BF"/>
    <w:rsid w:val="00C74CD6"/>
    <w:rsid w:val="00C8225C"/>
    <w:rsid w:val="00C84DB9"/>
    <w:rsid w:val="00C92D3D"/>
    <w:rsid w:val="00C9559E"/>
    <w:rsid w:val="00CA0647"/>
    <w:rsid w:val="00CA7C01"/>
    <w:rsid w:val="00CB0B6D"/>
    <w:rsid w:val="00CC6083"/>
    <w:rsid w:val="00CE30D7"/>
    <w:rsid w:val="00CE4688"/>
    <w:rsid w:val="00CF1C52"/>
    <w:rsid w:val="00CF4BF7"/>
    <w:rsid w:val="00D03285"/>
    <w:rsid w:val="00D10B8F"/>
    <w:rsid w:val="00D15DED"/>
    <w:rsid w:val="00D17144"/>
    <w:rsid w:val="00D24227"/>
    <w:rsid w:val="00D256F4"/>
    <w:rsid w:val="00D34E60"/>
    <w:rsid w:val="00D4348C"/>
    <w:rsid w:val="00D46EBA"/>
    <w:rsid w:val="00D509A5"/>
    <w:rsid w:val="00D52266"/>
    <w:rsid w:val="00D66518"/>
    <w:rsid w:val="00D8066F"/>
    <w:rsid w:val="00D932FB"/>
    <w:rsid w:val="00D97D26"/>
    <w:rsid w:val="00DA4B85"/>
    <w:rsid w:val="00DA7D1B"/>
    <w:rsid w:val="00DD5149"/>
    <w:rsid w:val="00DD6758"/>
    <w:rsid w:val="00DD67BC"/>
    <w:rsid w:val="00DD7C4D"/>
    <w:rsid w:val="00DE11BC"/>
    <w:rsid w:val="00DF3DCB"/>
    <w:rsid w:val="00E3469C"/>
    <w:rsid w:val="00E40566"/>
    <w:rsid w:val="00E4083D"/>
    <w:rsid w:val="00E410BF"/>
    <w:rsid w:val="00E428FE"/>
    <w:rsid w:val="00E44DF4"/>
    <w:rsid w:val="00E67470"/>
    <w:rsid w:val="00E75113"/>
    <w:rsid w:val="00E8163E"/>
    <w:rsid w:val="00E95222"/>
    <w:rsid w:val="00EA6328"/>
    <w:rsid w:val="00EA6523"/>
    <w:rsid w:val="00EB58DD"/>
    <w:rsid w:val="00EC10A5"/>
    <w:rsid w:val="00EC165B"/>
    <w:rsid w:val="00EC69B5"/>
    <w:rsid w:val="00ED4699"/>
    <w:rsid w:val="00ED6DAB"/>
    <w:rsid w:val="00EF3540"/>
    <w:rsid w:val="00EF3F6A"/>
    <w:rsid w:val="00EF4918"/>
    <w:rsid w:val="00EF495F"/>
    <w:rsid w:val="00F01F20"/>
    <w:rsid w:val="00F03789"/>
    <w:rsid w:val="00F052FF"/>
    <w:rsid w:val="00F10115"/>
    <w:rsid w:val="00F11AB4"/>
    <w:rsid w:val="00F229A3"/>
    <w:rsid w:val="00F30A06"/>
    <w:rsid w:val="00F37F1B"/>
    <w:rsid w:val="00F469A4"/>
    <w:rsid w:val="00F47C77"/>
    <w:rsid w:val="00F50C04"/>
    <w:rsid w:val="00F64499"/>
    <w:rsid w:val="00F7138B"/>
    <w:rsid w:val="00F7726F"/>
    <w:rsid w:val="00F8038E"/>
    <w:rsid w:val="00F81491"/>
    <w:rsid w:val="00FC0690"/>
    <w:rsid w:val="00FC1C66"/>
    <w:rsid w:val="00FC76DF"/>
    <w:rsid w:val="00FD318F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FA76-7D83-44F6-8E9B-9A8C80E0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64;&#1072;&#1073;&#1083;&#1086;&#1085;%20&#1087;&#1080;&#1089;&#1100;&#1084;&#1072;%20&#1040;&#1075;&#1077;&#1085;&#1090;&#1089;&#1090;&#1074;&#1086;%20&#1087;&#1086;%20&#1079;&#1072;&#1085;&#1103;&#1090;&#1086;&#1089;&#1090;&#1080;%20&#1085;&#1072;&#1089;&#1077;&#1083;&#1077;&#1085;&#1080;&#1103;%20&#1080;%20&#1084;&#1080;&#1075;&#1088;&#1072;&#1094;&#1080;&#1086;&#1085;&#1085;&#1086;&#1081;%20&#1087;&#1086;&#1083;&#1080;&#1090;&#1080;&#1082;&#1077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E8B9-01BC-48B7-A51C-BE3680F9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Агентство по занятости населения и миграционной политике Камчатского края.dotx</Template>
  <TotalTime>4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6933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Затеева Олеся Викторовна</dc:creator>
  <cp:lastModifiedBy>Затеева Олеся Викторовна</cp:lastModifiedBy>
  <cp:revision>3</cp:revision>
  <cp:lastPrinted>2017-11-03T01:58:00Z</cp:lastPrinted>
  <dcterms:created xsi:type="dcterms:W3CDTF">2017-11-09T00:20:00Z</dcterms:created>
  <dcterms:modified xsi:type="dcterms:W3CDTF">2017-11-09T00:27:00Z</dcterms:modified>
</cp:coreProperties>
</file>