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5E4" w:rsidRPr="00174CF4" w:rsidRDefault="004921C5">
      <w:pPr>
        <w:ind w:left="9204" w:firstLine="708"/>
      </w:pPr>
      <w:r w:rsidRPr="00174CF4">
        <w:rPr>
          <w:sz w:val="28"/>
          <w:szCs w:val="28"/>
        </w:rPr>
        <w:t>Приложение к приказу</w:t>
      </w:r>
    </w:p>
    <w:p w:rsidR="00E205E4" w:rsidRPr="00174CF4" w:rsidRDefault="004921C5">
      <w:pPr>
        <w:ind w:left="9204" w:firstLine="708"/>
        <w:rPr>
          <w:sz w:val="28"/>
          <w:szCs w:val="28"/>
        </w:rPr>
      </w:pPr>
      <w:r w:rsidRPr="00174CF4">
        <w:rPr>
          <w:sz w:val="28"/>
          <w:szCs w:val="28"/>
        </w:rPr>
        <w:t xml:space="preserve">Агентства по занятости </w:t>
      </w:r>
    </w:p>
    <w:p w:rsidR="00E205E4" w:rsidRPr="00174CF4" w:rsidRDefault="004921C5">
      <w:pPr>
        <w:ind w:left="9912"/>
        <w:rPr>
          <w:sz w:val="28"/>
          <w:szCs w:val="28"/>
        </w:rPr>
      </w:pPr>
      <w:r w:rsidRPr="00174CF4">
        <w:rPr>
          <w:sz w:val="28"/>
          <w:szCs w:val="28"/>
        </w:rPr>
        <w:t>населения и миграционной политике Камчатского края</w:t>
      </w:r>
    </w:p>
    <w:p w:rsidR="00E205E4" w:rsidRPr="00174CF4" w:rsidRDefault="00D67C77">
      <w:pPr>
        <w:ind w:left="9912"/>
      </w:pPr>
      <w:r w:rsidRPr="00174CF4">
        <w:rPr>
          <w:sz w:val="28"/>
          <w:szCs w:val="28"/>
        </w:rPr>
        <w:t xml:space="preserve">от </w:t>
      </w:r>
      <w:r w:rsidR="00AF4D02" w:rsidRPr="00174CF4">
        <w:rPr>
          <w:sz w:val="28"/>
          <w:szCs w:val="28"/>
        </w:rPr>
        <w:t xml:space="preserve">__ </w:t>
      </w:r>
      <w:r w:rsidR="00C90154">
        <w:rPr>
          <w:sz w:val="28"/>
          <w:szCs w:val="28"/>
        </w:rPr>
        <w:t>июня</w:t>
      </w:r>
      <w:r w:rsidR="00AF4D02" w:rsidRPr="00174CF4">
        <w:rPr>
          <w:sz w:val="28"/>
          <w:szCs w:val="28"/>
        </w:rPr>
        <w:t xml:space="preserve"> </w:t>
      </w:r>
      <w:r w:rsidR="004921C5" w:rsidRPr="00174CF4">
        <w:rPr>
          <w:sz w:val="28"/>
          <w:szCs w:val="28"/>
        </w:rPr>
        <w:t>201</w:t>
      </w:r>
      <w:r w:rsidR="00AF4D02" w:rsidRPr="00174CF4">
        <w:rPr>
          <w:sz w:val="28"/>
          <w:szCs w:val="28"/>
        </w:rPr>
        <w:t xml:space="preserve">7 </w:t>
      </w:r>
      <w:r w:rsidR="004921C5" w:rsidRPr="00174CF4">
        <w:rPr>
          <w:sz w:val="28"/>
          <w:szCs w:val="28"/>
        </w:rPr>
        <w:t xml:space="preserve">года № </w:t>
      </w:r>
      <w:r w:rsidR="00AF4D02" w:rsidRPr="00174CF4">
        <w:rPr>
          <w:sz w:val="28"/>
          <w:szCs w:val="28"/>
        </w:rPr>
        <w:t>_____</w:t>
      </w:r>
      <w:r w:rsidR="004921C5" w:rsidRPr="00174CF4">
        <w:rPr>
          <w:sz w:val="28"/>
          <w:szCs w:val="28"/>
        </w:rPr>
        <w:t xml:space="preserve"> </w:t>
      </w:r>
    </w:p>
    <w:p w:rsidR="00E205E4" w:rsidRPr="00174CF4" w:rsidRDefault="00E205E4">
      <w:pPr>
        <w:jc w:val="center"/>
        <w:rPr>
          <w:sz w:val="28"/>
          <w:szCs w:val="28"/>
        </w:rPr>
      </w:pPr>
    </w:p>
    <w:p w:rsidR="00E205E4" w:rsidRPr="00174CF4" w:rsidRDefault="004921C5">
      <w:pPr>
        <w:jc w:val="center"/>
      </w:pPr>
      <w:r w:rsidRPr="00174CF4">
        <w:rPr>
          <w:sz w:val="28"/>
          <w:szCs w:val="28"/>
        </w:rPr>
        <w:t>Перечень</w:t>
      </w:r>
    </w:p>
    <w:p w:rsidR="00E205E4" w:rsidRPr="00174CF4" w:rsidRDefault="0065587C">
      <w:pPr>
        <w:jc w:val="center"/>
      </w:pPr>
      <w:r>
        <w:rPr>
          <w:sz w:val="28"/>
          <w:szCs w:val="28"/>
        </w:rPr>
        <w:t>отдельных</w:t>
      </w:r>
      <w:r w:rsidR="004921C5" w:rsidRPr="00174CF4">
        <w:rPr>
          <w:sz w:val="28"/>
          <w:szCs w:val="28"/>
        </w:rPr>
        <w:t xml:space="preserve"> видов товаров, работ, услуг, их потребительские свойства (в том числе качество) и иные характеристики (в том числе предельные цены товаров, работ, услуг) к ним</w:t>
      </w:r>
    </w:p>
    <w:p w:rsidR="00E205E4" w:rsidRPr="00174CF4" w:rsidRDefault="00E205E4">
      <w:pPr>
        <w:jc w:val="center"/>
        <w:rPr>
          <w:sz w:val="28"/>
          <w:szCs w:val="28"/>
        </w:rPr>
      </w:pPr>
    </w:p>
    <w:tbl>
      <w:tblPr>
        <w:tblW w:w="14736"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4A0" w:firstRow="1" w:lastRow="0" w:firstColumn="1" w:lastColumn="0" w:noHBand="0" w:noVBand="1"/>
      </w:tblPr>
      <w:tblGrid>
        <w:gridCol w:w="379"/>
        <w:gridCol w:w="809"/>
        <w:gridCol w:w="2090"/>
        <w:gridCol w:w="654"/>
        <w:gridCol w:w="1321"/>
        <w:gridCol w:w="1461"/>
        <w:gridCol w:w="1763"/>
        <w:gridCol w:w="2000"/>
        <w:gridCol w:w="1984"/>
        <w:gridCol w:w="1203"/>
        <w:gridCol w:w="1072"/>
      </w:tblGrid>
      <w:tr w:rsidR="00E205E4" w:rsidRPr="00174CF4" w:rsidTr="00646C65">
        <w:tc>
          <w:tcPr>
            <w:tcW w:w="379" w:type="dxa"/>
            <w:vMerge w:val="restart"/>
            <w:tcBorders>
              <w:top w:val="single" w:sz="2" w:space="0" w:color="000000"/>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 п/п</w:t>
            </w:r>
          </w:p>
        </w:tc>
        <w:tc>
          <w:tcPr>
            <w:tcW w:w="809" w:type="dxa"/>
            <w:vMerge w:val="restart"/>
            <w:tcBorders>
              <w:top w:val="single" w:sz="2" w:space="0" w:color="000000"/>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Код по ОКПД</w:t>
            </w:r>
          </w:p>
        </w:tc>
        <w:tc>
          <w:tcPr>
            <w:tcW w:w="2090" w:type="dxa"/>
            <w:vMerge w:val="restart"/>
            <w:tcBorders>
              <w:top w:val="single" w:sz="2" w:space="0" w:color="000000"/>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Наименование отдельного вида товаров, работ, услуг</w:t>
            </w:r>
          </w:p>
        </w:tc>
        <w:tc>
          <w:tcPr>
            <w:tcW w:w="1975" w:type="dxa"/>
            <w:gridSpan w:val="2"/>
            <w:tcBorders>
              <w:top w:val="single" w:sz="2" w:space="0" w:color="000000"/>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Единица измерения</w:t>
            </w:r>
          </w:p>
        </w:tc>
        <w:tc>
          <w:tcPr>
            <w:tcW w:w="3224" w:type="dxa"/>
            <w:gridSpan w:val="2"/>
            <w:tcBorders>
              <w:top w:val="single" w:sz="2" w:space="0" w:color="000000"/>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 xml:space="preserve">Требования к потребительским свойствам (в том числе качеству) и иным характеристикам, утвержденные Правительством Камчатского края  </w:t>
            </w:r>
          </w:p>
        </w:tc>
        <w:tc>
          <w:tcPr>
            <w:tcW w:w="6259" w:type="dxa"/>
            <w:gridSpan w:val="4"/>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Требования к потребительским свойствам (в том числе качеству) и иным характеристикам (в том числе предельные цены), утверждаемые исполнительным органом государственной власти Камчатского края</w:t>
            </w:r>
          </w:p>
        </w:tc>
      </w:tr>
      <w:tr w:rsidR="00E205E4" w:rsidRPr="00174CF4" w:rsidTr="00646C65">
        <w:tc>
          <w:tcPr>
            <w:tcW w:w="379" w:type="dxa"/>
            <w:vMerge/>
            <w:tcBorders>
              <w:top w:val="single" w:sz="2" w:space="0" w:color="000000"/>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809" w:type="dxa"/>
            <w:vMerge/>
            <w:tcBorders>
              <w:top w:val="single" w:sz="2" w:space="0" w:color="000000"/>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top w:val="single" w:sz="2" w:space="0" w:color="000000"/>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код по ОКЕИ</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наименование</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характеристика</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значение характеристики</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характеристика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 xml:space="preserve">значение характеристики </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 xml:space="preserve">обоснование отклонения </w:t>
            </w:r>
            <w:proofErr w:type="spellStart"/>
            <w:proofErr w:type="gramStart"/>
            <w:r w:rsidRPr="00174CF4">
              <w:rPr>
                <w:sz w:val="20"/>
                <w:szCs w:val="20"/>
              </w:rPr>
              <w:t>характерис</w:t>
            </w:r>
            <w:proofErr w:type="spellEnd"/>
            <w:r w:rsidRPr="00174CF4">
              <w:rPr>
                <w:sz w:val="20"/>
                <w:szCs w:val="20"/>
              </w:rPr>
              <w:t>-тики</w:t>
            </w:r>
            <w:proofErr w:type="gramEnd"/>
            <w:r w:rsidRPr="00174CF4">
              <w:rPr>
                <w:sz w:val="20"/>
                <w:szCs w:val="20"/>
              </w:rPr>
              <w:t xml:space="preserve"> от утвержден-ной Правитель-</w:t>
            </w:r>
            <w:proofErr w:type="spellStart"/>
            <w:r w:rsidRPr="00174CF4">
              <w:rPr>
                <w:sz w:val="20"/>
                <w:szCs w:val="20"/>
              </w:rPr>
              <w:t>ством</w:t>
            </w:r>
            <w:proofErr w:type="spellEnd"/>
            <w:r w:rsidRPr="00174CF4">
              <w:rPr>
                <w:sz w:val="20"/>
                <w:szCs w:val="20"/>
              </w:rPr>
              <w:t xml:space="preserve"> Камчатского края</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proofErr w:type="spellStart"/>
            <w:proofErr w:type="gramStart"/>
            <w:r w:rsidRPr="00174CF4">
              <w:rPr>
                <w:sz w:val="20"/>
                <w:szCs w:val="20"/>
              </w:rPr>
              <w:t>функцио-нальное</w:t>
            </w:r>
            <w:proofErr w:type="spellEnd"/>
            <w:proofErr w:type="gramEnd"/>
            <w:r w:rsidRPr="00174CF4">
              <w:rPr>
                <w:sz w:val="20"/>
                <w:szCs w:val="20"/>
              </w:rPr>
              <w:t xml:space="preserve"> назначение</w:t>
            </w:r>
          </w:p>
        </w:tc>
      </w:tr>
      <w:tr w:rsidR="00E205E4" w:rsidRPr="00174CF4" w:rsidTr="00646C65">
        <w:tc>
          <w:tcPr>
            <w:tcW w:w="14736" w:type="dxa"/>
            <w:gridSpan w:val="11"/>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Отдельные виды товаров, работ, услуг, включенные в перечень отдельных видов товаров, работ услуг, установленные Правительством Камчатского края</w:t>
            </w:r>
          </w:p>
        </w:tc>
      </w:tr>
      <w:tr w:rsidR="00E205E4" w:rsidRPr="00174CF4" w:rsidTr="00646C65">
        <w:tc>
          <w:tcPr>
            <w:tcW w:w="379" w:type="dxa"/>
            <w:vMerge w:val="restart"/>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p w:rsidR="00E205E4" w:rsidRPr="00174CF4" w:rsidRDefault="004921C5">
            <w:pPr>
              <w:pStyle w:val="ae"/>
              <w:jc w:val="center"/>
              <w:rPr>
                <w:sz w:val="20"/>
                <w:szCs w:val="20"/>
              </w:rPr>
            </w:pPr>
            <w:r w:rsidRPr="00174CF4">
              <w:rPr>
                <w:sz w:val="20"/>
                <w:szCs w:val="20"/>
              </w:rPr>
              <w:t>1.</w:t>
            </w:r>
          </w:p>
        </w:tc>
        <w:tc>
          <w:tcPr>
            <w:tcW w:w="809" w:type="dxa"/>
            <w:vMerge w:val="restart"/>
            <w:tcBorders>
              <w:left w:val="single" w:sz="2" w:space="0" w:color="000000"/>
              <w:bottom w:val="single" w:sz="2" w:space="0" w:color="000000"/>
            </w:tcBorders>
            <w:shd w:val="clear" w:color="auto" w:fill="auto"/>
            <w:tcMar>
              <w:left w:w="54" w:type="dxa"/>
            </w:tcMar>
          </w:tcPr>
          <w:p w:rsidR="00E205E4" w:rsidRPr="00174CF4" w:rsidRDefault="00E205E4">
            <w:pPr>
              <w:jc w:val="center"/>
              <w:rPr>
                <w:sz w:val="20"/>
                <w:szCs w:val="20"/>
              </w:rPr>
            </w:pPr>
          </w:p>
          <w:p w:rsidR="00E205E4" w:rsidRPr="00174CF4" w:rsidRDefault="00A71841">
            <w:pPr>
              <w:jc w:val="center"/>
              <w:rPr>
                <w:sz w:val="20"/>
                <w:szCs w:val="20"/>
              </w:rPr>
            </w:pPr>
            <w:r w:rsidRPr="00174CF4">
              <w:rPr>
                <w:bCs/>
                <w:sz w:val="20"/>
                <w:szCs w:val="20"/>
              </w:rPr>
              <w:t>26.20.11</w:t>
            </w:r>
          </w:p>
        </w:tc>
        <w:tc>
          <w:tcPr>
            <w:tcW w:w="2090" w:type="dxa"/>
            <w:vMerge w:val="restart"/>
            <w:tcBorders>
              <w:left w:val="single" w:sz="2" w:space="0" w:color="000000"/>
              <w:bottom w:val="single" w:sz="2" w:space="0" w:color="000000"/>
            </w:tcBorders>
            <w:shd w:val="clear" w:color="auto" w:fill="auto"/>
            <w:tcMar>
              <w:left w:w="54" w:type="dxa"/>
            </w:tcMar>
          </w:tcPr>
          <w:p w:rsidR="00E205E4" w:rsidRPr="00174CF4" w:rsidRDefault="00E205E4">
            <w:pPr>
              <w:jc w:val="center"/>
            </w:pPr>
          </w:p>
          <w:p w:rsidR="00E205E4" w:rsidRPr="00174CF4" w:rsidRDefault="00A71841">
            <w:pPr>
              <w:jc w:val="center"/>
            </w:pPr>
            <w:r w:rsidRPr="00174CF4">
              <w:rPr>
                <w:bCs/>
                <w:sz w:val="20"/>
                <w:szCs w:val="20"/>
              </w:rPr>
              <w:t xml:space="preserve">Компьютеры </w:t>
            </w:r>
            <w:r w:rsidR="004921C5" w:rsidRPr="00174CF4">
              <w:rPr>
                <w:bCs/>
                <w:sz w:val="20"/>
                <w:szCs w:val="20"/>
              </w:rPr>
              <w:t xml:space="preserve">портативные массой не более 10 кг для автоматической обработки данных ("лэптопы", "ноутбуки", "субноутбуки"). </w:t>
            </w:r>
          </w:p>
          <w:p w:rsidR="00E205E4" w:rsidRPr="00174CF4" w:rsidRDefault="004921C5">
            <w:pPr>
              <w:jc w:val="center"/>
              <w:rPr>
                <w:sz w:val="20"/>
                <w:szCs w:val="20"/>
              </w:rPr>
            </w:pPr>
            <w:r w:rsidRPr="00174CF4">
              <w:rPr>
                <w:bCs/>
                <w:sz w:val="20"/>
                <w:szCs w:val="20"/>
              </w:rPr>
              <w:lastRenderedPageBreak/>
              <w:t>Пояснения по требуемой продукции: ноутбуки, планшетные компьютеры</w:t>
            </w:r>
          </w:p>
        </w:tc>
        <w:tc>
          <w:tcPr>
            <w:tcW w:w="11458" w:type="dxa"/>
            <w:gridSpan w:val="8"/>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jc w:val="center"/>
              <w:rPr>
                <w:b/>
                <w:bCs/>
                <w:sz w:val="20"/>
                <w:szCs w:val="20"/>
              </w:rPr>
            </w:pPr>
            <w:r w:rsidRPr="00174CF4">
              <w:rPr>
                <w:b/>
                <w:bCs/>
                <w:sz w:val="20"/>
                <w:szCs w:val="20"/>
              </w:rPr>
              <w:lastRenderedPageBreak/>
              <w:t>Ноутбуки</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jc w:val="center"/>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jc w:val="center"/>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вес</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не более 5 кг</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частота процессора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xml:space="preserve">не более 3,5 ГГц </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размер оперативной памяти</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xml:space="preserve">не более 6 </w:t>
            </w:r>
            <w:proofErr w:type="spellStart"/>
            <w:r w:rsidRPr="00174CF4">
              <w:rPr>
                <w:bCs/>
                <w:sz w:val="20"/>
                <w:szCs w:val="20"/>
              </w:rPr>
              <w:t>Gb</w:t>
            </w:r>
            <w:proofErr w:type="spellEnd"/>
            <w:r w:rsidRPr="00174CF4">
              <w:rPr>
                <w:bCs/>
                <w:sz w:val="20"/>
                <w:szCs w:val="20"/>
              </w:rPr>
              <w:t xml:space="preserve"> </w:t>
            </w:r>
            <w:r w:rsidRPr="00174CF4">
              <w:rPr>
                <w:bCs/>
                <w:sz w:val="20"/>
                <w:szCs w:val="20"/>
              </w:rPr>
              <w:br/>
              <w:t>DDR3</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объем накопителя</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xml:space="preserve">не более 1 Тб </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тип жесткого диска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HDD</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оптический привод</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xml:space="preserve">DVD-RW </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xml:space="preserve">наличие модулей </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xml:space="preserve">требуется </w:t>
            </w:r>
            <w:proofErr w:type="spellStart"/>
            <w:r w:rsidRPr="00174CF4">
              <w:rPr>
                <w:bCs/>
                <w:sz w:val="20"/>
                <w:szCs w:val="20"/>
              </w:rPr>
              <w:t>Wi-Fi</w:t>
            </w:r>
            <w:proofErr w:type="spellEnd"/>
            <w:r w:rsidRPr="00174CF4">
              <w:rPr>
                <w:bCs/>
                <w:sz w:val="20"/>
                <w:szCs w:val="20"/>
              </w:rPr>
              <w:t xml:space="preserve">, </w:t>
            </w:r>
            <w:proofErr w:type="spellStart"/>
            <w:r w:rsidRPr="00174CF4">
              <w:rPr>
                <w:bCs/>
                <w:sz w:val="20"/>
                <w:szCs w:val="20"/>
              </w:rPr>
              <w:t>Bluetooth</w:t>
            </w:r>
            <w:proofErr w:type="spellEnd"/>
            <w:r w:rsidRPr="00174CF4">
              <w:rPr>
                <w:bCs/>
                <w:sz w:val="20"/>
                <w:szCs w:val="20"/>
              </w:rPr>
              <w:t>, поддержка 3G (UMTS)</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тип видеоадаптера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дискретный</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время работы</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не менее 3 часов</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lang w:val="en-US"/>
              </w:rPr>
              <w:t> </w:t>
            </w:r>
            <w:r w:rsidRPr="00174CF4">
              <w:rPr>
                <w:bCs/>
                <w:sz w:val="20"/>
                <w:szCs w:val="20"/>
              </w:rPr>
              <w:t>383</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руб.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предельная цена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70 000,0</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11458" w:type="dxa"/>
            <w:gridSpan w:val="8"/>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jc w:val="center"/>
              <w:rPr>
                <w:sz w:val="20"/>
                <w:szCs w:val="20"/>
              </w:rPr>
            </w:pPr>
            <w:r w:rsidRPr="00174CF4">
              <w:rPr>
                <w:b/>
                <w:bCs/>
                <w:sz w:val="20"/>
                <w:szCs w:val="20"/>
              </w:rPr>
              <w:t>Планшетные компьютеры</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размер экрана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не более 10 дюймов</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вес</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не более 1 кг</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частота процессора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не более 2.2 ГГц</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размер оперативной памяти</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xml:space="preserve">не более 4 </w:t>
            </w:r>
            <w:proofErr w:type="spellStart"/>
            <w:r w:rsidRPr="00174CF4">
              <w:rPr>
                <w:bCs/>
                <w:sz w:val="20"/>
                <w:szCs w:val="20"/>
              </w:rPr>
              <w:t>Gb</w:t>
            </w:r>
            <w:proofErr w:type="spellEnd"/>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объем накопителя</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не более 128 Гб</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xml:space="preserve">наличие модулей </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xml:space="preserve">требуется </w:t>
            </w:r>
            <w:proofErr w:type="spellStart"/>
            <w:r w:rsidRPr="00174CF4">
              <w:rPr>
                <w:bCs/>
                <w:sz w:val="20"/>
                <w:szCs w:val="20"/>
              </w:rPr>
              <w:t>Wi-Fi</w:t>
            </w:r>
            <w:proofErr w:type="spellEnd"/>
            <w:r w:rsidRPr="00174CF4">
              <w:rPr>
                <w:bCs/>
                <w:sz w:val="20"/>
                <w:szCs w:val="20"/>
              </w:rPr>
              <w:t xml:space="preserve">, </w:t>
            </w:r>
            <w:proofErr w:type="spellStart"/>
            <w:r w:rsidRPr="00174CF4">
              <w:rPr>
                <w:bCs/>
                <w:sz w:val="20"/>
                <w:szCs w:val="20"/>
              </w:rPr>
              <w:t>Bluetooth</w:t>
            </w:r>
            <w:proofErr w:type="spellEnd"/>
            <w:r w:rsidRPr="00174CF4">
              <w:rPr>
                <w:bCs/>
                <w:sz w:val="20"/>
                <w:szCs w:val="20"/>
              </w:rPr>
              <w:t>, поддержка</w:t>
            </w:r>
          </w:p>
          <w:p w:rsidR="00E205E4" w:rsidRPr="00174CF4" w:rsidRDefault="004921C5">
            <w:pPr>
              <w:jc w:val="center"/>
            </w:pPr>
            <w:r w:rsidRPr="00174CF4">
              <w:rPr>
                <w:bCs/>
                <w:sz w:val="20"/>
                <w:szCs w:val="20"/>
              </w:rPr>
              <w:t>3G (UMTS)</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lang w:val="en-US"/>
              </w:rPr>
              <w:t> </w:t>
            </w:r>
            <w:r w:rsidRPr="00174CF4">
              <w:rPr>
                <w:bCs/>
                <w:sz w:val="20"/>
                <w:szCs w:val="20"/>
              </w:rPr>
              <w:t>383</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руб.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предельная цена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30 000,00</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bCs/>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val="restart"/>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2.</w:t>
            </w:r>
          </w:p>
        </w:tc>
        <w:tc>
          <w:tcPr>
            <w:tcW w:w="809" w:type="dxa"/>
            <w:vMerge w:val="restart"/>
            <w:tcBorders>
              <w:left w:val="single" w:sz="2" w:space="0" w:color="000000"/>
              <w:bottom w:val="single" w:sz="2" w:space="0" w:color="000000"/>
            </w:tcBorders>
            <w:shd w:val="clear" w:color="auto" w:fill="auto"/>
            <w:tcMar>
              <w:left w:w="54" w:type="dxa"/>
            </w:tcMar>
          </w:tcPr>
          <w:p w:rsidR="00E205E4" w:rsidRPr="00174CF4" w:rsidRDefault="00A71841">
            <w:pPr>
              <w:jc w:val="center"/>
            </w:pPr>
            <w:r w:rsidRPr="00174CF4">
              <w:rPr>
                <w:bCs/>
                <w:sz w:val="20"/>
                <w:szCs w:val="20"/>
              </w:rPr>
              <w:t>26.20</w:t>
            </w:r>
            <w:r w:rsidR="004921C5" w:rsidRPr="00174CF4">
              <w:rPr>
                <w:bCs/>
                <w:sz w:val="20"/>
                <w:szCs w:val="20"/>
              </w:rPr>
              <w:t>.15</w:t>
            </w:r>
          </w:p>
        </w:tc>
        <w:tc>
          <w:tcPr>
            <w:tcW w:w="2090" w:type="dxa"/>
            <w:vMerge w:val="restart"/>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Машины вычислительные электронные цифровые прочие, содержащие или не содержащие в одном корпусе одно или два из следующих устройств для автоматической обработки данных: запоминающие устройства, устройства ввода, устройства вывода.</w:t>
            </w:r>
            <w:r w:rsidRPr="00174CF4">
              <w:rPr>
                <w:bCs/>
                <w:sz w:val="20"/>
                <w:szCs w:val="20"/>
              </w:rPr>
              <w:br/>
              <w:t xml:space="preserve">Пояснения по требуемой продукции: компьютеры персональные </w:t>
            </w:r>
            <w:r w:rsidRPr="00174CF4">
              <w:rPr>
                <w:bCs/>
                <w:sz w:val="20"/>
                <w:szCs w:val="20"/>
              </w:rPr>
              <w:lastRenderedPageBreak/>
              <w:t>настольные, рабочие станции вывода</w:t>
            </w: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тип (моноблок/системный блок и монитор)</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Моноблок/системный блок и монитор</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размер экрана/монитора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не более 27 дюймов</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частота процессора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не более 4 ГГц</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размер оперативной памяти</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xml:space="preserve">не более 16 </w:t>
            </w:r>
            <w:proofErr w:type="spellStart"/>
            <w:r w:rsidRPr="00174CF4">
              <w:rPr>
                <w:bCs/>
                <w:sz w:val="20"/>
                <w:szCs w:val="20"/>
              </w:rPr>
              <w:t>Gb</w:t>
            </w:r>
            <w:proofErr w:type="spellEnd"/>
            <w:r w:rsidRPr="00174CF4">
              <w:rPr>
                <w:bCs/>
                <w:sz w:val="20"/>
                <w:szCs w:val="20"/>
              </w:rPr>
              <w:t>, DDR3</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объем накопителя</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xml:space="preserve">не более 2 Тб  </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тип жесткого диска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HDD/SSD</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оптический привод</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xml:space="preserve">DVD-RW </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lang w:val="en-US"/>
              </w:rPr>
              <w:t> </w:t>
            </w:r>
            <w:r w:rsidRPr="00174CF4">
              <w:rPr>
                <w:bCs/>
                <w:sz w:val="20"/>
                <w:szCs w:val="20"/>
              </w:rPr>
              <w:t>383</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руб.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предельная цена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70 000,00</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val="restart"/>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lastRenderedPageBreak/>
              <w:t>3.</w:t>
            </w:r>
          </w:p>
        </w:tc>
        <w:tc>
          <w:tcPr>
            <w:tcW w:w="809" w:type="dxa"/>
            <w:vMerge w:val="restart"/>
            <w:tcBorders>
              <w:left w:val="single" w:sz="2" w:space="0" w:color="000000"/>
              <w:bottom w:val="single" w:sz="2" w:space="0" w:color="000000"/>
            </w:tcBorders>
            <w:shd w:val="clear" w:color="auto" w:fill="auto"/>
            <w:tcMar>
              <w:left w:w="54" w:type="dxa"/>
            </w:tcMar>
          </w:tcPr>
          <w:p w:rsidR="00E205E4" w:rsidRPr="00174CF4" w:rsidRDefault="00A71841">
            <w:pPr>
              <w:jc w:val="center"/>
            </w:pPr>
            <w:r w:rsidRPr="00174CF4">
              <w:rPr>
                <w:bCs/>
                <w:sz w:val="20"/>
                <w:szCs w:val="20"/>
              </w:rPr>
              <w:t>26.20</w:t>
            </w:r>
            <w:r w:rsidR="004921C5" w:rsidRPr="00174CF4">
              <w:rPr>
                <w:bCs/>
                <w:sz w:val="20"/>
                <w:szCs w:val="20"/>
              </w:rPr>
              <w:t>.16</w:t>
            </w:r>
          </w:p>
        </w:tc>
        <w:tc>
          <w:tcPr>
            <w:tcW w:w="2090" w:type="dxa"/>
            <w:vMerge w:val="restart"/>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Устройства ввода/вывода данных, содержащие или не содержащие в одном корпусе запоминающие устройства.</w:t>
            </w:r>
            <w:r w:rsidRPr="00174CF4">
              <w:rPr>
                <w:bCs/>
                <w:sz w:val="20"/>
                <w:szCs w:val="20"/>
              </w:rPr>
              <w:br/>
              <w:t>Пояснения по требуемой продукции: принтеры, сканеры, многофункциональные устройства</w:t>
            </w:r>
          </w:p>
        </w:tc>
        <w:tc>
          <w:tcPr>
            <w:tcW w:w="11458" w:type="dxa"/>
            <w:gridSpan w:val="8"/>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b/>
                <w:bCs/>
                <w:sz w:val="20"/>
                <w:szCs w:val="20"/>
              </w:rPr>
            </w:pPr>
            <w:r w:rsidRPr="00174CF4">
              <w:rPr>
                <w:b/>
                <w:bCs/>
                <w:sz w:val="20"/>
                <w:szCs w:val="20"/>
              </w:rPr>
              <w:t>Принтеры</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метод печати (струйный/лазерный)</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лазерный</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цветность (цветной/черно-белый)</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sz w:val="20"/>
                <w:szCs w:val="20"/>
              </w:rPr>
              <w:t xml:space="preserve">черно-белый/цветной </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максимальный формат</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А4</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ind w:right="-108"/>
              <w:jc w:val="center"/>
            </w:pPr>
            <w:r w:rsidRPr="00174CF4">
              <w:rPr>
                <w:bCs/>
                <w:sz w:val="20"/>
                <w:szCs w:val="20"/>
              </w:rPr>
              <w:t>скорость печати</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не менее 15</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ind w:right="-108"/>
              <w:jc w:val="center"/>
            </w:pPr>
            <w:r w:rsidRPr="00174CF4">
              <w:rPr>
                <w:bCs/>
                <w:sz w:val="20"/>
                <w:szCs w:val="20"/>
              </w:rPr>
              <w:t xml:space="preserve">наличие дополнительных модулей и интерфейсов </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xml:space="preserve">наличие интерфейса USB 2.0 </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lang w:val="en-US"/>
              </w:rPr>
              <w:t> </w:t>
            </w:r>
            <w:r w:rsidRPr="00174CF4">
              <w:rPr>
                <w:bCs/>
                <w:sz w:val="20"/>
                <w:szCs w:val="20"/>
              </w:rPr>
              <w:t>383</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руб.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предельная цена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16 000,00/</w:t>
            </w:r>
          </w:p>
          <w:p w:rsidR="00E205E4" w:rsidRPr="00174CF4" w:rsidRDefault="004921C5">
            <w:pPr>
              <w:jc w:val="center"/>
            </w:pPr>
            <w:r w:rsidRPr="00174CF4">
              <w:rPr>
                <w:bCs/>
                <w:sz w:val="20"/>
                <w:szCs w:val="20"/>
              </w:rPr>
              <w:t>20 000,00</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11458" w:type="dxa"/>
            <w:gridSpan w:val="8"/>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jc w:val="center"/>
              <w:rPr>
                <w:sz w:val="20"/>
                <w:szCs w:val="20"/>
              </w:rPr>
            </w:pPr>
            <w:r w:rsidRPr="00174CF4">
              <w:rPr>
                <w:b/>
                <w:bCs/>
                <w:sz w:val="20"/>
                <w:szCs w:val="20"/>
              </w:rPr>
              <w:t xml:space="preserve">Сканеры планшетные формата А4 без автоматического </w:t>
            </w:r>
            <w:proofErr w:type="spellStart"/>
            <w:r w:rsidRPr="00174CF4">
              <w:rPr>
                <w:b/>
                <w:bCs/>
                <w:sz w:val="20"/>
                <w:szCs w:val="20"/>
              </w:rPr>
              <w:t>податчика</w:t>
            </w:r>
            <w:proofErr w:type="spellEnd"/>
            <w:r w:rsidRPr="00174CF4">
              <w:rPr>
                <w:b/>
                <w:bCs/>
                <w:sz w:val="20"/>
                <w:szCs w:val="20"/>
              </w:rPr>
              <w:t xml:space="preserve"> документов</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оптическое разрешение сканирования</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sz w:val="20"/>
                <w:szCs w:val="20"/>
              </w:rPr>
              <w:t xml:space="preserve">не менее 1200 </w:t>
            </w:r>
            <w:proofErr w:type="spellStart"/>
            <w:r w:rsidRPr="00174CF4">
              <w:rPr>
                <w:sz w:val="20"/>
                <w:szCs w:val="20"/>
              </w:rPr>
              <w:t>dpi</w:t>
            </w:r>
            <w:proofErr w:type="spellEnd"/>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ind w:right="-108"/>
              <w:jc w:val="center"/>
            </w:pPr>
            <w:r w:rsidRPr="00174CF4">
              <w:rPr>
                <w:bCs/>
                <w:sz w:val="20"/>
                <w:szCs w:val="20"/>
              </w:rPr>
              <w:t>интерфейс подключения</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sz w:val="20"/>
                <w:szCs w:val="20"/>
              </w:rPr>
              <w:t>USB 2.0</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lang w:val="en-US"/>
              </w:rPr>
              <w:t> </w:t>
            </w:r>
            <w:r w:rsidRPr="00174CF4">
              <w:rPr>
                <w:bCs/>
                <w:sz w:val="20"/>
                <w:szCs w:val="20"/>
              </w:rPr>
              <w:t>383</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руб.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предельная цена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8 000,00</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11458" w:type="dxa"/>
            <w:gridSpan w:val="8"/>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jc w:val="center"/>
              <w:rPr>
                <w:sz w:val="20"/>
                <w:szCs w:val="20"/>
              </w:rPr>
            </w:pPr>
            <w:r w:rsidRPr="00174CF4">
              <w:rPr>
                <w:b/>
                <w:bCs/>
                <w:sz w:val="20"/>
                <w:szCs w:val="20"/>
              </w:rPr>
              <w:t xml:space="preserve">Сканеры планшетные с автоматическим </w:t>
            </w:r>
            <w:proofErr w:type="spellStart"/>
            <w:r w:rsidRPr="00174CF4">
              <w:rPr>
                <w:b/>
                <w:bCs/>
                <w:sz w:val="20"/>
                <w:szCs w:val="20"/>
              </w:rPr>
              <w:t>податчиком</w:t>
            </w:r>
            <w:proofErr w:type="spellEnd"/>
            <w:r w:rsidRPr="00174CF4">
              <w:rPr>
                <w:b/>
                <w:bCs/>
                <w:sz w:val="20"/>
                <w:szCs w:val="20"/>
              </w:rPr>
              <w:t xml:space="preserve"> документов формата А4</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оптическое разрешение сканирования</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sz w:val="20"/>
                <w:szCs w:val="20"/>
              </w:rPr>
              <w:t xml:space="preserve">не менее 600 </w:t>
            </w:r>
            <w:proofErr w:type="spellStart"/>
            <w:r w:rsidRPr="00174CF4">
              <w:rPr>
                <w:sz w:val="20"/>
                <w:szCs w:val="20"/>
              </w:rPr>
              <w:t>dpi</w:t>
            </w:r>
            <w:proofErr w:type="spellEnd"/>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ind w:right="-108"/>
              <w:jc w:val="center"/>
            </w:pPr>
            <w:r w:rsidRPr="00174CF4">
              <w:rPr>
                <w:bCs/>
                <w:sz w:val="20"/>
                <w:szCs w:val="20"/>
              </w:rPr>
              <w:t>интерфейс подключения</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sz w:val="20"/>
                <w:szCs w:val="20"/>
              </w:rPr>
              <w:t>USB 2.0</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rsidP="0065587C">
            <w:pPr>
              <w:ind w:right="-10"/>
              <w:jc w:val="center"/>
            </w:pPr>
            <w:r w:rsidRPr="00174CF4">
              <w:rPr>
                <w:sz w:val="20"/>
                <w:szCs w:val="20"/>
              </w:rPr>
              <w:t xml:space="preserve">емкость </w:t>
            </w:r>
            <w:proofErr w:type="spellStart"/>
            <w:r w:rsidRPr="00174CF4">
              <w:rPr>
                <w:sz w:val="20"/>
                <w:szCs w:val="20"/>
              </w:rPr>
              <w:t>автоподатчика</w:t>
            </w:r>
            <w:proofErr w:type="spellEnd"/>
            <w:r w:rsidRPr="00174CF4">
              <w:rPr>
                <w:sz w:val="20"/>
                <w:szCs w:val="20"/>
              </w:rPr>
              <w:t xml:space="preserve"> оригиналов</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sz w:val="20"/>
                <w:szCs w:val="20"/>
              </w:rPr>
              <w:t>не менее 50 листов</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rsidP="0065587C">
            <w:pPr>
              <w:ind w:right="-10"/>
              <w:jc w:val="center"/>
            </w:pPr>
            <w:r w:rsidRPr="00174CF4">
              <w:rPr>
                <w:sz w:val="20"/>
                <w:szCs w:val="20"/>
              </w:rPr>
              <w:t>скорость сканирования</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sz w:val="20"/>
                <w:szCs w:val="20"/>
              </w:rPr>
              <w:t>не менее 10 страниц в минуту</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lang w:val="en-US"/>
              </w:rPr>
              <w:t> </w:t>
            </w:r>
            <w:r w:rsidRPr="00174CF4">
              <w:rPr>
                <w:bCs/>
                <w:sz w:val="20"/>
                <w:szCs w:val="20"/>
              </w:rPr>
              <w:t>383</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руб.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предельная цена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62 000,00</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11458" w:type="dxa"/>
            <w:gridSpan w:val="8"/>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jc w:val="center"/>
              <w:rPr>
                <w:sz w:val="20"/>
                <w:szCs w:val="20"/>
              </w:rPr>
            </w:pPr>
            <w:r w:rsidRPr="00174CF4">
              <w:rPr>
                <w:b/>
                <w:bCs/>
                <w:sz w:val="20"/>
                <w:szCs w:val="20"/>
              </w:rPr>
              <w:t>Многофункциональные устройства формата А3</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xml:space="preserve">метод печати (струйный/лазерный) </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sz w:val="20"/>
                <w:szCs w:val="20"/>
              </w:rPr>
              <w:t xml:space="preserve">лазерный </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xml:space="preserve">разрешение сканирования </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sz w:val="20"/>
                <w:szCs w:val="20"/>
              </w:rPr>
              <w:t xml:space="preserve">до 1200х1200 </w:t>
            </w:r>
            <w:proofErr w:type="spellStart"/>
            <w:r w:rsidRPr="00174CF4">
              <w:rPr>
                <w:sz w:val="20"/>
                <w:szCs w:val="20"/>
              </w:rPr>
              <w:t>dpi</w:t>
            </w:r>
            <w:proofErr w:type="spellEnd"/>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цветность (цветной/черно-белый)</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sz w:val="20"/>
                <w:szCs w:val="20"/>
              </w:rPr>
              <w:t>цветной, черно-белый</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максимальный формат</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А3</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rsidP="0056436A">
            <w:pPr>
              <w:ind w:left="-84" w:right="-108"/>
              <w:jc w:val="center"/>
            </w:pPr>
            <w:r w:rsidRPr="00174CF4">
              <w:rPr>
                <w:bCs/>
                <w:sz w:val="20"/>
                <w:szCs w:val="20"/>
              </w:rPr>
              <w:t>скорость печати/сканирования, не менее, страниц/мин</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sz w:val="20"/>
                <w:szCs w:val="20"/>
              </w:rPr>
              <w:t>15/10</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ind w:right="-108"/>
              <w:jc w:val="center"/>
            </w:pPr>
            <w:r w:rsidRPr="00174CF4">
              <w:rPr>
                <w:bCs/>
                <w:sz w:val="20"/>
                <w:szCs w:val="20"/>
              </w:rPr>
              <w:t xml:space="preserve">наличие дополнительных модулей и интерфейсов </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наличие интерфейса USB 2.0, сетевого интерфейса</w:t>
            </w:r>
            <w:r w:rsidRPr="00174CF4">
              <w:rPr>
                <w:sz w:val="20"/>
                <w:szCs w:val="20"/>
              </w:rPr>
              <w:t xml:space="preserve">, </w:t>
            </w:r>
            <w:proofErr w:type="spellStart"/>
            <w:r w:rsidRPr="00174CF4">
              <w:rPr>
                <w:sz w:val="20"/>
                <w:szCs w:val="20"/>
              </w:rPr>
              <w:t>автоподатчика</w:t>
            </w:r>
            <w:proofErr w:type="spellEnd"/>
            <w:r w:rsidRPr="00174CF4">
              <w:rPr>
                <w:sz w:val="20"/>
                <w:szCs w:val="20"/>
              </w:rPr>
              <w:t xml:space="preserve"> документов с автоматическим сканированием с двух сторон</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lang w:val="en-US"/>
              </w:rPr>
              <w:t> </w:t>
            </w:r>
            <w:r w:rsidRPr="00174CF4">
              <w:rPr>
                <w:bCs/>
                <w:sz w:val="20"/>
                <w:szCs w:val="20"/>
              </w:rPr>
              <w:t>383</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руб.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предельная цена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170 000,00</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11458" w:type="dxa"/>
            <w:gridSpan w:val="8"/>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jc w:val="center"/>
              <w:rPr>
                <w:sz w:val="20"/>
                <w:szCs w:val="20"/>
              </w:rPr>
            </w:pPr>
            <w:r w:rsidRPr="00174CF4">
              <w:rPr>
                <w:b/>
                <w:bCs/>
                <w:sz w:val="20"/>
                <w:szCs w:val="20"/>
              </w:rPr>
              <w:t>Многофункциональные устройства формата А4</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jc w:val="cente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jc w:val="cente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xml:space="preserve">метод печати (струйный/лазерный) </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sz w:val="20"/>
                <w:szCs w:val="20"/>
              </w:rPr>
              <w:t xml:space="preserve">лазерный </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jc w:val="cente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jc w:val="cente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 xml:space="preserve">разрешение сканирования </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sz w:val="20"/>
                <w:szCs w:val="20"/>
              </w:rPr>
              <w:t xml:space="preserve">до 1200х1200 </w:t>
            </w:r>
            <w:proofErr w:type="spellStart"/>
            <w:r w:rsidRPr="00174CF4">
              <w:rPr>
                <w:sz w:val="20"/>
                <w:szCs w:val="20"/>
              </w:rPr>
              <w:t>dpi</w:t>
            </w:r>
            <w:proofErr w:type="spellEnd"/>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jc w:val="cente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jc w:val="cente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цветность (цветной/черно-белый)</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sz w:val="20"/>
                <w:szCs w:val="20"/>
              </w:rPr>
              <w:t>цветной, черно-белый</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jc w:val="cente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jc w:val="cente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максимальный формат</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А4</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jc w:val="cente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jc w:val="cente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rsidP="0056436A">
            <w:pPr>
              <w:ind w:left="-84" w:right="-108"/>
              <w:jc w:val="center"/>
            </w:pPr>
            <w:r w:rsidRPr="00174CF4">
              <w:rPr>
                <w:bCs/>
                <w:sz w:val="20"/>
                <w:szCs w:val="20"/>
              </w:rPr>
              <w:t xml:space="preserve">скорость печати/сканирования, не менее, </w:t>
            </w:r>
            <w:bookmarkStart w:id="0" w:name="_GoBack"/>
            <w:bookmarkEnd w:id="0"/>
            <w:r w:rsidRPr="00174CF4">
              <w:rPr>
                <w:bCs/>
                <w:sz w:val="20"/>
                <w:szCs w:val="20"/>
              </w:rPr>
              <w:t>страниц/мин</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sz w:val="20"/>
                <w:szCs w:val="20"/>
              </w:rPr>
              <w:t>15/10</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jc w:val="cente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jc w:val="cente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ind w:right="-108"/>
              <w:jc w:val="center"/>
            </w:pPr>
            <w:r w:rsidRPr="00174CF4">
              <w:rPr>
                <w:bCs/>
                <w:sz w:val="20"/>
                <w:szCs w:val="20"/>
              </w:rPr>
              <w:t xml:space="preserve">наличие дополнительных модулей и интерфейсов </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наличие интерфейса USB 2.0, сетевого интерфейса</w:t>
            </w:r>
            <w:r w:rsidRPr="00174CF4">
              <w:rPr>
                <w:sz w:val="20"/>
                <w:szCs w:val="20"/>
              </w:rPr>
              <w:t xml:space="preserve">, </w:t>
            </w:r>
            <w:proofErr w:type="spellStart"/>
            <w:r w:rsidRPr="00174CF4">
              <w:rPr>
                <w:sz w:val="20"/>
                <w:szCs w:val="20"/>
              </w:rPr>
              <w:t>автоподатчика</w:t>
            </w:r>
            <w:proofErr w:type="spellEnd"/>
            <w:r w:rsidRPr="00174CF4">
              <w:rPr>
                <w:sz w:val="20"/>
                <w:szCs w:val="20"/>
              </w:rPr>
              <w:t xml:space="preserve"> документов</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lang w:val="en-US"/>
              </w:rPr>
              <w:t> </w:t>
            </w:r>
            <w:r w:rsidRPr="00174CF4">
              <w:rPr>
                <w:bCs/>
                <w:sz w:val="20"/>
                <w:szCs w:val="20"/>
              </w:rPr>
              <w:t>383</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руб.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предельная цена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25 000,00</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E7730" w:rsidRPr="00174CF4" w:rsidTr="00646C65">
        <w:tc>
          <w:tcPr>
            <w:tcW w:w="379" w:type="dxa"/>
            <w:vMerge w:val="restart"/>
            <w:tcBorders>
              <w:left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4.</w:t>
            </w:r>
          </w:p>
        </w:tc>
        <w:tc>
          <w:tcPr>
            <w:tcW w:w="809" w:type="dxa"/>
            <w:vMerge w:val="restart"/>
            <w:tcBorders>
              <w:left w:val="single" w:sz="2" w:space="0" w:color="000000"/>
            </w:tcBorders>
            <w:shd w:val="clear" w:color="auto" w:fill="auto"/>
            <w:tcMar>
              <w:left w:w="54" w:type="dxa"/>
            </w:tcMar>
          </w:tcPr>
          <w:p w:rsidR="00EE7730" w:rsidRPr="00174CF4" w:rsidRDefault="00EE7730" w:rsidP="00EE7730">
            <w:pPr>
              <w:pStyle w:val="ae"/>
              <w:rPr>
                <w:sz w:val="20"/>
                <w:szCs w:val="20"/>
              </w:rPr>
            </w:pPr>
            <w:r w:rsidRPr="00174CF4">
              <w:rPr>
                <w:sz w:val="20"/>
                <w:szCs w:val="20"/>
              </w:rPr>
              <w:t>26.30.11</w:t>
            </w:r>
          </w:p>
        </w:tc>
        <w:tc>
          <w:tcPr>
            <w:tcW w:w="2090" w:type="dxa"/>
            <w:vMerge w:val="restart"/>
            <w:tcBorders>
              <w:left w:val="single" w:sz="2" w:space="0" w:color="000000"/>
            </w:tcBorders>
            <w:shd w:val="clear" w:color="auto" w:fill="auto"/>
            <w:tcMar>
              <w:left w:w="54" w:type="dxa"/>
            </w:tcMar>
          </w:tcPr>
          <w:p w:rsidR="00EE7730" w:rsidRPr="00174CF4" w:rsidRDefault="00EE7730" w:rsidP="00EE7730">
            <w:pPr>
              <w:pStyle w:val="ae"/>
              <w:rPr>
                <w:sz w:val="20"/>
                <w:szCs w:val="20"/>
              </w:rPr>
            </w:pPr>
            <w:r w:rsidRPr="00174CF4">
              <w:rPr>
                <w:sz w:val="20"/>
                <w:szCs w:val="20"/>
              </w:rPr>
              <w:t>Аппаратура коммуникационная с передающая с приемными устройствами. Пояснения по требуемой продукции: телефоны мобильные</w:t>
            </w:r>
          </w:p>
        </w:tc>
        <w:tc>
          <w:tcPr>
            <w:tcW w:w="65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тип устройства</w:t>
            </w:r>
          </w:p>
        </w:tc>
        <w:tc>
          <w:tcPr>
            <w:tcW w:w="198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смартфон</w:t>
            </w:r>
          </w:p>
        </w:tc>
        <w:tc>
          <w:tcPr>
            <w:tcW w:w="120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r>
      <w:tr w:rsidR="00EE7730" w:rsidRPr="00174CF4" w:rsidTr="00646C65">
        <w:tc>
          <w:tcPr>
            <w:tcW w:w="379" w:type="dxa"/>
            <w:vMerge/>
            <w:tcBorders>
              <w:left w:val="single" w:sz="2" w:space="0" w:color="000000"/>
            </w:tcBorders>
            <w:shd w:val="clear" w:color="auto" w:fill="auto"/>
            <w:tcMar>
              <w:left w:w="54" w:type="dxa"/>
            </w:tcMar>
          </w:tcPr>
          <w:p w:rsidR="00EE7730" w:rsidRPr="00174CF4" w:rsidRDefault="00EE7730" w:rsidP="00EE7730">
            <w:pPr>
              <w:pStyle w:val="ae"/>
              <w:jc w:val="center"/>
              <w:rPr>
                <w:sz w:val="20"/>
                <w:szCs w:val="20"/>
              </w:rPr>
            </w:pPr>
          </w:p>
        </w:tc>
        <w:tc>
          <w:tcPr>
            <w:tcW w:w="809" w:type="dxa"/>
            <w:vMerge/>
            <w:tcBorders>
              <w:left w:val="single" w:sz="2" w:space="0" w:color="000000"/>
            </w:tcBorders>
            <w:shd w:val="clear" w:color="auto" w:fill="auto"/>
            <w:tcMar>
              <w:left w:w="54" w:type="dxa"/>
            </w:tcMar>
          </w:tcPr>
          <w:p w:rsidR="00EE7730" w:rsidRPr="00174CF4" w:rsidRDefault="00EE7730" w:rsidP="00EE7730">
            <w:pPr>
              <w:pStyle w:val="ae"/>
              <w:rPr>
                <w:sz w:val="20"/>
                <w:szCs w:val="20"/>
              </w:rPr>
            </w:pPr>
          </w:p>
        </w:tc>
        <w:tc>
          <w:tcPr>
            <w:tcW w:w="2090" w:type="dxa"/>
            <w:vMerge/>
            <w:tcBorders>
              <w:left w:val="single" w:sz="2" w:space="0" w:color="000000"/>
            </w:tcBorders>
            <w:shd w:val="clear" w:color="auto" w:fill="auto"/>
            <w:tcMar>
              <w:left w:w="54" w:type="dxa"/>
            </w:tcMar>
          </w:tcPr>
          <w:p w:rsidR="00EE7730" w:rsidRPr="00174CF4" w:rsidRDefault="00EE7730" w:rsidP="00EE7730">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частота процессора</w:t>
            </w:r>
          </w:p>
        </w:tc>
        <w:tc>
          <w:tcPr>
            <w:tcW w:w="198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не менее 1 ГГц</w:t>
            </w:r>
          </w:p>
        </w:tc>
        <w:tc>
          <w:tcPr>
            <w:tcW w:w="120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r>
      <w:tr w:rsidR="00EE7730" w:rsidRPr="00174CF4" w:rsidTr="00646C65">
        <w:tc>
          <w:tcPr>
            <w:tcW w:w="379" w:type="dxa"/>
            <w:vMerge/>
            <w:tcBorders>
              <w:left w:val="single" w:sz="2" w:space="0" w:color="000000"/>
            </w:tcBorders>
            <w:shd w:val="clear" w:color="auto" w:fill="auto"/>
            <w:tcMar>
              <w:left w:w="54" w:type="dxa"/>
            </w:tcMar>
          </w:tcPr>
          <w:p w:rsidR="00EE7730" w:rsidRPr="00174CF4" w:rsidRDefault="00EE7730" w:rsidP="00EE7730">
            <w:pPr>
              <w:pStyle w:val="ae"/>
              <w:jc w:val="center"/>
              <w:rPr>
                <w:sz w:val="20"/>
                <w:szCs w:val="20"/>
              </w:rPr>
            </w:pPr>
          </w:p>
        </w:tc>
        <w:tc>
          <w:tcPr>
            <w:tcW w:w="809" w:type="dxa"/>
            <w:vMerge/>
            <w:tcBorders>
              <w:left w:val="single" w:sz="2" w:space="0" w:color="000000"/>
            </w:tcBorders>
            <w:shd w:val="clear" w:color="auto" w:fill="auto"/>
            <w:tcMar>
              <w:left w:w="54" w:type="dxa"/>
            </w:tcMar>
          </w:tcPr>
          <w:p w:rsidR="00EE7730" w:rsidRPr="00174CF4" w:rsidRDefault="00EE7730" w:rsidP="00EE7730">
            <w:pPr>
              <w:pStyle w:val="ae"/>
              <w:rPr>
                <w:sz w:val="20"/>
                <w:szCs w:val="20"/>
              </w:rPr>
            </w:pPr>
          </w:p>
        </w:tc>
        <w:tc>
          <w:tcPr>
            <w:tcW w:w="2090" w:type="dxa"/>
            <w:vMerge/>
            <w:tcBorders>
              <w:left w:val="single" w:sz="2" w:space="0" w:color="000000"/>
            </w:tcBorders>
            <w:shd w:val="clear" w:color="auto" w:fill="auto"/>
            <w:tcMar>
              <w:left w:w="54" w:type="dxa"/>
            </w:tcMar>
          </w:tcPr>
          <w:p w:rsidR="00EE7730" w:rsidRPr="00174CF4" w:rsidRDefault="00EE7730" w:rsidP="00EE7730">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количество ядер процессора</w:t>
            </w:r>
          </w:p>
        </w:tc>
        <w:tc>
          <w:tcPr>
            <w:tcW w:w="198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не менее 2-х</w:t>
            </w:r>
          </w:p>
        </w:tc>
        <w:tc>
          <w:tcPr>
            <w:tcW w:w="120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r>
      <w:tr w:rsidR="00EE7730" w:rsidRPr="00174CF4" w:rsidTr="00646C65">
        <w:tc>
          <w:tcPr>
            <w:tcW w:w="379" w:type="dxa"/>
            <w:vMerge/>
            <w:tcBorders>
              <w:left w:val="single" w:sz="2" w:space="0" w:color="000000"/>
            </w:tcBorders>
            <w:shd w:val="clear" w:color="auto" w:fill="auto"/>
            <w:tcMar>
              <w:left w:w="54" w:type="dxa"/>
            </w:tcMar>
          </w:tcPr>
          <w:p w:rsidR="00EE7730" w:rsidRPr="00174CF4" w:rsidRDefault="00EE7730" w:rsidP="00EE7730">
            <w:pPr>
              <w:pStyle w:val="ae"/>
              <w:jc w:val="center"/>
              <w:rPr>
                <w:sz w:val="20"/>
                <w:szCs w:val="20"/>
              </w:rPr>
            </w:pPr>
          </w:p>
        </w:tc>
        <w:tc>
          <w:tcPr>
            <w:tcW w:w="809" w:type="dxa"/>
            <w:vMerge/>
            <w:tcBorders>
              <w:left w:val="single" w:sz="2" w:space="0" w:color="000000"/>
            </w:tcBorders>
            <w:shd w:val="clear" w:color="auto" w:fill="auto"/>
            <w:tcMar>
              <w:left w:w="54" w:type="dxa"/>
            </w:tcMar>
          </w:tcPr>
          <w:p w:rsidR="00EE7730" w:rsidRPr="00174CF4" w:rsidRDefault="00EE7730" w:rsidP="00EE7730">
            <w:pPr>
              <w:pStyle w:val="ae"/>
              <w:rPr>
                <w:sz w:val="20"/>
                <w:szCs w:val="20"/>
              </w:rPr>
            </w:pPr>
          </w:p>
        </w:tc>
        <w:tc>
          <w:tcPr>
            <w:tcW w:w="2090" w:type="dxa"/>
            <w:vMerge/>
            <w:tcBorders>
              <w:left w:val="single" w:sz="2" w:space="0" w:color="000000"/>
            </w:tcBorders>
            <w:shd w:val="clear" w:color="auto" w:fill="auto"/>
            <w:tcMar>
              <w:left w:w="54" w:type="dxa"/>
            </w:tcMar>
          </w:tcPr>
          <w:p w:rsidR="00EE7730" w:rsidRPr="00174CF4" w:rsidRDefault="00EE7730" w:rsidP="00EE7730">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тип корпуса</w:t>
            </w:r>
          </w:p>
        </w:tc>
        <w:tc>
          <w:tcPr>
            <w:tcW w:w="198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моноблок</w:t>
            </w:r>
          </w:p>
        </w:tc>
        <w:tc>
          <w:tcPr>
            <w:tcW w:w="120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r>
      <w:tr w:rsidR="00EE7730" w:rsidRPr="00174CF4" w:rsidTr="00646C65">
        <w:tc>
          <w:tcPr>
            <w:tcW w:w="379" w:type="dxa"/>
            <w:vMerge/>
            <w:tcBorders>
              <w:left w:val="single" w:sz="2" w:space="0" w:color="000000"/>
            </w:tcBorders>
            <w:shd w:val="clear" w:color="auto" w:fill="auto"/>
            <w:tcMar>
              <w:left w:w="54" w:type="dxa"/>
            </w:tcMar>
          </w:tcPr>
          <w:p w:rsidR="00EE7730" w:rsidRPr="00174CF4" w:rsidRDefault="00EE7730" w:rsidP="00EE7730">
            <w:pPr>
              <w:pStyle w:val="ae"/>
              <w:jc w:val="center"/>
              <w:rPr>
                <w:sz w:val="20"/>
                <w:szCs w:val="20"/>
              </w:rPr>
            </w:pPr>
          </w:p>
        </w:tc>
        <w:tc>
          <w:tcPr>
            <w:tcW w:w="809" w:type="dxa"/>
            <w:vMerge/>
            <w:tcBorders>
              <w:left w:val="single" w:sz="2" w:space="0" w:color="000000"/>
            </w:tcBorders>
            <w:shd w:val="clear" w:color="auto" w:fill="auto"/>
            <w:tcMar>
              <w:left w:w="54" w:type="dxa"/>
            </w:tcMar>
          </w:tcPr>
          <w:p w:rsidR="00EE7730" w:rsidRPr="00174CF4" w:rsidRDefault="00EE7730" w:rsidP="00EE7730">
            <w:pPr>
              <w:pStyle w:val="ae"/>
              <w:rPr>
                <w:sz w:val="20"/>
                <w:szCs w:val="20"/>
              </w:rPr>
            </w:pPr>
          </w:p>
        </w:tc>
        <w:tc>
          <w:tcPr>
            <w:tcW w:w="2090" w:type="dxa"/>
            <w:vMerge/>
            <w:tcBorders>
              <w:left w:val="single" w:sz="2" w:space="0" w:color="000000"/>
            </w:tcBorders>
            <w:shd w:val="clear" w:color="auto" w:fill="auto"/>
            <w:tcMar>
              <w:left w:w="54" w:type="dxa"/>
            </w:tcMar>
          </w:tcPr>
          <w:p w:rsidR="00EE7730" w:rsidRPr="00174CF4" w:rsidRDefault="00EE7730" w:rsidP="00EE7730">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стандарт мобильной связи</w:t>
            </w:r>
          </w:p>
        </w:tc>
        <w:tc>
          <w:tcPr>
            <w:tcW w:w="198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GSM</w:t>
            </w:r>
          </w:p>
        </w:tc>
        <w:tc>
          <w:tcPr>
            <w:tcW w:w="120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r>
      <w:tr w:rsidR="00EE7730" w:rsidRPr="00174CF4" w:rsidTr="00646C65">
        <w:tc>
          <w:tcPr>
            <w:tcW w:w="379" w:type="dxa"/>
            <w:vMerge/>
            <w:tcBorders>
              <w:left w:val="single" w:sz="2" w:space="0" w:color="000000"/>
            </w:tcBorders>
            <w:shd w:val="clear" w:color="auto" w:fill="auto"/>
            <w:tcMar>
              <w:left w:w="54" w:type="dxa"/>
            </w:tcMar>
          </w:tcPr>
          <w:p w:rsidR="00EE7730" w:rsidRPr="00174CF4" w:rsidRDefault="00EE7730" w:rsidP="00EE7730">
            <w:pPr>
              <w:pStyle w:val="ae"/>
              <w:jc w:val="center"/>
              <w:rPr>
                <w:sz w:val="20"/>
                <w:szCs w:val="20"/>
              </w:rPr>
            </w:pPr>
          </w:p>
        </w:tc>
        <w:tc>
          <w:tcPr>
            <w:tcW w:w="809" w:type="dxa"/>
            <w:vMerge/>
            <w:tcBorders>
              <w:left w:val="single" w:sz="2" w:space="0" w:color="000000"/>
            </w:tcBorders>
            <w:shd w:val="clear" w:color="auto" w:fill="auto"/>
            <w:tcMar>
              <w:left w:w="54" w:type="dxa"/>
            </w:tcMar>
          </w:tcPr>
          <w:p w:rsidR="00EE7730" w:rsidRPr="00174CF4" w:rsidRDefault="00EE7730" w:rsidP="00EE7730">
            <w:pPr>
              <w:pStyle w:val="ae"/>
              <w:rPr>
                <w:sz w:val="20"/>
                <w:szCs w:val="20"/>
              </w:rPr>
            </w:pPr>
          </w:p>
        </w:tc>
        <w:tc>
          <w:tcPr>
            <w:tcW w:w="2090" w:type="dxa"/>
            <w:vMerge/>
            <w:tcBorders>
              <w:left w:val="single" w:sz="2" w:space="0" w:color="000000"/>
            </w:tcBorders>
            <w:shd w:val="clear" w:color="auto" w:fill="auto"/>
            <w:tcMar>
              <w:left w:w="54" w:type="dxa"/>
            </w:tcMar>
          </w:tcPr>
          <w:p w:rsidR="00EE7730" w:rsidRPr="00174CF4" w:rsidRDefault="00EE7730" w:rsidP="00EE7730">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количество одновременно устанавливаемых SIM-карт</w:t>
            </w:r>
          </w:p>
        </w:tc>
        <w:tc>
          <w:tcPr>
            <w:tcW w:w="198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не менее 2-х</w:t>
            </w:r>
          </w:p>
        </w:tc>
        <w:tc>
          <w:tcPr>
            <w:tcW w:w="120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r>
      <w:tr w:rsidR="00EE7730" w:rsidRPr="00174CF4" w:rsidTr="00646C65">
        <w:tc>
          <w:tcPr>
            <w:tcW w:w="379" w:type="dxa"/>
            <w:vMerge/>
            <w:tcBorders>
              <w:left w:val="single" w:sz="2" w:space="0" w:color="000000"/>
            </w:tcBorders>
            <w:shd w:val="clear" w:color="auto" w:fill="auto"/>
            <w:tcMar>
              <w:left w:w="54" w:type="dxa"/>
            </w:tcMar>
          </w:tcPr>
          <w:p w:rsidR="00EE7730" w:rsidRPr="00174CF4" w:rsidRDefault="00EE7730" w:rsidP="00EE7730">
            <w:pPr>
              <w:pStyle w:val="ae"/>
              <w:jc w:val="center"/>
              <w:rPr>
                <w:sz w:val="20"/>
                <w:szCs w:val="20"/>
              </w:rPr>
            </w:pPr>
          </w:p>
        </w:tc>
        <w:tc>
          <w:tcPr>
            <w:tcW w:w="809" w:type="dxa"/>
            <w:vMerge/>
            <w:tcBorders>
              <w:left w:val="single" w:sz="2" w:space="0" w:color="000000"/>
            </w:tcBorders>
            <w:shd w:val="clear" w:color="auto" w:fill="auto"/>
            <w:tcMar>
              <w:left w:w="54" w:type="dxa"/>
            </w:tcMar>
          </w:tcPr>
          <w:p w:rsidR="00EE7730" w:rsidRPr="00174CF4" w:rsidRDefault="00EE7730" w:rsidP="00EE7730">
            <w:pPr>
              <w:pStyle w:val="ae"/>
              <w:rPr>
                <w:sz w:val="20"/>
                <w:szCs w:val="20"/>
              </w:rPr>
            </w:pPr>
          </w:p>
        </w:tc>
        <w:tc>
          <w:tcPr>
            <w:tcW w:w="2090" w:type="dxa"/>
            <w:vMerge/>
            <w:tcBorders>
              <w:left w:val="single" w:sz="2" w:space="0" w:color="000000"/>
            </w:tcBorders>
            <w:shd w:val="clear" w:color="auto" w:fill="auto"/>
            <w:tcMar>
              <w:left w:w="54" w:type="dxa"/>
            </w:tcMar>
          </w:tcPr>
          <w:p w:rsidR="00EE7730" w:rsidRPr="00174CF4" w:rsidRDefault="00EE7730" w:rsidP="00EE7730">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объем встроенной памяти</w:t>
            </w:r>
          </w:p>
        </w:tc>
        <w:tc>
          <w:tcPr>
            <w:tcW w:w="198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не менее 4 Гб</w:t>
            </w:r>
          </w:p>
        </w:tc>
        <w:tc>
          <w:tcPr>
            <w:tcW w:w="120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r>
      <w:tr w:rsidR="00EE7730" w:rsidRPr="00174CF4" w:rsidTr="00646C65">
        <w:tc>
          <w:tcPr>
            <w:tcW w:w="379" w:type="dxa"/>
            <w:vMerge/>
            <w:tcBorders>
              <w:left w:val="single" w:sz="2" w:space="0" w:color="000000"/>
            </w:tcBorders>
            <w:shd w:val="clear" w:color="auto" w:fill="auto"/>
            <w:tcMar>
              <w:left w:w="54" w:type="dxa"/>
            </w:tcMar>
          </w:tcPr>
          <w:p w:rsidR="00EE7730" w:rsidRPr="00174CF4" w:rsidRDefault="00EE7730" w:rsidP="00EE7730">
            <w:pPr>
              <w:pStyle w:val="ae"/>
              <w:jc w:val="center"/>
              <w:rPr>
                <w:sz w:val="20"/>
                <w:szCs w:val="20"/>
              </w:rPr>
            </w:pPr>
          </w:p>
        </w:tc>
        <w:tc>
          <w:tcPr>
            <w:tcW w:w="809" w:type="dxa"/>
            <w:vMerge/>
            <w:tcBorders>
              <w:left w:val="single" w:sz="2" w:space="0" w:color="000000"/>
            </w:tcBorders>
            <w:shd w:val="clear" w:color="auto" w:fill="auto"/>
            <w:tcMar>
              <w:left w:w="54" w:type="dxa"/>
            </w:tcMar>
          </w:tcPr>
          <w:p w:rsidR="00EE7730" w:rsidRPr="00174CF4" w:rsidRDefault="00EE7730" w:rsidP="00EE7730">
            <w:pPr>
              <w:pStyle w:val="ae"/>
              <w:rPr>
                <w:sz w:val="20"/>
                <w:szCs w:val="20"/>
              </w:rPr>
            </w:pPr>
          </w:p>
        </w:tc>
        <w:tc>
          <w:tcPr>
            <w:tcW w:w="2090" w:type="dxa"/>
            <w:vMerge/>
            <w:tcBorders>
              <w:left w:val="single" w:sz="2" w:space="0" w:color="000000"/>
            </w:tcBorders>
            <w:shd w:val="clear" w:color="auto" w:fill="auto"/>
            <w:tcMar>
              <w:left w:w="54" w:type="dxa"/>
            </w:tcMar>
          </w:tcPr>
          <w:p w:rsidR="00EE7730" w:rsidRPr="00174CF4" w:rsidRDefault="00EE7730" w:rsidP="00EE7730">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метод управления</w:t>
            </w:r>
          </w:p>
        </w:tc>
        <w:tc>
          <w:tcPr>
            <w:tcW w:w="198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сенсорный</w:t>
            </w:r>
          </w:p>
        </w:tc>
        <w:tc>
          <w:tcPr>
            <w:tcW w:w="120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r>
      <w:tr w:rsidR="00EE7730" w:rsidRPr="00174CF4" w:rsidTr="00646C65">
        <w:tc>
          <w:tcPr>
            <w:tcW w:w="379" w:type="dxa"/>
            <w:vMerge/>
            <w:tcBorders>
              <w:left w:val="single" w:sz="2" w:space="0" w:color="000000"/>
            </w:tcBorders>
            <w:shd w:val="clear" w:color="auto" w:fill="auto"/>
            <w:tcMar>
              <w:left w:w="54" w:type="dxa"/>
            </w:tcMar>
          </w:tcPr>
          <w:p w:rsidR="00EE7730" w:rsidRPr="00174CF4" w:rsidRDefault="00EE7730" w:rsidP="00EE7730">
            <w:pPr>
              <w:pStyle w:val="ae"/>
              <w:jc w:val="center"/>
              <w:rPr>
                <w:sz w:val="20"/>
                <w:szCs w:val="20"/>
              </w:rPr>
            </w:pPr>
          </w:p>
        </w:tc>
        <w:tc>
          <w:tcPr>
            <w:tcW w:w="809" w:type="dxa"/>
            <w:vMerge/>
            <w:tcBorders>
              <w:left w:val="single" w:sz="2" w:space="0" w:color="000000"/>
            </w:tcBorders>
            <w:shd w:val="clear" w:color="auto" w:fill="auto"/>
            <w:tcMar>
              <w:left w:w="54" w:type="dxa"/>
            </w:tcMar>
          </w:tcPr>
          <w:p w:rsidR="00EE7730" w:rsidRPr="00174CF4" w:rsidRDefault="00EE7730" w:rsidP="00EE7730">
            <w:pPr>
              <w:pStyle w:val="ae"/>
              <w:rPr>
                <w:sz w:val="20"/>
                <w:szCs w:val="20"/>
              </w:rPr>
            </w:pPr>
          </w:p>
        </w:tc>
        <w:tc>
          <w:tcPr>
            <w:tcW w:w="2090" w:type="dxa"/>
            <w:vMerge/>
            <w:tcBorders>
              <w:left w:val="single" w:sz="2" w:space="0" w:color="000000"/>
            </w:tcBorders>
            <w:shd w:val="clear" w:color="auto" w:fill="auto"/>
            <w:tcMar>
              <w:left w:w="54" w:type="dxa"/>
            </w:tcMar>
          </w:tcPr>
          <w:p w:rsidR="00EE7730" w:rsidRPr="00174CF4" w:rsidRDefault="00EE7730" w:rsidP="00EE7730">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p>
        </w:tc>
        <w:tc>
          <w:tcPr>
            <w:tcW w:w="1321"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p>
        </w:tc>
        <w:tc>
          <w:tcPr>
            <w:tcW w:w="1461"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иные характеристики</w:t>
            </w:r>
          </w:p>
        </w:tc>
        <w:tc>
          <w:tcPr>
            <w:tcW w:w="198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 xml:space="preserve">наличие слота для карт памяти </w:t>
            </w:r>
            <w:proofErr w:type="spellStart"/>
            <w:r w:rsidRPr="00174CF4">
              <w:rPr>
                <w:sz w:val="20"/>
                <w:szCs w:val="20"/>
              </w:rPr>
              <w:t>microSD</w:t>
            </w:r>
            <w:proofErr w:type="spellEnd"/>
            <w:r w:rsidRPr="00174CF4">
              <w:rPr>
                <w:sz w:val="20"/>
                <w:szCs w:val="20"/>
              </w:rPr>
              <w:t xml:space="preserve"> / </w:t>
            </w:r>
            <w:proofErr w:type="spellStart"/>
            <w:r w:rsidRPr="00174CF4">
              <w:rPr>
                <w:sz w:val="20"/>
                <w:szCs w:val="20"/>
              </w:rPr>
              <w:t>microSDHC</w:t>
            </w:r>
            <w:proofErr w:type="spellEnd"/>
            <w:r w:rsidRPr="00174CF4">
              <w:rPr>
                <w:sz w:val="20"/>
                <w:szCs w:val="20"/>
              </w:rPr>
              <w:t>, наличие датчика положения</w:t>
            </w:r>
          </w:p>
        </w:tc>
        <w:tc>
          <w:tcPr>
            <w:tcW w:w="120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r>
      <w:tr w:rsidR="00EE7730" w:rsidRPr="00174CF4" w:rsidTr="00646C65">
        <w:tc>
          <w:tcPr>
            <w:tcW w:w="379" w:type="dxa"/>
            <w:vMerge/>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pPr>
            <w:r w:rsidRPr="00174CF4">
              <w:rPr>
                <w:bCs/>
                <w:sz w:val="20"/>
                <w:szCs w:val="20"/>
                <w:lang w:val="en-US"/>
              </w:rPr>
              <w:t> </w:t>
            </w:r>
            <w:r w:rsidRPr="00174CF4">
              <w:rPr>
                <w:bCs/>
                <w:sz w:val="20"/>
                <w:szCs w:val="20"/>
              </w:rPr>
              <w:t>383</w:t>
            </w:r>
          </w:p>
        </w:tc>
        <w:tc>
          <w:tcPr>
            <w:tcW w:w="1321"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pPr>
            <w:r w:rsidRPr="00174CF4">
              <w:rPr>
                <w:bCs/>
                <w:sz w:val="20"/>
                <w:szCs w:val="20"/>
              </w:rPr>
              <w:t>руб. </w:t>
            </w:r>
          </w:p>
        </w:tc>
        <w:tc>
          <w:tcPr>
            <w:tcW w:w="1461"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pPr>
            <w:r w:rsidRPr="00174CF4">
              <w:rPr>
                <w:bCs/>
                <w:sz w:val="20"/>
                <w:szCs w:val="20"/>
              </w:rPr>
              <w:t>предельная цена</w:t>
            </w:r>
          </w:p>
        </w:tc>
        <w:tc>
          <w:tcPr>
            <w:tcW w:w="1984" w:type="dxa"/>
            <w:tcBorders>
              <w:left w:val="single" w:sz="2" w:space="0" w:color="000000"/>
              <w:bottom w:val="single" w:sz="2" w:space="0" w:color="000000"/>
            </w:tcBorders>
            <w:shd w:val="clear" w:color="auto" w:fill="auto"/>
            <w:tcMar>
              <w:left w:w="54" w:type="dxa"/>
            </w:tcMar>
          </w:tcPr>
          <w:p w:rsidR="00EE7730" w:rsidRPr="00174CF4" w:rsidRDefault="00EE7730" w:rsidP="00EE7730">
            <w:pPr>
              <w:jc w:val="center"/>
              <w:rPr>
                <w:sz w:val="20"/>
                <w:szCs w:val="20"/>
              </w:rPr>
            </w:pPr>
            <w:r w:rsidRPr="00174CF4">
              <w:rPr>
                <w:sz w:val="20"/>
                <w:szCs w:val="20"/>
              </w:rPr>
              <w:t>10 000,00</w:t>
            </w:r>
          </w:p>
        </w:tc>
        <w:tc>
          <w:tcPr>
            <w:tcW w:w="1203" w:type="dxa"/>
            <w:tcBorders>
              <w:left w:val="single" w:sz="2" w:space="0" w:color="000000"/>
              <w:bottom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E7730" w:rsidRPr="00174CF4" w:rsidRDefault="00EE7730" w:rsidP="00EE7730">
            <w:pPr>
              <w:pStyle w:val="ae"/>
              <w:jc w:val="center"/>
              <w:rPr>
                <w:sz w:val="20"/>
                <w:szCs w:val="20"/>
              </w:rPr>
            </w:pPr>
            <w:r w:rsidRPr="00174CF4">
              <w:rPr>
                <w:sz w:val="20"/>
                <w:szCs w:val="20"/>
              </w:rPr>
              <w:t>-</w:t>
            </w:r>
          </w:p>
        </w:tc>
      </w:tr>
      <w:tr w:rsidR="003D6542" w:rsidRPr="00174CF4" w:rsidTr="00646C65">
        <w:trPr>
          <w:trHeight w:val="3220"/>
        </w:trPr>
        <w:tc>
          <w:tcPr>
            <w:tcW w:w="379" w:type="dxa"/>
            <w:vMerge w:val="restart"/>
            <w:tcBorders>
              <w:left w:val="single" w:sz="2" w:space="0" w:color="000000"/>
              <w:bottom w:val="single" w:sz="2" w:space="0" w:color="000000"/>
            </w:tcBorders>
            <w:shd w:val="clear" w:color="auto" w:fill="auto"/>
            <w:tcMar>
              <w:left w:w="54" w:type="dxa"/>
            </w:tcMar>
          </w:tcPr>
          <w:p w:rsidR="003D6542" w:rsidRPr="00174CF4" w:rsidRDefault="00EE7730">
            <w:pPr>
              <w:pStyle w:val="ae"/>
              <w:jc w:val="center"/>
              <w:rPr>
                <w:sz w:val="20"/>
                <w:szCs w:val="20"/>
              </w:rPr>
            </w:pPr>
            <w:r w:rsidRPr="00174CF4">
              <w:rPr>
                <w:sz w:val="20"/>
                <w:szCs w:val="20"/>
              </w:rPr>
              <w:t>5</w:t>
            </w:r>
            <w:r w:rsidR="003D6542" w:rsidRPr="00174CF4">
              <w:rPr>
                <w:sz w:val="20"/>
                <w:szCs w:val="20"/>
              </w:rPr>
              <w:t>.</w:t>
            </w:r>
          </w:p>
        </w:tc>
        <w:tc>
          <w:tcPr>
            <w:tcW w:w="809" w:type="dxa"/>
            <w:vMerge w:val="restart"/>
            <w:tcBorders>
              <w:left w:val="single" w:sz="2" w:space="0" w:color="000000"/>
              <w:bottom w:val="single" w:sz="2" w:space="0" w:color="000000"/>
            </w:tcBorders>
            <w:shd w:val="clear" w:color="auto" w:fill="auto"/>
            <w:tcMar>
              <w:left w:w="54" w:type="dxa"/>
            </w:tcMar>
          </w:tcPr>
          <w:p w:rsidR="003D6542" w:rsidRPr="00174CF4" w:rsidRDefault="003D6542">
            <w:pPr>
              <w:jc w:val="center"/>
            </w:pPr>
            <w:r w:rsidRPr="00174CF4">
              <w:rPr>
                <w:bCs/>
                <w:sz w:val="20"/>
                <w:szCs w:val="20"/>
              </w:rPr>
              <w:t>31.01.11</w:t>
            </w:r>
          </w:p>
        </w:tc>
        <w:tc>
          <w:tcPr>
            <w:tcW w:w="2090" w:type="dxa"/>
            <w:vMerge w:val="restart"/>
            <w:tcBorders>
              <w:left w:val="single" w:sz="2" w:space="0" w:color="000000"/>
              <w:bottom w:val="single" w:sz="2" w:space="0" w:color="000000"/>
            </w:tcBorders>
            <w:shd w:val="clear" w:color="auto" w:fill="auto"/>
            <w:tcMar>
              <w:left w:w="54" w:type="dxa"/>
            </w:tcMar>
          </w:tcPr>
          <w:p w:rsidR="003D6542" w:rsidRPr="00174CF4" w:rsidRDefault="003D6542" w:rsidP="003D6542">
            <w:pPr>
              <w:jc w:val="center"/>
              <w:rPr>
                <w:bCs/>
                <w:sz w:val="20"/>
                <w:szCs w:val="20"/>
              </w:rPr>
            </w:pPr>
            <w:r w:rsidRPr="00174CF4">
              <w:rPr>
                <w:bCs/>
                <w:sz w:val="20"/>
                <w:szCs w:val="20"/>
              </w:rPr>
              <w:t>Мебель металлическая для офисов.</w:t>
            </w:r>
          </w:p>
          <w:p w:rsidR="003D6542" w:rsidRPr="00174CF4" w:rsidRDefault="003D6542" w:rsidP="003D6542">
            <w:pPr>
              <w:jc w:val="center"/>
            </w:pPr>
            <w:r w:rsidRPr="00174CF4">
              <w:rPr>
                <w:bCs/>
                <w:sz w:val="20"/>
                <w:szCs w:val="20"/>
              </w:rPr>
              <w:t>Пояснения</w:t>
            </w:r>
            <w:r w:rsidR="00A43D09" w:rsidRPr="00174CF4">
              <w:rPr>
                <w:bCs/>
                <w:sz w:val="20"/>
                <w:szCs w:val="20"/>
              </w:rPr>
              <w:t xml:space="preserve"> по закупаемой продукции</w:t>
            </w:r>
            <w:r w:rsidRPr="00174CF4">
              <w:rPr>
                <w:bCs/>
                <w:sz w:val="20"/>
                <w:szCs w:val="20"/>
              </w:rPr>
              <w:t>: мебель для сидения преимущественно с металлическим каркасом</w:t>
            </w:r>
          </w:p>
        </w:tc>
        <w:tc>
          <w:tcPr>
            <w:tcW w:w="654" w:type="dxa"/>
            <w:tcBorders>
              <w:left w:val="single" w:sz="2" w:space="0" w:color="000000"/>
            </w:tcBorders>
            <w:shd w:val="clear" w:color="auto" w:fill="auto"/>
            <w:tcMar>
              <w:left w:w="54" w:type="dxa"/>
            </w:tcMar>
          </w:tcPr>
          <w:p w:rsidR="003D6542" w:rsidRPr="00174CF4" w:rsidRDefault="003D6542">
            <w:pPr>
              <w:jc w:val="center"/>
            </w:pPr>
          </w:p>
        </w:tc>
        <w:tc>
          <w:tcPr>
            <w:tcW w:w="1321" w:type="dxa"/>
            <w:tcBorders>
              <w:left w:val="single" w:sz="2" w:space="0" w:color="000000"/>
            </w:tcBorders>
            <w:shd w:val="clear" w:color="auto" w:fill="auto"/>
            <w:tcMar>
              <w:left w:w="54" w:type="dxa"/>
            </w:tcMar>
          </w:tcPr>
          <w:p w:rsidR="003D6542" w:rsidRPr="00174CF4" w:rsidRDefault="003D6542">
            <w:pPr>
              <w:jc w:val="center"/>
            </w:pPr>
          </w:p>
        </w:tc>
        <w:tc>
          <w:tcPr>
            <w:tcW w:w="1461" w:type="dxa"/>
            <w:tcBorders>
              <w:left w:val="single" w:sz="2" w:space="0" w:color="000000"/>
            </w:tcBorders>
            <w:shd w:val="clear" w:color="auto" w:fill="auto"/>
            <w:tcMar>
              <w:left w:w="54" w:type="dxa"/>
            </w:tcMar>
          </w:tcPr>
          <w:p w:rsidR="003D6542" w:rsidRPr="00174CF4" w:rsidRDefault="003D6542">
            <w:pPr>
              <w:jc w:val="center"/>
            </w:pPr>
            <w:r w:rsidRPr="00174CF4">
              <w:rPr>
                <w:bCs/>
                <w:sz w:val="20"/>
                <w:szCs w:val="20"/>
              </w:rPr>
              <w:t xml:space="preserve">материал (металл) </w:t>
            </w:r>
          </w:p>
          <w:p w:rsidR="003D6542" w:rsidRPr="00174CF4" w:rsidRDefault="003D6542" w:rsidP="003D6542">
            <w:pPr>
              <w:jc w:val="center"/>
            </w:pPr>
            <w:r w:rsidRPr="00174CF4">
              <w:rPr>
                <w:bCs/>
                <w:sz w:val="20"/>
                <w:szCs w:val="20"/>
              </w:rPr>
              <w:t>обивочные материалы</w:t>
            </w:r>
          </w:p>
        </w:tc>
        <w:tc>
          <w:tcPr>
            <w:tcW w:w="1763" w:type="dxa"/>
            <w:tcBorders>
              <w:left w:val="single" w:sz="2" w:space="0" w:color="000000"/>
            </w:tcBorders>
            <w:shd w:val="clear" w:color="auto" w:fill="auto"/>
            <w:tcMar>
              <w:left w:w="54" w:type="dxa"/>
            </w:tcMar>
          </w:tcPr>
          <w:p w:rsidR="003D6542" w:rsidRPr="00174CF4" w:rsidRDefault="003D6542">
            <w:pPr>
              <w:jc w:val="center"/>
            </w:pPr>
            <w:r w:rsidRPr="00174CF4">
              <w:rPr>
                <w:bCs/>
                <w:sz w:val="20"/>
                <w:szCs w:val="20"/>
              </w:rPr>
              <w:t>-</w:t>
            </w:r>
          </w:p>
          <w:p w:rsidR="003D6542" w:rsidRPr="00174CF4" w:rsidRDefault="003D6542" w:rsidP="003D6542">
            <w:pPr>
              <w:jc w:val="center"/>
            </w:pPr>
            <w:r w:rsidRPr="00174CF4">
              <w:rPr>
                <w:bCs/>
                <w:sz w:val="20"/>
                <w:szCs w:val="20"/>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2000" w:type="dxa"/>
            <w:tcBorders>
              <w:left w:val="single" w:sz="2" w:space="0" w:color="000000"/>
            </w:tcBorders>
            <w:shd w:val="clear" w:color="auto" w:fill="auto"/>
            <w:tcMar>
              <w:left w:w="54" w:type="dxa"/>
            </w:tcMar>
          </w:tcPr>
          <w:p w:rsidR="003D6542" w:rsidRPr="00174CF4" w:rsidRDefault="003D6542">
            <w:pPr>
              <w:jc w:val="center"/>
            </w:pPr>
            <w:r w:rsidRPr="00174CF4">
              <w:rPr>
                <w:bCs/>
                <w:sz w:val="20"/>
                <w:szCs w:val="20"/>
              </w:rPr>
              <w:t xml:space="preserve">материал (металл) </w:t>
            </w:r>
          </w:p>
          <w:p w:rsidR="003D6542" w:rsidRPr="00174CF4" w:rsidRDefault="003D6542" w:rsidP="003D6542">
            <w:pPr>
              <w:jc w:val="center"/>
            </w:pPr>
            <w:r w:rsidRPr="00174CF4">
              <w:rPr>
                <w:bCs/>
                <w:sz w:val="20"/>
                <w:szCs w:val="20"/>
              </w:rPr>
              <w:t>обивочные материалы</w:t>
            </w:r>
          </w:p>
        </w:tc>
        <w:tc>
          <w:tcPr>
            <w:tcW w:w="1984" w:type="dxa"/>
            <w:tcBorders>
              <w:left w:val="single" w:sz="2" w:space="0" w:color="000000"/>
            </w:tcBorders>
            <w:shd w:val="clear" w:color="auto" w:fill="auto"/>
            <w:tcMar>
              <w:left w:w="54" w:type="dxa"/>
            </w:tcMar>
          </w:tcPr>
          <w:p w:rsidR="003D6542" w:rsidRPr="00174CF4" w:rsidRDefault="003D6542">
            <w:pPr>
              <w:jc w:val="center"/>
            </w:pPr>
            <w:r w:rsidRPr="00174CF4">
              <w:rPr>
                <w:bCs/>
                <w:sz w:val="20"/>
                <w:szCs w:val="20"/>
              </w:rPr>
              <w:t>железо, алюминий </w:t>
            </w:r>
          </w:p>
          <w:p w:rsidR="003D6542" w:rsidRPr="00174CF4" w:rsidRDefault="003D6542" w:rsidP="003D6542">
            <w:pPr>
              <w:jc w:val="center"/>
            </w:pPr>
            <w:r w:rsidRPr="00174CF4">
              <w:rPr>
                <w:bCs/>
                <w:sz w:val="20"/>
                <w:szCs w:val="20"/>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1203" w:type="dxa"/>
            <w:tcBorders>
              <w:left w:val="single" w:sz="2" w:space="0" w:color="000000"/>
            </w:tcBorders>
            <w:shd w:val="clear" w:color="auto" w:fill="auto"/>
            <w:tcMar>
              <w:left w:w="54" w:type="dxa"/>
            </w:tcMar>
          </w:tcPr>
          <w:p w:rsidR="003D6542" w:rsidRPr="00174CF4" w:rsidRDefault="003D6542">
            <w:pPr>
              <w:pStyle w:val="ae"/>
              <w:jc w:val="center"/>
              <w:rPr>
                <w:sz w:val="20"/>
                <w:szCs w:val="20"/>
              </w:rPr>
            </w:pPr>
            <w:r w:rsidRPr="00174CF4">
              <w:rPr>
                <w:sz w:val="20"/>
                <w:szCs w:val="20"/>
              </w:rPr>
              <w:t>-</w:t>
            </w:r>
          </w:p>
          <w:p w:rsidR="003D6542" w:rsidRPr="00174CF4" w:rsidRDefault="003D6542" w:rsidP="003D6542">
            <w:pPr>
              <w:pStyle w:val="ae"/>
              <w:jc w:val="center"/>
              <w:rPr>
                <w:sz w:val="20"/>
                <w:szCs w:val="20"/>
              </w:rPr>
            </w:pPr>
            <w:r w:rsidRPr="00174CF4">
              <w:rPr>
                <w:sz w:val="20"/>
                <w:szCs w:val="20"/>
              </w:rPr>
              <w:t>-</w:t>
            </w:r>
          </w:p>
        </w:tc>
        <w:tc>
          <w:tcPr>
            <w:tcW w:w="1072" w:type="dxa"/>
            <w:tcBorders>
              <w:left w:val="single" w:sz="2" w:space="0" w:color="000000"/>
              <w:right w:val="single" w:sz="2" w:space="0" w:color="000000"/>
            </w:tcBorders>
            <w:shd w:val="clear" w:color="auto" w:fill="auto"/>
            <w:tcMar>
              <w:left w:w="54" w:type="dxa"/>
            </w:tcMar>
          </w:tcPr>
          <w:p w:rsidR="003D6542" w:rsidRPr="00174CF4" w:rsidRDefault="003D6542">
            <w:pPr>
              <w:pStyle w:val="ae"/>
              <w:jc w:val="center"/>
              <w:rPr>
                <w:sz w:val="20"/>
                <w:szCs w:val="20"/>
              </w:rPr>
            </w:pPr>
            <w:r w:rsidRPr="00174CF4">
              <w:rPr>
                <w:sz w:val="20"/>
                <w:szCs w:val="20"/>
              </w:rPr>
              <w:t>-</w:t>
            </w:r>
          </w:p>
          <w:p w:rsidR="003D6542" w:rsidRPr="00174CF4" w:rsidRDefault="003D6542" w:rsidP="003D6542">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lang w:val="en-US"/>
              </w:rPr>
              <w:t> </w:t>
            </w:r>
            <w:r w:rsidRPr="00174CF4">
              <w:rPr>
                <w:bCs/>
                <w:sz w:val="20"/>
                <w:szCs w:val="20"/>
              </w:rPr>
              <w:t>383</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руб.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предельная цена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9E00D3">
            <w:pPr>
              <w:jc w:val="center"/>
              <w:rPr>
                <w:sz w:val="20"/>
                <w:szCs w:val="20"/>
              </w:rPr>
            </w:pPr>
            <w:r w:rsidRPr="00174CF4">
              <w:rPr>
                <w:sz w:val="20"/>
                <w:szCs w:val="20"/>
              </w:rPr>
              <w:t>35 000,00</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val="restart"/>
            <w:tcBorders>
              <w:left w:val="single" w:sz="2" w:space="0" w:color="000000"/>
              <w:bottom w:val="single" w:sz="2" w:space="0" w:color="000000"/>
            </w:tcBorders>
            <w:shd w:val="clear" w:color="auto" w:fill="auto"/>
            <w:tcMar>
              <w:left w:w="54" w:type="dxa"/>
            </w:tcMar>
          </w:tcPr>
          <w:p w:rsidR="00E205E4" w:rsidRPr="00174CF4" w:rsidRDefault="00EE7730">
            <w:pPr>
              <w:pStyle w:val="ae"/>
              <w:jc w:val="center"/>
              <w:rPr>
                <w:sz w:val="20"/>
                <w:szCs w:val="20"/>
              </w:rPr>
            </w:pPr>
            <w:r w:rsidRPr="00174CF4">
              <w:rPr>
                <w:sz w:val="20"/>
                <w:szCs w:val="20"/>
              </w:rPr>
              <w:t>6.</w:t>
            </w:r>
          </w:p>
        </w:tc>
        <w:tc>
          <w:tcPr>
            <w:tcW w:w="809" w:type="dxa"/>
            <w:vMerge w:val="restart"/>
            <w:tcBorders>
              <w:left w:val="single" w:sz="2" w:space="0" w:color="000000"/>
              <w:bottom w:val="single" w:sz="2" w:space="0" w:color="000000"/>
            </w:tcBorders>
            <w:shd w:val="clear" w:color="auto" w:fill="auto"/>
            <w:tcMar>
              <w:left w:w="54" w:type="dxa"/>
            </w:tcMar>
          </w:tcPr>
          <w:p w:rsidR="00E205E4" w:rsidRPr="00174CF4" w:rsidRDefault="00A43D09">
            <w:pPr>
              <w:jc w:val="center"/>
            </w:pPr>
            <w:r w:rsidRPr="00174CF4">
              <w:rPr>
                <w:bCs/>
                <w:sz w:val="20"/>
                <w:szCs w:val="20"/>
              </w:rPr>
              <w:t>31.01.12</w:t>
            </w:r>
          </w:p>
        </w:tc>
        <w:tc>
          <w:tcPr>
            <w:tcW w:w="2090" w:type="dxa"/>
            <w:vMerge w:val="restart"/>
            <w:tcBorders>
              <w:left w:val="single" w:sz="2" w:space="0" w:color="000000"/>
              <w:bottom w:val="single" w:sz="2" w:space="0" w:color="000000"/>
            </w:tcBorders>
            <w:shd w:val="clear" w:color="auto" w:fill="auto"/>
            <w:tcMar>
              <w:left w:w="54" w:type="dxa"/>
            </w:tcMar>
          </w:tcPr>
          <w:p w:rsidR="00A43D09" w:rsidRPr="00174CF4" w:rsidRDefault="004921C5" w:rsidP="00A43D09">
            <w:pPr>
              <w:jc w:val="center"/>
              <w:rPr>
                <w:bCs/>
                <w:sz w:val="20"/>
                <w:szCs w:val="20"/>
              </w:rPr>
            </w:pPr>
            <w:r w:rsidRPr="00174CF4">
              <w:rPr>
                <w:bCs/>
                <w:sz w:val="20"/>
                <w:szCs w:val="20"/>
              </w:rPr>
              <w:t xml:space="preserve">Мебель </w:t>
            </w:r>
            <w:r w:rsidR="00A43D09" w:rsidRPr="00174CF4">
              <w:rPr>
                <w:bCs/>
                <w:sz w:val="20"/>
                <w:szCs w:val="20"/>
              </w:rPr>
              <w:t>деревянная для офисов.</w:t>
            </w:r>
          </w:p>
          <w:p w:rsidR="00A43D09" w:rsidRPr="00174CF4" w:rsidRDefault="00A43D09" w:rsidP="00A43D09">
            <w:pPr>
              <w:jc w:val="center"/>
              <w:rPr>
                <w:bCs/>
                <w:sz w:val="20"/>
                <w:szCs w:val="20"/>
              </w:rPr>
            </w:pPr>
            <w:r w:rsidRPr="00174CF4">
              <w:rPr>
                <w:bCs/>
                <w:sz w:val="20"/>
                <w:szCs w:val="20"/>
              </w:rPr>
              <w:t>Пояснения по закупаемой продукции: мебель</w:t>
            </w:r>
            <w:r w:rsidR="004921C5" w:rsidRPr="00174CF4">
              <w:rPr>
                <w:bCs/>
                <w:sz w:val="20"/>
                <w:szCs w:val="20"/>
              </w:rPr>
              <w:t xml:space="preserve"> </w:t>
            </w:r>
            <w:r w:rsidRPr="00174CF4">
              <w:rPr>
                <w:bCs/>
                <w:sz w:val="20"/>
                <w:szCs w:val="20"/>
              </w:rPr>
              <w:t>для сидения преимущественно с деревянным каркасом</w:t>
            </w:r>
          </w:p>
          <w:p w:rsidR="00A43D09" w:rsidRPr="00174CF4" w:rsidRDefault="00A43D09" w:rsidP="00A43D09">
            <w:pPr>
              <w:jc w:val="cente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jc w:val="cente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jc w:val="cente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материал (вид древесины)</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предельное значение - массив древесины "ценных" пород (твердолиственных и тропических); возможные значения: древесина хвойных и мягко-лиственных пород: береза, лиственница, сосна, ель</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материал (вид древесины)</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предельное значение - массив древесины "ценных" пород (твердолиственных и тропических); возможные значения: древесина хвойных и мягко-лиственных пород: береза, лиственница, сосна, ель</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E205E4">
            <w:pPr>
              <w:jc w:val="center"/>
            </w:pPr>
          </w:p>
        </w:tc>
        <w:tc>
          <w:tcPr>
            <w:tcW w:w="1321" w:type="dxa"/>
            <w:tcBorders>
              <w:left w:val="single" w:sz="2" w:space="0" w:color="000000"/>
              <w:bottom w:val="single" w:sz="2" w:space="0" w:color="000000"/>
            </w:tcBorders>
            <w:shd w:val="clear" w:color="auto" w:fill="auto"/>
            <w:tcMar>
              <w:left w:w="54" w:type="dxa"/>
            </w:tcMar>
          </w:tcPr>
          <w:p w:rsidR="00E205E4" w:rsidRPr="00174CF4" w:rsidRDefault="00E205E4">
            <w:pPr>
              <w:jc w:val="center"/>
            </w:pP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обивочные материалы</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обивочные материалы</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c>
          <w:tcPr>
            <w:tcW w:w="37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jc w:val="center"/>
              <w:rPr>
                <w:sz w:val="20"/>
                <w:szCs w:val="20"/>
              </w:rPr>
            </w:pPr>
          </w:p>
        </w:tc>
        <w:tc>
          <w:tcPr>
            <w:tcW w:w="809"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2090" w:type="dxa"/>
            <w:vMerge/>
            <w:tcBorders>
              <w:left w:val="single" w:sz="2" w:space="0" w:color="000000"/>
              <w:bottom w:val="single" w:sz="2" w:space="0" w:color="000000"/>
            </w:tcBorders>
            <w:shd w:val="clear" w:color="auto" w:fill="auto"/>
            <w:tcMar>
              <w:left w:w="54" w:type="dxa"/>
            </w:tcMar>
          </w:tcPr>
          <w:p w:rsidR="00E205E4" w:rsidRPr="00174CF4" w:rsidRDefault="00E205E4">
            <w:pPr>
              <w:pStyle w:val="ae"/>
              <w:rPr>
                <w:sz w:val="20"/>
                <w:szCs w:val="20"/>
              </w:rPr>
            </w:pPr>
          </w:p>
        </w:tc>
        <w:tc>
          <w:tcPr>
            <w:tcW w:w="654"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lang w:val="en-US"/>
              </w:rPr>
              <w:t> </w:t>
            </w:r>
            <w:r w:rsidRPr="00174CF4">
              <w:rPr>
                <w:bCs/>
                <w:sz w:val="20"/>
                <w:szCs w:val="20"/>
              </w:rPr>
              <w:t>383</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руб. </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4921C5">
            <w:pPr>
              <w:jc w:val="center"/>
            </w:pPr>
            <w:r w:rsidRPr="00174CF4">
              <w:rPr>
                <w:bCs/>
                <w:sz w:val="20"/>
                <w:szCs w:val="20"/>
              </w:rPr>
              <w:t>предельная цена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921C5">
            <w:pPr>
              <w:jc w:val="center"/>
              <w:rPr>
                <w:sz w:val="20"/>
                <w:szCs w:val="20"/>
              </w:rPr>
            </w:pPr>
            <w:r w:rsidRPr="00174CF4">
              <w:rPr>
                <w:sz w:val="20"/>
                <w:szCs w:val="20"/>
              </w:rPr>
              <w:t>50 000,00</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E205E4" w:rsidRPr="00174CF4" w:rsidTr="00646C65">
        <w:trPr>
          <w:trHeight w:val="723"/>
        </w:trPr>
        <w:tc>
          <w:tcPr>
            <w:tcW w:w="379" w:type="dxa"/>
            <w:tcBorders>
              <w:left w:val="single" w:sz="2" w:space="0" w:color="000000"/>
              <w:bottom w:val="single" w:sz="2" w:space="0" w:color="000000"/>
            </w:tcBorders>
            <w:shd w:val="clear" w:color="auto" w:fill="auto"/>
            <w:tcMar>
              <w:left w:w="54" w:type="dxa"/>
            </w:tcMar>
          </w:tcPr>
          <w:p w:rsidR="00E205E4" w:rsidRPr="00174CF4" w:rsidRDefault="00EE7730" w:rsidP="00EE7730">
            <w:pPr>
              <w:pStyle w:val="ae"/>
              <w:jc w:val="center"/>
              <w:rPr>
                <w:sz w:val="20"/>
                <w:szCs w:val="20"/>
              </w:rPr>
            </w:pPr>
            <w:r w:rsidRPr="00174CF4">
              <w:rPr>
                <w:sz w:val="20"/>
                <w:szCs w:val="20"/>
              </w:rPr>
              <w:t>7.</w:t>
            </w:r>
          </w:p>
        </w:tc>
        <w:tc>
          <w:tcPr>
            <w:tcW w:w="809" w:type="dxa"/>
            <w:tcBorders>
              <w:left w:val="single" w:sz="2" w:space="0" w:color="000000"/>
              <w:bottom w:val="single" w:sz="2" w:space="0" w:color="000000"/>
            </w:tcBorders>
            <w:shd w:val="clear" w:color="auto" w:fill="auto"/>
            <w:tcMar>
              <w:left w:w="54" w:type="dxa"/>
            </w:tcMar>
          </w:tcPr>
          <w:p w:rsidR="00E205E4" w:rsidRPr="00174CF4" w:rsidRDefault="00DC3F33">
            <w:pPr>
              <w:jc w:val="center"/>
              <w:rPr>
                <w:color w:val="FF0000"/>
                <w:sz w:val="20"/>
                <w:szCs w:val="20"/>
              </w:rPr>
            </w:pPr>
            <w:r w:rsidRPr="00174CF4">
              <w:rPr>
                <w:color w:val="auto"/>
                <w:sz w:val="20"/>
                <w:szCs w:val="20"/>
              </w:rPr>
              <w:t>49.32.11</w:t>
            </w:r>
          </w:p>
        </w:tc>
        <w:tc>
          <w:tcPr>
            <w:tcW w:w="2090" w:type="dxa"/>
            <w:tcBorders>
              <w:left w:val="single" w:sz="2" w:space="0" w:color="000000"/>
              <w:bottom w:val="single" w:sz="2" w:space="0" w:color="000000"/>
            </w:tcBorders>
            <w:shd w:val="clear" w:color="auto" w:fill="auto"/>
            <w:tcMar>
              <w:left w:w="54" w:type="dxa"/>
            </w:tcMar>
          </w:tcPr>
          <w:p w:rsidR="00E205E4" w:rsidRPr="00174CF4" w:rsidRDefault="00DC3F33">
            <w:pPr>
              <w:jc w:val="center"/>
              <w:rPr>
                <w:color w:val="auto"/>
                <w:sz w:val="20"/>
                <w:szCs w:val="20"/>
              </w:rPr>
            </w:pPr>
            <w:r w:rsidRPr="00174CF4">
              <w:rPr>
                <w:color w:val="auto"/>
                <w:sz w:val="20"/>
                <w:szCs w:val="20"/>
              </w:rPr>
              <w:t>Услуги такси</w:t>
            </w:r>
          </w:p>
        </w:tc>
        <w:tc>
          <w:tcPr>
            <w:tcW w:w="654" w:type="dxa"/>
            <w:tcBorders>
              <w:left w:val="single" w:sz="2" w:space="0" w:color="000000"/>
              <w:bottom w:val="single" w:sz="2" w:space="0" w:color="000000"/>
            </w:tcBorders>
            <w:shd w:val="clear" w:color="auto" w:fill="auto"/>
            <w:tcMar>
              <w:left w:w="54" w:type="dxa"/>
            </w:tcMar>
          </w:tcPr>
          <w:p w:rsidR="00E205E4" w:rsidRPr="00174CF4" w:rsidRDefault="00646C65">
            <w:pPr>
              <w:jc w:val="center"/>
              <w:rPr>
                <w:color w:val="auto"/>
                <w:sz w:val="20"/>
                <w:szCs w:val="20"/>
              </w:rPr>
            </w:pPr>
            <w:r w:rsidRPr="00174CF4">
              <w:rPr>
                <w:color w:val="auto"/>
                <w:sz w:val="20"/>
                <w:szCs w:val="20"/>
              </w:rPr>
              <w:t>251</w:t>
            </w:r>
          </w:p>
        </w:tc>
        <w:tc>
          <w:tcPr>
            <w:tcW w:w="1321" w:type="dxa"/>
            <w:tcBorders>
              <w:left w:val="single" w:sz="2" w:space="0" w:color="000000"/>
              <w:bottom w:val="single" w:sz="2" w:space="0" w:color="000000"/>
            </w:tcBorders>
            <w:shd w:val="clear" w:color="auto" w:fill="auto"/>
            <w:tcMar>
              <w:left w:w="54" w:type="dxa"/>
            </w:tcMar>
          </w:tcPr>
          <w:p w:rsidR="00E205E4" w:rsidRPr="00174CF4" w:rsidRDefault="00646C65">
            <w:pPr>
              <w:jc w:val="center"/>
              <w:rPr>
                <w:color w:val="auto"/>
                <w:sz w:val="20"/>
                <w:szCs w:val="20"/>
              </w:rPr>
            </w:pPr>
            <w:r w:rsidRPr="00174CF4">
              <w:rPr>
                <w:color w:val="auto"/>
                <w:sz w:val="20"/>
                <w:szCs w:val="20"/>
              </w:rPr>
              <w:t>Лошадиная сила</w:t>
            </w:r>
          </w:p>
        </w:tc>
        <w:tc>
          <w:tcPr>
            <w:tcW w:w="1461" w:type="dxa"/>
            <w:tcBorders>
              <w:left w:val="single" w:sz="2" w:space="0" w:color="000000"/>
              <w:bottom w:val="single" w:sz="2" w:space="0" w:color="000000"/>
            </w:tcBorders>
            <w:shd w:val="clear" w:color="auto" w:fill="auto"/>
            <w:tcMar>
              <w:left w:w="54" w:type="dxa"/>
            </w:tcMar>
          </w:tcPr>
          <w:p w:rsidR="00E205E4" w:rsidRPr="00174CF4" w:rsidRDefault="00DC3F33">
            <w:pPr>
              <w:jc w:val="center"/>
              <w:rPr>
                <w:color w:val="auto"/>
                <w:sz w:val="20"/>
                <w:szCs w:val="20"/>
              </w:rPr>
            </w:pPr>
            <w:r w:rsidRPr="00174CF4">
              <w:rPr>
                <w:color w:val="auto"/>
                <w:sz w:val="20"/>
                <w:szCs w:val="20"/>
              </w:rPr>
              <w:t>Мощность двигателя автомобиля, тип коробки передач автомобиля, комплектация автомобиля, время предоставления автомобиля потребителю</w:t>
            </w:r>
          </w:p>
        </w:tc>
        <w:tc>
          <w:tcPr>
            <w:tcW w:w="1763" w:type="dxa"/>
            <w:tcBorders>
              <w:left w:val="single" w:sz="2" w:space="0" w:color="000000"/>
              <w:bottom w:val="single" w:sz="2" w:space="0" w:color="000000"/>
            </w:tcBorders>
            <w:shd w:val="clear" w:color="auto" w:fill="auto"/>
            <w:tcMar>
              <w:left w:w="54" w:type="dxa"/>
            </w:tcMar>
          </w:tcPr>
          <w:p w:rsidR="00E205E4" w:rsidRPr="00174CF4" w:rsidRDefault="00646C65">
            <w:pPr>
              <w:pStyle w:val="ae"/>
              <w:jc w:val="center"/>
              <w:rPr>
                <w:color w:val="auto"/>
                <w:sz w:val="20"/>
                <w:szCs w:val="20"/>
              </w:rPr>
            </w:pPr>
            <w:r w:rsidRPr="00174CF4">
              <w:rPr>
                <w:color w:val="auto"/>
                <w:sz w:val="20"/>
                <w:szCs w:val="20"/>
              </w:rPr>
              <w:t>не более 200</w:t>
            </w:r>
          </w:p>
        </w:tc>
        <w:tc>
          <w:tcPr>
            <w:tcW w:w="2000" w:type="dxa"/>
            <w:tcBorders>
              <w:left w:val="single" w:sz="2" w:space="0" w:color="000000"/>
              <w:bottom w:val="single" w:sz="2" w:space="0" w:color="000000"/>
            </w:tcBorders>
            <w:shd w:val="clear" w:color="auto" w:fill="auto"/>
            <w:tcMar>
              <w:left w:w="54" w:type="dxa"/>
            </w:tcMar>
          </w:tcPr>
          <w:p w:rsidR="00E205E4" w:rsidRPr="00174CF4" w:rsidRDefault="00666A39">
            <w:pPr>
              <w:jc w:val="center"/>
              <w:rPr>
                <w:color w:val="auto"/>
                <w:sz w:val="20"/>
                <w:szCs w:val="20"/>
              </w:rPr>
            </w:pPr>
            <w:r w:rsidRPr="00174CF4">
              <w:rPr>
                <w:bCs/>
                <w:sz w:val="20"/>
                <w:szCs w:val="20"/>
              </w:rPr>
              <w:t>предельная цена</w:t>
            </w:r>
          </w:p>
        </w:tc>
        <w:tc>
          <w:tcPr>
            <w:tcW w:w="1984" w:type="dxa"/>
            <w:tcBorders>
              <w:left w:val="single" w:sz="2" w:space="0" w:color="000000"/>
              <w:bottom w:val="single" w:sz="2" w:space="0" w:color="000000"/>
            </w:tcBorders>
            <w:shd w:val="clear" w:color="auto" w:fill="auto"/>
            <w:tcMar>
              <w:left w:w="54" w:type="dxa"/>
            </w:tcMar>
          </w:tcPr>
          <w:p w:rsidR="00E205E4" w:rsidRPr="00174CF4" w:rsidRDefault="00406638">
            <w:pPr>
              <w:jc w:val="center"/>
              <w:rPr>
                <w:color w:val="auto"/>
                <w:sz w:val="20"/>
                <w:szCs w:val="20"/>
              </w:rPr>
            </w:pPr>
            <w:r>
              <w:rPr>
                <w:color w:val="auto"/>
                <w:sz w:val="20"/>
                <w:szCs w:val="20"/>
              </w:rPr>
              <w:t>5</w:t>
            </w:r>
            <w:r w:rsidR="00666A39">
              <w:rPr>
                <w:color w:val="auto"/>
                <w:sz w:val="20"/>
                <w:szCs w:val="20"/>
              </w:rPr>
              <w:t>0 р. / 1 км</w:t>
            </w:r>
          </w:p>
        </w:tc>
        <w:tc>
          <w:tcPr>
            <w:tcW w:w="1203" w:type="dxa"/>
            <w:tcBorders>
              <w:left w:val="single" w:sz="2" w:space="0" w:color="000000"/>
              <w:bottom w:val="single" w:sz="2" w:space="0" w:color="000000"/>
            </w:tcBorders>
            <w:shd w:val="clear" w:color="auto" w:fill="auto"/>
            <w:tcMar>
              <w:left w:w="54" w:type="dxa"/>
            </w:tcMar>
          </w:tcPr>
          <w:p w:rsidR="00E205E4" w:rsidRPr="00174CF4" w:rsidRDefault="004921C5">
            <w:pPr>
              <w:pStyle w:val="ae"/>
              <w:jc w:val="center"/>
              <w:rPr>
                <w:color w:val="auto"/>
                <w:sz w:val="20"/>
                <w:szCs w:val="20"/>
              </w:rPr>
            </w:pPr>
            <w:r w:rsidRPr="00174CF4">
              <w:rPr>
                <w:color w:val="auto"/>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E205E4" w:rsidRPr="00174CF4" w:rsidRDefault="004921C5">
            <w:pPr>
              <w:pStyle w:val="ae"/>
              <w:jc w:val="center"/>
              <w:rPr>
                <w:sz w:val="20"/>
                <w:szCs w:val="20"/>
              </w:rPr>
            </w:pPr>
            <w:r w:rsidRPr="00174CF4">
              <w:rPr>
                <w:sz w:val="20"/>
                <w:szCs w:val="20"/>
              </w:rPr>
              <w:t>-</w:t>
            </w:r>
          </w:p>
        </w:tc>
      </w:tr>
      <w:tr w:rsidR="00666A39" w:rsidRPr="00174CF4" w:rsidTr="00646C65">
        <w:tc>
          <w:tcPr>
            <w:tcW w:w="379" w:type="dxa"/>
            <w:tcBorders>
              <w:left w:val="single" w:sz="2" w:space="0" w:color="000000"/>
            </w:tcBorders>
            <w:shd w:val="clear" w:color="auto" w:fill="auto"/>
            <w:tcMar>
              <w:left w:w="54" w:type="dxa"/>
            </w:tcMar>
          </w:tcPr>
          <w:p w:rsidR="00666A39" w:rsidRPr="00174CF4" w:rsidRDefault="00666A39" w:rsidP="00666A39">
            <w:pPr>
              <w:pStyle w:val="ae"/>
              <w:jc w:val="center"/>
              <w:rPr>
                <w:sz w:val="20"/>
                <w:szCs w:val="20"/>
              </w:rPr>
            </w:pPr>
            <w:r w:rsidRPr="00174CF4">
              <w:rPr>
                <w:sz w:val="20"/>
                <w:szCs w:val="20"/>
              </w:rPr>
              <w:t>8.</w:t>
            </w:r>
          </w:p>
        </w:tc>
        <w:tc>
          <w:tcPr>
            <w:tcW w:w="809" w:type="dxa"/>
            <w:tcBorders>
              <w:left w:val="single" w:sz="2" w:space="0" w:color="000000"/>
            </w:tcBorders>
            <w:shd w:val="clear" w:color="auto" w:fill="auto"/>
            <w:tcMar>
              <w:left w:w="54" w:type="dxa"/>
            </w:tcMar>
          </w:tcPr>
          <w:p w:rsidR="00666A39" w:rsidRPr="00174CF4" w:rsidRDefault="00666A39" w:rsidP="00666A39">
            <w:pPr>
              <w:jc w:val="center"/>
              <w:rPr>
                <w:color w:val="auto"/>
                <w:sz w:val="20"/>
                <w:szCs w:val="20"/>
              </w:rPr>
            </w:pPr>
            <w:r w:rsidRPr="00174CF4">
              <w:rPr>
                <w:color w:val="auto"/>
                <w:sz w:val="20"/>
                <w:szCs w:val="20"/>
              </w:rPr>
              <w:t>49.32.12</w:t>
            </w:r>
          </w:p>
        </w:tc>
        <w:tc>
          <w:tcPr>
            <w:tcW w:w="2090" w:type="dxa"/>
            <w:tcBorders>
              <w:left w:val="single" w:sz="2" w:space="0" w:color="000000"/>
            </w:tcBorders>
            <w:shd w:val="clear" w:color="auto" w:fill="auto"/>
            <w:tcMar>
              <w:left w:w="54" w:type="dxa"/>
            </w:tcMar>
          </w:tcPr>
          <w:p w:rsidR="00666A39" w:rsidRPr="00174CF4" w:rsidRDefault="00666A39" w:rsidP="00666A39">
            <w:pPr>
              <w:jc w:val="center"/>
              <w:rPr>
                <w:color w:val="auto"/>
                <w:sz w:val="20"/>
                <w:szCs w:val="20"/>
              </w:rPr>
            </w:pPr>
            <w:r w:rsidRPr="00174CF4">
              <w:rPr>
                <w:color w:val="auto"/>
                <w:sz w:val="20"/>
                <w:szCs w:val="20"/>
              </w:rPr>
              <w:t>Услуги по аренде легковых автомобилей с водителем</w:t>
            </w:r>
          </w:p>
        </w:tc>
        <w:tc>
          <w:tcPr>
            <w:tcW w:w="654" w:type="dxa"/>
            <w:tcBorders>
              <w:left w:val="single" w:sz="2" w:space="0" w:color="000000"/>
              <w:bottom w:val="single" w:sz="2" w:space="0" w:color="000000"/>
            </w:tcBorders>
            <w:shd w:val="clear" w:color="auto" w:fill="auto"/>
            <w:tcMar>
              <w:left w:w="54" w:type="dxa"/>
            </w:tcMar>
          </w:tcPr>
          <w:p w:rsidR="00666A39" w:rsidRPr="00174CF4" w:rsidRDefault="00666A39" w:rsidP="00666A39">
            <w:pPr>
              <w:jc w:val="center"/>
              <w:rPr>
                <w:color w:val="auto"/>
                <w:sz w:val="20"/>
                <w:szCs w:val="20"/>
              </w:rPr>
            </w:pPr>
            <w:r w:rsidRPr="00174CF4">
              <w:rPr>
                <w:color w:val="auto"/>
                <w:sz w:val="20"/>
                <w:szCs w:val="20"/>
              </w:rPr>
              <w:t>251</w:t>
            </w:r>
          </w:p>
        </w:tc>
        <w:tc>
          <w:tcPr>
            <w:tcW w:w="1321" w:type="dxa"/>
            <w:tcBorders>
              <w:left w:val="single" w:sz="2" w:space="0" w:color="000000"/>
              <w:bottom w:val="single" w:sz="2" w:space="0" w:color="000000"/>
            </w:tcBorders>
            <w:shd w:val="clear" w:color="auto" w:fill="auto"/>
            <w:tcMar>
              <w:left w:w="54" w:type="dxa"/>
            </w:tcMar>
          </w:tcPr>
          <w:p w:rsidR="00666A39" w:rsidRPr="00174CF4" w:rsidRDefault="00666A39" w:rsidP="00666A39">
            <w:pPr>
              <w:jc w:val="center"/>
              <w:rPr>
                <w:color w:val="auto"/>
                <w:sz w:val="20"/>
                <w:szCs w:val="20"/>
              </w:rPr>
            </w:pPr>
            <w:r w:rsidRPr="00174CF4">
              <w:rPr>
                <w:color w:val="auto"/>
                <w:sz w:val="20"/>
                <w:szCs w:val="20"/>
              </w:rPr>
              <w:t>Лошадиная сила</w:t>
            </w:r>
          </w:p>
        </w:tc>
        <w:tc>
          <w:tcPr>
            <w:tcW w:w="1461" w:type="dxa"/>
            <w:tcBorders>
              <w:left w:val="single" w:sz="2" w:space="0" w:color="000000"/>
              <w:bottom w:val="single" w:sz="2" w:space="0" w:color="000000"/>
            </w:tcBorders>
            <w:shd w:val="clear" w:color="auto" w:fill="auto"/>
            <w:tcMar>
              <w:left w:w="54" w:type="dxa"/>
            </w:tcMar>
          </w:tcPr>
          <w:p w:rsidR="00666A39" w:rsidRPr="00174CF4" w:rsidRDefault="00666A39" w:rsidP="00666A39">
            <w:pPr>
              <w:jc w:val="center"/>
              <w:rPr>
                <w:color w:val="auto"/>
                <w:sz w:val="20"/>
                <w:szCs w:val="20"/>
              </w:rPr>
            </w:pPr>
            <w:r w:rsidRPr="00174CF4">
              <w:rPr>
                <w:color w:val="auto"/>
                <w:sz w:val="20"/>
                <w:szCs w:val="20"/>
              </w:rPr>
              <w:t>Мощность двигателя автомобиля, тип коробки передач автомобиля, комплектация автомобиля, время предоставления автомобиля потребителю</w:t>
            </w:r>
          </w:p>
        </w:tc>
        <w:tc>
          <w:tcPr>
            <w:tcW w:w="1763" w:type="dxa"/>
            <w:tcBorders>
              <w:left w:val="single" w:sz="2" w:space="0" w:color="000000"/>
              <w:bottom w:val="single" w:sz="2" w:space="0" w:color="000000"/>
            </w:tcBorders>
            <w:shd w:val="clear" w:color="auto" w:fill="auto"/>
            <w:tcMar>
              <w:left w:w="54" w:type="dxa"/>
            </w:tcMar>
          </w:tcPr>
          <w:p w:rsidR="00666A39" w:rsidRPr="00174CF4" w:rsidRDefault="00666A39" w:rsidP="00666A39">
            <w:pPr>
              <w:pStyle w:val="ae"/>
              <w:jc w:val="center"/>
              <w:rPr>
                <w:color w:val="auto"/>
                <w:sz w:val="20"/>
                <w:szCs w:val="20"/>
              </w:rPr>
            </w:pPr>
            <w:r w:rsidRPr="00174CF4">
              <w:rPr>
                <w:color w:val="auto"/>
                <w:sz w:val="20"/>
                <w:szCs w:val="20"/>
              </w:rPr>
              <w:t>не более 200</w:t>
            </w:r>
          </w:p>
        </w:tc>
        <w:tc>
          <w:tcPr>
            <w:tcW w:w="2000" w:type="dxa"/>
            <w:tcBorders>
              <w:left w:val="single" w:sz="2" w:space="0" w:color="000000"/>
              <w:bottom w:val="single" w:sz="2" w:space="0" w:color="000000"/>
            </w:tcBorders>
            <w:shd w:val="clear" w:color="auto" w:fill="auto"/>
            <w:tcMar>
              <w:left w:w="54" w:type="dxa"/>
            </w:tcMar>
          </w:tcPr>
          <w:p w:rsidR="00666A39" w:rsidRPr="00174CF4" w:rsidRDefault="00666A39" w:rsidP="00666A39">
            <w:pPr>
              <w:jc w:val="center"/>
              <w:rPr>
                <w:color w:val="auto"/>
                <w:sz w:val="20"/>
                <w:szCs w:val="20"/>
              </w:rPr>
            </w:pPr>
            <w:r w:rsidRPr="00174CF4">
              <w:rPr>
                <w:bCs/>
                <w:sz w:val="20"/>
                <w:szCs w:val="20"/>
              </w:rPr>
              <w:t>предельная цена</w:t>
            </w:r>
          </w:p>
        </w:tc>
        <w:tc>
          <w:tcPr>
            <w:tcW w:w="1984" w:type="dxa"/>
            <w:tcBorders>
              <w:left w:val="single" w:sz="2" w:space="0" w:color="000000"/>
              <w:bottom w:val="single" w:sz="2" w:space="0" w:color="000000"/>
            </w:tcBorders>
            <w:shd w:val="clear" w:color="auto" w:fill="auto"/>
            <w:tcMar>
              <w:left w:w="54" w:type="dxa"/>
            </w:tcMar>
          </w:tcPr>
          <w:p w:rsidR="00666A39" w:rsidRPr="00174CF4" w:rsidRDefault="00406638" w:rsidP="00666A39">
            <w:pPr>
              <w:jc w:val="center"/>
              <w:rPr>
                <w:color w:val="auto"/>
                <w:sz w:val="20"/>
                <w:szCs w:val="20"/>
              </w:rPr>
            </w:pPr>
            <w:r>
              <w:rPr>
                <w:color w:val="auto"/>
                <w:sz w:val="20"/>
                <w:szCs w:val="20"/>
              </w:rPr>
              <w:t>5</w:t>
            </w:r>
            <w:r w:rsidR="00666A39">
              <w:rPr>
                <w:color w:val="auto"/>
                <w:sz w:val="20"/>
                <w:szCs w:val="20"/>
              </w:rPr>
              <w:t>0 р. / 1 км</w:t>
            </w:r>
          </w:p>
        </w:tc>
        <w:tc>
          <w:tcPr>
            <w:tcW w:w="1203" w:type="dxa"/>
            <w:tcBorders>
              <w:left w:val="single" w:sz="2" w:space="0" w:color="000000"/>
              <w:bottom w:val="single" w:sz="2" w:space="0" w:color="000000"/>
            </w:tcBorders>
            <w:shd w:val="clear" w:color="auto" w:fill="auto"/>
            <w:tcMar>
              <w:left w:w="54" w:type="dxa"/>
            </w:tcMar>
          </w:tcPr>
          <w:p w:rsidR="00666A39" w:rsidRPr="00174CF4" w:rsidRDefault="00666A39" w:rsidP="00666A39">
            <w:pPr>
              <w:pStyle w:val="ae"/>
              <w:jc w:val="center"/>
              <w:rPr>
                <w:color w:val="auto"/>
                <w:sz w:val="20"/>
                <w:szCs w:val="20"/>
              </w:rPr>
            </w:pPr>
            <w:r w:rsidRPr="00174CF4">
              <w:rPr>
                <w:color w:val="auto"/>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666A39" w:rsidRPr="00174CF4" w:rsidRDefault="00666A39" w:rsidP="00666A39">
            <w:pPr>
              <w:pStyle w:val="ae"/>
              <w:jc w:val="center"/>
              <w:rPr>
                <w:sz w:val="20"/>
                <w:szCs w:val="20"/>
              </w:rPr>
            </w:pPr>
            <w:r w:rsidRPr="00174CF4">
              <w:rPr>
                <w:sz w:val="20"/>
                <w:szCs w:val="20"/>
              </w:rPr>
              <w:t>-</w:t>
            </w:r>
          </w:p>
        </w:tc>
      </w:tr>
      <w:tr w:rsidR="00666A39" w:rsidTr="00646C65">
        <w:tc>
          <w:tcPr>
            <w:tcW w:w="379" w:type="dxa"/>
            <w:tcBorders>
              <w:left w:val="single" w:sz="2" w:space="0" w:color="000000"/>
              <w:bottom w:val="single" w:sz="2" w:space="0" w:color="000000"/>
            </w:tcBorders>
            <w:shd w:val="clear" w:color="auto" w:fill="auto"/>
            <w:tcMar>
              <w:left w:w="54" w:type="dxa"/>
            </w:tcMar>
          </w:tcPr>
          <w:p w:rsidR="00666A39" w:rsidRPr="00174CF4" w:rsidRDefault="00666A39" w:rsidP="00666A39">
            <w:pPr>
              <w:pStyle w:val="ae"/>
              <w:jc w:val="center"/>
              <w:rPr>
                <w:sz w:val="20"/>
                <w:szCs w:val="20"/>
              </w:rPr>
            </w:pPr>
            <w:r w:rsidRPr="00174CF4">
              <w:rPr>
                <w:sz w:val="20"/>
                <w:szCs w:val="20"/>
              </w:rPr>
              <w:t>9.</w:t>
            </w:r>
          </w:p>
        </w:tc>
        <w:tc>
          <w:tcPr>
            <w:tcW w:w="809" w:type="dxa"/>
            <w:tcBorders>
              <w:left w:val="single" w:sz="2" w:space="0" w:color="000000"/>
              <w:bottom w:val="single" w:sz="2" w:space="0" w:color="000000"/>
            </w:tcBorders>
            <w:shd w:val="clear" w:color="auto" w:fill="auto"/>
            <w:tcMar>
              <w:left w:w="54" w:type="dxa"/>
            </w:tcMar>
          </w:tcPr>
          <w:p w:rsidR="00666A39" w:rsidRPr="00174CF4" w:rsidRDefault="00666A39" w:rsidP="00666A39">
            <w:pPr>
              <w:pStyle w:val="ae"/>
              <w:jc w:val="center"/>
              <w:rPr>
                <w:color w:val="auto"/>
                <w:sz w:val="20"/>
                <w:szCs w:val="20"/>
              </w:rPr>
            </w:pPr>
            <w:r w:rsidRPr="00174CF4">
              <w:rPr>
                <w:color w:val="auto"/>
                <w:sz w:val="20"/>
                <w:szCs w:val="20"/>
              </w:rPr>
              <w:t>27.11.10</w:t>
            </w:r>
          </w:p>
        </w:tc>
        <w:tc>
          <w:tcPr>
            <w:tcW w:w="2090" w:type="dxa"/>
            <w:tcBorders>
              <w:left w:val="single" w:sz="2" w:space="0" w:color="000000"/>
              <w:bottom w:val="single" w:sz="2" w:space="0" w:color="000000"/>
            </w:tcBorders>
            <w:shd w:val="clear" w:color="auto" w:fill="auto"/>
            <w:tcMar>
              <w:left w:w="54" w:type="dxa"/>
            </w:tcMar>
          </w:tcPr>
          <w:p w:rsidR="00666A39" w:rsidRPr="00174CF4" w:rsidRDefault="00666A39" w:rsidP="00666A39">
            <w:pPr>
              <w:pStyle w:val="ae"/>
              <w:jc w:val="center"/>
              <w:rPr>
                <w:color w:val="auto"/>
                <w:sz w:val="20"/>
                <w:szCs w:val="20"/>
              </w:rPr>
            </w:pPr>
            <w:r w:rsidRPr="00174CF4">
              <w:rPr>
                <w:color w:val="auto"/>
                <w:sz w:val="20"/>
                <w:szCs w:val="20"/>
              </w:rPr>
              <w:t xml:space="preserve">Услуги по аренде и лизингу легких автомобилей и легковых </w:t>
            </w:r>
          </w:p>
          <w:p w:rsidR="00666A39" w:rsidRPr="00174CF4" w:rsidRDefault="00666A39" w:rsidP="00666A39">
            <w:pPr>
              <w:pStyle w:val="ae"/>
              <w:jc w:val="center"/>
              <w:rPr>
                <w:color w:val="auto"/>
                <w:sz w:val="20"/>
                <w:szCs w:val="20"/>
              </w:rPr>
            </w:pPr>
            <w:r w:rsidRPr="00174CF4">
              <w:rPr>
                <w:color w:val="auto"/>
                <w:sz w:val="20"/>
                <w:szCs w:val="20"/>
              </w:rPr>
              <w:t xml:space="preserve">(не более 3,5 т) автотранспортных средств без водителя. </w:t>
            </w:r>
          </w:p>
          <w:p w:rsidR="00666A39" w:rsidRPr="00174CF4" w:rsidRDefault="00666A39" w:rsidP="00666A39">
            <w:pPr>
              <w:pStyle w:val="ae"/>
              <w:jc w:val="center"/>
              <w:rPr>
                <w:color w:val="auto"/>
                <w:sz w:val="20"/>
                <w:szCs w:val="20"/>
              </w:rPr>
            </w:pPr>
            <w:r w:rsidRPr="00174CF4">
              <w:rPr>
                <w:color w:val="auto"/>
                <w:sz w:val="20"/>
                <w:szCs w:val="20"/>
              </w:rPr>
              <w:t>Пояснения к требуемой услуге: услуга по аренде и лизингу легковых автомобилей без водителя; услуга по аренде и лизингу легких автомобилей и легких</w:t>
            </w:r>
          </w:p>
          <w:p w:rsidR="00666A39" w:rsidRPr="00174CF4" w:rsidRDefault="00666A39" w:rsidP="00666A39">
            <w:pPr>
              <w:pStyle w:val="ae"/>
              <w:jc w:val="center"/>
              <w:rPr>
                <w:color w:val="auto"/>
                <w:sz w:val="20"/>
                <w:szCs w:val="20"/>
              </w:rPr>
            </w:pPr>
            <w:r w:rsidRPr="00174CF4">
              <w:rPr>
                <w:color w:val="auto"/>
                <w:sz w:val="20"/>
                <w:szCs w:val="20"/>
              </w:rPr>
              <w:t>(не более 3,5 т) автотранспортных средств без водителя.</w:t>
            </w:r>
          </w:p>
          <w:p w:rsidR="00666A39" w:rsidRPr="00174CF4" w:rsidRDefault="00666A39" w:rsidP="00666A39">
            <w:pPr>
              <w:pStyle w:val="ae"/>
              <w:jc w:val="center"/>
              <w:rPr>
                <w:color w:val="auto"/>
                <w:sz w:val="20"/>
                <w:szCs w:val="20"/>
              </w:rPr>
            </w:pPr>
          </w:p>
        </w:tc>
        <w:tc>
          <w:tcPr>
            <w:tcW w:w="654" w:type="dxa"/>
            <w:tcBorders>
              <w:left w:val="single" w:sz="2" w:space="0" w:color="000000"/>
              <w:bottom w:val="single" w:sz="2" w:space="0" w:color="000000"/>
            </w:tcBorders>
            <w:shd w:val="clear" w:color="auto" w:fill="auto"/>
            <w:tcMar>
              <w:left w:w="54" w:type="dxa"/>
            </w:tcMar>
          </w:tcPr>
          <w:p w:rsidR="00666A39" w:rsidRPr="00174CF4" w:rsidRDefault="00666A39" w:rsidP="00666A39">
            <w:pPr>
              <w:jc w:val="center"/>
              <w:rPr>
                <w:color w:val="auto"/>
                <w:sz w:val="20"/>
                <w:szCs w:val="20"/>
              </w:rPr>
            </w:pPr>
            <w:r w:rsidRPr="00174CF4">
              <w:rPr>
                <w:color w:val="auto"/>
                <w:sz w:val="20"/>
                <w:szCs w:val="20"/>
              </w:rPr>
              <w:t>251</w:t>
            </w:r>
          </w:p>
        </w:tc>
        <w:tc>
          <w:tcPr>
            <w:tcW w:w="1321" w:type="dxa"/>
            <w:tcBorders>
              <w:left w:val="single" w:sz="2" w:space="0" w:color="000000"/>
              <w:bottom w:val="single" w:sz="2" w:space="0" w:color="000000"/>
            </w:tcBorders>
            <w:shd w:val="clear" w:color="auto" w:fill="auto"/>
            <w:tcMar>
              <w:left w:w="54" w:type="dxa"/>
            </w:tcMar>
          </w:tcPr>
          <w:p w:rsidR="00666A39" w:rsidRPr="00174CF4" w:rsidRDefault="00666A39" w:rsidP="00666A39">
            <w:pPr>
              <w:jc w:val="center"/>
              <w:rPr>
                <w:color w:val="auto"/>
                <w:sz w:val="20"/>
                <w:szCs w:val="20"/>
              </w:rPr>
            </w:pPr>
            <w:r w:rsidRPr="00174CF4">
              <w:rPr>
                <w:color w:val="auto"/>
                <w:sz w:val="20"/>
                <w:szCs w:val="20"/>
              </w:rPr>
              <w:t>Лошадиная сила</w:t>
            </w:r>
          </w:p>
        </w:tc>
        <w:tc>
          <w:tcPr>
            <w:tcW w:w="1461" w:type="dxa"/>
            <w:tcBorders>
              <w:left w:val="single" w:sz="2" w:space="0" w:color="000000"/>
              <w:bottom w:val="single" w:sz="2" w:space="0" w:color="000000"/>
            </w:tcBorders>
            <w:shd w:val="clear" w:color="auto" w:fill="auto"/>
            <w:tcMar>
              <w:left w:w="54" w:type="dxa"/>
            </w:tcMar>
          </w:tcPr>
          <w:p w:rsidR="00666A39" w:rsidRPr="00174CF4" w:rsidRDefault="00666A39" w:rsidP="00666A39">
            <w:pPr>
              <w:jc w:val="center"/>
              <w:rPr>
                <w:color w:val="auto"/>
                <w:sz w:val="20"/>
                <w:szCs w:val="20"/>
              </w:rPr>
            </w:pPr>
            <w:r w:rsidRPr="00174CF4">
              <w:rPr>
                <w:color w:val="auto"/>
                <w:sz w:val="20"/>
                <w:szCs w:val="20"/>
              </w:rPr>
              <w:t>Мощность двигателя автомобиля, тип коробки передач автомобиля, комплектация автомобиля, время предоставления автомобиля потребителю</w:t>
            </w:r>
          </w:p>
        </w:tc>
        <w:tc>
          <w:tcPr>
            <w:tcW w:w="1763" w:type="dxa"/>
            <w:tcBorders>
              <w:left w:val="single" w:sz="2" w:space="0" w:color="000000"/>
              <w:bottom w:val="single" w:sz="2" w:space="0" w:color="000000"/>
            </w:tcBorders>
            <w:shd w:val="clear" w:color="auto" w:fill="auto"/>
            <w:tcMar>
              <w:left w:w="54" w:type="dxa"/>
            </w:tcMar>
          </w:tcPr>
          <w:p w:rsidR="00666A39" w:rsidRPr="00174CF4" w:rsidRDefault="00666A39" w:rsidP="00666A39">
            <w:pPr>
              <w:pStyle w:val="ae"/>
              <w:jc w:val="center"/>
              <w:rPr>
                <w:color w:val="auto"/>
                <w:sz w:val="20"/>
                <w:szCs w:val="20"/>
              </w:rPr>
            </w:pPr>
            <w:r w:rsidRPr="00174CF4">
              <w:rPr>
                <w:color w:val="auto"/>
                <w:sz w:val="20"/>
                <w:szCs w:val="20"/>
              </w:rPr>
              <w:t>не более 200</w:t>
            </w:r>
          </w:p>
        </w:tc>
        <w:tc>
          <w:tcPr>
            <w:tcW w:w="2000" w:type="dxa"/>
            <w:tcBorders>
              <w:left w:val="single" w:sz="2" w:space="0" w:color="000000"/>
              <w:bottom w:val="single" w:sz="2" w:space="0" w:color="000000"/>
            </w:tcBorders>
            <w:shd w:val="clear" w:color="auto" w:fill="auto"/>
            <w:tcMar>
              <w:left w:w="54" w:type="dxa"/>
            </w:tcMar>
          </w:tcPr>
          <w:p w:rsidR="00666A39" w:rsidRPr="00646C65" w:rsidRDefault="00666A39" w:rsidP="00666A39">
            <w:pPr>
              <w:jc w:val="center"/>
              <w:rPr>
                <w:color w:val="auto"/>
                <w:sz w:val="20"/>
                <w:szCs w:val="20"/>
              </w:rPr>
            </w:pPr>
            <w:r w:rsidRPr="00174CF4">
              <w:rPr>
                <w:bCs/>
                <w:sz w:val="20"/>
                <w:szCs w:val="20"/>
              </w:rPr>
              <w:t>предельная цена</w:t>
            </w:r>
          </w:p>
        </w:tc>
        <w:tc>
          <w:tcPr>
            <w:tcW w:w="1984" w:type="dxa"/>
            <w:tcBorders>
              <w:left w:val="single" w:sz="2" w:space="0" w:color="000000"/>
              <w:bottom w:val="single" w:sz="2" w:space="0" w:color="000000"/>
            </w:tcBorders>
            <w:shd w:val="clear" w:color="auto" w:fill="auto"/>
            <w:tcMar>
              <w:left w:w="54" w:type="dxa"/>
            </w:tcMar>
          </w:tcPr>
          <w:p w:rsidR="00666A39" w:rsidRPr="00646C65" w:rsidRDefault="00406638" w:rsidP="00666A39">
            <w:pPr>
              <w:jc w:val="center"/>
              <w:rPr>
                <w:color w:val="auto"/>
                <w:sz w:val="20"/>
                <w:szCs w:val="20"/>
              </w:rPr>
            </w:pPr>
            <w:r>
              <w:rPr>
                <w:color w:val="auto"/>
                <w:sz w:val="20"/>
                <w:szCs w:val="20"/>
              </w:rPr>
              <w:t>5</w:t>
            </w:r>
            <w:r w:rsidR="00666A39">
              <w:rPr>
                <w:color w:val="auto"/>
                <w:sz w:val="20"/>
                <w:szCs w:val="20"/>
              </w:rPr>
              <w:t>0 р. / 1 км</w:t>
            </w:r>
          </w:p>
        </w:tc>
        <w:tc>
          <w:tcPr>
            <w:tcW w:w="1203" w:type="dxa"/>
            <w:tcBorders>
              <w:left w:val="single" w:sz="2" w:space="0" w:color="000000"/>
              <w:bottom w:val="single" w:sz="2" w:space="0" w:color="000000"/>
            </w:tcBorders>
            <w:shd w:val="clear" w:color="auto" w:fill="auto"/>
            <w:tcMar>
              <w:left w:w="54" w:type="dxa"/>
            </w:tcMar>
          </w:tcPr>
          <w:p w:rsidR="00666A39" w:rsidRPr="00174CF4" w:rsidRDefault="00666A39" w:rsidP="00666A39">
            <w:pPr>
              <w:pStyle w:val="ae"/>
              <w:jc w:val="center"/>
              <w:rPr>
                <w:color w:val="auto"/>
                <w:sz w:val="20"/>
                <w:szCs w:val="20"/>
              </w:rPr>
            </w:pPr>
            <w:r w:rsidRPr="00174CF4">
              <w:rPr>
                <w:color w:val="auto"/>
                <w:sz w:val="20"/>
                <w:szCs w:val="20"/>
              </w:rPr>
              <w:t>-</w:t>
            </w:r>
          </w:p>
        </w:tc>
        <w:tc>
          <w:tcPr>
            <w:tcW w:w="1072" w:type="dxa"/>
            <w:tcBorders>
              <w:left w:val="single" w:sz="2" w:space="0" w:color="000000"/>
              <w:bottom w:val="single" w:sz="2" w:space="0" w:color="000000"/>
              <w:right w:val="single" w:sz="2" w:space="0" w:color="000000"/>
            </w:tcBorders>
            <w:shd w:val="clear" w:color="auto" w:fill="auto"/>
            <w:tcMar>
              <w:left w:w="54" w:type="dxa"/>
            </w:tcMar>
          </w:tcPr>
          <w:p w:rsidR="00666A39" w:rsidRPr="00174CF4" w:rsidRDefault="00666A39" w:rsidP="00666A39">
            <w:pPr>
              <w:pStyle w:val="ae"/>
              <w:jc w:val="center"/>
              <w:rPr>
                <w:sz w:val="20"/>
                <w:szCs w:val="20"/>
              </w:rPr>
            </w:pPr>
            <w:r w:rsidRPr="00174CF4">
              <w:rPr>
                <w:sz w:val="20"/>
                <w:szCs w:val="20"/>
              </w:rPr>
              <w:t>-</w:t>
            </w:r>
          </w:p>
        </w:tc>
      </w:tr>
    </w:tbl>
    <w:p w:rsidR="00E205E4" w:rsidRDefault="00E205E4">
      <w:pPr>
        <w:jc w:val="center"/>
        <w:rPr>
          <w:sz w:val="28"/>
          <w:szCs w:val="28"/>
        </w:rPr>
      </w:pPr>
    </w:p>
    <w:p w:rsidR="00E205E4" w:rsidRDefault="00E205E4">
      <w:pPr>
        <w:jc w:val="center"/>
        <w:rPr>
          <w:sz w:val="28"/>
          <w:szCs w:val="28"/>
        </w:rPr>
      </w:pPr>
    </w:p>
    <w:p w:rsidR="00E205E4" w:rsidRDefault="00E205E4">
      <w:pPr>
        <w:jc w:val="center"/>
        <w:rPr>
          <w:color w:val="FF0000"/>
        </w:rPr>
      </w:pPr>
    </w:p>
    <w:p w:rsidR="00E205E4" w:rsidRDefault="00E205E4">
      <w:pPr>
        <w:jc w:val="both"/>
        <w:rPr>
          <w:sz w:val="28"/>
          <w:szCs w:val="28"/>
        </w:rPr>
      </w:pPr>
    </w:p>
    <w:p w:rsidR="00E205E4" w:rsidRDefault="004921C5">
      <w:pPr>
        <w:jc w:val="both"/>
        <w:rPr>
          <w:sz w:val="28"/>
          <w:szCs w:val="28"/>
        </w:rPr>
      </w:pPr>
      <w:r>
        <w:rPr>
          <w:sz w:val="28"/>
          <w:szCs w:val="28"/>
        </w:rPr>
        <w:t>* 1) Значения характеристик (свойств) товаров, работ, услуг (в том числе предельные цены товаров, работ, услуг), включенных в ведомственный перечень, закупаемых для директоров и заместителей директоров краевых государственных казенных учреждений, подведомственных Агентству по занятости населения и миграционной политике  Камчатского края, не могут превышать (если установлено верхнее предельное значение) или быть ниже (если установлено нижнее предельное значение) значений характеристик (свойств) соответствующих товаров, работ, услуг (в том числе предельных цен товаров, работ, услуг), установленных в ведомственном перечне для государственного гражданского служащего, замещающего должность категории «руководители» высшей и ведущей групп должностей.</w:t>
      </w:r>
    </w:p>
    <w:p w:rsidR="00E205E4" w:rsidRDefault="004921C5">
      <w:pPr>
        <w:jc w:val="both"/>
      </w:pPr>
      <w:r>
        <w:rPr>
          <w:sz w:val="28"/>
          <w:szCs w:val="28"/>
        </w:rPr>
        <w:t>2) Значения характеристик (свойств) товаров, работ, услуг (в том числе предельные цены товаров, работ, услуг), включенных в ведомственный перечень, закупаемых для работников, не являющихся директорами или заместителями директора краевых государственных казенных учреждений, подведомственных Агентству по занятости населения и миграционной политике  Камчатского края, не могут превышать (если установлено верхнее предельное значение) или быть ниже (если установлено нижнее предельное значение) значений характеристик (свойств) соответствующих товаров, работ, услуг (в том числе предельных цен товаров, работ, услуг), установленных в ведомственном перечне для государственного гражданского служащего, замещающего должность категории «специалисты» ведущей и старшей групп должностей.</w:t>
      </w:r>
    </w:p>
    <w:sectPr w:rsidR="00E205E4">
      <w:pgSz w:w="16838" w:h="11906" w:orient="landscape"/>
      <w:pgMar w:top="709" w:right="567" w:bottom="1134" w:left="1701"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01"/>
    <w:family w:val="roman"/>
    <w:pitch w:val="variable"/>
  </w:font>
  <w:font w:name="Lucida Sans Unicode">
    <w:panose1 w:val="020B0602030504020204"/>
    <w:charset w:val="CC"/>
    <w:family w:val="swiss"/>
    <w:pitch w:val="variable"/>
    <w:sig w:usb0="80000AFF" w:usb1="0000396B" w:usb2="00000000" w:usb3="00000000" w:csb0="000000BF" w:csb1="00000000"/>
  </w:font>
  <w:font w:name="DejaVu Sans">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5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5E4"/>
    <w:rsid w:val="00174CF4"/>
    <w:rsid w:val="001C5B3A"/>
    <w:rsid w:val="002365B1"/>
    <w:rsid w:val="002950E9"/>
    <w:rsid w:val="002C68BF"/>
    <w:rsid w:val="003D6542"/>
    <w:rsid w:val="00406638"/>
    <w:rsid w:val="004921C5"/>
    <w:rsid w:val="0056436A"/>
    <w:rsid w:val="00646C65"/>
    <w:rsid w:val="0065587C"/>
    <w:rsid w:val="00664D4D"/>
    <w:rsid w:val="00666A39"/>
    <w:rsid w:val="009E00D3"/>
    <w:rsid w:val="009F06D1"/>
    <w:rsid w:val="00A43D09"/>
    <w:rsid w:val="00A71841"/>
    <w:rsid w:val="00AF4D02"/>
    <w:rsid w:val="00C90154"/>
    <w:rsid w:val="00D67C77"/>
    <w:rsid w:val="00DC3F33"/>
    <w:rsid w:val="00E205E4"/>
    <w:rsid w:val="00EB0E8A"/>
    <w:rsid w:val="00EE773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DE64DF-754A-4672-8E52-68B21C3A7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qFormat/>
    <w:rsid w:val="00580D8B"/>
    <w:rPr>
      <w:rFonts w:ascii="Tahoma" w:hAnsi="Tahoma" w:cs="Tahoma"/>
      <w:sz w:val="16"/>
      <w:szCs w:val="16"/>
    </w:rPr>
  </w:style>
  <w:style w:type="character" w:customStyle="1" w:styleId="-">
    <w:name w:val="Интернет-ссылка"/>
    <w:basedOn w:val="a0"/>
    <w:uiPriority w:val="99"/>
    <w:unhideWhenUsed/>
    <w:rsid w:val="00580D8B"/>
    <w:rPr>
      <w:color w:val="0000FF"/>
      <w:u w:val="single"/>
    </w:rPr>
  </w:style>
  <w:style w:type="character" w:customStyle="1" w:styleId="a4">
    <w:name w:val="Текст сноски Знак"/>
    <w:basedOn w:val="a0"/>
    <w:uiPriority w:val="99"/>
    <w:qFormat/>
    <w:rsid w:val="00580D8B"/>
  </w:style>
  <w:style w:type="character" w:styleId="a5">
    <w:name w:val="footnote reference"/>
    <w:basedOn w:val="a0"/>
    <w:uiPriority w:val="99"/>
    <w:qFormat/>
    <w:rsid w:val="00580D8B"/>
    <w:rPr>
      <w:vertAlign w:val="superscript"/>
    </w:rPr>
  </w:style>
  <w:style w:type="character" w:customStyle="1" w:styleId="2">
    <w:name w:val="Основной текст (2)_"/>
    <w:basedOn w:val="a0"/>
    <w:link w:val="20"/>
    <w:qFormat/>
    <w:locked/>
    <w:rsid w:val="00580D8B"/>
    <w:rPr>
      <w:sz w:val="18"/>
      <w:szCs w:val="18"/>
      <w:shd w:val="clear" w:color="auto" w:fill="FFFFFF"/>
    </w:rPr>
  </w:style>
  <w:style w:type="character" w:customStyle="1" w:styleId="ListLabel1">
    <w:name w:val="ListLabel 1"/>
    <w:qFormat/>
    <w:rPr>
      <w:b/>
      <w:sz w:val="28"/>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eastAsia="Times New Roman" w:cs="Times New Roman"/>
      <w:sz w:val="36"/>
      <w:szCs w:val="36"/>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b/>
      <w:sz w:val="28"/>
    </w:rPr>
  </w:style>
  <w:style w:type="character" w:customStyle="1" w:styleId="ListLabel19">
    <w:name w:val="ListLabel 19"/>
    <w:qFormat/>
    <w:rPr>
      <w:b/>
      <w:sz w:val="28"/>
    </w:rPr>
  </w:style>
  <w:style w:type="paragraph" w:customStyle="1" w:styleId="a6">
    <w:name w:val="Заголовок"/>
    <w:basedOn w:val="a"/>
    <w:next w:val="a7"/>
    <w:qFormat/>
    <w:pPr>
      <w:keepNext/>
      <w:spacing w:before="240" w:after="120"/>
    </w:pPr>
    <w:rPr>
      <w:rFonts w:ascii="Liberation Sans" w:eastAsia="Lucida Sans Unicode" w:hAnsi="Liberation Sans" w:cs="DejaVu Sans"/>
      <w:sz w:val="28"/>
      <w:szCs w:val="28"/>
    </w:rPr>
  </w:style>
  <w:style w:type="paragraph" w:styleId="a7">
    <w:name w:val="Body Text"/>
    <w:basedOn w:val="a"/>
    <w:pPr>
      <w:spacing w:after="140" w:line="288" w:lineRule="auto"/>
    </w:pPr>
  </w:style>
  <w:style w:type="paragraph" w:styleId="a8">
    <w:name w:val="List"/>
    <w:basedOn w:val="a7"/>
    <w:rPr>
      <w:rFonts w:cs="DejaVu Sans"/>
    </w:rPr>
  </w:style>
  <w:style w:type="paragraph" w:styleId="a9">
    <w:name w:val="caption"/>
    <w:basedOn w:val="a"/>
    <w:qFormat/>
    <w:pPr>
      <w:suppressLineNumbers/>
      <w:spacing w:before="120" w:after="120"/>
    </w:pPr>
    <w:rPr>
      <w:rFonts w:cs="DejaVu Sans"/>
      <w:i/>
      <w:iCs/>
    </w:rPr>
  </w:style>
  <w:style w:type="paragraph" w:styleId="aa">
    <w:name w:val="index heading"/>
    <w:basedOn w:val="a"/>
    <w:qFormat/>
    <w:pPr>
      <w:suppressLineNumbers/>
    </w:pPr>
    <w:rPr>
      <w:rFonts w:cs="DejaVu Sans"/>
    </w:rPr>
  </w:style>
  <w:style w:type="paragraph" w:customStyle="1" w:styleId="ConsPlusTitle">
    <w:name w:val="ConsPlusTitle"/>
    <w:qFormat/>
    <w:rsid w:val="00580D8B"/>
    <w:pPr>
      <w:widowControl w:val="0"/>
    </w:pPr>
    <w:rPr>
      <w:rFonts w:ascii="Arial" w:hAnsi="Arial" w:cs="Arial"/>
      <w:b/>
      <w:bCs/>
      <w:color w:val="00000A"/>
      <w:sz w:val="24"/>
    </w:rPr>
  </w:style>
  <w:style w:type="paragraph" w:styleId="ab">
    <w:name w:val="Balloon Text"/>
    <w:basedOn w:val="a"/>
    <w:qFormat/>
    <w:rsid w:val="00580D8B"/>
    <w:rPr>
      <w:rFonts w:ascii="Tahoma" w:hAnsi="Tahoma" w:cs="Tahoma"/>
      <w:sz w:val="16"/>
      <w:szCs w:val="16"/>
    </w:rPr>
  </w:style>
  <w:style w:type="paragraph" w:styleId="ac">
    <w:name w:val="List Paragraph"/>
    <w:basedOn w:val="a"/>
    <w:uiPriority w:val="34"/>
    <w:qFormat/>
    <w:rsid w:val="00580D8B"/>
    <w:pPr>
      <w:ind w:left="720"/>
      <w:contextualSpacing/>
    </w:pPr>
    <w:rPr>
      <w:sz w:val="20"/>
      <w:szCs w:val="20"/>
    </w:rPr>
  </w:style>
  <w:style w:type="paragraph" w:customStyle="1" w:styleId="ConsPlusNormal">
    <w:name w:val="ConsPlusNormal"/>
    <w:qFormat/>
    <w:rsid w:val="00580D8B"/>
    <w:rPr>
      <w:color w:val="00000A"/>
      <w:sz w:val="28"/>
      <w:szCs w:val="28"/>
    </w:rPr>
  </w:style>
  <w:style w:type="paragraph" w:styleId="ad">
    <w:name w:val="footnote text"/>
    <w:basedOn w:val="a"/>
    <w:uiPriority w:val="99"/>
    <w:unhideWhenUsed/>
    <w:qFormat/>
    <w:rsid w:val="00580D8B"/>
    <w:rPr>
      <w:sz w:val="20"/>
      <w:szCs w:val="20"/>
    </w:rPr>
  </w:style>
  <w:style w:type="paragraph" w:customStyle="1" w:styleId="20">
    <w:name w:val="Основной текст (2)"/>
    <w:basedOn w:val="a"/>
    <w:link w:val="2"/>
    <w:qFormat/>
    <w:rsid w:val="00580D8B"/>
    <w:rPr>
      <w:sz w:val="18"/>
      <w:szCs w:val="18"/>
      <w:shd w:val="clear" w:color="auto" w:fill="FFFFFF"/>
    </w:rPr>
  </w:style>
  <w:style w:type="paragraph" w:customStyle="1" w:styleId="1">
    <w:name w:val="Знак1 Знак Знак"/>
    <w:basedOn w:val="a"/>
    <w:qFormat/>
    <w:rsid w:val="00846709"/>
    <w:pPr>
      <w:spacing w:after="160" w:line="240" w:lineRule="exact"/>
    </w:pPr>
    <w:rPr>
      <w:rFonts w:ascii="Verdana" w:hAnsi="Verdana" w:cs="Verdana"/>
      <w:lang w:val="en-US" w:eastAsia="en-US"/>
    </w:rPr>
  </w:style>
  <w:style w:type="paragraph" w:customStyle="1" w:styleId="ae">
    <w:name w:val="Содержимое таблицы"/>
    <w:basedOn w:val="a"/>
    <w:qFormat/>
  </w:style>
  <w:style w:type="paragraph" w:customStyle="1" w:styleId="af">
    <w:name w:val="Заголовок таблицы"/>
    <w:basedOn w:val="ae"/>
    <w:qFormat/>
  </w:style>
  <w:style w:type="numbering" w:customStyle="1" w:styleId="10">
    <w:name w:val="Нет списка1"/>
    <w:uiPriority w:val="99"/>
    <w:semiHidden/>
    <w:unhideWhenUsed/>
    <w:qFormat/>
    <w:rsid w:val="00580D8B"/>
  </w:style>
  <w:style w:type="table" w:styleId="af0">
    <w:name w:val="Table Grid"/>
    <w:basedOn w:val="a1"/>
    <w:rsid w:val="00580D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rsid w:val="00BC12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8</Pages>
  <Words>1500</Words>
  <Characters>8554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Sushentsovaav</dc:creator>
  <dc:description/>
  <cp:lastModifiedBy>Тарасенко Марина Валерьевна</cp:lastModifiedBy>
  <cp:revision>8</cp:revision>
  <cp:lastPrinted>2017-05-30T21:36:00Z</cp:lastPrinted>
  <dcterms:created xsi:type="dcterms:W3CDTF">2017-05-02T23:52:00Z</dcterms:created>
  <dcterms:modified xsi:type="dcterms:W3CDTF">2017-06-23T00:25:00Z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