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BE" w:rsidRPr="00C032BE" w:rsidRDefault="00C032BE" w:rsidP="00C032BE">
      <w:pPr>
        <w:ind w:right="482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 xml:space="preserve">Пояснительная записка </w:t>
      </w:r>
    </w:p>
    <w:p w:rsidR="00DE4E2D" w:rsidRPr="00DE4E2D" w:rsidRDefault="00C032BE" w:rsidP="00DE4E2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032BE">
        <w:rPr>
          <w:sz w:val="28"/>
          <w:szCs w:val="28"/>
        </w:rPr>
        <w:t>к проекту приказа Агентства по занятости нас</w:t>
      </w:r>
      <w:r w:rsidR="00865ECC">
        <w:rPr>
          <w:sz w:val="28"/>
          <w:szCs w:val="28"/>
        </w:rPr>
        <w:t xml:space="preserve">еления и миграционной политике </w:t>
      </w:r>
      <w:r w:rsidRPr="00C032BE">
        <w:rPr>
          <w:sz w:val="28"/>
          <w:szCs w:val="28"/>
        </w:rPr>
        <w:t>Камчатского края</w:t>
      </w:r>
      <w:r w:rsidR="005B0D62">
        <w:rPr>
          <w:sz w:val="28"/>
          <w:szCs w:val="28"/>
        </w:rPr>
        <w:t xml:space="preserve"> </w:t>
      </w:r>
      <w:r w:rsidR="001C626E">
        <w:rPr>
          <w:sz w:val="28"/>
          <w:szCs w:val="28"/>
        </w:rPr>
        <w:t>«</w:t>
      </w:r>
      <w:r w:rsidR="00DE4E2D" w:rsidRPr="00DE4E2D">
        <w:rPr>
          <w:sz w:val="28"/>
          <w:szCs w:val="28"/>
        </w:rPr>
        <w:t xml:space="preserve">О внесении изменений в приложение № 2 к приказу Агентства по занятости населения и миграционной политике Камчатского края от 30 июня 2016 года № 142 «Об утверждении нормативных затрат на обеспечение функций </w:t>
      </w:r>
      <w:r w:rsidR="00DE4E2D" w:rsidRPr="00DE4E2D">
        <w:rPr>
          <w:bCs/>
          <w:sz w:val="28"/>
          <w:szCs w:val="28"/>
        </w:rPr>
        <w:t>Агентства по занятости населения и миграционной политике Камчатского края и 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края»</w:t>
      </w:r>
    </w:p>
    <w:p w:rsidR="00C032BE" w:rsidRPr="00C032BE" w:rsidRDefault="00C032BE" w:rsidP="00C032BE">
      <w:pPr>
        <w:ind w:right="482"/>
        <w:jc w:val="center"/>
      </w:pP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21.06.2016 № 232-П «Об утверждении Правил определения требований к закупаемым исполнительными органами государственной власти Камчатского края и подведомственными им краевыми казенными и бюджетными учреждениями</w:t>
      </w:r>
      <w:r w:rsidRPr="00C032BE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Pr="00C032BE">
        <w:rPr>
          <w:sz w:val="28"/>
          <w:szCs w:val="28"/>
        </w:rPr>
        <w:t>».</w:t>
      </w: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Проектом приказа предлагается утвердить </w:t>
      </w:r>
      <w:r w:rsidR="005B0D62">
        <w:rPr>
          <w:sz w:val="28"/>
          <w:szCs w:val="28"/>
        </w:rPr>
        <w:t xml:space="preserve">изменения </w:t>
      </w:r>
      <w:r w:rsidR="00DE4E2D" w:rsidRPr="00DE4E2D">
        <w:rPr>
          <w:sz w:val="28"/>
          <w:szCs w:val="28"/>
        </w:rPr>
        <w:t xml:space="preserve">в приложение № 2 к приказу Агентства по занятости населения и миграционной политике Камчатского края от 30 июня 2016 года № 142 «Об утверждении нормативных затрат на обеспечение функций </w:t>
      </w:r>
      <w:r w:rsidR="00DE4E2D" w:rsidRPr="00DE4E2D">
        <w:rPr>
          <w:bCs/>
          <w:sz w:val="28"/>
          <w:szCs w:val="28"/>
        </w:rPr>
        <w:t>Агентства по занятости населения и миграционной политике Камчатского края и 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края»</w:t>
      </w:r>
      <w:r w:rsidR="00DE4E2D">
        <w:rPr>
          <w:bCs/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5B0D62">
        <w:rPr>
          <w:sz w:val="28"/>
          <w:szCs w:val="28"/>
        </w:rPr>
        <w:t>23.06.2017</w:t>
      </w:r>
      <w:r w:rsidRPr="00C032BE">
        <w:rPr>
          <w:sz w:val="28"/>
          <w:szCs w:val="28"/>
        </w:rPr>
        <w:t xml:space="preserve"> до </w:t>
      </w:r>
      <w:r w:rsidR="005B0D62">
        <w:rPr>
          <w:sz w:val="28"/>
          <w:szCs w:val="28"/>
        </w:rPr>
        <w:t>29.06.2017</w:t>
      </w:r>
      <w:r w:rsidRPr="00C032BE">
        <w:rPr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Предложения обществен</w:t>
      </w:r>
      <w:bookmarkStart w:id="0" w:name="_GoBack"/>
      <w:bookmarkEnd w:id="0"/>
      <w:r w:rsidRPr="00C032BE">
        <w:rPr>
          <w:sz w:val="28"/>
          <w:szCs w:val="28"/>
        </w:rPr>
        <w:t>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Почтовый адрес для направления предложений и замечаний:</w:t>
      </w:r>
      <w:r w:rsidR="005B0D62">
        <w:rPr>
          <w:sz w:val="28"/>
          <w:szCs w:val="28"/>
        </w:rPr>
        <w:t xml:space="preserve"> </w:t>
      </w: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lastRenderedPageBreak/>
        <w:t xml:space="preserve">Адрес электронной почты: </w:t>
      </w:r>
      <w:proofErr w:type="spellStart"/>
      <w:r w:rsidRPr="00C032BE">
        <w:rPr>
          <w:sz w:val="28"/>
          <w:szCs w:val="28"/>
          <w:u w:val="single"/>
          <w:lang w:val="en-US"/>
        </w:rPr>
        <w:t>agzanyat</w:t>
      </w:r>
      <w:proofErr w:type="spellEnd"/>
      <w:r w:rsidRPr="00C032BE">
        <w:rPr>
          <w:sz w:val="28"/>
          <w:szCs w:val="28"/>
          <w:u w:val="single"/>
        </w:rPr>
        <w:t>@</w:t>
      </w:r>
      <w:proofErr w:type="spellStart"/>
      <w:r w:rsidRPr="00C032BE">
        <w:rPr>
          <w:sz w:val="28"/>
          <w:szCs w:val="28"/>
          <w:u w:val="single"/>
          <w:lang w:val="en-US"/>
        </w:rPr>
        <w:t>kamgov</w:t>
      </w:r>
      <w:proofErr w:type="spellEnd"/>
      <w:r w:rsidRPr="00C032BE">
        <w:rPr>
          <w:sz w:val="28"/>
          <w:szCs w:val="28"/>
          <w:u w:val="single"/>
        </w:rPr>
        <w:t>.</w:t>
      </w:r>
      <w:proofErr w:type="spellStart"/>
      <w:r w:rsidRPr="00C032BE">
        <w:rPr>
          <w:sz w:val="28"/>
          <w:szCs w:val="28"/>
          <w:u w:val="single"/>
          <w:lang w:val="en-US"/>
        </w:rPr>
        <w:t>ru</w:t>
      </w:r>
      <w:proofErr w:type="spellEnd"/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Номер контактного телефона: (4152) 42-48-85; факс (4152) 42-73-68</w:t>
      </w:r>
    </w:p>
    <w:p w:rsidR="00C032BE" w:rsidRPr="00C032BE" w:rsidRDefault="00C032BE" w:rsidP="00C032BE">
      <w:pPr>
        <w:ind w:right="482"/>
        <w:jc w:val="both"/>
        <w:rPr>
          <w:sz w:val="28"/>
          <w:szCs w:val="28"/>
        </w:rPr>
      </w:pPr>
    </w:p>
    <w:p w:rsidR="00C032BE" w:rsidRPr="00C032BE" w:rsidRDefault="00C032BE" w:rsidP="00C032BE">
      <w:pPr>
        <w:jc w:val="both"/>
        <w:rPr>
          <w:sz w:val="28"/>
          <w:szCs w:val="28"/>
        </w:rPr>
      </w:pPr>
    </w:p>
    <w:p w:rsidR="005F7952" w:rsidRDefault="005F7952"/>
    <w:sectPr w:rsidR="005F7952" w:rsidSect="005B0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782D"/>
    <w:rsid w:val="00222CF8"/>
    <w:rsid w:val="00224803"/>
    <w:rsid w:val="00230688"/>
    <w:rsid w:val="002351F6"/>
    <w:rsid w:val="00237387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536E9"/>
    <w:rsid w:val="0075777B"/>
    <w:rsid w:val="00760AA2"/>
    <w:rsid w:val="0076144D"/>
    <w:rsid w:val="0077335A"/>
    <w:rsid w:val="0077517C"/>
    <w:rsid w:val="00777203"/>
    <w:rsid w:val="00797B15"/>
    <w:rsid w:val="007A6D02"/>
    <w:rsid w:val="007A6E98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5C66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4E2D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341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Тарасенко Марина Валерьевна</cp:lastModifiedBy>
  <cp:revision>4</cp:revision>
  <dcterms:created xsi:type="dcterms:W3CDTF">2017-06-23T01:15:00Z</dcterms:created>
  <dcterms:modified xsi:type="dcterms:W3CDTF">2017-06-23T01:59:00Z</dcterms:modified>
</cp:coreProperties>
</file>