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93" w:rsidRDefault="00B97093">
      <w:pPr>
        <w:pStyle w:val="ConsPlusTitlePage"/>
      </w:pPr>
      <w:bookmarkStart w:id="0" w:name="_GoBack"/>
      <w:bookmarkEnd w:id="0"/>
    </w:p>
    <w:p w:rsidR="00B97093" w:rsidRDefault="00B97093">
      <w:pPr>
        <w:pStyle w:val="ConsPlusNormal"/>
        <w:jc w:val="both"/>
      </w:pPr>
    </w:p>
    <w:p w:rsidR="00B97093" w:rsidRDefault="00B97093">
      <w:pPr>
        <w:pStyle w:val="ConsPlusTitle"/>
        <w:jc w:val="center"/>
      </w:pPr>
      <w:r>
        <w:t>ПРАВИТЕЛЬСТВО КАМЧАТСКОГО КРАЯ</w:t>
      </w:r>
    </w:p>
    <w:p w:rsidR="00B97093" w:rsidRDefault="00B97093">
      <w:pPr>
        <w:pStyle w:val="ConsPlusTitle"/>
        <w:jc w:val="center"/>
      </w:pPr>
    </w:p>
    <w:p w:rsidR="00B97093" w:rsidRDefault="00B97093">
      <w:pPr>
        <w:pStyle w:val="ConsPlusTitle"/>
        <w:jc w:val="center"/>
      </w:pPr>
      <w:r>
        <w:t>ПОСТАНОВЛЕНИЕ</w:t>
      </w:r>
    </w:p>
    <w:p w:rsidR="00B97093" w:rsidRDefault="00B97093">
      <w:pPr>
        <w:pStyle w:val="ConsPlusTitle"/>
        <w:jc w:val="center"/>
      </w:pPr>
      <w:r>
        <w:t>от 11 ноября 2013 г. N 490-П</w:t>
      </w:r>
    </w:p>
    <w:p w:rsidR="00B97093" w:rsidRDefault="00B97093">
      <w:pPr>
        <w:pStyle w:val="ConsPlusTitle"/>
        <w:jc w:val="center"/>
      </w:pPr>
    </w:p>
    <w:p w:rsidR="00B97093" w:rsidRDefault="00B97093">
      <w:pPr>
        <w:pStyle w:val="ConsPlusTitle"/>
        <w:jc w:val="center"/>
      </w:pPr>
      <w:r>
        <w:t>ОБ УТВЕРЖДЕНИИ</w:t>
      </w:r>
    </w:p>
    <w:p w:rsidR="00B97093" w:rsidRDefault="00B97093">
      <w:pPr>
        <w:pStyle w:val="ConsPlusTitle"/>
        <w:jc w:val="center"/>
      </w:pPr>
      <w:r>
        <w:t>ГОСУДАРСТВЕННОЙ ПРОГРАММЫ КАМЧАТСКОГО КРАЯ</w:t>
      </w:r>
    </w:p>
    <w:p w:rsidR="00B97093" w:rsidRDefault="00B97093">
      <w:pPr>
        <w:pStyle w:val="ConsPlusTitle"/>
        <w:jc w:val="center"/>
      </w:pPr>
      <w:r>
        <w:t>"СОДЕЙСТВИЕ ЗАНЯТОСТИ НАСЕЛЕНИЯ КАМЧАТСКОГО</w:t>
      </w:r>
    </w:p>
    <w:p w:rsidR="00B97093" w:rsidRDefault="00B97093">
      <w:pPr>
        <w:pStyle w:val="ConsPlusTitle"/>
        <w:jc w:val="center"/>
      </w:pPr>
      <w:r>
        <w:t>КРАЯ НА 2014-2018 ГОДЫ"</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 края</w:t>
      </w:r>
    </w:p>
    <w:p w:rsidR="00B97093" w:rsidRDefault="00B97093">
      <w:pPr>
        <w:pStyle w:val="ConsPlusNormal"/>
        <w:jc w:val="center"/>
      </w:pPr>
      <w:r>
        <w:t xml:space="preserve">от 30.04.2014 </w:t>
      </w:r>
      <w:hyperlink r:id="rId8" w:history="1">
        <w:r>
          <w:rPr>
            <w:color w:val="0000FF"/>
          </w:rPr>
          <w:t>N 205-П</w:t>
        </w:r>
      </w:hyperlink>
      <w:r>
        <w:t xml:space="preserve">, от 06.08.2014 </w:t>
      </w:r>
      <w:hyperlink r:id="rId9" w:history="1">
        <w:r>
          <w:rPr>
            <w:color w:val="0000FF"/>
          </w:rPr>
          <w:t>N 324-П</w:t>
        </w:r>
      </w:hyperlink>
      <w:r>
        <w:t>,</w:t>
      </w:r>
    </w:p>
    <w:p w:rsidR="00B97093" w:rsidRDefault="00B97093">
      <w:pPr>
        <w:pStyle w:val="ConsPlusNormal"/>
        <w:jc w:val="center"/>
      </w:pPr>
      <w:r>
        <w:t xml:space="preserve">от 12.01.2015 </w:t>
      </w:r>
      <w:hyperlink r:id="rId10" w:history="1">
        <w:r>
          <w:rPr>
            <w:color w:val="0000FF"/>
          </w:rPr>
          <w:t>N 2-П</w:t>
        </w:r>
      </w:hyperlink>
      <w:r>
        <w:t xml:space="preserve">, от 10.04.2015 </w:t>
      </w:r>
      <w:hyperlink r:id="rId11" w:history="1">
        <w:r>
          <w:rPr>
            <w:color w:val="0000FF"/>
          </w:rPr>
          <w:t>N 137-П</w:t>
        </w:r>
      </w:hyperlink>
      <w:r>
        <w:t>,</w:t>
      </w:r>
    </w:p>
    <w:p w:rsidR="00B97093" w:rsidRDefault="00B97093">
      <w:pPr>
        <w:pStyle w:val="ConsPlusNormal"/>
        <w:jc w:val="center"/>
      </w:pPr>
      <w:r>
        <w:t xml:space="preserve">от 26.05.2015 </w:t>
      </w:r>
      <w:hyperlink r:id="rId12" w:history="1">
        <w:r>
          <w:rPr>
            <w:color w:val="0000FF"/>
          </w:rPr>
          <w:t>N 186-П</w:t>
        </w:r>
      </w:hyperlink>
      <w:r>
        <w:t xml:space="preserve">, от 14.07.2015 </w:t>
      </w:r>
      <w:hyperlink r:id="rId13" w:history="1">
        <w:r>
          <w:rPr>
            <w:color w:val="0000FF"/>
          </w:rPr>
          <w:t>N 258-П</w:t>
        </w:r>
      </w:hyperlink>
      <w:r>
        <w:t>,</w:t>
      </w:r>
      <w:hyperlink r:id="rId14" w:history="1">
        <w:r>
          <w:rPr>
            <w:color w:val="0000FF"/>
          </w:rPr>
          <w:t>N 259-П</w:t>
        </w:r>
      </w:hyperlink>
      <w:r>
        <w:t>,</w:t>
      </w:r>
    </w:p>
    <w:p w:rsidR="00B97093" w:rsidRDefault="00B97093">
      <w:pPr>
        <w:pStyle w:val="ConsPlusNormal"/>
        <w:jc w:val="center"/>
      </w:pPr>
      <w:r>
        <w:t xml:space="preserve">от 24.09.2015 </w:t>
      </w:r>
      <w:hyperlink r:id="rId15" w:history="1">
        <w:r>
          <w:rPr>
            <w:color w:val="0000FF"/>
          </w:rPr>
          <w:t>N 334-П</w:t>
        </w:r>
      </w:hyperlink>
      <w:r>
        <w:t xml:space="preserve">, от 08.02.2016 </w:t>
      </w:r>
      <w:hyperlink r:id="rId16" w:history="1">
        <w:r>
          <w:rPr>
            <w:color w:val="0000FF"/>
          </w:rPr>
          <w:t>N 30-П</w:t>
        </w:r>
      </w:hyperlink>
      <w:r>
        <w:t>,</w:t>
      </w:r>
    </w:p>
    <w:p w:rsidR="00B97093" w:rsidRDefault="00B97093">
      <w:pPr>
        <w:pStyle w:val="ConsPlusNormal"/>
        <w:jc w:val="center"/>
      </w:pPr>
      <w:r>
        <w:t xml:space="preserve">от 28.03.2016 </w:t>
      </w:r>
      <w:hyperlink r:id="rId17" w:history="1">
        <w:r>
          <w:rPr>
            <w:color w:val="0000FF"/>
          </w:rPr>
          <w:t>N 92-П</w:t>
        </w:r>
      </w:hyperlink>
      <w:r w:rsidR="001420D7">
        <w:rPr>
          <w:color w:val="0000FF"/>
        </w:rPr>
        <w:t>, от 25.10.2016 № 418-П</w:t>
      </w:r>
      <w:r>
        <w:t>)</w:t>
      </w:r>
    </w:p>
    <w:p w:rsidR="00B97093" w:rsidRDefault="00B97093">
      <w:pPr>
        <w:pStyle w:val="ConsPlusNormal"/>
        <w:jc w:val="both"/>
      </w:pPr>
    </w:p>
    <w:p w:rsidR="00B97093" w:rsidRDefault="00B97093">
      <w:pPr>
        <w:pStyle w:val="ConsPlusNormal"/>
        <w:ind w:firstLine="540"/>
        <w:jc w:val="both"/>
      </w:pPr>
      <w:r>
        <w:t xml:space="preserve">В соответствии с </w:t>
      </w:r>
      <w:hyperlink r:id="rId18" w:history="1">
        <w:r>
          <w:rPr>
            <w:color w:val="0000FF"/>
          </w:rPr>
          <w:t>Постановлением</w:t>
        </w:r>
      </w:hyperlink>
      <w:r>
        <w:t xml:space="preserve"> Правительства Камчатского края от 07.06.2013 N 235-П "Об утверждении Порядка принятия решений о разработке государственных программ Камчатского края, их формирования и реализации"</w:t>
      </w:r>
    </w:p>
    <w:p w:rsidR="00B97093" w:rsidRDefault="00B97093">
      <w:pPr>
        <w:pStyle w:val="ConsPlusNormal"/>
        <w:jc w:val="both"/>
      </w:pPr>
    </w:p>
    <w:p w:rsidR="00B97093" w:rsidRDefault="00B97093">
      <w:pPr>
        <w:pStyle w:val="ConsPlusNormal"/>
        <w:ind w:firstLine="540"/>
        <w:jc w:val="both"/>
      </w:pPr>
      <w:r>
        <w:t>ПРАВИТЕЛЬСТВО ПОСТАНОВЛЯЕТ:</w:t>
      </w:r>
    </w:p>
    <w:p w:rsidR="00B97093" w:rsidRDefault="00B97093">
      <w:pPr>
        <w:pStyle w:val="ConsPlusNormal"/>
        <w:jc w:val="both"/>
      </w:pPr>
    </w:p>
    <w:p w:rsidR="00B97093" w:rsidRDefault="00B97093">
      <w:pPr>
        <w:pStyle w:val="ConsPlusNormal"/>
        <w:ind w:firstLine="540"/>
        <w:jc w:val="both"/>
      </w:pPr>
      <w:r>
        <w:t xml:space="preserve">1. Утвердить </w:t>
      </w:r>
      <w:hyperlink w:anchor="P39" w:history="1">
        <w:r>
          <w:rPr>
            <w:color w:val="0000FF"/>
          </w:rPr>
          <w:t>Государственную программу</w:t>
        </w:r>
      </w:hyperlink>
      <w:r>
        <w:t xml:space="preserve"> Камчатского края "Содействие занятости населения Камчатского края на 2014-2018 годы" (далее - Программа) согласно приложению.</w:t>
      </w:r>
    </w:p>
    <w:p w:rsidR="00B97093" w:rsidRDefault="00B97093">
      <w:pPr>
        <w:pStyle w:val="ConsPlusNormal"/>
        <w:ind w:firstLine="540"/>
        <w:jc w:val="both"/>
      </w:pPr>
      <w:r>
        <w:t>2. Ответственность за реализацию Программы возложить на руководителя Агентства по занятости населения и миграционной политике Камчатского края, в части предусмотренного краевым бюджетом финансирования на министра финансов Камчатского края.</w:t>
      </w:r>
    </w:p>
    <w:p w:rsidR="00B97093" w:rsidRDefault="00B97093">
      <w:pPr>
        <w:pStyle w:val="ConsPlusNormal"/>
        <w:ind w:firstLine="540"/>
        <w:jc w:val="both"/>
      </w:pPr>
      <w:r>
        <w:t>3. Настоящее Постановление вступает в силу через 10 дней после дня его официального опубликования и распространяется на правоотношения, возникающие с 01 января 2014 года.</w:t>
      </w:r>
    </w:p>
    <w:p w:rsidR="00B97093" w:rsidRDefault="00B97093">
      <w:pPr>
        <w:pStyle w:val="ConsPlusNormal"/>
        <w:jc w:val="both"/>
      </w:pPr>
    </w:p>
    <w:p w:rsidR="00B97093" w:rsidRDefault="00B97093">
      <w:pPr>
        <w:pStyle w:val="ConsPlusNormal"/>
        <w:jc w:val="right"/>
      </w:pPr>
      <w:r>
        <w:t>Губернатор</w:t>
      </w:r>
    </w:p>
    <w:p w:rsidR="00B97093" w:rsidRDefault="00B97093">
      <w:pPr>
        <w:pStyle w:val="ConsPlusNormal"/>
        <w:jc w:val="right"/>
      </w:pPr>
      <w:r>
        <w:t>Камчатского края</w:t>
      </w:r>
    </w:p>
    <w:p w:rsidR="00B97093" w:rsidRDefault="00B97093">
      <w:pPr>
        <w:pStyle w:val="ConsPlusNormal"/>
        <w:jc w:val="right"/>
      </w:pPr>
      <w:r>
        <w:t>В.И.ИЛЮХИН</w:t>
      </w:r>
    </w:p>
    <w:p w:rsidR="00B97093" w:rsidRDefault="00B97093">
      <w:pPr>
        <w:sectPr w:rsidR="00B97093" w:rsidSect="00C86B07">
          <w:footerReference w:type="default" r:id="rId19"/>
          <w:pgSz w:w="11906" w:h="16838"/>
          <w:pgMar w:top="851" w:right="850" w:bottom="851" w:left="1418" w:header="708" w:footer="708" w:gutter="0"/>
          <w:cols w:space="708"/>
          <w:docGrid w:linePitch="360"/>
        </w:sectPr>
      </w:pPr>
    </w:p>
    <w:p w:rsidR="00B97093" w:rsidRDefault="00B97093">
      <w:pPr>
        <w:pStyle w:val="ConsPlusNormal"/>
        <w:jc w:val="right"/>
      </w:pPr>
      <w:r>
        <w:lastRenderedPageBreak/>
        <w:t>Приложение</w:t>
      </w:r>
    </w:p>
    <w:p w:rsidR="00B97093" w:rsidRDefault="00B97093">
      <w:pPr>
        <w:pStyle w:val="ConsPlusNormal"/>
        <w:jc w:val="right"/>
      </w:pPr>
      <w:r>
        <w:t>к Постановлению Правительства</w:t>
      </w:r>
    </w:p>
    <w:p w:rsidR="00B97093" w:rsidRDefault="00B97093">
      <w:pPr>
        <w:pStyle w:val="ConsPlusNormal"/>
        <w:jc w:val="right"/>
      </w:pPr>
      <w:r>
        <w:t>Камчатского края</w:t>
      </w:r>
    </w:p>
    <w:p w:rsidR="00B97093" w:rsidRDefault="00B97093">
      <w:pPr>
        <w:pStyle w:val="ConsPlusNormal"/>
        <w:jc w:val="right"/>
      </w:pPr>
      <w:r>
        <w:t>от 11.11.2013 N 490-П</w:t>
      </w:r>
    </w:p>
    <w:p w:rsidR="00B97093" w:rsidRDefault="00B97093">
      <w:pPr>
        <w:pStyle w:val="ConsPlusNormal"/>
        <w:jc w:val="both"/>
      </w:pPr>
    </w:p>
    <w:p w:rsidR="00B97093" w:rsidRDefault="00B97093">
      <w:pPr>
        <w:pStyle w:val="ConsPlusTitle"/>
        <w:jc w:val="center"/>
      </w:pPr>
      <w:bookmarkStart w:id="1" w:name="P39"/>
      <w:bookmarkEnd w:id="1"/>
      <w:r>
        <w:t>ГОСУДАРСТВЕННАЯ ПРОГРАММА</w:t>
      </w:r>
    </w:p>
    <w:p w:rsidR="00B97093" w:rsidRDefault="00B97093">
      <w:pPr>
        <w:pStyle w:val="ConsPlusTitle"/>
        <w:jc w:val="center"/>
      </w:pPr>
      <w:r>
        <w:t>КАМЧАТСКОГО КРАЯ "СОДЕЙСТВИЕ ЗАНЯТОСТИ</w:t>
      </w:r>
    </w:p>
    <w:p w:rsidR="00B97093" w:rsidRDefault="00B97093">
      <w:pPr>
        <w:pStyle w:val="ConsPlusTitle"/>
        <w:jc w:val="center"/>
      </w:pPr>
      <w:r>
        <w:t>НАСЕЛЕНИЯ КАМЧАТСКОГО КРАЯ НА 2014-2018 ГОДЫ"</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 края</w:t>
      </w:r>
    </w:p>
    <w:p w:rsidR="00B97093" w:rsidRDefault="00B97093">
      <w:pPr>
        <w:pStyle w:val="ConsPlusNormal"/>
        <w:jc w:val="center"/>
      </w:pPr>
      <w:r>
        <w:t xml:space="preserve">от 30.04.2014 </w:t>
      </w:r>
      <w:hyperlink r:id="rId20" w:history="1">
        <w:r>
          <w:rPr>
            <w:color w:val="0000FF"/>
          </w:rPr>
          <w:t>N 205-П</w:t>
        </w:r>
      </w:hyperlink>
      <w:r>
        <w:t xml:space="preserve">, от 06.08.2014 </w:t>
      </w:r>
      <w:hyperlink r:id="rId21" w:history="1">
        <w:r>
          <w:rPr>
            <w:color w:val="0000FF"/>
          </w:rPr>
          <w:t>N 324-П</w:t>
        </w:r>
      </w:hyperlink>
      <w:r>
        <w:t>,</w:t>
      </w:r>
    </w:p>
    <w:p w:rsidR="00B97093" w:rsidRDefault="00B97093">
      <w:pPr>
        <w:pStyle w:val="ConsPlusNormal"/>
        <w:jc w:val="center"/>
      </w:pPr>
      <w:r>
        <w:t xml:space="preserve">от 12.01.2015 </w:t>
      </w:r>
      <w:hyperlink r:id="rId22" w:history="1">
        <w:r>
          <w:rPr>
            <w:color w:val="0000FF"/>
          </w:rPr>
          <w:t>N 2-П</w:t>
        </w:r>
      </w:hyperlink>
      <w:r>
        <w:t xml:space="preserve">, от 10.04.2015 </w:t>
      </w:r>
      <w:hyperlink r:id="rId23" w:history="1">
        <w:r>
          <w:rPr>
            <w:color w:val="0000FF"/>
          </w:rPr>
          <w:t>N 137-П</w:t>
        </w:r>
      </w:hyperlink>
      <w:r>
        <w:t>,</w:t>
      </w:r>
    </w:p>
    <w:p w:rsidR="00B97093" w:rsidRDefault="00B97093">
      <w:pPr>
        <w:pStyle w:val="ConsPlusNormal"/>
        <w:jc w:val="center"/>
      </w:pPr>
      <w:r>
        <w:t xml:space="preserve">от 14.07.2015 </w:t>
      </w:r>
      <w:hyperlink r:id="rId24" w:history="1">
        <w:r>
          <w:rPr>
            <w:color w:val="0000FF"/>
          </w:rPr>
          <w:t>N 258-П</w:t>
        </w:r>
      </w:hyperlink>
      <w:r>
        <w:t xml:space="preserve">, от 14.07.2015 </w:t>
      </w:r>
      <w:hyperlink r:id="rId25" w:history="1">
        <w:r>
          <w:rPr>
            <w:color w:val="0000FF"/>
          </w:rPr>
          <w:t>N 259-П</w:t>
        </w:r>
      </w:hyperlink>
      <w:r>
        <w:t>,</w:t>
      </w:r>
    </w:p>
    <w:p w:rsidR="001420D7" w:rsidRDefault="00B97093">
      <w:pPr>
        <w:pStyle w:val="ConsPlusNormal"/>
        <w:jc w:val="center"/>
        <w:rPr>
          <w:color w:val="0000FF"/>
        </w:rPr>
      </w:pPr>
      <w:r>
        <w:t xml:space="preserve">от 08.02.2016 </w:t>
      </w:r>
      <w:hyperlink r:id="rId26" w:history="1">
        <w:r>
          <w:rPr>
            <w:color w:val="0000FF"/>
          </w:rPr>
          <w:t>N 30-П</w:t>
        </w:r>
      </w:hyperlink>
      <w:r>
        <w:t xml:space="preserve">, от 28.03.2016 </w:t>
      </w:r>
      <w:hyperlink r:id="rId27" w:history="1">
        <w:r>
          <w:rPr>
            <w:color w:val="0000FF"/>
          </w:rPr>
          <w:t>N 92-П</w:t>
        </w:r>
      </w:hyperlink>
      <w:r w:rsidR="001420D7">
        <w:rPr>
          <w:color w:val="0000FF"/>
        </w:rPr>
        <w:t>,</w:t>
      </w:r>
    </w:p>
    <w:p w:rsidR="00B97093" w:rsidRDefault="001420D7">
      <w:pPr>
        <w:pStyle w:val="ConsPlusNormal"/>
        <w:jc w:val="center"/>
      </w:pPr>
      <w:r>
        <w:rPr>
          <w:color w:val="0000FF"/>
        </w:rPr>
        <w:t>от 25.10.2016 № 418-П</w:t>
      </w:r>
      <w:r w:rsidR="00B97093">
        <w:t>)</w:t>
      </w:r>
    </w:p>
    <w:p w:rsidR="00B97093" w:rsidRDefault="00B97093">
      <w:pPr>
        <w:pStyle w:val="ConsPlusNormal"/>
        <w:jc w:val="both"/>
      </w:pPr>
    </w:p>
    <w:p w:rsidR="00B97093" w:rsidRDefault="00B97093">
      <w:pPr>
        <w:pStyle w:val="ConsPlusNormal"/>
        <w:jc w:val="center"/>
      </w:pPr>
      <w:r>
        <w:t>ПАСПОРТ</w:t>
      </w:r>
    </w:p>
    <w:p w:rsidR="00B97093" w:rsidRDefault="00B97093">
      <w:pPr>
        <w:pStyle w:val="ConsPlusNormal"/>
        <w:jc w:val="center"/>
      </w:pPr>
      <w:r>
        <w:t>ГОСУДАРСТВЕННОЙ ПРОГРАММЫ</w:t>
      </w:r>
    </w:p>
    <w:p w:rsidR="00B97093" w:rsidRDefault="00B97093">
      <w:pPr>
        <w:pStyle w:val="ConsPlusNormal"/>
        <w:jc w:val="center"/>
      </w:pPr>
      <w:r>
        <w:t>КАМЧАТСКОГО КРАЯ "СОДЕЙСТВИЕ ЗАНЯТОСТИ</w:t>
      </w:r>
    </w:p>
    <w:p w:rsidR="00B97093" w:rsidRDefault="00B97093">
      <w:pPr>
        <w:pStyle w:val="ConsPlusNormal"/>
        <w:jc w:val="center"/>
      </w:pPr>
      <w:r>
        <w:t>НАСЕЛЕНИЯ КАМЧАТСКОГО КРАЯ НА 2014-2018 ГОДЫ"</w:t>
      </w:r>
    </w:p>
    <w:p w:rsidR="00B97093" w:rsidRDefault="00B97093">
      <w:pPr>
        <w:pStyle w:val="ConsPlusNormal"/>
        <w:jc w:val="center"/>
      </w:pPr>
      <w:r>
        <w:t>(ДАЛЕЕ - ПРОГРАММА)</w:t>
      </w:r>
    </w:p>
    <w:p w:rsidR="00B97093" w:rsidRDefault="00B97093">
      <w:pPr>
        <w:pStyle w:val="ConsPlusNormal"/>
        <w:jc w:val="center"/>
      </w:pPr>
      <w:r>
        <w:t>(в ред. Постановлений Правительства</w:t>
      </w:r>
    </w:p>
    <w:p w:rsidR="00B97093" w:rsidRDefault="00B97093">
      <w:pPr>
        <w:pStyle w:val="ConsPlusNormal"/>
        <w:jc w:val="center"/>
      </w:pPr>
      <w:r>
        <w:t xml:space="preserve">Камчатского края от 08.02.2016 </w:t>
      </w:r>
      <w:hyperlink r:id="rId28" w:history="1">
        <w:r>
          <w:rPr>
            <w:color w:val="0000FF"/>
          </w:rPr>
          <w:t>N 30-П</w:t>
        </w:r>
      </w:hyperlink>
      <w:r>
        <w:t>,</w:t>
      </w:r>
    </w:p>
    <w:p w:rsidR="00B97093" w:rsidRDefault="00B97093">
      <w:pPr>
        <w:pStyle w:val="ConsPlusNormal"/>
        <w:jc w:val="center"/>
      </w:pPr>
      <w:r>
        <w:t xml:space="preserve">от 28.03.2016 </w:t>
      </w:r>
      <w:hyperlink r:id="rId29" w:history="1">
        <w:r>
          <w:rPr>
            <w:color w:val="0000FF"/>
          </w:rPr>
          <w:t>N 92-П</w:t>
        </w:r>
      </w:hyperlink>
      <w:r w:rsidR="001420D7">
        <w:rPr>
          <w:color w:val="0000FF"/>
        </w:rPr>
        <w:t>, от 25.10.2016 № 418-П</w:t>
      </w:r>
      <w:r>
        <w:t>)</w:t>
      </w:r>
    </w:p>
    <w:p w:rsidR="00B97093" w:rsidRDefault="00B97093">
      <w:pPr>
        <w:pStyle w:val="ConsPlusNormal"/>
        <w:jc w:val="both"/>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6748"/>
      </w:tblGrid>
      <w:tr w:rsidR="00B97093" w:rsidTr="00A01FFE">
        <w:tc>
          <w:tcPr>
            <w:tcW w:w="2891" w:type="dxa"/>
            <w:tcBorders>
              <w:top w:val="nil"/>
              <w:left w:val="nil"/>
              <w:bottom w:val="nil"/>
              <w:right w:val="nil"/>
            </w:tcBorders>
          </w:tcPr>
          <w:p w:rsidR="00B97093" w:rsidRDefault="00B97093">
            <w:pPr>
              <w:pStyle w:val="ConsPlusNormal"/>
            </w:pPr>
            <w:r>
              <w:t>Ответственный исполнитель Программы</w:t>
            </w:r>
          </w:p>
        </w:tc>
        <w:tc>
          <w:tcPr>
            <w:tcW w:w="6748" w:type="dxa"/>
            <w:tcBorders>
              <w:top w:val="nil"/>
              <w:left w:val="nil"/>
              <w:bottom w:val="nil"/>
              <w:right w:val="nil"/>
            </w:tcBorders>
          </w:tcPr>
          <w:p w:rsidR="00B97093" w:rsidRDefault="00B97093">
            <w:pPr>
              <w:pStyle w:val="ConsPlusNormal"/>
              <w:jc w:val="both"/>
            </w:pPr>
            <w:r>
              <w:t>Агентство по занятости населения и миграционной политике Камчатского края</w:t>
            </w:r>
          </w:p>
        </w:tc>
      </w:tr>
      <w:tr w:rsidR="00B97093" w:rsidTr="001420D7">
        <w:tc>
          <w:tcPr>
            <w:tcW w:w="2891" w:type="dxa"/>
            <w:tcBorders>
              <w:top w:val="nil"/>
              <w:left w:val="nil"/>
              <w:right w:val="nil"/>
            </w:tcBorders>
          </w:tcPr>
          <w:p w:rsidR="00B97093" w:rsidRDefault="00B97093">
            <w:pPr>
              <w:pStyle w:val="ConsPlusNormal"/>
            </w:pPr>
            <w:r>
              <w:t>Соисполнители Программы</w:t>
            </w:r>
          </w:p>
        </w:tc>
        <w:tc>
          <w:tcPr>
            <w:tcW w:w="6748" w:type="dxa"/>
            <w:tcBorders>
              <w:top w:val="nil"/>
              <w:left w:val="nil"/>
              <w:right w:val="nil"/>
            </w:tcBorders>
          </w:tcPr>
          <w:p w:rsidR="00B97093" w:rsidRDefault="00B97093">
            <w:pPr>
              <w:pStyle w:val="ConsPlusNormal"/>
              <w:jc w:val="both"/>
            </w:pPr>
            <w:r>
              <w:t>Отсутствуют</w:t>
            </w:r>
          </w:p>
        </w:tc>
      </w:tr>
      <w:tr w:rsidR="00B97093" w:rsidTr="001420D7">
        <w:tc>
          <w:tcPr>
            <w:tcW w:w="2891" w:type="dxa"/>
          </w:tcPr>
          <w:p w:rsidR="00B97093" w:rsidRDefault="00B97093">
            <w:pPr>
              <w:pStyle w:val="ConsPlusNormal"/>
            </w:pPr>
            <w:r>
              <w:t>Участники Программы</w:t>
            </w:r>
          </w:p>
        </w:tc>
        <w:tc>
          <w:tcPr>
            <w:tcW w:w="6748" w:type="dxa"/>
          </w:tcPr>
          <w:p w:rsidR="00B97093" w:rsidRDefault="00B97093">
            <w:pPr>
              <w:pStyle w:val="ConsPlusNormal"/>
              <w:jc w:val="both"/>
            </w:pPr>
            <w:r>
              <w:t>Министерство спорта и молодежной политики Камчатского края;</w:t>
            </w:r>
          </w:p>
          <w:p w:rsidR="00B97093" w:rsidRDefault="001420D7">
            <w:pPr>
              <w:pStyle w:val="ConsPlusNormal"/>
              <w:jc w:val="both"/>
            </w:pPr>
            <w:r w:rsidRPr="001420D7">
              <w:rPr>
                <w:szCs w:val="22"/>
              </w:rPr>
              <w:t>Управление Министерства внутренних дел Российской Федерации по Камчатскому краю</w:t>
            </w:r>
            <w:r w:rsidR="00B97093">
              <w:t xml:space="preserve"> (по согласованию)</w:t>
            </w:r>
          </w:p>
          <w:p w:rsidR="001420D7" w:rsidRDefault="001420D7" w:rsidP="001420D7">
            <w:pPr>
              <w:pStyle w:val="ConsPlusNormal"/>
              <w:jc w:val="both"/>
            </w:pPr>
            <w:r>
              <w:t xml:space="preserve">(в ред. </w:t>
            </w:r>
            <w:hyperlink r:id="rId30" w:history="1">
              <w:r>
                <w:rPr>
                  <w:color w:val="0000FF"/>
                </w:rPr>
                <w:t>Постановления</w:t>
              </w:r>
            </w:hyperlink>
            <w:r>
              <w:t xml:space="preserve"> Правительства Камчатского края от </w:t>
            </w:r>
            <w:r>
              <w:rPr>
                <w:color w:val="0000FF"/>
              </w:rPr>
              <w:t>25.10.2016 № 418-П</w:t>
            </w:r>
            <w:r>
              <w:t>)</w:t>
            </w:r>
          </w:p>
        </w:tc>
      </w:tr>
      <w:tr w:rsidR="00B97093" w:rsidTr="001420D7">
        <w:tc>
          <w:tcPr>
            <w:tcW w:w="2891" w:type="dxa"/>
            <w:tcBorders>
              <w:left w:val="nil"/>
              <w:bottom w:val="nil"/>
              <w:right w:val="nil"/>
            </w:tcBorders>
          </w:tcPr>
          <w:p w:rsidR="00B97093" w:rsidRDefault="00B97093">
            <w:pPr>
              <w:pStyle w:val="ConsPlusNormal"/>
            </w:pPr>
            <w:r>
              <w:t>Подпрограммы Программы</w:t>
            </w:r>
          </w:p>
        </w:tc>
        <w:tc>
          <w:tcPr>
            <w:tcW w:w="6748" w:type="dxa"/>
            <w:tcBorders>
              <w:left w:val="nil"/>
              <w:bottom w:val="nil"/>
              <w:right w:val="nil"/>
            </w:tcBorders>
          </w:tcPr>
          <w:p w:rsidR="00B97093" w:rsidRDefault="00B97093">
            <w:pPr>
              <w:pStyle w:val="ConsPlusNormal"/>
              <w:jc w:val="both"/>
            </w:pPr>
            <w:r>
              <w:t xml:space="preserve">1) </w:t>
            </w:r>
            <w:hyperlink w:anchor="P406" w:history="1">
              <w:r>
                <w:rPr>
                  <w:color w:val="0000FF"/>
                </w:rPr>
                <w:t>подпрограмма 1</w:t>
              </w:r>
            </w:hyperlink>
            <w:r>
              <w:t xml:space="preserve"> "Активная политика занятости населения и социальная поддержка безработных граждан";</w:t>
            </w:r>
          </w:p>
          <w:p w:rsidR="00B97093" w:rsidRDefault="00B97093">
            <w:pPr>
              <w:pStyle w:val="ConsPlusNormal"/>
              <w:jc w:val="both"/>
            </w:pPr>
            <w:r>
              <w:t xml:space="preserve">2) </w:t>
            </w:r>
            <w:hyperlink w:anchor="P674" w:history="1">
              <w:r>
                <w:rPr>
                  <w:color w:val="0000FF"/>
                </w:rPr>
                <w:t>подпрограмма 2</w:t>
              </w:r>
            </w:hyperlink>
            <w:r>
              <w:t xml:space="preserve"> "Управление миграционными потоками в Камчатском крае";</w:t>
            </w:r>
          </w:p>
          <w:p w:rsidR="00B97093" w:rsidRDefault="00B97093">
            <w:pPr>
              <w:pStyle w:val="ConsPlusNormal"/>
              <w:jc w:val="both"/>
            </w:pPr>
            <w:r>
              <w:t xml:space="preserve">3) </w:t>
            </w:r>
            <w:hyperlink w:anchor="P978" w:history="1">
              <w:r>
                <w:rPr>
                  <w:color w:val="0000FF"/>
                </w:rPr>
                <w:t>подпрограмма 3</w:t>
              </w:r>
            </w:hyperlink>
            <w:r>
              <w:t xml:space="preserve"> "Оказание содействия добровольному переселению в Камчатский край соотечественников, проживающих за рубежом, на 2014-2017 годы";</w:t>
            </w:r>
          </w:p>
          <w:p w:rsidR="00B97093" w:rsidRDefault="00B97093">
            <w:pPr>
              <w:pStyle w:val="ConsPlusNormal"/>
              <w:jc w:val="both"/>
            </w:pPr>
            <w:r>
              <w:t xml:space="preserve">4) </w:t>
            </w:r>
            <w:hyperlink w:anchor="P2843" w:history="1">
              <w:r>
                <w:rPr>
                  <w:color w:val="0000FF"/>
                </w:rPr>
                <w:t>подпрограмма 4</w:t>
              </w:r>
            </w:hyperlink>
            <w:r>
              <w:t xml:space="preserve"> "Обеспечение реализации Государственной программы";</w:t>
            </w:r>
          </w:p>
          <w:p w:rsidR="00B97093" w:rsidRDefault="00B97093">
            <w:pPr>
              <w:pStyle w:val="ConsPlusNormal"/>
              <w:jc w:val="both"/>
            </w:pPr>
            <w:r>
              <w:t xml:space="preserve">5) </w:t>
            </w:r>
            <w:hyperlink w:anchor="P2914" w:history="1">
              <w:r>
                <w:rPr>
                  <w:color w:val="0000FF"/>
                </w:rPr>
                <w:t>подпрограмма 5</w:t>
              </w:r>
            </w:hyperlink>
            <w:r>
              <w:t xml:space="preserve"> "Дополнительные мероприятия в сфере занятости населения, направленные на снижение напряженности на рынке труда Камчатского края, на 2016 год";</w:t>
            </w:r>
          </w:p>
          <w:p w:rsidR="00B97093" w:rsidRDefault="00B97093">
            <w:pPr>
              <w:pStyle w:val="ConsPlusNormal"/>
              <w:jc w:val="both"/>
            </w:pPr>
            <w:r>
              <w:t xml:space="preserve">6) </w:t>
            </w:r>
            <w:hyperlink w:anchor="P3300" w:history="1">
              <w:r>
                <w:rPr>
                  <w:color w:val="0000FF"/>
                </w:rPr>
                <w:t>подпрограмма 6</w:t>
              </w:r>
            </w:hyperlink>
            <w:r>
              <w:t xml:space="preserve"> "Повышение мобильности трудовых ресурсов Камчатского края на 2015-2018 годы"</w:t>
            </w:r>
          </w:p>
        </w:tc>
      </w:tr>
      <w:tr w:rsidR="00B97093" w:rsidTr="00A01FFE">
        <w:tc>
          <w:tcPr>
            <w:tcW w:w="9639" w:type="dxa"/>
            <w:gridSpan w:val="2"/>
            <w:tcBorders>
              <w:top w:val="nil"/>
              <w:left w:val="nil"/>
              <w:bottom w:val="nil"/>
              <w:right w:val="nil"/>
            </w:tcBorders>
          </w:tcPr>
          <w:p w:rsidR="00B97093" w:rsidRDefault="00B97093">
            <w:pPr>
              <w:pStyle w:val="ConsPlusNormal"/>
              <w:jc w:val="both"/>
            </w:pPr>
            <w:r>
              <w:t xml:space="preserve">(в ред. </w:t>
            </w:r>
            <w:hyperlink r:id="rId31" w:history="1">
              <w:r>
                <w:rPr>
                  <w:color w:val="0000FF"/>
                </w:rPr>
                <w:t>Постановления</w:t>
              </w:r>
            </w:hyperlink>
            <w:r>
              <w:t xml:space="preserve"> Правительства Камчатского края от 28.03.2016 N 92-П)</w:t>
            </w:r>
          </w:p>
        </w:tc>
      </w:tr>
      <w:tr w:rsidR="00B97093" w:rsidTr="00A01FFE">
        <w:tc>
          <w:tcPr>
            <w:tcW w:w="2891" w:type="dxa"/>
            <w:tcBorders>
              <w:top w:val="nil"/>
              <w:left w:val="nil"/>
              <w:bottom w:val="nil"/>
              <w:right w:val="nil"/>
            </w:tcBorders>
          </w:tcPr>
          <w:p w:rsidR="00B97093" w:rsidRDefault="00B97093">
            <w:pPr>
              <w:pStyle w:val="ConsPlusNormal"/>
            </w:pPr>
            <w:r>
              <w:t>Цель Программы</w:t>
            </w:r>
          </w:p>
        </w:tc>
        <w:tc>
          <w:tcPr>
            <w:tcW w:w="6748" w:type="dxa"/>
            <w:tcBorders>
              <w:top w:val="nil"/>
              <w:left w:val="nil"/>
              <w:bottom w:val="nil"/>
              <w:right w:val="nil"/>
            </w:tcBorders>
          </w:tcPr>
          <w:p w:rsidR="00B97093" w:rsidRDefault="00B97093">
            <w:pPr>
              <w:pStyle w:val="ConsPlusNormal"/>
              <w:jc w:val="both"/>
            </w:pPr>
            <w:r>
              <w:t xml:space="preserve">реализация региональной политики в области содействия занятости населения, миграционной политики, направленных на развитие трудовых ресурсов, повышение их мобильности и защиту </w:t>
            </w:r>
            <w:r>
              <w:lastRenderedPageBreak/>
              <w:t>регионального рынка труда</w:t>
            </w:r>
          </w:p>
        </w:tc>
      </w:tr>
      <w:tr w:rsidR="00B97093" w:rsidTr="00A01FFE">
        <w:tc>
          <w:tcPr>
            <w:tcW w:w="2891" w:type="dxa"/>
            <w:tcBorders>
              <w:top w:val="nil"/>
              <w:left w:val="nil"/>
              <w:bottom w:val="nil"/>
              <w:right w:val="nil"/>
            </w:tcBorders>
          </w:tcPr>
          <w:p w:rsidR="00B97093" w:rsidRDefault="00B97093">
            <w:pPr>
              <w:pStyle w:val="ConsPlusNormal"/>
            </w:pPr>
            <w:r>
              <w:lastRenderedPageBreak/>
              <w:t>Задачи Программы</w:t>
            </w:r>
          </w:p>
        </w:tc>
        <w:tc>
          <w:tcPr>
            <w:tcW w:w="6748" w:type="dxa"/>
            <w:tcBorders>
              <w:top w:val="nil"/>
              <w:left w:val="nil"/>
              <w:bottom w:val="nil"/>
              <w:right w:val="nil"/>
            </w:tcBorders>
          </w:tcPr>
          <w:p w:rsidR="00B97093" w:rsidRDefault="00B97093">
            <w:pPr>
              <w:pStyle w:val="ConsPlusNormal"/>
              <w:jc w:val="both"/>
            </w:pPr>
            <w:r>
              <w:t>1) содействие продуктивной (эффективной) занятости населения;</w:t>
            </w:r>
          </w:p>
          <w:p w:rsidR="00B97093" w:rsidRDefault="00B97093">
            <w:pPr>
              <w:pStyle w:val="ConsPlusNormal"/>
              <w:jc w:val="both"/>
            </w:pPr>
            <w:r>
              <w:t>2) повышение эффективности привлечения и использования иностранной рабочей силы в Камчатском крае, противодействие незаконной миграции;</w:t>
            </w:r>
          </w:p>
          <w:p w:rsidR="00B97093" w:rsidRDefault="00B97093">
            <w:pPr>
              <w:pStyle w:val="ConsPlusNormal"/>
              <w:jc w:val="both"/>
            </w:pPr>
            <w:r>
              <w:t>3) привлечение трудовых ресурсов в экономику Камчатского края;</w:t>
            </w:r>
          </w:p>
          <w:p w:rsidR="00B97093" w:rsidRDefault="00B97093">
            <w:pPr>
              <w:pStyle w:val="ConsPlusNormal"/>
              <w:jc w:val="both"/>
            </w:pPr>
            <w:r>
              <w:t>4) освоение финансовых средств, направленных на финансово-хозяйственную деятельность Агентства по занятости населения и миграционной политике Камчатского края (далее - Агентство)</w:t>
            </w:r>
          </w:p>
        </w:tc>
      </w:tr>
      <w:tr w:rsidR="00B97093" w:rsidTr="00A01FFE">
        <w:tc>
          <w:tcPr>
            <w:tcW w:w="2891" w:type="dxa"/>
            <w:tcBorders>
              <w:top w:val="nil"/>
              <w:left w:val="nil"/>
              <w:bottom w:val="nil"/>
              <w:right w:val="nil"/>
            </w:tcBorders>
          </w:tcPr>
          <w:p w:rsidR="00B97093" w:rsidRDefault="00B97093">
            <w:pPr>
              <w:pStyle w:val="ConsPlusNormal"/>
            </w:pPr>
            <w:r>
              <w:t>Целевые индикаторы и показатели Программы</w:t>
            </w:r>
          </w:p>
        </w:tc>
        <w:tc>
          <w:tcPr>
            <w:tcW w:w="6748" w:type="dxa"/>
            <w:tcBorders>
              <w:top w:val="nil"/>
              <w:left w:val="nil"/>
              <w:bottom w:val="nil"/>
              <w:right w:val="nil"/>
            </w:tcBorders>
          </w:tcPr>
          <w:p w:rsidR="00B97093" w:rsidRDefault="00B97093">
            <w:pPr>
              <w:pStyle w:val="ConsPlusNormal"/>
              <w:jc w:val="both"/>
            </w:pPr>
            <w:r>
              <w:t>1) уровень безработицы (по методологии Международной организации труда (далее - МОТ);</w:t>
            </w:r>
          </w:p>
          <w:p w:rsidR="00B97093" w:rsidRDefault="00B97093">
            <w:pPr>
              <w:pStyle w:val="ConsPlusNormal"/>
              <w:jc w:val="both"/>
            </w:pPr>
            <w:r>
              <w:t>2) уровень регистрируемой безработицы;</w:t>
            </w:r>
          </w:p>
          <w:p w:rsidR="00B97093" w:rsidRDefault="00B97093">
            <w:pPr>
              <w:pStyle w:val="ConsPlusNormal"/>
              <w:jc w:val="both"/>
            </w:pPr>
            <w:r>
              <w:t>3) коэффициент миграционного прироста;</w:t>
            </w:r>
          </w:p>
          <w:p w:rsidR="00B97093" w:rsidRDefault="00B97093">
            <w:pPr>
              <w:pStyle w:val="ConsPlusNormal"/>
              <w:jc w:val="both"/>
            </w:pPr>
            <w:r>
              <w:t>4) количество соотечественников и членов их семей, прибывших в Камчатский край и зарегистрированных УФМС России по Камчатскому краю на территории вселения;</w:t>
            </w:r>
          </w:p>
          <w:p w:rsidR="00B97093" w:rsidRDefault="00B97093">
            <w:pPr>
              <w:pStyle w:val="ConsPlusNormal"/>
              <w:jc w:val="both"/>
            </w:pPr>
            <w:r>
              <w:t>5) количество отобранных инвестиционных проектов, соответствующих установленным критериям, для включения в подпрограмму 6 "Повышение мобильности трудовых ресурсов Камчатского края на 2015-2018 годы"</w:t>
            </w:r>
          </w:p>
          <w:p w:rsidR="001420D7" w:rsidRDefault="001420D7">
            <w:pPr>
              <w:pStyle w:val="ConsPlusNormal"/>
              <w:jc w:val="both"/>
            </w:pPr>
            <w:r>
              <w:t xml:space="preserve">(в ред. </w:t>
            </w:r>
            <w:hyperlink r:id="rId32" w:history="1">
              <w:r>
                <w:rPr>
                  <w:color w:val="0000FF"/>
                </w:rPr>
                <w:t>Постановления</w:t>
              </w:r>
            </w:hyperlink>
            <w:r>
              <w:t xml:space="preserve"> Правительства Камчатского края от </w:t>
            </w:r>
            <w:r>
              <w:rPr>
                <w:color w:val="0000FF"/>
              </w:rPr>
              <w:t>25.10.2016 № 418-П</w:t>
            </w:r>
            <w:r>
              <w:t>)</w:t>
            </w:r>
          </w:p>
        </w:tc>
      </w:tr>
      <w:tr w:rsidR="00B97093" w:rsidTr="00A01FFE">
        <w:tc>
          <w:tcPr>
            <w:tcW w:w="2891" w:type="dxa"/>
            <w:tcBorders>
              <w:top w:val="nil"/>
              <w:left w:val="nil"/>
              <w:bottom w:val="nil"/>
              <w:right w:val="nil"/>
            </w:tcBorders>
          </w:tcPr>
          <w:p w:rsidR="00B97093" w:rsidRDefault="00B97093">
            <w:pPr>
              <w:pStyle w:val="ConsPlusNormal"/>
            </w:pPr>
            <w:r>
              <w:t>Сроки и этапы реализации Программы</w:t>
            </w:r>
          </w:p>
        </w:tc>
        <w:tc>
          <w:tcPr>
            <w:tcW w:w="6748" w:type="dxa"/>
            <w:tcBorders>
              <w:top w:val="nil"/>
              <w:left w:val="nil"/>
              <w:bottom w:val="nil"/>
              <w:right w:val="nil"/>
            </w:tcBorders>
          </w:tcPr>
          <w:p w:rsidR="00B97093" w:rsidRDefault="00B97093">
            <w:pPr>
              <w:pStyle w:val="ConsPlusNormal"/>
              <w:jc w:val="both"/>
            </w:pPr>
            <w:r>
              <w:t>Срок реализации Программы - 2014-2018 годы, этапы реализации Программы не выделяются</w:t>
            </w:r>
          </w:p>
        </w:tc>
      </w:tr>
      <w:tr w:rsidR="00B97093" w:rsidTr="00A01FFE">
        <w:tc>
          <w:tcPr>
            <w:tcW w:w="2891" w:type="dxa"/>
            <w:tcBorders>
              <w:top w:val="nil"/>
              <w:left w:val="nil"/>
              <w:bottom w:val="nil"/>
              <w:right w:val="nil"/>
            </w:tcBorders>
          </w:tcPr>
          <w:p w:rsidR="00B97093" w:rsidRDefault="00B97093">
            <w:pPr>
              <w:pStyle w:val="ConsPlusNormal"/>
            </w:pPr>
            <w:r>
              <w:t>Объемы бюджетных ассигнований Программы</w:t>
            </w:r>
          </w:p>
        </w:tc>
        <w:tc>
          <w:tcPr>
            <w:tcW w:w="6748" w:type="dxa"/>
            <w:tcBorders>
              <w:top w:val="nil"/>
              <w:left w:val="nil"/>
              <w:bottom w:val="nil"/>
              <w:right w:val="nil"/>
            </w:tcBorders>
          </w:tcPr>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Объем бюджетных ассигнований на реализацию Программы составляет 2 469 833,14200 тыс. рублей, в том числе за счет средств:</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федерального бюджета (по согласованию) –        651 335,85000 тыс. рублей, из них по годам:</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2014 год – 189 746,20000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2015 год – 130 437,30000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2016 год – 140 656,35000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2017 год – 190 496,00000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2018 год – 0,00000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 xml:space="preserve">федерального бюджета (по согласованию) – </w:t>
            </w:r>
            <w:r w:rsidRPr="001420D7">
              <w:rPr>
                <w:rFonts w:asciiTheme="minorHAnsi" w:hAnsiTheme="minorHAnsi" w:cstheme="minorHAnsi"/>
                <w:sz w:val="22"/>
                <w:szCs w:val="22"/>
              </w:rPr>
              <w:t>планируемый</w:t>
            </w:r>
            <w:r w:rsidRPr="001420D7">
              <w:rPr>
                <w:rFonts w:asciiTheme="minorHAnsi" w:hAnsiTheme="minorHAnsi" w:cstheme="minorHAnsi"/>
                <w:color w:val="000000"/>
                <w:sz w:val="22"/>
                <w:szCs w:val="22"/>
              </w:rPr>
              <w:t xml:space="preserve"> объем обязательств – 21 815,55000 тыс. рублей, их них по годам:</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2014 год – 0,00000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2015 год – 0,00000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2016 год – 3 005,55000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2017 год – 18 810,00000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2018 год – 0,00000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 xml:space="preserve">краевого бюджета – 1 785 048,56200 тыс. рублей, из них по годам:  </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2014 год – 344 270,50300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2015 год – 352 944,28900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2016 год – 361 740,32000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2017 год – 377 872,01000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2018 год – 348 221,44000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краевого бюджета – планируемый объем обязательств – 158,18000 тыс. рублей, их них по годам:</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2014 год – 0,00000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2015 год – 0,00000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2016 год – 158,18000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t>2017 год – 0,00000 тыс. рублей;</w:t>
            </w:r>
          </w:p>
          <w:p w:rsidR="001420D7" w:rsidRPr="001420D7" w:rsidRDefault="001420D7" w:rsidP="001420D7">
            <w:pPr>
              <w:rPr>
                <w:rFonts w:asciiTheme="minorHAnsi" w:hAnsiTheme="minorHAnsi" w:cstheme="minorHAnsi"/>
                <w:color w:val="000000"/>
                <w:sz w:val="22"/>
                <w:szCs w:val="22"/>
              </w:rPr>
            </w:pPr>
            <w:r w:rsidRPr="001420D7">
              <w:rPr>
                <w:rFonts w:asciiTheme="minorHAnsi" w:hAnsiTheme="minorHAnsi" w:cstheme="minorHAnsi"/>
                <w:color w:val="000000"/>
                <w:sz w:val="22"/>
                <w:szCs w:val="22"/>
              </w:rPr>
              <w:lastRenderedPageBreak/>
              <w:t>2018 год – 0,00000 тыс. рублей;</w:t>
            </w:r>
          </w:p>
          <w:p w:rsidR="001420D7" w:rsidRPr="001420D7" w:rsidRDefault="001420D7" w:rsidP="001420D7">
            <w:pPr>
              <w:pStyle w:val="ConsPlusNormal"/>
              <w:rPr>
                <w:rFonts w:asciiTheme="minorHAnsi" w:hAnsiTheme="minorHAnsi" w:cstheme="minorHAnsi"/>
                <w:szCs w:val="22"/>
              </w:rPr>
            </w:pPr>
            <w:r w:rsidRPr="001420D7">
              <w:rPr>
                <w:rFonts w:asciiTheme="minorHAnsi" w:hAnsiTheme="minorHAnsi" w:cstheme="minorHAnsi"/>
                <w:szCs w:val="22"/>
              </w:rPr>
              <w:t xml:space="preserve">внебюджетных источников (средства работодателей) </w:t>
            </w:r>
            <w:r w:rsidRPr="001420D7">
              <w:rPr>
                <w:rFonts w:asciiTheme="minorHAnsi" w:hAnsiTheme="minorHAnsi" w:cstheme="minorHAnsi"/>
                <w:color w:val="000000"/>
                <w:szCs w:val="22"/>
              </w:rPr>
              <w:t>–</w:t>
            </w:r>
            <w:r w:rsidRPr="001420D7">
              <w:rPr>
                <w:rFonts w:asciiTheme="minorHAnsi" w:hAnsiTheme="minorHAnsi" w:cstheme="minorHAnsi"/>
                <w:szCs w:val="22"/>
              </w:rPr>
              <w:t xml:space="preserve"> 11 475,00000 тыс. рублей, из них по годам:</w:t>
            </w:r>
          </w:p>
          <w:p w:rsidR="001420D7" w:rsidRPr="001420D7" w:rsidRDefault="001420D7" w:rsidP="001420D7">
            <w:pPr>
              <w:pStyle w:val="ConsPlusNormal"/>
              <w:rPr>
                <w:rFonts w:asciiTheme="minorHAnsi" w:hAnsiTheme="minorHAnsi" w:cstheme="minorHAnsi"/>
                <w:szCs w:val="22"/>
              </w:rPr>
            </w:pPr>
            <w:r w:rsidRPr="001420D7">
              <w:rPr>
                <w:rFonts w:asciiTheme="minorHAnsi" w:hAnsiTheme="minorHAnsi" w:cstheme="minorHAnsi"/>
                <w:szCs w:val="22"/>
              </w:rPr>
              <w:t xml:space="preserve">2014 год </w:t>
            </w:r>
            <w:r w:rsidRPr="001420D7">
              <w:rPr>
                <w:rFonts w:asciiTheme="minorHAnsi" w:hAnsiTheme="minorHAnsi" w:cstheme="minorHAnsi"/>
                <w:color w:val="000000"/>
                <w:szCs w:val="22"/>
              </w:rPr>
              <w:t>–</w:t>
            </w:r>
            <w:r w:rsidRPr="001420D7">
              <w:rPr>
                <w:rFonts w:asciiTheme="minorHAnsi" w:hAnsiTheme="minorHAnsi" w:cstheme="minorHAnsi"/>
                <w:szCs w:val="22"/>
              </w:rPr>
              <w:t xml:space="preserve"> 0,00000 тыс. рублей;</w:t>
            </w:r>
          </w:p>
          <w:p w:rsidR="001420D7" w:rsidRPr="001420D7" w:rsidRDefault="001420D7" w:rsidP="001420D7">
            <w:pPr>
              <w:pStyle w:val="ConsPlusNormal"/>
              <w:rPr>
                <w:rFonts w:asciiTheme="minorHAnsi" w:hAnsiTheme="minorHAnsi" w:cstheme="minorHAnsi"/>
                <w:szCs w:val="22"/>
              </w:rPr>
            </w:pPr>
            <w:r w:rsidRPr="001420D7">
              <w:rPr>
                <w:rFonts w:asciiTheme="minorHAnsi" w:hAnsiTheme="minorHAnsi" w:cstheme="minorHAnsi"/>
                <w:szCs w:val="22"/>
              </w:rPr>
              <w:t xml:space="preserve">2015 год </w:t>
            </w:r>
            <w:r w:rsidRPr="001420D7">
              <w:rPr>
                <w:rFonts w:asciiTheme="minorHAnsi" w:hAnsiTheme="minorHAnsi" w:cstheme="minorHAnsi"/>
                <w:color w:val="000000"/>
                <w:szCs w:val="22"/>
              </w:rPr>
              <w:t>–</w:t>
            </w:r>
            <w:r w:rsidRPr="001420D7">
              <w:rPr>
                <w:rFonts w:asciiTheme="minorHAnsi" w:hAnsiTheme="minorHAnsi" w:cstheme="minorHAnsi"/>
                <w:szCs w:val="22"/>
              </w:rPr>
              <w:t xml:space="preserve"> 3 000,00000 тыс. рублей;</w:t>
            </w:r>
          </w:p>
          <w:p w:rsidR="001420D7" w:rsidRPr="001420D7" w:rsidRDefault="001420D7" w:rsidP="001420D7">
            <w:pPr>
              <w:pStyle w:val="ConsPlusNormal"/>
              <w:rPr>
                <w:rFonts w:asciiTheme="minorHAnsi" w:hAnsiTheme="minorHAnsi" w:cstheme="minorHAnsi"/>
                <w:szCs w:val="22"/>
              </w:rPr>
            </w:pPr>
            <w:r w:rsidRPr="001420D7">
              <w:rPr>
                <w:rFonts w:asciiTheme="minorHAnsi" w:hAnsiTheme="minorHAnsi" w:cstheme="minorHAnsi"/>
                <w:szCs w:val="22"/>
              </w:rPr>
              <w:t xml:space="preserve">2016 год </w:t>
            </w:r>
            <w:r w:rsidRPr="001420D7">
              <w:rPr>
                <w:rFonts w:asciiTheme="minorHAnsi" w:hAnsiTheme="minorHAnsi" w:cstheme="minorHAnsi"/>
                <w:color w:val="000000"/>
                <w:szCs w:val="22"/>
              </w:rPr>
              <w:t>–</w:t>
            </w:r>
            <w:r w:rsidRPr="001420D7">
              <w:rPr>
                <w:rFonts w:asciiTheme="minorHAnsi" w:hAnsiTheme="minorHAnsi" w:cstheme="minorHAnsi"/>
                <w:szCs w:val="22"/>
              </w:rPr>
              <w:t xml:space="preserve"> 1 875,00000 тыс. рублей;</w:t>
            </w:r>
          </w:p>
          <w:p w:rsidR="001420D7" w:rsidRPr="001420D7" w:rsidRDefault="001420D7" w:rsidP="001420D7">
            <w:pPr>
              <w:pStyle w:val="ConsPlusNormal"/>
              <w:rPr>
                <w:rFonts w:asciiTheme="minorHAnsi" w:hAnsiTheme="minorHAnsi" w:cstheme="minorHAnsi"/>
                <w:szCs w:val="22"/>
              </w:rPr>
            </w:pPr>
            <w:r w:rsidRPr="001420D7">
              <w:rPr>
                <w:rFonts w:asciiTheme="minorHAnsi" w:hAnsiTheme="minorHAnsi" w:cstheme="minorHAnsi"/>
                <w:szCs w:val="22"/>
              </w:rPr>
              <w:t xml:space="preserve">2017 год </w:t>
            </w:r>
            <w:r w:rsidRPr="001420D7">
              <w:rPr>
                <w:rFonts w:asciiTheme="minorHAnsi" w:hAnsiTheme="minorHAnsi" w:cstheme="minorHAnsi"/>
                <w:color w:val="000000"/>
                <w:szCs w:val="22"/>
              </w:rPr>
              <w:t>–</w:t>
            </w:r>
            <w:r w:rsidRPr="001420D7">
              <w:rPr>
                <w:rFonts w:asciiTheme="minorHAnsi" w:hAnsiTheme="minorHAnsi" w:cstheme="minorHAnsi"/>
                <w:szCs w:val="22"/>
              </w:rPr>
              <w:t xml:space="preserve"> 6 600,00000 тыс. рублей;</w:t>
            </w:r>
          </w:p>
          <w:p w:rsidR="00B97093" w:rsidRDefault="001420D7" w:rsidP="001420D7">
            <w:pPr>
              <w:pStyle w:val="ConsPlusNormal"/>
              <w:jc w:val="both"/>
            </w:pPr>
            <w:r w:rsidRPr="001420D7">
              <w:rPr>
                <w:rFonts w:asciiTheme="minorHAnsi" w:hAnsiTheme="minorHAnsi" w:cstheme="minorHAnsi"/>
                <w:szCs w:val="22"/>
              </w:rPr>
              <w:t xml:space="preserve">2018 год </w:t>
            </w:r>
            <w:r w:rsidRPr="001420D7">
              <w:rPr>
                <w:rFonts w:asciiTheme="minorHAnsi" w:hAnsiTheme="minorHAnsi" w:cstheme="minorHAnsi"/>
                <w:color w:val="000000"/>
                <w:szCs w:val="22"/>
              </w:rPr>
              <w:t>–</w:t>
            </w:r>
            <w:r w:rsidRPr="001420D7">
              <w:rPr>
                <w:rFonts w:asciiTheme="minorHAnsi" w:hAnsiTheme="minorHAnsi" w:cstheme="minorHAnsi"/>
                <w:szCs w:val="22"/>
              </w:rPr>
              <w:t xml:space="preserve"> 0,00000 тыс. рублей</w:t>
            </w:r>
            <w:r w:rsidR="00B97093" w:rsidRPr="001420D7">
              <w:rPr>
                <w:rFonts w:asciiTheme="minorHAnsi" w:hAnsiTheme="minorHAnsi" w:cstheme="minorHAnsi"/>
                <w:szCs w:val="22"/>
              </w:rPr>
              <w:t>.</w:t>
            </w:r>
          </w:p>
        </w:tc>
      </w:tr>
      <w:tr w:rsidR="00B97093" w:rsidTr="00A01FFE">
        <w:tc>
          <w:tcPr>
            <w:tcW w:w="9639" w:type="dxa"/>
            <w:gridSpan w:val="2"/>
            <w:tcBorders>
              <w:top w:val="nil"/>
              <w:left w:val="nil"/>
              <w:bottom w:val="nil"/>
              <w:right w:val="nil"/>
            </w:tcBorders>
          </w:tcPr>
          <w:p w:rsidR="00B97093" w:rsidRDefault="00B97093">
            <w:pPr>
              <w:pStyle w:val="ConsPlusNormal"/>
              <w:jc w:val="both"/>
            </w:pPr>
            <w:r>
              <w:lastRenderedPageBreak/>
              <w:t xml:space="preserve">(в ред. </w:t>
            </w:r>
            <w:hyperlink r:id="rId33" w:history="1">
              <w:r>
                <w:rPr>
                  <w:color w:val="0000FF"/>
                </w:rPr>
                <w:t>Постановления</w:t>
              </w:r>
            </w:hyperlink>
            <w:r>
              <w:t xml:space="preserve"> Правительства Камчатского края от </w:t>
            </w:r>
            <w:r w:rsidR="001420D7">
              <w:rPr>
                <w:color w:val="0000FF"/>
              </w:rPr>
              <w:t>25.10.2016 № 418-П</w:t>
            </w:r>
            <w:r>
              <w:t>)</w:t>
            </w:r>
          </w:p>
        </w:tc>
      </w:tr>
      <w:tr w:rsidR="00B97093" w:rsidTr="00A01FFE">
        <w:tc>
          <w:tcPr>
            <w:tcW w:w="2891" w:type="dxa"/>
            <w:tcBorders>
              <w:top w:val="nil"/>
              <w:left w:val="nil"/>
              <w:bottom w:val="nil"/>
              <w:right w:val="nil"/>
            </w:tcBorders>
          </w:tcPr>
          <w:p w:rsidR="00B97093" w:rsidRDefault="00B97093">
            <w:pPr>
              <w:pStyle w:val="ConsPlusNormal"/>
            </w:pPr>
            <w:r>
              <w:t>Ожидаемые результаты реализации Программы</w:t>
            </w:r>
          </w:p>
        </w:tc>
        <w:tc>
          <w:tcPr>
            <w:tcW w:w="6748" w:type="dxa"/>
            <w:tcBorders>
              <w:top w:val="nil"/>
              <w:left w:val="nil"/>
              <w:bottom w:val="nil"/>
              <w:right w:val="nil"/>
            </w:tcBorders>
          </w:tcPr>
          <w:p w:rsidR="00B97093" w:rsidRDefault="00B97093">
            <w:pPr>
              <w:pStyle w:val="ConsPlusNormal"/>
              <w:jc w:val="both"/>
            </w:pPr>
            <w:r>
              <w:t>1) создание условий для формирования гибкого, эффективно функционирующего рынка труда;</w:t>
            </w:r>
          </w:p>
          <w:p w:rsidR="00B97093" w:rsidRDefault="00B97093">
            <w:pPr>
              <w:pStyle w:val="ConsPlusNormal"/>
              <w:jc w:val="both"/>
            </w:pPr>
            <w:r>
              <w:t>2) недопущение роста напряженности на рынке труда за счет минимизации уровней общей и регистрируемой безработицы;</w:t>
            </w:r>
          </w:p>
          <w:p w:rsidR="00B97093" w:rsidRDefault="00B97093">
            <w:pPr>
              <w:pStyle w:val="ConsPlusNormal"/>
              <w:jc w:val="both"/>
            </w:pPr>
            <w:r>
              <w:t>3) оборудование (оснащение) ежегодно не менее 21 специального рабочего места для лиц с ограниченными возможностями здоровья и создание в 2014 году инфраструктуры, необходимой для беспрепятственного доступа к одному рабочему месту инвалида, использующего кресло-коляску;</w:t>
            </w:r>
          </w:p>
          <w:p w:rsidR="00B97093" w:rsidRDefault="00B97093">
            <w:pPr>
              <w:pStyle w:val="ConsPlusNormal"/>
              <w:jc w:val="both"/>
            </w:pPr>
            <w:r>
              <w:t>4) удовлетворение не обеспеченного внутренними ресурсами спроса экономики на рабочую силу за счет внешней и межрегиональной трудовой миграции</w:t>
            </w:r>
          </w:p>
        </w:tc>
      </w:tr>
    </w:tbl>
    <w:p w:rsidR="00B97093" w:rsidRDefault="00B97093">
      <w:pPr>
        <w:pStyle w:val="ConsPlusNormal"/>
        <w:jc w:val="both"/>
      </w:pPr>
    </w:p>
    <w:p w:rsidR="00AA3786" w:rsidRDefault="00AA3786">
      <w:pPr>
        <w:pStyle w:val="ConsPlusNormal"/>
        <w:jc w:val="center"/>
      </w:pPr>
    </w:p>
    <w:p w:rsidR="00AA3786" w:rsidRDefault="00AA3786">
      <w:pPr>
        <w:pStyle w:val="ConsPlusNormal"/>
        <w:jc w:val="center"/>
      </w:pPr>
    </w:p>
    <w:p w:rsidR="00AA3786" w:rsidRDefault="00AA3786">
      <w:pPr>
        <w:pStyle w:val="ConsPlusNormal"/>
        <w:jc w:val="center"/>
      </w:pPr>
    </w:p>
    <w:p w:rsidR="00B97093" w:rsidRDefault="00B97093">
      <w:pPr>
        <w:pStyle w:val="ConsPlusNormal"/>
        <w:jc w:val="center"/>
      </w:pPr>
      <w:r>
        <w:t>1. Общая характеристика текущего состояния</w:t>
      </w:r>
    </w:p>
    <w:p w:rsidR="00B97093" w:rsidRDefault="00B97093">
      <w:pPr>
        <w:pStyle w:val="ConsPlusNormal"/>
        <w:jc w:val="center"/>
      </w:pPr>
      <w:r>
        <w:t>в области содействия занятости населения Камчатского края</w:t>
      </w:r>
    </w:p>
    <w:p w:rsidR="00B97093" w:rsidRDefault="00B97093">
      <w:pPr>
        <w:pStyle w:val="ConsPlusNormal"/>
        <w:jc w:val="both"/>
      </w:pPr>
    </w:p>
    <w:p w:rsidR="00B97093" w:rsidRDefault="00B97093">
      <w:pPr>
        <w:pStyle w:val="ConsPlusNormal"/>
        <w:ind w:firstLine="540"/>
        <w:jc w:val="both"/>
      </w:pPr>
      <w:r>
        <w:t>В 2011 и 2012 годах региональная политика в области содействия занятости населения и миграции реализовывалась в рамках постоянно действующих программ содействия занятости населения (далее - мероприятия активной политики занятости), а также дополнительных мер, направленных на снижение напряженности на рынке труда Камчатского края (далее - дополнительные мероприятия).</w:t>
      </w:r>
    </w:p>
    <w:p w:rsidR="00B97093" w:rsidRDefault="00B97093">
      <w:pPr>
        <w:pStyle w:val="ConsPlusNormal"/>
        <w:ind w:firstLine="540"/>
        <w:jc w:val="both"/>
      </w:pPr>
      <w:r>
        <w:t>Участниками мероприятий активной политики занятости - получателями государственных услуг в области содействия занятости населения в 2012 году стали 23,2 тыс. человек (в 2011 году - 28,8 тыс. человек), из которых 15,0 тыс. человек (в 2011 году - 17,4 тыс. человек) обратились за содействием в поиске подходящей работы. При содействии органов службы занятости трудоустроено 7,8 тыс. человек (в 2011 году - 9,4 тыс. человек) или 52,0 % от общей численности обратившихся за содействием в поиске подходящей работы (в 2011 году - 54,0 %).</w:t>
      </w:r>
    </w:p>
    <w:p w:rsidR="00B97093" w:rsidRDefault="00B97093">
      <w:pPr>
        <w:pStyle w:val="ConsPlusNormal"/>
        <w:ind w:firstLine="540"/>
        <w:jc w:val="both"/>
      </w:pPr>
      <w:r>
        <w:t>В 2012 году была продолжена реализация дополнительных мероприятий, позволивших в 2009-2010 годах стабилизировать ситуацию на рынке труда, а также снизить социальную напряженность в обществе.</w:t>
      </w:r>
    </w:p>
    <w:p w:rsidR="00B97093" w:rsidRDefault="00B97093">
      <w:pPr>
        <w:pStyle w:val="ConsPlusNormal"/>
        <w:ind w:firstLine="540"/>
        <w:jc w:val="both"/>
      </w:pPr>
      <w:r>
        <w:t>Участниками дополнительных мероприятий в 2011-2013 годах стали 1371 человек, из них 22 человека, незанятые инвалиды, трудоустроенные на специально оборудованные (оснащенные) для них рабочие места.</w:t>
      </w:r>
    </w:p>
    <w:p w:rsidR="00B97093" w:rsidRDefault="00B97093">
      <w:pPr>
        <w:pStyle w:val="ConsPlusNormal"/>
        <w:ind w:firstLine="540"/>
        <w:jc w:val="both"/>
      </w:pPr>
      <w:r>
        <w:t>Принятые меры на рынке труда оказали существенное положительное воздействие на ситуацию с занятостью населения.</w:t>
      </w:r>
    </w:p>
    <w:p w:rsidR="00B97093" w:rsidRDefault="00B97093">
      <w:pPr>
        <w:pStyle w:val="ConsPlusNormal"/>
        <w:ind w:firstLine="540"/>
        <w:jc w:val="both"/>
      </w:pPr>
      <w:r>
        <w:t>По данным обследования населения по проблемам занятости, проводимого Камчатстатом, общая численность безработных граждан снизилась с 11,7 тыс. человек в среднем за 2011 год до 10,9 тыс. человек в среднем за 2012 год (на 6,8 %). При этом уровень общей безработицы снизился с 5,9 % до 5,8 % от численности экономически активного населения.</w:t>
      </w:r>
    </w:p>
    <w:p w:rsidR="00B97093" w:rsidRDefault="00B97093">
      <w:pPr>
        <w:pStyle w:val="ConsPlusNormal"/>
        <w:ind w:firstLine="540"/>
        <w:jc w:val="both"/>
      </w:pPr>
      <w:r>
        <w:t xml:space="preserve">Численность зарегистрированных в органах службы занятости безработных граждан за аналогичные периоды снизилась с 10549 человек до 9044 человек (на 14,3 %), а уровень регистрируемой безработицы - с 2,3 % до 2,0 % от численности экономически активного населения </w:t>
      </w:r>
      <w:r>
        <w:lastRenderedPageBreak/>
        <w:t>соответственно.</w:t>
      </w:r>
    </w:p>
    <w:p w:rsidR="00B97093" w:rsidRDefault="00B97093">
      <w:pPr>
        <w:pStyle w:val="ConsPlusNormal"/>
        <w:ind w:firstLine="540"/>
        <w:jc w:val="both"/>
      </w:pPr>
      <w:r>
        <w:t>Однако уровень трудоустройства безработных граждан невысокий и составляет ежегодно чуть более 50,0 %, так как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
    <w:p w:rsidR="00B97093" w:rsidRDefault="00B97093">
      <w:pPr>
        <w:pStyle w:val="ConsPlusNormal"/>
        <w:ind w:firstLine="540"/>
        <w:jc w:val="both"/>
      </w:pPr>
      <w:r>
        <w:t>Это во многом объясняется как структурным несоответствием спроса и предложения рабочей силы на рынке труда, так и несоответствием возможностей органов службы занятости ожиданиям безработных, так как, имеющиеся в органах службы занятости вакансии, зачастую не отвечают запросам граждан, ищущих работу. В основной массе средняя заработная плата, выставляемая по вакансиям, заявленным в службу занятости населения работодателями, в 2012 году ниже средней номинальной заработной платы, начисленной работникам организаций Камчатского края, на 51 %.</w:t>
      </w:r>
    </w:p>
    <w:p w:rsidR="00B97093" w:rsidRDefault="00B97093">
      <w:pPr>
        <w:pStyle w:val="ConsPlusNormal"/>
        <w:ind w:firstLine="540"/>
        <w:jc w:val="both"/>
      </w:pPr>
      <w:r>
        <w:t>В целях повышения эффективности деятельности органов службы занятости, как посредника между работодателями и гражданами, ищущими работу, необходимо создание стимулов для обращения в органы службы занятости как работодателей за подбором необходимых работников, так и граждан для поиска подходящей работы.</w:t>
      </w:r>
    </w:p>
    <w:p w:rsidR="00B97093" w:rsidRDefault="00B97093">
      <w:pPr>
        <w:pStyle w:val="ConsPlusNormal"/>
        <w:ind w:firstLine="540"/>
        <w:jc w:val="both"/>
      </w:pPr>
      <w:r>
        <w:t>Несмотря на относительно благополучное положение с ситуацией на рынке труда по Камчатскому краю, рынки труда муниципальных районов характеризуются значительной дифференциацией по показателям уровня безработицы и ее продолжительности, территориальной диспропорции спроса и предложения рабочей силы и наличия отдельных территорий (населенных пунктов) с высокой напряженностью на рынке труда.</w:t>
      </w:r>
    </w:p>
    <w:p w:rsidR="00B97093" w:rsidRDefault="00B97093">
      <w:pPr>
        <w:pStyle w:val="ConsPlusNormal"/>
        <w:ind w:firstLine="540"/>
        <w:jc w:val="both"/>
      </w:pPr>
      <w:r>
        <w:t>Низкая территориальная мобильность рабочей силы, препятствующая эффективному использованию собственных трудовых ресурсов, является одной из причин сохранения локализации рынков труда муниципальных районов.</w:t>
      </w:r>
    </w:p>
    <w:p w:rsidR="00B97093" w:rsidRDefault="00B97093">
      <w:pPr>
        <w:pStyle w:val="ConsPlusNormal"/>
        <w:ind w:firstLine="540"/>
        <w:jc w:val="both"/>
      </w:pPr>
      <w:r>
        <w:t>Как показывает практика, основными причинами низкой трудовой мобильности граждан являются:</w:t>
      </w:r>
    </w:p>
    <w:p w:rsidR="00B97093" w:rsidRDefault="00B97093">
      <w:pPr>
        <w:pStyle w:val="ConsPlusNormal"/>
        <w:ind w:firstLine="540"/>
        <w:jc w:val="both"/>
      </w:pPr>
      <w:r>
        <w:t>недостаточная информированность о возможностях трудоустройства и обустройства с членами семьи в других субъектах Российской Федерации;</w:t>
      </w:r>
    </w:p>
    <w:p w:rsidR="00B97093" w:rsidRDefault="00B97093">
      <w:pPr>
        <w:pStyle w:val="ConsPlusNormal"/>
        <w:ind w:firstLine="540"/>
        <w:jc w:val="both"/>
      </w:pPr>
      <w:r>
        <w:t>отсутствие необходимой инфраструктуры для приема российских мигрантов (жилье, детские сады, медицинские учреждения);</w:t>
      </w:r>
    </w:p>
    <w:p w:rsidR="00B97093" w:rsidRDefault="00B97093">
      <w:pPr>
        <w:pStyle w:val="ConsPlusNormal"/>
        <w:ind w:firstLine="540"/>
        <w:jc w:val="both"/>
      </w:pPr>
      <w:r>
        <w:t>неразвитость механизмов организованного набора российских граждан для работы при планировании и реализации крупных инвестиционных проектов.</w:t>
      </w:r>
    </w:p>
    <w:p w:rsidR="00B97093" w:rsidRDefault="00B97093">
      <w:pPr>
        <w:pStyle w:val="ConsPlusNormal"/>
        <w:ind w:firstLine="540"/>
        <w:jc w:val="both"/>
      </w:pPr>
      <w:r>
        <w:t>Модернизация экономики края и ее дальнейшее развитие будет сопровождаться увеличением спроса на труд в целом, а также изменением его профессионально-квалификационной структуры, которые не в полной мере смогут удовлетворяться за счет местных трудовых ресурсов. В сложившейся ситуации трудовая миграция является одним из важнейших элементов развития экономики.</w:t>
      </w:r>
    </w:p>
    <w:p w:rsidR="00B97093" w:rsidRDefault="00B97093">
      <w:pPr>
        <w:pStyle w:val="ConsPlusNormal"/>
        <w:ind w:firstLine="540"/>
        <w:jc w:val="both"/>
      </w:pPr>
      <w:r>
        <w:t>Правительство Камчатского края ежегодно определяет потребность в привлечении иностранных работников, в том числе по приоритетным профессионально-квалификационным группам, с учетом экономической и социальной ситуации в крае.</w:t>
      </w:r>
    </w:p>
    <w:p w:rsidR="00B97093" w:rsidRDefault="00B97093">
      <w:pPr>
        <w:pStyle w:val="ConsPlusNormal"/>
        <w:ind w:firstLine="540"/>
        <w:jc w:val="both"/>
      </w:pPr>
      <w:r>
        <w:t>Потребность в иностранных работниках на 2013 год определена в количестве 4247 человек (в 2011 году - 6269 человек, в 2012 году - 6117 человек).</w:t>
      </w:r>
    </w:p>
    <w:p w:rsidR="00B97093" w:rsidRDefault="00B97093">
      <w:pPr>
        <w:pStyle w:val="ConsPlusNormal"/>
        <w:ind w:firstLine="540"/>
        <w:jc w:val="both"/>
      </w:pPr>
      <w:r>
        <w:t>Мониторинг процессов, связанных с трудоустройством иностранных граждан и лиц без гражданства выявил:</w:t>
      </w:r>
    </w:p>
    <w:p w:rsidR="00B97093" w:rsidRDefault="00B97093">
      <w:pPr>
        <w:pStyle w:val="ConsPlusNormal"/>
        <w:ind w:firstLine="540"/>
        <w:jc w:val="both"/>
      </w:pPr>
      <w:r>
        <w:t>- необходимость создания эффективных механизмов для удовлетворения потребности в иностранной рабочей силе с учетом перспектив развития экономики и рынка труда;</w:t>
      </w:r>
    </w:p>
    <w:p w:rsidR="00B97093" w:rsidRDefault="00B97093">
      <w:pPr>
        <w:pStyle w:val="ConsPlusNormal"/>
        <w:ind w:firstLine="540"/>
        <w:jc w:val="both"/>
      </w:pPr>
      <w:r>
        <w:t>- возрастающую значимость решения социально-экономических проблем, возникающих при привлечении иностранной рабочей силы;</w:t>
      </w:r>
    </w:p>
    <w:p w:rsidR="00B97093" w:rsidRDefault="00B97093">
      <w:pPr>
        <w:pStyle w:val="ConsPlusNormal"/>
        <w:ind w:firstLine="540"/>
        <w:jc w:val="both"/>
      </w:pPr>
      <w:r>
        <w:t>- необходимость усиления контроля за нелегальной миграцией с целью ее минимизации.</w:t>
      </w:r>
    </w:p>
    <w:p w:rsidR="00B97093" w:rsidRDefault="00B97093">
      <w:pPr>
        <w:pStyle w:val="ConsPlusNormal"/>
        <w:ind w:firstLine="540"/>
        <w:jc w:val="both"/>
      </w:pPr>
      <w:r>
        <w:t xml:space="preserve">В Камчатском крае завершена реализация краевой программы по оказанию содействия добровольному переселению в Камчатский край соотечественников, проживающих за рубежом, на 2009-2012 годы, переселились в Камчатский край 1044 человека, из них 712 участников программы </w:t>
      </w:r>
      <w:r>
        <w:lastRenderedPageBreak/>
        <w:t>переселения, трудоустроено 728 переселенцев.</w:t>
      </w:r>
    </w:p>
    <w:p w:rsidR="00B97093" w:rsidRDefault="00B97093">
      <w:pPr>
        <w:pStyle w:val="ConsPlusNormal"/>
        <w:ind w:firstLine="540"/>
        <w:jc w:val="both"/>
      </w:pPr>
      <w:r>
        <w:t>Согласно прогнозным данным Министерства экономического развития, предпринимательства и торговли Камчатского края в течение 2013-2016 годов в Камчатском крае будет наблюдаться незначительная тенденция сокращения численности экономически активного населения, которая к 2016 году составит 194,9 тыс. человек.</w:t>
      </w:r>
    </w:p>
    <w:p w:rsidR="00B97093" w:rsidRDefault="00B97093">
      <w:pPr>
        <w:pStyle w:val="ConsPlusNormal"/>
        <w:ind w:firstLine="540"/>
        <w:jc w:val="both"/>
      </w:pPr>
      <w:r>
        <w:t>При сохранении наметившихся положительных тенденций в экономической ситуации и повышении спроса на рабочую силу численность безработных граждан, рассчитанная по методологии МОТ, снизится с 10,9 тыс. человек в 2012 году до 10,0 тыс. человек в 2016 году, а уровень безработицы снизится с 5,8 % до 5,3 %, от численности экономически активного населения соответственно. В 2017-2018 годах численность безработных граждан и уровень безработицы будут оставаться стабильными (10,0 тыс. человек и 5,3 % соответственно).</w:t>
      </w:r>
    </w:p>
    <w:p w:rsidR="00B97093" w:rsidRDefault="00B97093">
      <w:pPr>
        <w:pStyle w:val="ConsPlusNormal"/>
        <w:ind w:firstLine="540"/>
        <w:jc w:val="both"/>
      </w:pPr>
      <w:r>
        <w:t>Исходя из прогнозируемой общей численности безработных, среднегодовая численность зарегистрированных безработных в 2014-2018 годах стабилизируется в пределах 4,0 тыс. человек. По мере повышения качества предоставляемых услуг в области содействия занятости населения увеличится численность безработных граждан, обращающихся в органы службы занятости. В этой связи прогнозируется сближение регистрируемой и общей безработицы, сопровождающееся некоторым ростом численности безработных граждан, зарегистрированных в органах службы занятости населения. Уровень регистрируемой безработицы стабилизируется и не превысит 2,0 % от численности экономически активного населения.</w:t>
      </w:r>
    </w:p>
    <w:p w:rsidR="00B97093" w:rsidRDefault="00B97093">
      <w:pPr>
        <w:pStyle w:val="ConsPlusNormal"/>
        <w:ind w:firstLine="540"/>
        <w:jc w:val="both"/>
      </w:pPr>
      <w:r>
        <w:t>Основными задачами региональной политики в сфере занятости населения являются:</w:t>
      </w:r>
    </w:p>
    <w:p w:rsidR="00B97093" w:rsidRDefault="00B97093">
      <w:pPr>
        <w:pStyle w:val="ConsPlusNormal"/>
        <w:ind w:firstLine="540"/>
        <w:jc w:val="both"/>
      </w:pPr>
      <w:r>
        <w:t>повышение гибкости рынка труда, включающее:</w:t>
      </w:r>
    </w:p>
    <w:p w:rsidR="00B97093" w:rsidRDefault="00B97093">
      <w:pPr>
        <w:pStyle w:val="ConsPlusNormal"/>
        <w:ind w:firstLine="540"/>
        <w:jc w:val="both"/>
      </w:pPr>
      <w:r>
        <w:t>- развитие гибких форм занятости населения, в том числе не требующих постоянного присутствия на рабочем месте;</w:t>
      </w:r>
    </w:p>
    <w:p w:rsidR="00B97093" w:rsidRDefault="00B97093">
      <w:pPr>
        <w:pStyle w:val="ConsPlusNormal"/>
        <w:ind w:firstLine="540"/>
        <w:jc w:val="both"/>
      </w:pPr>
      <w:r>
        <w:t>- расширение практики стажировок в организациях молодых специалистов с целью их последующего трудоустройства на постоянное рабочее место;</w:t>
      </w:r>
    </w:p>
    <w:p w:rsidR="00B97093" w:rsidRDefault="00B97093">
      <w:pPr>
        <w:pStyle w:val="ConsPlusNormal"/>
        <w:ind w:firstLine="540"/>
        <w:jc w:val="both"/>
      </w:pPr>
      <w:r>
        <w:t>- стимулирование занятости женщин, имеющих несовершеннолетних детей и детей-инвалидов;</w:t>
      </w:r>
    </w:p>
    <w:p w:rsidR="00B97093" w:rsidRDefault="00B97093">
      <w:pPr>
        <w:pStyle w:val="ConsPlusNormal"/>
        <w:ind w:firstLine="540"/>
        <w:jc w:val="both"/>
      </w:pPr>
      <w:r>
        <w:t>- создание условий для интеграции в трудовую деятельность лиц с ограниченными физическими возможностями;</w:t>
      </w:r>
    </w:p>
    <w:p w:rsidR="00B97093" w:rsidRDefault="00B97093">
      <w:pPr>
        <w:pStyle w:val="ConsPlusNormal"/>
        <w:ind w:firstLine="540"/>
        <w:jc w:val="both"/>
      </w:pPr>
      <w:r>
        <w:t>улучшение качества рабочей силы и развитие ее профессиональной мобильности, включающее:</w:t>
      </w:r>
    </w:p>
    <w:p w:rsidR="00B97093" w:rsidRDefault="00B97093">
      <w:pPr>
        <w:pStyle w:val="ConsPlusNormal"/>
        <w:ind w:firstLine="540"/>
        <w:jc w:val="both"/>
      </w:pPr>
      <w:r>
        <w:t>- развитие профессиональной мобильности на основе повышения квалификации, обучения и переобучения;</w:t>
      </w:r>
    </w:p>
    <w:p w:rsidR="00B97093" w:rsidRDefault="00B97093">
      <w:pPr>
        <w:pStyle w:val="ConsPlusNormal"/>
        <w:ind w:firstLine="540"/>
        <w:jc w:val="both"/>
      </w:pPr>
      <w:r>
        <w:t>- развитие системы профессиональной ориентации и психологической поддержки населения;</w:t>
      </w:r>
    </w:p>
    <w:p w:rsidR="00B97093" w:rsidRDefault="00B97093">
      <w:pPr>
        <w:pStyle w:val="ConsPlusNormal"/>
        <w:ind w:firstLine="540"/>
        <w:jc w:val="both"/>
      </w:pPr>
      <w:r>
        <w:t>- организация прохождения профессионального обучения или получения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B97093" w:rsidRDefault="00B97093">
      <w:pPr>
        <w:pStyle w:val="ConsPlusNormal"/>
        <w:jc w:val="both"/>
      </w:pPr>
      <w:r>
        <w:t xml:space="preserve">(в ред. </w:t>
      </w:r>
      <w:hyperlink r:id="rId34" w:history="1">
        <w:r>
          <w:rPr>
            <w:color w:val="0000FF"/>
          </w:rPr>
          <w:t>Постановления</w:t>
        </w:r>
      </w:hyperlink>
      <w:r>
        <w:t xml:space="preserve"> Правительства Камчатского края от 14.07.2015 N 258-П)</w:t>
      </w:r>
    </w:p>
    <w:p w:rsidR="00B97093" w:rsidRDefault="00B97093">
      <w:pPr>
        <w:pStyle w:val="ConsPlusNormal"/>
        <w:ind w:firstLine="540"/>
        <w:jc w:val="both"/>
      </w:pPr>
      <w:r>
        <w:t>рост занятости и эффективности использования труда, в том числе за счет повышения территориальной мобильности трудовых ресурсов:</w:t>
      </w:r>
    </w:p>
    <w:p w:rsidR="00B97093" w:rsidRDefault="00B97093">
      <w:pPr>
        <w:pStyle w:val="ConsPlusNormal"/>
        <w:ind w:firstLine="540"/>
        <w:jc w:val="both"/>
      </w:pPr>
      <w:r>
        <w:t>- повышение качества предоставления услуг в области содействия занятости населения, взаимодействие с частными агентствами занятости;</w:t>
      </w:r>
    </w:p>
    <w:p w:rsidR="00B97093" w:rsidRDefault="00B97093">
      <w:pPr>
        <w:pStyle w:val="ConsPlusNormal"/>
        <w:ind w:firstLine="540"/>
        <w:jc w:val="both"/>
      </w:pPr>
      <w:r>
        <w:t>- использование новых информационных возможностей и обеспечение доступности информационных ресурсов в области содействия занятости населения;</w:t>
      </w:r>
    </w:p>
    <w:p w:rsidR="00B97093" w:rsidRDefault="00B97093">
      <w:pPr>
        <w:pStyle w:val="ConsPlusNormal"/>
        <w:ind w:firstLine="540"/>
        <w:jc w:val="both"/>
      </w:pPr>
      <w:r>
        <w:t>- разработка новых направлений активной политики занятости населения, в том числе организация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B97093" w:rsidRDefault="00B97093">
      <w:pPr>
        <w:pStyle w:val="ConsPlusNormal"/>
        <w:ind w:firstLine="540"/>
        <w:jc w:val="both"/>
      </w:pPr>
      <w:r>
        <w:t>-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B97093" w:rsidRDefault="00B97093">
      <w:pPr>
        <w:pStyle w:val="ConsPlusNormal"/>
        <w:ind w:firstLine="540"/>
        <w:jc w:val="both"/>
      </w:pPr>
      <w:r>
        <w:t>создание условий для привлечения иностранной рабочей силы с учетом перспективных потребностей экономики в трудовых ресурсах и принципа приоритетного использования региональных кадров, включая:</w:t>
      </w:r>
    </w:p>
    <w:p w:rsidR="00B97093" w:rsidRDefault="00B97093">
      <w:pPr>
        <w:pStyle w:val="ConsPlusNormal"/>
        <w:ind w:firstLine="540"/>
        <w:jc w:val="both"/>
      </w:pPr>
      <w:r>
        <w:t>- обеспечение дифференцированного подхода к привлечению иностранной рабочей силы в зависимости от профессии (специальности), совершенствование механизма выдачи разрешений;</w:t>
      </w:r>
    </w:p>
    <w:p w:rsidR="00B97093" w:rsidRDefault="00B97093">
      <w:pPr>
        <w:pStyle w:val="ConsPlusNormal"/>
        <w:ind w:firstLine="540"/>
        <w:jc w:val="both"/>
      </w:pPr>
      <w:r>
        <w:lastRenderedPageBreak/>
        <w:t>- формирование в обществе толерантного отношения к трудовой миграции и мигрантам, создание системы социализации мигрантов, условий для их адаптации, обеспечение эффективного контроля за соблюдением законодательства в отношении трудовых мигрантов.</w:t>
      </w:r>
    </w:p>
    <w:p w:rsidR="00B97093" w:rsidRDefault="00B97093">
      <w:pPr>
        <w:pStyle w:val="ConsPlusNormal"/>
        <w:ind w:firstLine="540"/>
        <w:jc w:val="both"/>
      </w:pPr>
      <w:r>
        <w:t xml:space="preserve">Согласно </w:t>
      </w:r>
      <w:hyperlink r:id="rId35"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09.10.2007 N 1351 "Об утверждении Концепции демографической политики Российской Федерации на период до 2025 года",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w:t>
      </w:r>
    </w:p>
    <w:p w:rsidR="00B97093" w:rsidRDefault="00B97093">
      <w:pPr>
        <w:pStyle w:val="ConsPlusNormal"/>
        <w:ind w:firstLine="540"/>
        <w:jc w:val="both"/>
      </w:pPr>
      <w:r>
        <w:t>оказание содействия добровольному переселению соотечественников, проживающих за рубежом, на постоянное место жительства в Камчатский край;</w:t>
      </w:r>
    </w:p>
    <w:p w:rsidR="00B97093" w:rsidRDefault="00B97093">
      <w:pPr>
        <w:pStyle w:val="ConsPlusNormal"/>
        <w:ind w:firstLine="540"/>
        <w:jc w:val="both"/>
      </w:pPr>
      <w:r>
        <w:t>привлечение квалифицированных иностранных специалистов, в том числе выпускников российских высших учебных заведений, на постоянное место жительства в Камчатский край, привлечение молодежи из иностранных государств (прежде всего из государств - участников Содружества Независимых Государств, Латвийской Республики, Литовской Республики и Эстонской Республики) для обучения и стажировки в Камчатский край с возможным предоставлением преимуществ в получении российского гражданства по окончании учебы;</w:t>
      </w:r>
    </w:p>
    <w:p w:rsidR="00B97093" w:rsidRDefault="00B97093">
      <w:pPr>
        <w:pStyle w:val="ConsPlusNormal"/>
        <w:ind w:firstLine="540"/>
        <w:jc w:val="both"/>
      </w:pPr>
      <w:r>
        <w:t>разработку социально-экономических мер по повышению миграционной привлекательности Камчатского края, создание благоприятных условий для адаптации иммигрантов к новым условиям;</w:t>
      </w:r>
    </w:p>
    <w:p w:rsidR="00B97093" w:rsidRDefault="00B97093">
      <w:pPr>
        <w:pStyle w:val="ConsPlusNormal"/>
        <w:ind w:firstLine="540"/>
        <w:jc w:val="both"/>
      </w:pPr>
      <w:r>
        <w:t>создание условий для интеграции иммигрантов в российское общество и развития терпимости в отношениях между местным населением и выходцами из других стран в целях предотвращения этноконфессиональных конфликтов.</w:t>
      </w:r>
    </w:p>
    <w:p w:rsidR="00B97093" w:rsidRDefault="00B97093">
      <w:pPr>
        <w:pStyle w:val="ConsPlusNormal"/>
        <w:ind w:firstLine="540"/>
        <w:jc w:val="both"/>
      </w:pPr>
      <w:r>
        <w:t>Для реализации региональной политики в области содействия занятости населения, миграционной политики, направленных на развитие трудовых ресурсов, повышение их мобильности и защиту регионального рынка труда разработана настоящая Программа.</w:t>
      </w:r>
    </w:p>
    <w:p w:rsidR="00B97093" w:rsidRDefault="00B97093">
      <w:pPr>
        <w:pStyle w:val="ConsPlusNormal"/>
        <w:jc w:val="both"/>
      </w:pPr>
      <w:r>
        <w:t xml:space="preserve">(абзац пятьдесят первый в ред. </w:t>
      </w:r>
      <w:hyperlink r:id="rId36"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27F2C" w:rsidRDefault="00B27F2C">
      <w:pPr>
        <w:pStyle w:val="ConsPlusNormal"/>
        <w:jc w:val="center"/>
      </w:pPr>
    </w:p>
    <w:p w:rsidR="00B97093" w:rsidRDefault="00B97093">
      <w:pPr>
        <w:pStyle w:val="ConsPlusNormal"/>
        <w:jc w:val="center"/>
      </w:pPr>
      <w:r>
        <w:t>2. Цели, задачи Программы, сроки</w:t>
      </w:r>
      <w:r w:rsidR="00B27F2C">
        <w:t xml:space="preserve"> </w:t>
      </w:r>
      <w:r>
        <w:t>и механизмы ее реализации</w:t>
      </w:r>
    </w:p>
    <w:p w:rsidR="00B97093" w:rsidRDefault="00B97093">
      <w:pPr>
        <w:pStyle w:val="ConsPlusNormal"/>
        <w:jc w:val="center"/>
      </w:pPr>
      <w:r>
        <w:t>(в ред. Постановлений Правительства</w:t>
      </w:r>
      <w:r w:rsidR="00B27F2C">
        <w:t xml:space="preserve"> </w:t>
      </w:r>
      <w:r>
        <w:t xml:space="preserve">Камчатского края от 08.02.2016 </w:t>
      </w:r>
      <w:hyperlink r:id="rId37" w:history="1">
        <w:r>
          <w:rPr>
            <w:color w:val="0000FF"/>
          </w:rPr>
          <w:t>N 30-П</w:t>
        </w:r>
      </w:hyperlink>
      <w:r>
        <w:t>,</w:t>
      </w:r>
      <w:r w:rsidR="00B27F2C">
        <w:t xml:space="preserve"> </w:t>
      </w:r>
      <w:r>
        <w:t xml:space="preserve">от 28.03.2016 </w:t>
      </w:r>
      <w:hyperlink r:id="rId38" w:history="1">
        <w:r>
          <w:rPr>
            <w:color w:val="0000FF"/>
          </w:rPr>
          <w:t>N 92-П</w:t>
        </w:r>
      </w:hyperlink>
      <w:r>
        <w:t>)</w:t>
      </w:r>
    </w:p>
    <w:p w:rsidR="00B97093" w:rsidRDefault="00B97093">
      <w:pPr>
        <w:pStyle w:val="ConsPlusNormal"/>
        <w:jc w:val="both"/>
      </w:pPr>
    </w:p>
    <w:p w:rsidR="00B97093" w:rsidRDefault="00B97093">
      <w:pPr>
        <w:pStyle w:val="ConsPlusNormal"/>
        <w:ind w:firstLine="540"/>
        <w:jc w:val="both"/>
      </w:pPr>
      <w:r>
        <w:t>2.1. С учетом приоритетов региональной политики в сфере занятости населения сформулирована цель Программы - реализация региональной политики в области содействия занятости населения, миграционной политики, направленных на развитие трудовых ресурсов, повышение их мобильности и защиту регионального рынка труда.</w:t>
      </w:r>
    </w:p>
    <w:p w:rsidR="00B97093" w:rsidRDefault="00B97093">
      <w:pPr>
        <w:pStyle w:val="ConsPlusNormal"/>
        <w:ind w:firstLine="540"/>
        <w:jc w:val="both"/>
      </w:pPr>
      <w:r>
        <w:t>2.2. Для достижения указанной цели предусматривается решение следующих задач:</w:t>
      </w:r>
    </w:p>
    <w:p w:rsidR="00B97093" w:rsidRDefault="00B97093">
      <w:pPr>
        <w:pStyle w:val="ConsPlusNormal"/>
        <w:ind w:firstLine="540"/>
        <w:jc w:val="both"/>
      </w:pPr>
      <w:r>
        <w:t>1) содействие продуктивной (эффективной) занятости населения;</w:t>
      </w:r>
    </w:p>
    <w:p w:rsidR="00B97093" w:rsidRDefault="00B97093">
      <w:pPr>
        <w:pStyle w:val="ConsPlusNormal"/>
        <w:ind w:firstLine="540"/>
        <w:jc w:val="both"/>
      </w:pPr>
      <w:r>
        <w:t>2) повышение эффективности привлечения и использования иностранной рабочей силы в Камчатском крае, противодействие незаконной миграции;</w:t>
      </w:r>
    </w:p>
    <w:p w:rsidR="00B97093" w:rsidRDefault="00B97093">
      <w:pPr>
        <w:pStyle w:val="ConsPlusNormal"/>
        <w:ind w:firstLine="540"/>
        <w:jc w:val="both"/>
      </w:pPr>
      <w:r>
        <w:t>3) привлечение трудовых ресурсов в экономику Камчатского края;</w:t>
      </w:r>
    </w:p>
    <w:p w:rsidR="00B97093" w:rsidRDefault="00B97093">
      <w:pPr>
        <w:pStyle w:val="ConsPlusNormal"/>
        <w:ind w:firstLine="540"/>
        <w:jc w:val="both"/>
      </w:pPr>
      <w:r>
        <w:t>4) освоение финансовых средств, направленных на финансово-хозяйственную деятельность Агентства.</w:t>
      </w:r>
    </w:p>
    <w:p w:rsidR="00B97093" w:rsidRDefault="00B97093">
      <w:pPr>
        <w:pStyle w:val="ConsPlusNormal"/>
        <w:ind w:firstLine="540"/>
        <w:jc w:val="both"/>
      </w:pPr>
      <w:r>
        <w:t xml:space="preserve">2.3. Сведения о показателях (индикаторах) Программы и подпрограмм Программы и их значениях представлены в </w:t>
      </w:r>
      <w:hyperlink w:anchor="P4060" w:history="1">
        <w:r>
          <w:rPr>
            <w:color w:val="0000FF"/>
          </w:rPr>
          <w:t>приложении 1</w:t>
        </w:r>
      </w:hyperlink>
      <w:r>
        <w:t xml:space="preserve"> к Программе.</w:t>
      </w:r>
    </w:p>
    <w:p w:rsidR="00B97093" w:rsidRDefault="00B97093">
      <w:pPr>
        <w:pStyle w:val="ConsPlusNormal"/>
        <w:jc w:val="both"/>
      </w:pPr>
      <w:r>
        <w:t xml:space="preserve">(п. 2.3 в ред. </w:t>
      </w:r>
      <w:hyperlink r:id="rId39"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2.4. Задачи Программы требуют дифференцированного подхода к их решению, разработке специфических мероприятий для каждой задачи, в этой связи в Программе сформированы следующие подпрограммы:</w:t>
      </w:r>
    </w:p>
    <w:p w:rsidR="00B97093" w:rsidRDefault="00B97093">
      <w:pPr>
        <w:pStyle w:val="ConsPlusNormal"/>
        <w:jc w:val="both"/>
      </w:pPr>
      <w:r>
        <w:t xml:space="preserve">(в ред. Постановлений Правительства Камчатского края от 12.01.2015 </w:t>
      </w:r>
      <w:hyperlink r:id="rId40" w:history="1">
        <w:r>
          <w:rPr>
            <w:color w:val="0000FF"/>
          </w:rPr>
          <w:t>N 2-П</w:t>
        </w:r>
      </w:hyperlink>
      <w:r>
        <w:t xml:space="preserve">, от 10.04.2015 </w:t>
      </w:r>
      <w:hyperlink r:id="rId41" w:history="1">
        <w:r>
          <w:rPr>
            <w:color w:val="0000FF"/>
          </w:rPr>
          <w:t>N 137-П</w:t>
        </w:r>
      </w:hyperlink>
      <w:r>
        <w:t>)</w:t>
      </w:r>
    </w:p>
    <w:p w:rsidR="00B97093" w:rsidRDefault="00B97093">
      <w:pPr>
        <w:pStyle w:val="ConsPlusNormal"/>
        <w:ind w:firstLine="540"/>
        <w:jc w:val="both"/>
      </w:pPr>
      <w:r>
        <w:t xml:space="preserve">1) </w:t>
      </w:r>
      <w:hyperlink w:anchor="P406" w:history="1">
        <w:r>
          <w:rPr>
            <w:color w:val="0000FF"/>
          </w:rPr>
          <w:t>подпрограмма 1</w:t>
        </w:r>
      </w:hyperlink>
      <w:r>
        <w:t xml:space="preserve"> "Активная политика занятости населения и социальная поддержка безработных граждан";</w:t>
      </w:r>
    </w:p>
    <w:p w:rsidR="00B97093" w:rsidRDefault="00B97093">
      <w:pPr>
        <w:pStyle w:val="ConsPlusNormal"/>
        <w:jc w:val="both"/>
      </w:pPr>
      <w:r>
        <w:t xml:space="preserve">(п. 1) в ред. </w:t>
      </w:r>
      <w:hyperlink r:id="rId4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2) </w:t>
      </w:r>
      <w:hyperlink w:anchor="P674" w:history="1">
        <w:r>
          <w:rPr>
            <w:color w:val="0000FF"/>
          </w:rPr>
          <w:t>подпрограмма 2</w:t>
        </w:r>
      </w:hyperlink>
      <w:r>
        <w:t xml:space="preserve"> "Управление миграционными потоками в Камчатском крае";</w:t>
      </w:r>
    </w:p>
    <w:p w:rsidR="00B97093" w:rsidRDefault="00B97093">
      <w:pPr>
        <w:pStyle w:val="ConsPlusNormal"/>
        <w:jc w:val="both"/>
      </w:pPr>
      <w:r>
        <w:t xml:space="preserve">(п. 2) в ред. </w:t>
      </w:r>
      <w:hyperlink r:id="rId4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3) </w:t>
      </w:r>
      <w:hyperlink w:anchor="P978" w:history="1">
        <w:r>
          <w:rPr>
            <w:color w:val="0000FF"/>
          </w:rPr>
          <w:t>подпрограмма 3</w:t>
        </w:r>
      </w:hyperlink>
      <w:r>
        <w:t xml:space="preserve"> "Оказание содействия добровольному переселению в Камчатский край соотечественников, проживающих за рубежом, на 2014-2017 годы";</w:t>
      </w:r>
    </w:p>
    <w:p w:rsidR="00B97093" w:rsidRDefault="00B97093">
      <w:pPr>
        <w:pStyle w:val="ConsPlusNormal"/>
        <w:jc w:val="both"/>
      </w:pPr>
      <w:r>
        <w:lastRenderedPageBreak/>
        <w:t xml:space="preserve">(п. 3) в ред. </w:t>
      </w:r>
      <w:hyperlink r:id="rId4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4) </w:t>
      </w:r>
      <w:hyperlink w:anchor="P2843" w:history="1">
        <w:r>
          <w:rPr>
            <w:color w:val="0000FF"/>
          </w:rPr>
          <w:t>подпрограмма 4</w:t>
        </w:r>
      </w:hyperlink>
      <w:r>
        <w:t xml:space="preserve"> "Обеспечение реализации Государственной программы";</w:t>
      </w:r>
    </w:p>
    <w:p w:rsidR="00B97093" w:rsidRDefault="00B97093">
      <w:pPr>
        <w:pStyle w:val="ConsPlusNormal"/>
        <w:jc w:val="both"/>
      </w:pPr>
      <w:r>
        <w:t xml:space="preserve">(п. 4) в ред. </w:t>
      </w:r>
      <w:hyperlink r:id="rId4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5) </w:t>
      </w:r>
      <w:hyperlink w:anchor="P2914" w:history="1">
        <w:r>
          <w:rPr>
            <w:color w:val="0000FF"/>
          </w:rPr>
          <w:t>подпрограмма 5</w:t>
        </w:r>
      </w:hyperlink>
      <w:r>
        <w:t xml:space="preserve"> "Дополнительные мероприятия в сфере занятости населения, направленные на снижение напряженности на рынке труда Камчатского края, на 2016 год;</w:t>
      </w:r>
    </w:p>
    <w:p w:rsidR="00B97093" w:rsidRDefault="00B97093">
      <w:pPr>
        <w:pStyle w:val="ConsPlusNormal"/>
        <w:jc w:val="both"/>
      </w:pPr>
      <w:r>
        <w:t xml:space="preserve">(в ред. </w:t>
      </w:r>
      <w:hyperlink r:id="rId46" w:history="1">
        <w:r>
          <w:rPr>
            <w:color w:val="0000FF"/>
          </w:rPr>
          <w:t>Постановления</w:t>
        </w:r>
      </w:hyperlink>
      <w:r>
        <w:t xml:space="preserve"> Правительства Камчатского края от 28.03.2016 N 92-П)</w:t>
      </w:r>
    </w:p>
    <w:p w:rsidR="00B97093" w:rsidRDefault="00B97093">
      <w:pPr>
        <w:pStyle w:val="ConsPlusNormal"/>
        <w:ind w:firstLine="540"/>
        <w:jc w:val="both"/>
      </w:pPr>
      <w:r>
        <w:t xml:space="preserve">6) </w:t>
      </w:r>
      <w:hyperlink w:anchor="P3300" w:history="1">
        <w:r>
          <w:rPr>
            <w:color w:val="0000FF"/>
          </w:rPr>
          <w:t>подпрограмма 6</w:t>
        </w:r>
      </w:hyperlink>
      <w:r>
        <w:t xml:space="preserve"> "Повышение мобильности трудовых ресурсов Камчатского края на 2015-2018 годы".</w:t>
      </w:r>
    </w:p>
    <w:p w:rsidR="00B97093" w:rsidRDefault="00B97093">
      <w:pPr>
        <w:pStyle w:val="ConsPlusNormal"/>
        <w:jc w:val="both"/>
      </w:pPr>
      <w:r>
        <w:t xml:space="preserve">(п. 6) в ред. </w:t>
      </w:r>
      <w:hyperlink r:id="rId4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2.5. </w:t>
      </w:r>
      <w:hyperlink w:anchor="P406" w:history="1">
        <w:r>
          <w:rPr>
            <w:color w:val="0000FF"/>
          </w:rPr>
          <w:t>Подпрограмма 1</w:t>
        </w:r>
      </w:hyperlink>
      <w:r>
        <w:t>. "Активная политика занятости населения и социальная поддержка безработных граждан".</w:t>
      </w:r>
    </w:p>
    <w:p w:rsidR="00B97093" w:rsidRDefault="00B97093">
      <w:pPr>
        <w:pStyle w:val="ConsPlusNormal"/>
        <w:jc w:val="both"/>
      </w:pPr>
      <w:r>
        <w:t xml:space="preserve">(в ред. </w:t>
      </w:r>
      <w:hyperlink r:id="rId48"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Цель - защита населения Камчатского края от безработицы, обеспечение государственных гарантий в сфере занятости населения.</w:t>
      </w:r>
    </w:p>
    <w:p w:rsidR="00B97093" w:rsidRDefault="00B97093">
      <w:pPr>
        <w:pStyle w:val="ConsPlusNormal"/>
        <w:ind w:firstLine="540"/>
        <w:jc w:val="both"/>
      </w:pPr>
      <w:r>
        <w:t>Основное мероприятие 1.1. Реализация мероприятий активной политики занятости населения и дополнительных мероприятий в сфере занятости населения.</w:t>
      </w:r>
    </w:p>
    <w:p w:rsidR="00B97093" w:rsidRDefault="00B97093">
      <w:pPr>
        <w:pStyle w:val="ConsPlusNormal"/>
        <w:ind w:firstLine="540"/>
        <w:jc w:val="both"/>
      </w:pPr>
      <w:r>
        <w:t>В рамках данного основного мероприятия будут осуществляться мероприятия активной политики занятости населения, дополнительные мероприятия в области занятости населения, а также мероприятия, оказывающие непосредственное влияние на показатели в области содействия занятости соисполнителями которых являются другие исполнительные органы государственной власти Камчатского края.</w:t>
      </w:r>
    </w:p>
    <w:p w:rsidR="00B97093" w:rsidRDefault="00B97093">
      <w:pPr>
        <w:pStyle w:val="ConsPlusNormal"/>
        <w:ind w:firstLine="540"/>
        <w:jc w:val="both"/>
      </w:pPr>
      <w:r>
        <w:t>Основное мероприятие 1.2. Социальные выплаты безработным гражданам.</w:t>
      </w:r>
    </w:p>
    <w:p w:rsidR="00B97093" w:rsidRDefault="00B97093">
      <w:pPr>
        <w:pStyle w:val="ConsPlusNormal"/>
        <w:ind w:firstLine="540"/>
        <w:jc w:val="both"/>
      </w:pPr>
      <w:r>
        <w:t>В рамках данного основного мероприятия предусматривается осуществление социальных выплат гражданам, признанным в установленном порядке безработными, а также внесение предложений по совершенствованию механизма назначения и определения размеров пособия по безработице.</w:t>
      </w:r>
    </w:p>
    <w:p w:rsidR="00B97093" w:rsidRDefault="00B97093">
      <w:pPr>
        <w:pStyle w:val="ConsPlusNormal"/>
        <w:ind w:firstLine="540"/>
        <w:jc w:val="both"/>
      </w:pPr>
      <w:r>
        <w:t>Основное мероприятие 1.3. Повышение уровня удовлетворенности получателей полнотой и качеством оказываемых государственных услуг, в том числе за счет развития информационно-телекоммуникационных систем управления, в сфере занятости населения.</w:t>
      </w:r>
    </w:p>
    <w:p w:rsidR="00B97093" w:rsidRDefault="00B97093">
      <w:pPr>
        <w:pStyle w:val="ConsPlusNormal"/>
        <w:jc w:val="both"/>
      </w:pPr>
      <w:r>
        <w:t xml:space="preserve">(в ред. </w:t>
      </w:r>
      <w:hyperlink r:id="rId49" w:history="1">
        <w:r>
          <w:rPr>
            <w:color w:val="0000FF"/>
          </w:rPr>
          <w:t>Постановления</w:t>
        </w:r>
      </w:hyperlink>
      <w:r>
        <w:t xml:space="preserve"> Правительства Камчатского края от 14.07.2015 N 258-П)</w:t>
      </w:r>
    </w:p>
    <w:p w:rsidR="00B97093" w:rsidRDefault="00B97093">
      <w:pPr>
        <w:pStyle w:val="ConsPlusNormal"/>
        <w:ind w:firstLine="540"/>
        <w:jc w:val="both"/>
      </w:pPr>
      <w:r>
        <w:t>В рамках данного мероприятия, на основе ежегодных опросов граждан, обратившихся за предоставлением государственных услуг в центры занятости населения, проводится оценка полноты и качества государственных услуг в области содействия занятости населения.</w:t>
      </w:r>
    </w:p>
    <w:p w:rsidR="00B97093" w:rsidRDefault="00B97093">
      <w:pPr>
        <w:pStyle w:val="ConsPlusNormal"/>
        <w:ind w:firstLine="540"/>
        <w:jc w:val="both"/>
      </w:pPr>
      <w:r>
        <w:t>Основное мероприятие 1.4. Финансовое обеспечение деятельности центров занятости населения для оказания государственных услуг в сфере занятости населения.</w:t>
      </w:r>
    </w:p>
    <w:p w:rsidR="00B97093" w:rsidRDefault="00B97093">
      <w:pPr>
        <w:pStyle w:val="ConsPlusNormal"/>
        <w:ind w:firstLine="540"/>
        <w:jc w:val="both"/>
      </w:pPr>
      <w:r>
        <w:t>В рамках данного мероприятия выделяются финансовые средства краевого бюджета на содержание и хозяйственную деятельность центров занятости населения.</w:t>
      </w:r>
    </w:p>
    <w:p w:rsidR="00B97093" w:rsidRDefault="00B97093">
      <w:pPr>
        <w:pStyle w:val="ConsPlusNormal"/>
        <w:ind w:firstLine="540"/>
        <w:jc w:val="both"/>
      </w:pPr>
      <w:r>
        <w:t xml:space="preserve">2.6. </w:t>
      </w:r>
      <w:hyperlink w:anchor="P674" w:history="1">
        <w:r>
          <w:rPr>
            <w:color w:val="0000FF"/>
          </w:rPr>
          <w:t>Подпрограмма 2</w:t>
        </w:r>
      </w:hyperlink>
      <w:r>
        <w:t>. "Управление миграционными потоками в Камчатском крае".</w:t>
      </w:r>
    </w:p>
    <w:p w:rsidR="00B97093" w:rsidRDefault="00B97093">
      <w:pPr>
        <w:pStyle w:val="ConsPlusNormal"/>
        <w:jc w:val="both"/>
      </w:pPr>
      <w:r>
        <w:t xml:space="preserve">(в ред. </w:t>
      </w:r>
      <w:hyperlink r:id="rId50"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Цель - создание системы управления миграционными потоками в Камчатском крае, нацеленной на увеличение демографического потенциала, необходимого для динамичного социально-экономического развития региона, защиту регионального рынка труда и повышение мобильности населения.</w:t>
      </w:r>
    </w:p>
    <w:p w:rsidR="00B97093" w:rsidRDefault="00B97093">
      <w:pPr>
        <w:pStyle w:val="ConsPlusNormal"/>
        <w:ind w:firstLine="540"/>
        <w:jc w:val="both"/>
      </w:pPr>
      <w:r>
        <w:t>Основное мероприятие 2.1. Разработка комплексного подхода к управлению миграционными потоками в Камчатском крае.</w:t>
      </w:r>
    </w:p>
    <w:p w:rsidR="00B97093" w:rsidRDefault="00B97093">
      <w:pPr>
        <w:pStyle w:val="ConsPlusNormal"/>
        <w:ind w:firstLine="540"/>
        <w:jc w:val="both"/>
      </w:pPr>
      <w:r>
        <w:t>В рамках данного основного мероприятия предусматривается проведение мониторинга миграционной ситуации в Камчатском крае, организация взаимодействия исполнительных органов государственной власти Камчатского края, бизнеса, гражданского общества в решении вопросов регулирования миграционных потоков.</w:t>
      </w:r>
    </w:p>
    <w:p w:rsidR="00B97093" w:rsidRDefault="00B97093">
      <w:pPr>
        <w:pStyle w:val="ConsPlusNormal"/>
        <w:ind w:firstLine="540"/>
        <w:jc w:val="both"/>
      </w:pPr>
      <w:r>
        <w:t>Основное мероприятие 2.2. Обеспечение принципа приоритетного использования региональных трудовых ресурсов.</w:t>
      </w:r>
    </w:p>
    <w:p w:rsidR="00B97093" w:rsidRDefault="00B97093">
      <w:pPr>
        <w:pStyle w:val="ConsPlusNormal"/>
        <w:ind w:firstLine="540"/>
        <w:jc w:val="both"/>
      </w:pPr>
      <w:r>
        <w:t xml:space="preserve">В рамках данного основного мероприятия предусматривается организация информационного сопровождения процесса регулирования миграционными потоками и разработка предложений по развитию внутренней трудовой миграции, разработка и реализация мер, направленных на привлечение в Камчатский край жителей из других регионов Российской Федерации для осуществления трудовой деятельности, в том числе на постоянное место жительства. Организация и </w:t>
      </w:r>
      <w:r>
        <w:lastRenderedPageBreak/>
        <w:t>проведение работы по замещению вакантных рабочих мест, на которые планируется привлечение иностранной рабочей силы, региональными трудовыми ресурсами.</w:t>
      </w:r>
    </w:p>
    <w:p w:rsidR="00B97093" w:rsidRDefault="00B97093">
      <w:pPr>
        <w:pStyle w:val="ConsPlusNormal"/>
        <w:ind w:firstLine="540"/>
        <w:jc w:val="both"/>
      </w:pPr>
      <w:r>
        <w:t>Основное мероприятие 2.3. Повышение эффективности привлечения и использования иностранной рабочей силы в Камчатском крае, противодействие незаконной миграции.</w:t>
      </w:r>
    </w:p>
    <w:p w:rsidR="00B97093" w:rsidRDefault="00B97093">
      <w:pPr>
        <w:pStyle w:val="ConsPlusNormal"/>
        <w:ind w:firstLine="540"/>
        <w:jc w:val="both"/>
      </w:pPr>
      <w:r>
        <w:t>В рамках данного основного мероприятия предусматривается совершенствование механизма привлечения и использования иностранной рабочей силы.</w:t>
      </w:r>
    </w:p>
    <w:p w:rsidR="00B97093" w:rsidRDefault="00B97093">
      <w:pPr>
        <w:pStyle w:val="ConsPlusNormal"/>
        <w:ind w:firstLine="540"/>
        <w:jc w:val="both"/>
      </w:pPr>
      <w:r>
        <w:t xml:space="preserve">2.7. </w:t>
      </w:r>
      <w:hyperlink w:anchor="P978" w:history="1">
        <w:r>
          <w:rPr>
            <w:color w:val="0000FF"/>
          </w:rPr>
          <w:t>Подпрограмма 3</w:t>
        </w:r>
      </w:hyperlink>
      <w:r>
        <w:t>. "Оказание содействия добровольному переселению в Камчатский край соотечественников, проживающих за рубежом, на 2014-2017 годы".</w:t>
      </w:r>
    </w:p>
    <w:p w:rsidR="00B97093" w:rsidRDefault="00B97093">
      <w:pPr>
        <w:pStyle w:val="ConsPlusNormal"/>
        <w:jc w:val="both"/>
      </w:pPr>
      <w:r>
        <w:t xml:space="preserve">(в ред. </w:t>
      </w:r>
      <w:hyperlink r:id="rId51"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Цель -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Камчатского края.</w:t>
      </w:r>
    </w:p>
    <w:p w:rsidR="00B97093" w:rsidRDefault="00B97093">
      <w:pPr>
        <w:pStyle w:val="ConsPlusNormal"/>
        <w:ind w:firstLine="540"/>
        <w:jc w:val="both"/>
      </w:pPr>
      <w:r>
        <w:t>Основное мероприятие 3.1. Создание условий, способствующих добровольному переселению в Камчатский край соотечественников, проживающих за рубежом.</w:t>
      </w:r>
    </w:p>
    <w:p w:rsidR="00B97093" w:rsidRDefault="00B97093">
      <w:pPr>
        <w:pStyle w:val="ConsPlusNormal"/>
        <w:jc w:val="both"/>
      </w:pPr>
      <w:r>
        <w:t xml:space="preserve">(абзац третий в ред. </w:t>
      </w:r>
      <w:hyperlink r:id="rId5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Абзац четвертый утратил силу. - </w:t>
      </w:r>
      <w:hyperlink r:id="rId53" w:history="1">
        <w:r>
          <w:rPr>
            <w:color w:val="0000FF"/>
          </w:rPr>
          <w:t>Постановление</w:t>
        </w:r>
      </w:hyperlink>
      <w:r>
        <w:t xml:space="preserve"> Правительства Камчатского края от 08.02.2016 N 30-П.</w:t>
      </w:r>
    </w:p>
    <w:p w:rsidR="00B97093" w:rsidRDefault="00B97093">
      <w:pPr>
        <w:pStyle w:val="ConsPlusNormal"/>
        <w:ind w:firstLine="540"/>
        <w:jc w:val="both"/>
      </w:pPr>
      <w:r>
        <w:t>Основное мероприятие 3.2. Содействие обеспечению потребности экономики Камчатского края в квалифицированных кадрах, дальнейшему развитию малого и среднего предпринимательства. Привлечение талантливой молодежи для получения образования в образовательных организациях в Камчатском крае.</w:t>
      </w:r>
    </w:p>
    <w:p w:rsidR="00B97093" w:rsidRDefault="00B97093">
      <w:pPr>
        <w:pStyle w:val="ConsPlusNormal"/>
        <w:jc w:val="both"/>
      </w:pPr>
      <w:r>
        <w:t xml:space="preserve">(абзац пятый в ред. </w:t>
      </w:r>
      <w:hyperlink r:id="rId5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Абзац шестой утратил силу. - </w:t>
      </w:r>
      <w:hyperlink r:id="rId55" w:history="1">
        <w:r>
          <w:rPr>
            <w:color w:val="0000FF"/>
          </w:rPr>
          <w:t>Постановление</w:t>
        </w:r>
      </w:hyperlink>
      <w:r>
        <w:t xml:space="preserve"> Правительства Камчатского края от 08.02.2016 N 30-П.</w:t>
      </w:r>
    </w:p>
    <w:p w:rsidR="00B97093" w:rsidRDefault="00B97093">
      <w:pPr>
        <w:pStyle w:val="ConsPlusNormal"/>
        <w:ind w:firstLine="540"/>
        <w:jc w:val="both"/>
      </w:pPr>
      <w:r>
        <w:t>Планируемые мероприятия нацелены на реализацию потенциала развития трудовых ресурсов, нормативно-правовое регулирование процесса добровольного переселения соотечественников в Камчатский край в соответствии с Конституцией Российской Федерации и федеральными законами; формирование механизма организации добровольного переселения в Камчатский край соотечественников, включая осуществление мониторинга состава возможных участников подпрограммы переселения; закрепление переселенцев в Камчатском крае и обеспечение их социально-культурной адаптации и интеграции в общество; обеспечение действенного государственного и общественного контроля за процессом переселения, соблюдением прав переселенцев, выполнением ими взятых на себя обязательств и выполнением обязательств Российской Федерации.</w:t>
      </w:r>
    </w:p>
    <w:p w:rsidR="00B97093" w:rsidRDefault="00B97093">
      <w:pPr>
        <w:pStyle w:val="ConsPlusNormal"/>
        <w:ind w:firstLine="540"/>
        <w:jc w:val="both"/>
      </w:pPr>
      <w:r>
        <w:t xml:space="preserve">2.8. </w:t>
      </w:r>
      <w:hyperlink w:anchor="P2843" w:history="1">
        <w:r>
          <w:rPr>
            <w:color w:val="0000FF"/>
          </w:rPr>
          <w:t>Подпрограмма 4</w:t>
        </w:r>
      </w:hyperlink>
      <w:r>
        <w:t>. "Обеспечение реализации Государственной программы".</w:t>
      </w:r>
    </w:p>
    <w:p w:rsidR="00B97093" w:rsidRDefault="00B97093">
      <w:pPr>
        <w:pStyle w:val="ConsPlusNormal"/>
        <w:jc w:val="both"/>
      </w:pPr>
      <w:r>
        <w:t xml:space="preserve">(в ред. </w:t>
      </w:r>
      <w:hyperlink r:id="rId56"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Целью подпрограммы является освоение финансовых средств, направленных на финансово-хозяйственную деятельность Агентства.</w:t>
      </w:r>
    </w:p>
    <w:p w:rsidR="00B97093" w:rsidRDefault="00B97093">
      <w:pPr>
        <w:pStyle w:val="ConsPlusNormal"/>
        <w:ind w:firstLine="540"/>
        <w:jc w:val="both"/>
      </w:pPr>
      <w:r>
        <w:t>Основное мероприятие 4.1. Освоение финансовых средств, направленных на оплату труда и дополнительных выплат и компенсаций с учетом страховых взносов.</w:t>
      </w:r>
    </w:p>
    <w:p w:rsidR="00B97093" w:rsidRDefault="00B97093">
      <w:pPr>
        <w:pStyle w:val="ConsPlusNormal"/>
        <w:ind w:firstLine="540"/>
        <w:jc w:val="both"/>
      </w:pPr>
      <w:r>
        <w:t>Основное мероприятие 4.2. Освоение финансовых средств, направленных на обеспечение государственных нужд.</w:t>
      </w:r>
    </w:p>
    <w:p w:rsidR="00B97093" w:rsidRDefault="00B97093">
      <w:pPr>
        <w:pStyle w:val="ConsPlusNormal"/>
        <w:jc w:val="both"/>
      </w:pPr>
      <w:r>
        <w:t xml:space="preserve">(абзац четвертый в ред. </w:t>
      </w:r>
      <w:hyperlink r:id="rId5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Абзац пятый утратил силу. - </w:t>
      </w:r>
      <w:hyperlink r:id="rId58" w:history="1">
        <w:r>
          <w:rPr>
            <w:color w:val="0000FF"/>
          </w:rPr>
          <w:t>Постановление</w:t>
        </w:r>
      </w:hyperlink>
      <w:r>
        <w:t xml:space="preserve"> Правительства Камчатского края от 08.02.2016 N 30-П.</w:t>
      </w:r>
    </w:p>
    <w:p w:rsidR="00B97093" w:rsidRDefault="00B97093">
      <w:pPr>
        <w:pStyle w:val="ConsPlusNormal"/>
        <w:ind w:firstLine="540"/>
        <w:jc w:val="both"/>
      </w:pPr>
      <w:r>
        <w:t xml:space="preserve">Абзац шестой утратил силу. - </w:t>
      </w:r>
      <w:hyperlink r:id="rId59" w:history="1">
        <w:r>
          <w:rPr>
            <w:color w:val="0000FF"/>
          </w:rPr>
          <w:t>Постановление</w:t>
        </w:r>
      </w:hyperlink>
      <w:r>
        <w:t xml:space="preserve"> Правительства Камчатского края от 08.02.2016 N 30-П.</w:t>
      </w:r>
    </w:p>
    <w:p w:rsidR="00B97093" w:rsidRDefault="00B97093">
      <w:pPr>
        <w:pStyle w:val="ConsPlusNormal"/>
        <w:ind w:firstLine="540"/>
        <w:jc w:val="both"/>
      </w:pPr>
      <w:r>
        <w:t xml:space="preserve">2.8(1). </w:t>
      </w:r>
      <w:hyperlink w:anchor="P2914" w:history="1">
        <w:r>
          <w:rPr>
            <w:color w:val="0000FF"/>
          </w:rPr>
          <w:t>Подпрограмма 5</w:t>
        </w:r>
      </w:hyperlink>
      <w:r>
        <w:t xml:space="preserve"> "Дополнительные мероприятия в сфере занятости населения, направленные на снижение напряженности на рынке труда Камчатского края, на 2016 год".</w:t>
      </w:r>
    </w:p>
    <w:p w:rsidR="00B97093" w:rsidRDefault="00B97093">
      <w:pPr>
        <w:pStyle w:val="ConsPlusNormal"/>
        <w:jc w:val="both"/>
      </w:pPr>
      <w:r>
        <w:t xml:space="preserve">(часть 2.8(1) в ред. </w:t>
      </w:r>
      <w:hyperlink r:id="rId60" w:history="1">
        <w:r>
          <w:rPr>
            <w:color w:val="0000FF"/>
          </w:rPr>
          <w:t>Постановления</w:t>
        </w:r>
      </w:hyperlink>
      <w:r>
        <w:t xml:space="preserve"> Правительства Камчатского края от 28.03.2016 N 92-П)</w:t>
      </w:r>
    </w:p>
    <w:p w:rsidR="00B97093" w:rsidRDefault="00B97093">
      <w:pPr>
        <w:pStyle w:val="ConsPlusNormal"/>
        <w:ind w:firstLine="540"/>
        <w:jc w:val="both"/>
      </w:pPr>
      <w:r>
        <w:t>Цель подпрограммы - снижение напряженности на рынке труда Камчатского края и поддержка эффективной занятости населения.</w:t>
      </w:r>
    </w:p>
    <w:p w:rsidR="00B97093" w:rsidRDefault="00B97093">
      <w:pPr>
        <w:pStyle w:val="ConsPlusNormal"/>
        <w:ind w:firstLine="540"/>
        <w:jc w:val="both"/>
      </w:pPr>
      <w:r>
        <w:t>Основное мероприятие 5.1. Опережающее профессиональное обучение работников организаций, находящихся под риском увольнения.</w:t>
      </w:r>
    </w:p>
    <w:p w:rsidR="00B97093" w:rsidRDefault="00B97093">
      <w:pPr>
        <w:pStyle w:val="ConsPlusNormal"/>
        <w:ind w:firstLine="540"/>
        <w:jc w:val="both"/>
      </w:pPr>
      <w:r>
        <w:t xml:space="preserve">Основное мероприятие 5.2. Возмещение работодателям, реализующим программы развития организации (в том числе программы, направленные на импортозамещение, инновации, развитие </w:t>
      </w:r>
      <w:r>
        <w:lastRenderedPageBreak/>
        <w:t>персонала), расходов на частичную оплату труда трудоустроенных выпускников профессиональных образовательных организаций.</w:t>
      </w:r>
    </w:p>
    <w:p w:rsidR="00B97093" w:rsidRDefault="00B97093">
      <w:pPr>
        <w:pStyle w:val="ConsPlusNormal"/>
        <w:ind w:firstLine="540"/>
        <w:jc w:val="both"/>
      </w:pPr>
      <w:r>
        <w:t>Основное мероприятие 5.3. Возмещение работодателям затрат на наставничество при трудоустройстве инвалидов.</w:t>
      </w:r>
    </w:p>
    <w:p w:rsidR="00B97093" w:rsidRDefault="00B97093">
      <w:pPr>
        <w:pStyle w:val="ConsPlusNormal"/>
        <w:ind w:firstLine="540"/>
        <w:jc w:val="both"/>
      </w:pPr>
      <w:r>
        <w:t xml:space="preserve">2.8(2). </w:t>
      </w:r>
      <w:hyperlink w:anchor="P3300" w:history="1">
        <w:r>
          <w:rPr>
            <w:color w:val="0000FF"/>
          </w:rPr>
          <w:t>подпрограмма 6</w:t>
        </w:r>
      </w:hyperlink>
      <w:r>
        <w:t>. "Повышение мобильности трудовых ресурсов Камчатского края на 2015-2018 годы".</w:t>
      </w:r>
    </w:p>
    <w:p w:rsidR="00B97093" w:rsidRDefault="00B97093">
      <w:pPr>
        <w:pStyle w:val="ConsPlusNormal"/>
        <w:jc w:val="both"/>
      </w:pPr>
      <w:r>
        <w:t xml:space="preserve">(часть 2.8(2) введена </w:t>
      </w:r>
      <w:hyperlink r:id="rId61" w:history="1">
        <w:r>
          <w:rPr>
            <w:color w:val="0000FF"/>
          </w:rPr>
          <w:t>Постановлением</w:t>
        </w:r>
      </w:hyperlink>
      <w:r>
        <w:t xml:space="preserve"> Правительства Камчатского края от 14.07.2015 N 259-П)</w:t>
      </w:r>
    </w:p>
    <w:p w:rsidR="00B97093" w:rsidRDefault="00B97093">
      <w:pPr>
        <w:pStyle w:val="ConsPlusNormal"/>
        <w:ind w:firstLine="540"/>
        <w:jc w:val="both"/>
      </w:pPr>
      <w:r>
        <w:t>Цель Подпрограммы - реализация региональной политики в области содействия занятости населения, миграционной политики, направленных на развитие трудовых ресурсов, повышение их мобильности и защиту регионального рынка труда.</w:t>
      </w:r>
    </w:p>
    <w:p w:rsidR="00B97093" w:rsidRDefault="00B97093">
      <w:pPr>
        <w:pStyle w:val="ConsPlusNormal"/>
        <w:ind w:firstLine="540"/>
        <w:jc w:val="both"/>
      </w:pPr>
      <w:r>
        <w:t>Основное мероприятие 6.1. Отбор инвестиционных проектов, соответствующих установленным критериям, для включения в подпрограмму.</w:t>
      </w:r>
    </w:p>
    <w:p w:rsidR="00B97093" w:rsidRDefault="00B97093">
      <w:pPr>
        <w:pStyle w:val="ConsPlusNormal"/>
        <w:jc w:val="both"/>
      </w:pPr>
      <w:r>
        <w:t xml:space="preserve">(абзац третий в ред. </w:t>
      </w:r>
      <w:hyperlink r:id="rId6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Основное мероприятие 6.2. Содействие работодателям в привлечении трудовых ресурсов для реализации в Камчатском крае инвестиционных проектов.</w:t>
      </w:r>
    </w:p>
    <w:p w:rsidR="00B97093" w:rsidRDefault="00B97093">
      <w:pPr>
        <w:pStyle w:val="ConsPlusNormal"/>
        <w:jc w:val="both"/>
      </w:pPr>
      <w:r>
        <w:t xml:space="preserve">(абзац четвертый введен </w:t>
      </w:r>
      <w:hyperlink r:id="rId63" w:history="1">
        <w:r>
          <w:rPr>
            <w:color w:val="0000FF"/>
          </w:rPr>
          <w:t>Постановлением</w:t>
        </w:r>
      </w:hyperlink>
      <w:r>
        <w:t xml:space="preserve"> Правительства Камчатского края от 08.02.2016 N 30-П)</w:t>
      </w:r>
    </w:p>
    <w:p w:rsidR="00B97093" w:rsidRDefault="00B97093">
      <w:pPr>
        <w:pStyle w:val="ConsPlusNormal"/>
        <w:ind w:firstLine="540"/>
        <w:jc w:val="both"/>
      </w:pPr>
      <w:r>
        <w:t>2.9. Программа реализуется в 2014 - 2018 годах. Этапы реализации не выделяются.</w:t>
      </w:r>
    </w:p>
    <w:p w:rsidR="00B97093" w:rsidRDefault="00B97093">
      <w:pPr>
        <w:pStyle w:val="ConsPlusNormal"/>
        <w:jc w:val="both"/>
      </w:pPr>
      <w:r>
        <w:t xml:space="preserve">(в ред. </w:t>
      </w:r>
      <w:hyperlink r:id="rId64"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2.10. Финансирование мероприятий Программы осуществляется за счет средств федерального и краевого бюджетов.</w:t>
      </w:r>
    </w:p>
    <w:p w:rsidR="00B97093" w:rsidRDefault="00B97093">
      <w:pPr>
        <w:pStyle w:val="ConsPlusNormal"/>
        <w:jc w:val="both"/>
      </w:pPr>
      <w:r>
        <w:t xml:space="preserve">(в ред. </w:t>
      </w:r>
      <w:hyperlink r:id="rId65"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 xml:space="preserve">Общий объем финансирования Программы приведен в </w:t>
      </w:r>
      <w:hyperlink w:anchor="P5002" w:history="1">
        <w:r>
          <w:rPr>
            <w:color w:val="0000FF"/>
          </w:rPr>
          <w:t>приложении 5</w:t>
        </w:r>
      </w:hyperlink>
      <w:r>
        <w:t xml:space="preserve"> к Программе.</w:t>
      </w:r>
    </w:p>
    <w:p w:rsidR="00B97093" w:rsidRDefault="00B97093">
      <w:pPr>
        <w:pStyle w:val="ConsPlusNormal"/>
        <w:jc w:val="both"/>
      </w:pPr>
      <w:r>
        <w:t xml:space="preserve">(в ред. </w:t>
      </w:r>
      <w:hyperlink r:id="rId66"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 xml:space="preserve">Абзац третий утратил силу. - </w:t>
      </w:r>
      <w:hyperlink r:id="rId67" w:history="1">
        <w:r>
          <w:rPr>
            <w:color w:val="0000FF"/>
          </w:rPr>
          <w:t>Постановление</w:t>
        </w:r>
      </w:hyperlink>
      <w:r>
        <w:t xml:space="preserve"> Правительства Камчатского края от 12.01.2015 N 2-П.</w:t>
      </w:r>
    </w:p>
    <w:p w:rsidR="00B97093" w:rsidRDefault="00B97093">
      <w:pPr>
        <w:pStyle w:val="ConsPlusNormal"/>
        <w:ind w:firstLine="540"/>
        <w:jc w:val="both"/>
      </w:pPr>
      <w:r>
        <w:t xml:space="preserve">Абзац четвертый утратил силу. - </w:t>
      </w:r>
      <w:hyperlink r:id="rId68" w:history="1">
        <w:r>
          <w:rPr>
            <w:color w:val="0000FF"/>
          </w:rPr>
          <w:t>Постановление</w:t>
        </w:r>
      </w:hyperlink>
      <w:r>
        <w:t xml:space="preserve"> Правительства Камчатского края от 12.01.2015 N 2-П.</w:t>
      </w:r>
    </w:p>
    <w:p w:rsidR="00B97093" w:rsidRDefault="00B97093">
      <w:pPr>
        <w:pStyle w:val="ConsPlusNormal"/>
        <w:ind w:firstLine="540"/>
        <w:jc w:val="both"/>
      </w:pPr>
      <w:r>
        <w:t>2.11. Реализация мероприятий Программы осуществляется по следующим направлениям:</w:t>
      </w:r>
    </w:p>
    <w:p w:rsidR="00B97093" w:rsidRDefault="00B97093">
      <w:pPr>
        <w:pStyle w:val="ConsPlusNormal"/>
        <w:jc w:val="both"/>
      </w:pPr>
      <w:r>
        <w:t xml:space="preserve">(в ред. </w:t>
      </w:r>
      <w:hyperlink r:id="rId69"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реализация мероприятий активной политики занятости населения (за счет средств краевого бюджета);</w:t>
      </w:r>
    </w:p>
    <w:p w:rsidR="00B97093" w:rsidRDefault="00B97093">
      <w:pPr>
        <w:pStyle w:val="ConsPlusNormal"/>
        <w:ind w:firstLine="540"/>
        <w:jc w:val="both"/>
      </w:pPr>
      <w:r>
        <w:t>реализация дополнительных мероприятий, направленных на трудоустройство незанятых инвалидов на оборудованные (оснащенные) для них рабочие места, включая привлечение наставников, и создание в 2014 году инфраструктуры, необходимой для беспрепятственного доступа к рабочим местам (за счет средств федерального бюджета и краевого бюджета). Софинансирование по дополнительным мероприятиям на рынке труда осуществляется в пределах средств, предусмотренных федеральным законом о федеральном бюджете на соответствующий финансовый год и на плановый период в порядке, устанавливаемом Правительством Российской Федерации в виде субсидий, исходя из критериев, отражающих эффективность реализации дополнительных мероприятий;</w:t>
      </w:r>
    </w:p>
    <w:p w:rsidR="00B97093" w:rsidRDefault="00B97093">
      <w:pPr>
        <w:pStyle w:val="ConsPlusNormal"/>
        <w:jc w:val="both"/>
      </w:pPr>
      <w:r>
        <w:t xml:space="preserve">(в ред. </w:t>
      </w:r>
      <w:hyperlink r:id="rId70"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осуществление социальных выплат безработным гражданам (за счет средств федерального бюджета, предоставляемых в виде субвенций краевому бюджету);</w:t>
      </w:r>
    </w:p>
    <w:p w:rsidR="00B97093" w:rsidRDefault="00B97093">
      <w:pPr>
        <w:pStyle w:val="ConsPlusNormal"/>
        <w:ind w:firstLine="540"/>
        <w:jc w:val="both"/>
      </w:pPr>
      <w:r>
        <w:t>обеспечение принципа приоритетного использования региональных кадров;</w:t>
      </w:r>
    </w:p>
    <w:p w:rsidR="00B97093" w:rsidRDefault="00B97093">
      <w:pPr>
        <w:pStyle w:val="ConsPlusNormal"/>
        <w:ind w:firstLine="540"/>
        <w:jc w:val="both"/>
      </w:pPr>
      <w:r>
        <w:t>повышение эффективности привлечения и использования иностранной рабочей силы в Камчатском крае, противодействие незаконной миграции;</w:t>
      </w:r>
    </w:p>
    <w:p w:rsidR="00B97093" w:rsidRDefault="00B97093">
      <w:pPr>
        <w:pStyle w:val="ConsPlusNormal"/>
        <w:ind w:firstLine="540"/>
        <w:jc w:val="both"/>
      </w:pPr>
      <w:r>
        <w:t>содействие социально-культурной и языковой адаптации мигрантов;</w:t>
      </w:r>
    </w:p>
    <w:p w:rsidR="00B97093" w:rsidRDefault="00B97093">
      <w:pPr>
        <w:pStyle w:val="ConsPlusNormal"/>
        <w:ind w:firstLine="540"/>
        <w:jc w:val="both"/>
      </w:pPr>
      <w:r>
        <w:t>компенсация расходов на первичное медицинское обследование, временное жилищное обустройство соотечественникам, переселившимся из-за рубежа;</w:t>
      </w:r>
    </w:p>
    <w:p w:rsidR="00B97093" w:rsidRDefault="00B97093">
      <w:pPr>
        <w:pStyle w:val="ConsPlusNormal"/>
        <w:ind w:firstLine="540"/>
        <w:jc w:val="both"/>
      </w:pPr>
      <w:r>
        <w:t>эксплуатация Центра временного размещения переселенцев-соотечественников;</w:t>
      </w:r>
    </w:p>
    <w:p w:rsidR="00B97093" w:rsidRDefault="00B97093">
      <w:pPr>
        <w:pStyle w:val="ConsPlusNormal"/>
        <w:ind w:firstLine="540"/>
        <w:jc w:val="both"/>
      </w:pPr>
      <w:r>
        <w:t>информационное и организационное обеспечение содействия переселению соотечественников.</w:t>
      </w:r>
    </w:p>
    <w:p w:rsidR="00B97093" w:rsidRDefault="00B97093">
      <w:pPr>
        <w:pStyle w:val="ConsPlusNormal"/>
        <w:ind w:firstLine="540"/>
        <w:jc w:val="both"/>
      </w:pPr>
      <w:r>
        <w:t>2.12. Ресурсное обеспечение Программы, осуществляемое за счет средств федерального бюджета и краевого бюджета,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B97093" w:rsidRDefault="00B97093">
      <w:pPr>
        <w:pStyle w:val="ConsPlusNormal"/>
        <w:jc w:val="both"/>
      </w:pPr>
      <w:r>
        <w:lastRenderedPageBreak/>
        <w:t xml:space="preserve">(в ред. </w:t>
      </w:r>
      <w:hyperlink r:id="rId71" w:history="1">
        <w:r>
          <w:rPr>
            <w:color w:val="0000FF"/>
          </w:rPr>
          <w:t>Постановления</w:t>
        </w:r>
      </w:hyperlink>
      <w:r>
        <w:t xml:space="preserve"> Правительства Камчатского края от 12.01.2015 N 2-П)</w:t>
      </w:r>
    </w:p>
    <w:p w:rsidR="00B97093" w:rsidRDefault="00B97093">
      <w:pPr>
        <w:pStyle w:val="ConsPlusNormal"/>
        <w:jc w:val="both"/>
      </w:pPr>
    </w:p>
    <w:p w:rsidR="00B97093" w:rsidRDefault="00B97093">
      <w:pPr>
        <w:pStyle w:val="ConsPlusNormal"/>
        <w:jc w:val="center"/>
      </w:pPr>
      <w:r>
        <w:t>3. Меры государственного регулирования</w:t>
      </w:r>
    </w:p>
    <w:p w:rsidR="00B97093" w:rsidRDefault="00B97093">
      <w:pPr>
        <w:pStyle w:val="ConsPlusNormal"/>
        <w:jc w:val="center"/>
      </w:pPr>
      <w:r>
        <w:t>в сфере реализации Программы</w:t>
      </w:r>
    </w:p>
    <w:p w:rsidR="00B97093" w:rsidRDefault="00B97093">
      <w:pPr>
        <w:pStyle w:val="ConsPlusNormal"/>
        <w:jc w:val="both"/>
      </w:pPr>
    </w:p>
    <w:p w:rsidR="00B97093" w:rsidRDefault="00B97093">
      <w:pPr>
        <w:pStyle w:val="ConsPlusNormal"/>
        <w:ind w:firstLine="540"/>
        <w:jc w:val="both"/>
      </w:pPr>
      <w:r>
        <w:t>В рамках реализации Программы предусматриваются следующие меры государственного регулирования:</w:t>
      </w:r>
    </w:p>
    <w:p w:rsidR="00B97093" w:rsidRDefault="00B97093">
      <w:pPr>
        <w:pStyle w:val="ConsPlusNormal"/>
        <w:ind w:firstLine="540"/>
        <w:jc w:val="both"/>
      </w:pPr>
      <w:r>
        <w:t>1) освобождение от налогообложения следующих видов доходов физических лиц (</w:t>
      </w:r>
      <w:hyperlink r:id="rId72" w:history="1">
        <w:r>
          <w:rPr>
            <w:color w:val="0000FF"/>
          </w:rPr>
          <w:t>статья 217</w:t>
        </w:r>
      </w:hyperlink>
      <w:r>
        <w:t xml:space="preserve"> Налогового кодекса Российской Федерации):</w:t>
      </w:r>
    </w:p>
    <w:p w:rsidR="00B97093" w:rsidRDefault="00B97093">
      <w:pPr>
        <w:pStyle w:val="ConsPlusNormal"/>
        <w:ind w:firstLine="540"/>
        <w:jc w:val="both"/>
      </w:pPr>
      <w:r>
        <w:t>пособия по безработице;</w:t>
      </w:r>
    </w:p>
    <w:p w:rsidR="00B97093" w:rsidRDefault="00B97093">
      <w:pPr>
        <w:pStyle w:val="ConsPlusNormal"/>
        <w:ind w:firstLine="540"/>
        <w:jc w:val="both"/>
      </w:pPr>
      <w:r>
        <w:t>стипендий, выплачиваемых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населения;</w:t>
      </w:r>
    </w:p>
    <w:p w:rsidR="00B97093" w:rsidRDefault="00B97093">
      <w:pPr>
        <w:pStyle w:val="ConsPlusNormal"/>
        <w:ind w:firstLine="540"/>
        <w:jc w:val="both"/>
      </w:pPr>
      <w:r>
        <w:t>материальной помощи, оказываемой безработным гражданам, утратившим право на пособие по безработице в связи с истечением установленного периода его выплаты;</w:t>
      </w:r>
    </w:p>
    <w:p w:rsidR="00B97093" w:rsidRDefault="00B97093">
      <w:pPr>
        <w:pStyle w:val="ConsPlusNormal"/>
        <w:ind w:firstLine="540"/>
        <w:jc w:val="both"/>
      </w:pPr>
      <w:r>
        <w:t>материальной помощи, оказываемой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населения;</w:t>
      </w:r>
    </w:p>
    <w:p w:rsidR="00B97093" w:rsidRDefault="00B97093">
      <w:pPr>
        <w:pStyle w:val="ConsPlusNormal"/>
        <w:ind w:firstLine="540"/>
        <w:jc w:val="both"/>
      </w:pPr>
      <w:r>
        <w:t>материальной поддержки, оказываемой безработным гражданам, несовершеннолетним гражданам в возрасте от 14 до 18 лет в период участия в общественных работах, временного трудоустройства;</w:t>
      </w:r>
    </w:p>
    <w:p w:rsidR="00B97093" w:rsidRDefault="00B97093">
      <w:pPr>
        <w:pStyle w:val="ConsPlusNormal"/>
        <w:ind w:firstLine="540"/>
        <w:jc w:val="both"/>
      </w:pPr>
      <w:r>
        <w:t>финансовой поддержки, предоставляемой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населения;</w:t>
      </w:r>
    </w:p>
    <w:p w:rsidR="00B97093" w:rsidRDefault="00B97093">
      <w:pPr>
        <w:pStyle w:val="ConsPlusNormal"/>
        <w:ind w:firstLine="540"/>
        <w:jc w:val="both"/>
      </w:pPr>
      <w:r>
        <w:t>2) учет в составе профессиональных налоговых вычетов для целей уплаты налога на доходы физических лиц денежных средств, полученных за счет средств бюджетов бюджетной системы Российской Федерации на содействие самозанятости безработных граждан и стимулирование создания такими гражданами, открывшими собственное дело, дополнительных рабочих мест для трудоустройства безработных граждан (</w:t>
      </w:r>
      <w:hyperlink r:id="rId73" w:history="1">
        <w:r>
          <w:rPr>
            <w:color w:val="0000FF"/>
          </w:rPr>
          <w:t>статьи 221</w:t>
        </w:r>
      </w:hyperlink>
      <w:r>
        <w:t xml:space="preserve">, </w:t>
      </w:r>
      <w:hyperlink r:id="rId74" w:history="1">
        <w:r>
          <w:rPr>
            <w:color w:val="0000FF"/>
          </w:rPr>
          <w:t>223</w:t>
        </w:r>
      </w:hyperlink>
      <w:r>
        <w:t xml:space="preserve">, </w:t>
      </w:r>
      <w:hyperlink r:id="rId75" w:history="1">
        <w:r>
          <w:rPr>
            <w:color w:val="0000FF"/>
          </w:rPr>
          <w:t>273</w:t>
        </w:r>
      </w:hyperlink>
      <w:r>
        <w:t xml:space="preserve"> Налогового кодекса Российской Федерации).</w:t>
      </w:r>
    </w:p>
    <w:p w:rsidR="00B97093" w:rsidRDefault="00B97093">
      <w:pPr>
        <w:pStyle w:val="ConsPlusNormal"/>
        <w:jc w:val="both"/>
      </w:pPr>
    </w:p>
    <w:p w:rsidR="00B97093" w:rsidRDefault="00B97093">
      <w:pPr>
        <w:pStyle w:val="ConsPlusNormal"/>
        <w:jc w:val="center"/>
      </w:pPr>
      <w:r>
        <w:t>4. Анализ рисков реализации Программы</w:t>
      </w:r>
    </w:p>
    <w:p w:rsidR="00B97093" w:rsidRDefault="00B97093">
      <w:pPr>
        <w:pStyle w:val="ConsPlusNormal"/>
        <w:jc w:val="both"/>
      </w:pPr>
    </w:p>
    <w:p w:rsidR="00B97093" w:rsidRDefault="00B97093">
      <w:pPr>
        <w:pStyle w:val="ConsPlusNormal"/>
        <w:ind w:firstLine="540"/>
        <w:jc w:val="both"/>
      </w:pPr>
      <w:r>
        <w:t>Выполнению поставленных задач может препятствовать воздействие негативных факторов макроэкономического, финансового, организационного характера.</w:t>
      </w:r>
    </w:p>
    <w:p w:rsidR="00B97093" w:rsidRDefault="00B97093">
      <w:pPr>
        <w:pStyle w:val="ConsPlusNormal"/>
        <w:ind w:firstLine="540"/>
        <w:jc w:val="both"/>
      </w:pPr>
      <w:r>
        <w:t>В связи с закреплением с 2012 года за субъектами Российской Федерации полномочий по реализации мероприятий активной политики занятости населения, а также материально-техническому и финансовому обеспечению деятельности органов службы занятости, основными рисками реализации программы являются финансовые риски, вызванные недостаточностью объемов финансирования из краевого бюджета, в случае снижения макроэкономических показателей развития Камчатского края.</w:t>
      </w:r>
    </w:p>
    <w:p w:rsidR="00B97093" w:rsidRDefault="00B97093">
      <w:pPr>
        <w:pStyle w:val="ConsPlusNormal"/>
        <w:ind w:firstLine="540"/>
        <w:jc w:val="both"/>
      </w:pPr>
      <w:r>
        <w:t>Преодоление рисков возможно путем перераспределения финансовых ресурсов, а также обоснования предоставления субсидий краевому бюджету (в случае недостаточности собственных средств).</w:t>
      </w:r>
    </w:p>
    <w:p w:rsidR="00B97093" w:rsidRDefault="00B97093">
      <w:pPr>
        <w:pStyle w:val="ConsPlusNormal"/>
        <w:ind w:firstLine="540"/>
        <w:jc w:val="both"/>
      </w:pPr>
      <w:r>
        <w:t>При отсутствии финансирования из федерального бюджета дополнительных мероприятий в сфере занятости населения существуют риски реализации основного мероприятия 1.1 "Реализация мероприятий активной политики занятости населения и дополнительных мероприятий в сфере занятости населения".</w:t>
      </w:r>
    </w:p>
    <w:p w:rsidR="00B97093" w:rsidRDefault="00B97093">
      <w:pPr>
        <w:pStyle w:val="ConsPlusNormal"/>
        <w:ind w:firstLine="540"/>
        <w:jc w:val="both"/>
      </w:pPr>
      <w:r>
        <w:t>Преодоление указанных рисков возможно при условии достаточного и своевременного финансирования данных мероприятий из федерального бюджета.</w:t>
      </w:r>
    </w:p>
    <w:p w:rsidR="00B97093" w:rsidRDefault="00B97093">
      <w:pPr>
        <w:pStyle w:val="ConsPlusNormal"/>
        <w:ind w:firstLine="540"/>
        <w:jc w:val="both"/>
      </w:pPr>
      <w:r>
        <w:t>Кроме того, существуют макроэкономические и организационные риски реализации Программы.</w:t>
      </w:r>
    </w:p>
    <w:p w:rsidR="00B97093" w:rsidRDefault="00B97093">
      <w:pPr>
        <w:pStyle w:val="ConsPlusNormal"/>
        <w:ind w:firstLine="540"/>
        <w:jc w:val="both"/>
      </w:pPr>
      <w:r>
        <w:t>Макроэкономические риски: ухудшение внутренней и внешней экономической конъюнктуры, 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w:t>
      </w:r>
    </w:p>
    <w:p w:rsidR="00B97093" w:rsidRDefault="00B97093">
      <w:pPr>
        <w:pStyle w:val="ConsPlusNormal"/>
        <w:ind w:firstLine="540"/>
        <w:jc w:val="both"/>
      </w:pPr>
      <w:r>
        <w:t>Указанные риски могут привести к ухудшению ситуации на рынке труда, росту безработицы.</w:t>
      </w:r>
    </w:p>
    <w:p w:rsidR="00B97093" w:rsidRDefault="00B97093">
      <w:pPr>
        <w:pStyle w:val="ConsPlusNormal"/>
        <w:ind w:firstLine="540"/>
        <w:jc w:val="both"/>
      </w:pPr>
      <w:r>
        <w:lastRenderedPageBreak/>
        <w:t>Преодоление макроэкономических рисков возможно путем выделения дополнительных бюджетных средств на реализацию мероприятий активной политики занятости населения, осуществления дополнительных мер по поддержке рынка труда и занятости населения.</w:t>
      </w:r>
    </w:p>
    <w:p w:rsidR="00B97093" w:rsidRDefault="00B97093">
      <w:pPr>
        <w:pStyle w:val="ConsPlusNormal"/>
        <w:ind w:firstLine="540"/>
        <w:jc w:val="both"/>
      </w:pPr>
      <w:r>
        <w:t>Организационные риски: недостатки в процедурах управления и контроля; дефицит квалифицированных кадров. Преодоление рисков возможно путем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 контроля и кадрового обеспечения.</w:t>
      </w:r>
    </w:p>
    <w:p w:rsidR="00B97093" w:rsidRDefault="00B97093">
      <w:pPr>
        <w:pStyle w:val="ConsPlusNormal"/>
        <w:jc w:val="both"/>
      </w:pPr>
    </w:p>
    <w:p w:rsidR="00B97093" w:rsidRDefault="00B97093">
      <w:pPr>
        <w:pStyle w:val="ConsPlusNormal"/>
        <w:jc w:val="center"/>
      </w:pPr>
      <w:r>
        <w:t>5. Прогноз сводных показателей реализации Программы</w:t>
      </w:r>
    </w:p>
    <w:p w:rsidR="00B97093" w:rsidRDefault="00B97093">
      <w:pPr>
        <w:pStyle w:val="ConsPlusNormal"/>
        <w:jc w:val="center"/>
      </w:pPr>
      <w:r>
        <w:t xml:space="preserve">(в ред. </w:t>
      </w:r>
      <w:hyperlink r:id="rId76" w:history="1">
        <w:r>
          <w:rPr>
            <w:color w:val="0000FF"/>
          </w:rPr>
          <w:t>Постановления</w:t>
        </w:r>
      </w:hyperlink>
      <w:r>
        <w:t xml:space="preserve"> Правительства</w:t>
      </w:r>
      <w:r w:rsidR="00B27F2C">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5.1. Реализация Программы предполагает оказание краевыми государственными казенными учреждениями центрами занятости населения государственных услуг в рамках мероприятий Программы, которыми являются:</w:t>
      </w:r>
    </w:p>
    <w:p w:rsidR="00B97093" w:rsidRDefault="00B97093">
      <w:pPr>
        <w:pStyle w:val="ConsPlusNormal"/>
        <w:ind w:firstLine="540"/>
        <w:jc w:val="both"/>
      </w:pPr>
      <w:r>
        <w:t>1) реализация мероприятий активной политики занятости населения и дополнительных мероприятий в сфере занятости населения (основное мероприятие 1.1);</w:t>
      </w:r>
    </w:p>
    <w:p w:rsidR="00B97093" w:rsidRDefault="00B97093">
      <w:pPr>
        <w:pStyle w:val="ConsPlusNormal"/>
        <w:ind w:firstLine="540"/>
        <w:jc w:val="both"/>
      </w:pPr>
      <w:r>
        <w:t>2) осуществление социальных выплат безработным гражданам (основное мероприятие 1.2);</w:t>
      </w:r>
    </w:p>
    <w:p w:rsidR="00B97093" w:rsidRDefault="00B97093">
      <w:pPr>
        <w:pStyle w:val="ConsPlusNormal"/>
        <w:ind w:firstLine="540"/>
        <w:jc w:val="both"/>
      </w:pPr>
      <w:r>
        <w:t>3) приоритетное использование региональных трудовых ресурсов (основное мероприятие 2.2);</w:t>
      </w:r>
    </w:p>
    <w:p w:rsidR="00B97093" w:rsidRDefault="00B97093">
      <w:pPr>
        <w:pStyle w:val="ConsPlusNormal"/>
        <w:ind w:firstLine="540"/>
        <w:jc w:val="both"/>
      </w:pPr>
      <w:r>
        <w:t>4) содействие обеспечению потребности экономики Камчатского края в квалифицированных кадрах, дальнейшему развитию малого и среднего предпринимательства. Привлечение талантливой молодежи для получения образования в образовательных организациях в Камчатском крае (основное мероприятие 3.2).</w:t>
      </w:r>
    </w:p>
    <w:p w:rsidR="00B97093" w:rsidRDefault="00B97093">
      <w:pPr>
        <w:pStyle w:val="ConsPlusNormal"/>
        <w:ind w:firstLine="540"/>
        <w:jc w:val="both"/>
      </w:pPr>
      <w:r>
        <w:t>5.2. Оказание государственных услуг на рынке труда будет способствовать росту занятости и повышению эффективности использования рабочей силы.</w:t>
      </w:r>
    </w:p>
    <w:p w:rsidR="00B97093" w:rsidRDefault="00B97093">
      <w:pPr>
        <w:pStyle w:val="ConsPlusNormal"/>
        <w:ind w:firstLine="540"/>
        <w:jc w:val="both"/>
      </w:pPr>
      <w:r>
        <w:t xml:space="preserve">5.3. Сведения о показателях (индикаторах) Программы и подпрограмм Программы и их значениях представлены в </w:t>
      </w:r>
      <w:hyperlink w:anchor="P4060" w:history="1">
        <w:r>
          <w:rPr>
            <w:color w:val="0000FF"/>
          </w:rPr>
          <w:t>приложении 1</w:t>
        </w:r>
      </w:hyperlink>
      <w:r>
        <w:t xml:space="preserve"> к Программе.</w:t>
      </w:r>
    </w:p>
    <w:p w:rsidR="00B97093" w:rsidRDefault="00B97093">
      <w:pPr>
        <w:pStyle w:val="ConsPlusNormal"/>
        <w:jc w:val="both"/>
      </w:pPr>
    </w:p>
    <w:p w:rsidR="00B97093" w:rsidRDefault="00B97093">
      <w:pPr>
        <w:pStyle w:val="ConsPlusNormal"/>
        <w:jc w:val="center"/>
      </w:pPr>
      <w:r>
        <w:t>6. Методика оценки эффективности Программы</w:t>
      </w:r>
    </w:p>
    <w:p w:rsidR="00B97093" w:rsidRDefault="00B97093">
      <w:pPr>
        <w:pStyle w:val="ConsPlusNormal"/>
        <w:jc w:val="center"/>
      </w:pPr>
      <w:r>
        <w:t xml:space="preserve">(в ред. </w:t>
      </w:r>
      <w:hyperlink r:id="rId77" w:history="1">
        <w:r>
          <w:rPr>
            <w:color w:val="0000FF"/>
          </w:rPr>
          <w:t>Постановления</w:t>
        </w:r>
      </w:hyperlink>
      <w:r>
        <w:t xml:space="preserve"> Правительства</w:t>
      </w:r>
      <w:r w:rsidR="00B27F2C">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6.1. Оценка эффективности реализации Программы производится ежегодно.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w:t>
      </w:r>
    </w:p>
    <w:p w:rsidR="00B97093" w:rsidRDefault="00B97093">
      <w:pPr>
        <w:pStyle w:val="ConsPlusNormal"/>
        <w:ind w:firstLine="540"/>
        <w:jc w:val="both"/>
      </w:pPr>
      <w:r>
        <w:t>6.2. Оценка эффективности Программы производится с учетом следующих составляющих:</w:t>
      </w:r>
    </w:p>
    <w:p w:rsidR="00B97093" w:rsidRDefault="00B97093">
      <w:pPr>
        <w:pStyle w:val="ConsPlusNormal"/>
        <w:ind w:firstLine="540"/>
        <w:jc w:val="both"/>
      </w:pPr>
      <w:r>
        <w:t>1) оценки степени достижения целей и решения задач (далее - степень реализации) Программы;</w:t>
      </w:r>
    </w:p>
    <w:p w:rsidR="00B97093" w:rsidRDefault="00B97093">
      <w:pPr>
        <w:pStyle w:val="ConsPlusNormal"/>
        <w:ind w:firstLine="540"/>
        <w:jc w:val="both"/>
      </w:pPr>
      <w:r>
        <w:t>2) оценки степени соответствия запланированному уровню затрат краевого бюджета;</w:t>
      </w:r>
    </w:p>
    <w:p w:rsidR="00B97093" w:rsidRDefault="00B97093">
      <w:pPr>
        <w:pStyle w:val="ConsPlusNormal"/>
        <w:ind w:firstLine="540"/>
        <w:jc w:val="both"/>
      </w:pPr>
      <w:r>
        <w:t>3) оценки степени реализации контрольных событий плана реализации Программы (далее - степень реализации контрольных событий).</w:t>
      </w:r>
    </w:p>
    <w:p w:rsidR="00B97093" w:rsidRDefault="00B97093">
      <w:pPr>
        <w:pStyle w:val="ConsPlusNormal"/>
        <w:ind w:firstLine="540"/>
        <w:jc w:val="both"/>
      </w:pPr>
      <w:r>
        <w:t>6.3. Для оценки степени реализации Программы определяется степень достижения плановых значений каждого показателя (индикатора) Программы.</w:t>
      </w:r>
    </w:p>
    <w:p w:rsidR="00B97093" w:rsidRDefault="00B97093">
      <w:pPr>
        <w:pStyle w:val="ConsPlusNormal"/>
        <w:ind w:firstLine="540"/>
        <w:jc w:val="both"/>
      </w:pPr>
      <w:r>
        <w:t>6.4. Степень достижения планового значения показателя (индикатора) Программы рассчитывается по формулам:</w:t>
      </w:r>
    </w:p>
    <w:p w:rsidR="00B97093" w:rsidRDefault="00B97093">
      <w:pPr>
        <w:pStyle w:val="ConsPlusNormal"/>
        <w:ind w:firstLine="540"/>
        <w:jc w:val="both"/>
      </w:pPr>
      <w:r>
        <w:t>1) для показателей (индикаторов), желаемой тенденцией развития которых является увеличение значений:</w:t>
      </w:r>
    </w:p>
    <w:p w:rsidR="00B97093" w:rsidRDefault="00B97093">
      <w:pPr>
        <w:pStyle w:val="ConsPlusNormal"/>
        <w:jc w:val="both"/>
      </w:pPr>
    </w:p>
    <w:p w:rsidR="00B97093" w:rsidRDefault="00B97093">
      <w:pPr>
        <w:pStyle w:val="ConsPlusNormal"/>
        <w:jc w:val="center"/>
      </w:pPr>
      <w:r>
        <w:rPr>
          <w:noProof/>
          <w:position w:val="-14"/>
        </w:rPr>
        <w:drawing>
          <wp:inline distT="0" distB="0" distL="0" distR="0" wp14:anchorId="3B744196" wp14:editId="7604E5DD">
            <wp:extent cx="1478280" cy="259080"/>
            <wp:effectExtent l="0" t="0" r="7620" b="7620"/>
            <wp:docPr id="1" name="Рисунок 1" descr="base_23848_146385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48_146385_26"/>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78280" cy="259080"/>
                    </a:xfrm>
                    <a:prstGeom prst="rect">
                      <a:avLst/>
                    </a:prstGeom>
                    <a:noFill/>
                    <a:ln>
                      <a:noFill/>
                    </a:ln>
                  </pic:spPr>
                </pic:pic>
              </a:graphicData>
            </a:graphic>
          </wp:inline>
        </w:drawing>
      </w:r>
      <w:r>
        <w:t>, где</w:t>
      </w:r>
    </w:p>
    <w:p w:rsidR="00B97093" w:rsidRDefault="00B97093">
      <w:pPr>
        <w:pStyle w:val="ConsPlusNormal"/>
        <w:jc w:val="both"/>
      </w:pPr>
    </w:p>
    <w:p w:rsidR="00B97093" w:rsidRDefault="00B97093">
      <w:pPr>
        <w:pStyle w:val="ConsPlusNormal"/>
        <w:ind w:firstLine="540"/>
        <w:jc w:val="both"/>
      </w:pPr>
      <w:r>
        <w:rPr>
          <w:noProof/>
          <w:position w:val="-12"/>
        </w:rPr>
        <w:drawing>
          <wp:inline distT="0" distB="0" distL="0" distR="0" wp14:anchorId="34F34F57" wp14:editId="7537806A">
            <wp:extent cx="472440" cy="251460"/>
            <wp:effectExtent l="0" t="0" r="3810" b="0"/>
            <wp:docPr id="2" name="Рисунок 2" descr="base_23848_146385_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848_146385_27"/>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2440" cy="251460"/>
                    </a:xfrm>
                    <a:prstGeom prst="rect">
                      <a:avLst/>
                    </a:prstGeom>
                    <a:noFill/>
                    <a:ln>
                      <a:noFill/>
                    </a:ln>
                  </pic:spPr>
                </pic:pic>
              </a:graphicData>
            </a:graphic>
          </wp:inline>
        </w:drawing>
      </w:r>
      <w:r>
        <w:t xml:space="preserve"> - степень достижения планового значения показателя (индикатора) Программы;</w:t>
      </w:r>
    </w:p>
    <w:p w:rsidR="00B97093" w:rsidRDefault="00B97093">
      <w:pPr>
        <w:pStyle w:val="ConsPlusNormal"/>
        <w:ind w:firstLine="540"/>
        <w:jc w:val="both"/>
      </w:pPr>
      <w:r>
        <w:rPr>
          <w:noProof/>
          <w:position w:val="-14"/>
        </w:rPr>
        <w:drawing>
          <wp:inline distT="0" distB="0" distL="0" distR="0" wp14:anchorId="6D464B1B" wp14:editId="3CBC3A87">
            <wp:extent cx="419100" cy="259080"/>
            <wp:effectExtent l="0" t="0" r="0" b="7620"/>
            <wp:docPr id="3" name="Рисунок 3" descr="base_23848_146385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848_146385_28"/>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t xml:space="preserve"> - значение показателя (индикатора), фактически достигнутое на конец отчетного периода;</w:t>
      </w:r>
    </w:p>
    <w:p w:rsidR="00B97093" w:rsidRDefault="00B97093">
      <w:pPr>
        <w:pStyle w:val="ConsPlusNormal"/>
        <w:ind w:left="540"/>
        <w:jc w:val="both"/>
      </w:pPr>
      <w:r>
        <w:rPr>
          <w:noProof/>
          <w:position w:val="-10"/>
        </w:rPr>
        <w:drawing>
          <wp:inline distT="0" distB="0" distL="0" distR="0" wp14:anchorId="1C1E204A" wp14:editId="4AC98927">
            <wp:extent cx="419100" cy="243840"/>
            <wp:effectExtent l="0" t="0" r="0" b="3810"/>
            <wp:docPr id="4" name="Рисунок 4" descr="base_23848_146385_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848_146385_29"/>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19100" cy="243840"/>
                    </a:xfrm>
                    <a:prstGeom prst="rect">
                      <a:avLst/>
                    </a:prstGeom>
                    <a:noFill/>
                    <a:ln>
                      <a:noFill/>
                    </a:ln>
                  </pic:spPr>
                </pic:pic>
              </a:graphicData>
            </a:graphic>
          </wp:inline>
        </w:drawing>
      </w:r>
      <w:r>
        <w:t xml:space="preserve"> - плановое значение показателя (индикатора) Программы;</w:t>
      </w:r>
    </w:p>
    <w:p w:rsidR="00B97093" w:rsidRDefault="00B97093">
      <w:pPr>
        <w:pStyle w:val="ConsPlusNormal"/>
        <w:ind w:firstLine="540"/>
        <w:jc w:val="both"/>
      </w:pPr>
      <w:r>
        <w:t xml:space="preserve">2) для показателей (индикаторов), желаемой тенденцией развития которых является снижение </w:t>
      </w:r>
      <w:r>
        <w:lastRenderedPageBreak/>
        <w:t>значений:</w:t>
      </w:r>
    </w:p>
    <w:p w:rsidR="00B97093" w:rsidRDefault="00B97093">
      <w:pPr>
        <w:pStyle w:val="ConsPlusNormal"/>
        <w:jc w:val="both"/>
      </w:pPr>
    </w:p>
    <w:p w:rsidR="00B97093" w:rsidRDefault="00B97093">
      <w:pPr>
        <w:pStyle w:val="ConsPlusNormal"/>
        <w:jc w:val="center"/>
      </w:pPr>
      <w:r>
        <w:rPr>
          <w:noProof/>
          <w:position w:val="-14"/>
        </w:rPr>
        <w:drawing>
          <wp:inline distT="0" distB="0" distL="0" distR="0" wp14:anchorId="309F87F1" wp14:editId="732EFC2B">
            <wp:extent cx="1516380" cy="259080"/>
            <wp:effectExtent l="0" t="0" r="7620" b="7620"/>
            <wp:docPr id="5" name="Рисунок 5" descr="base_23848_146385_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848_146385_30"/>
                    <pic:cNvPicPr preferRelativeResize="0">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16380" cy="259080"/>
                    </a:xfrm>
                    <a:prstGeom prst="rect">
                      <a:avLst/>
                    </a:prstGeom>
                    <a:noFill/>
                    <a:ln>
                      <a:noFill/>
                    </a:ln>
                  </pic:spPr>
                </pic:pic>
              </a:graphicData>
            </a:graphic>
          </wp:inline>
        </w:drawing>
      </w:r>
    </w:p>
    <w:p w:rsidR="00B97093" w:rsidRDefault="00B97093">
      <w:pPr>
        <w:pStyle w:val="ConsPlusNormal"/>
        <w:jc w:val="both"/>
      </w:pPr>
    </w:p>
    <w:p w:rsidR="00B97093" w:rsidRDefault="00B97093">
      <w:pPr>
        <w:pStyle w:val="ConsPlusNormal"/>
        <w:ind w:left="540"/>
        <w:jc w:val="both"/>
      </w:pPr>
      <w:r>
        <w:t>6.5. Степень реализации Программы рассчитывается по формуле:</w:t>
      </w:r>
    </w:p>
    <w:p w:rsidR="00B97093" w:rsidRDefault="00B97093">
      <w:pPr>
        <w:pStyle w:val="ConsPlusNormal"/>
        <w:jc w:val="both"/>
      </w:pPr>
    </w:p>
    <w:p w:rsidR="00B97093" w:rsidRDefault="00B97093">
      <w:pPr>
        <w:pStyle w:val="ConsPlusNormal"/>
        <w:jc w:val="center"/>
      </w:pPr>
      <w:r>
        <w:rPr>
          <w:noProof/>
          <w:position w:val="-28"/>
        </w:rPr>
        <w:drawing>
          <wp:inline distT="0" distB="0" distL="0" distR="0" wp14:anchorId="6C8CF2BB" wp14:editId="7648EC89">
            <wp:extent cx="1371600" cy="472440"/>
            <wp:effectExtent l="0" t="0" r="0" b="3810"/>
            <wp:docPr id="6" name="Рисунок 6" descr="base_23848_146385_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848_146385_31"/>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371600" cy="472440"/>
                    </a:xfrm>
                    <a:prstGeom prst="rect">
                      <a:avLst/>
                    </a:prstGeom>
                    <a:noFill/>
                    <a:ln>
                      <a:noFill/>
                    </a:ln>
                  </pic:spPr>
                </pic:pic>
              </a:graphicData>
            </a:graphic>
          </wp:inline>
        </w:drawing>
      </w:r>
      <w:r>
        <w:t>, где</w:t>
      </w:r>
    </w:p>
    <w:p w:rsidR="00B97093" w:rsidRDefault="00B97093">
      <w:pPr>
        <w:pStyle w:val="ConsPlusNormal"/>
        <w:jc w:val="both"/>
      </w:pPr>
    </w:p>
    <w:p w:rsidR="00B97093" w:rsidRDefault="00B97093">
      <w:pPr>
        <w:pStyle w:val="ConsPlusNormal"/>
        <w:ind w:left="540"/>
        <w:jc w:val="both"/>
      </w:pPr>
      <w:r>
        <w:rPr>
          <w:noProof/>
          <w:position w:val="-10"/>
        </w:rPr>
        <w:drawing>
          <wp:inline distT="0" distB="0" distL="0" distR="0" wp14:anchorId="66A746AB" wp14:editId="3A4EF48C">
            <wp:extent cx="365760" cy="243840"/>
            <wp:effectExtent l="0" t="0" r="0" b="3810"/>
            <wp:docPr id="7" name="Рисунок 7" descr="base_23848_14638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848_146385_32"/>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65760" cy="243840"/>
                    </a:xfrm>
                    <a:prstGeom prst="rect">
                      <a:avLst/>
                    </a:prstGeom>
                    <a:noFill/>
                    <a:ln>
                      <a:noFill/>
                    </a:ln>
                  </pic:spPr>
                </pic:pic>
              </a:graphicData>
            </a:graphic>
          </wp:inline>
        </w:drawing>
      </w:r>
      <w:r>
        <w:t xml:space="preserve"> - степень реализации Программы;</w:t>
      </w:r>
    </w:p>
    <w:p w:rsidR="00B97093" w:rsidRDefault="00B97093">
      <w:pPr>
        <w:pStyle w:val="ConsPlusNormal"/>
        <w:ind w:left="540"/>
        <w:jc w:val="both"/>
      </w:pPr>
      <w:r>
        <w:t>М - число показателей (индикаторов) Программы.</w:t>
      </w:r>
    </w:p>
    <w:p w:rsidR="00B97093" w:rsidRDefault="00B97093">
      <w:pPr>
        <w:pStyle w:val="ConsPlusNormal"/>
        <w:ind w:firstLine="540"/>
        <w:jc w:val="both"/>
      </w:pPr>
      <w:r>
        <w:t xml:space="preserve">При использовании данной формулы в случае, если </w:t>
      </w:r>
      <w:r>
        <w:rPr>
          <w:noProof/>
          <w:position w:val="-12"/>
        </w:rPr>
        <w:drawing>
          <wp:inline distT="0" distB="0" distL="0" distR="0" wp14:anchorId="02088451" wp14:editId="1BC8C8A8">
            <wp:extent cx="472440" cy="251460"/>
            <wp:effectExtent l="0" t="0" r="3810" b="0"/>
            <wp:docPr id="8" name="Рисунок 8" descr="base_23848_146385_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848_146385_33"/>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72440" cy="251460"/>
                    </a:xfrm>
                    <a:prstGeom prst="rect">
                      <a:avLst/>
                    </a:prstGeom>
                    <a:noFill/>
                    <a:ln>
                      <a:noFill/>
                    </a:ln>
                  </pic:spPr>
                </pic:pic>
              </a:graphicData>
            </a:graphic>
          </wp:inline>
        </w:drawing>
      </w:r>
      <w:r>
        <w:t xml:space="preserve"> больше 1, значение </w:t>
      </w:r>
      <w:r>
        <w:rPr>
          <w:noProof/>
          <w:position w:val="-12"/>
        </w:rPr>
        <w:drawing>
          <wp:inline distT="0" distB="0" distL="0" distR="0" wp14:anchorId="00C6957A" wp14:editId="5D611587">
            <wp:extent cx="472440" cy="251460"/>
            <wp:effectExtent l="0" t="0" r="3810" b="0"/>
            <wp:docPr id="9" name="Рисунок 9" descr="base_23848_146385_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848_146385_34"/>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72440" cy="251460"/>
                    </a:xfrm>
                    <a:prstGeom prst="rect">
                      <a:avLst/>
                    </a:prstGeom>
                    <a:noFill/>
                    <a:ln>
                      <a:noFill/>
                    </a:ln>
                  </pic:spPr>
                </pic:pic>
              </a:graphicData>
            </a:graphic>
          </wp:inline>
        </w:drawing>
      </w:r>
      <w:r>
        <w:t xml:space="preserve"> принимается равным 1.</w:t>
      </w:r>
    </w:p>
    <w:p w:rsidR="00B97093" w:rsidRDefault="00B97093">
      <w:pPr>
        <w:pStyle w:val="ConsPlusNormal"/>
        <w:ind w:firstLine="540"/>
        <w:jc w:val="both"/>
      </w:pPr>
      <w:r>
        <w:t>6.6. Степень соответствия запланированному уровню затрат краевого бюджета оценивается для Программы в целом по формуле:</w:t>
      </w:r>
    </w:p>
    <w:p w:rsidR="00B97093" w:rsidRDefault="00B97093">
      <w:pPr>
        <w:pStyle w:val="ConsPlusNormal"/>
        <w:jc w:val="both"/>
      </w:pPr>
    </w:p>
    <w:p w:rsidR="00B97093" w:rsidRDefault="00B97093">
      <w:pPr>
        <w:pStyle w:val="ConsPlusNormal"/>
        <w:jc w:val="center"/>
      </w:pPr>
      <w:r>
        <w:rPr>
          <w:noProof/>
          <w:position w:val="-14"/>
        </w:rPr>
        <w:drawing>
          <wp:inline distT="0" distB="0" distL="0" distR="0" wp14:anchorId="7083BC53" wp14:editId="08DCB11E">
            <wp:extent cx="914400" cy="259080"/>
            <wp:effectExtent l="0" t="0" r="0" b="7620"/>
            <wp:docPr id="10" name="Рисунок 10" descr="base_23848_146385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848_146385_35"/>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r>
        <w:t>, где</w:t>
      </w:r>
    </w:p>
    <w:p w:rsidR="00B97093" w:rsidRDefault="00B97093">
      <w:pPr>
        <w:pStyle w:val="ConsPlusNormal"/>
        <w:jc w:val="both"/>
      </w:pPr>
    </w:p>
    <w:p w:rsidR="00B97093" w:rsidRDefault="00B97093">
      <w:pPr>
        <w:pStyle w:val="ConsPlusNormal"/>
        <w:ind w:firstLine="540"/>
        <w:jc w:val="both"/>
      </w:pPr>
      <w:r>
        <w:rPr>
          <w:noProof/>
          <w:position w:val="-14"/>
        </w:rPr>
        <w:drawing>
          <wp:inline distT="0" distB="0" distL="0" distR="0" wp14:anchorId="15839435" wp14:editId="73D97397">
            <wp:extent cx="381000" cy="259080"/>
            <wp:effectExtent l="0" t="0" r="0" b="7620"/>
            <wp:docPr id="11" name="Рисунок 11" descr="base_23848_146385_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848_146385_36"/>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t xml:space="preserve"> - степень соответствия запланированному уровню затрат краевого бюджета;</w:t>
      </w:r>
    </w:p>
    <w:p w:rsidR="00B97093" w:rsidRDefault="00B97093">
      <w:pPr>
        <w:pStyle w:val="ConsPlusNormal"/>
        <w:ind w:firstLine="540"/>
        <w:jc w:val="both"/>
      </w:pPr>
      <w:r>
        <w:rPr>
          <w:noProof/>
          <w:position w:val="-14"/>
        </w:rPr>
        <w:drawing>
          <wp:inline distT="0" distB="0" distL="0" distR="0" wp14:anchorId="78346CDA" wp14:editId="0E40D0EC">
            <wp:extent cx="213360" cy="259080"/>
            <wp:effectExtent l="0" t="0" r="0" b="7620"/>
            <wp:docPr id="12" name="Рисунок 12" descr="base_23848_146385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848_146385_37"/>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t xml:space="preserve"> - фактические расходы краевого бюджета на реализацию Программы в отчетном году;</w:t>
      </w:r>
    </w:p>
    <w:p w:rsidR="00B97093" w:rsidRDefault="00B97093">
      <w:pPr>
        <w:pStyle w:val="ConsPlusNormal"/>
        <w:ind w:firstLine="540"/>
        <w:jc w:val="both"/>
      </w:pPr>
      <w:r>
        <w:rPr>
          <w:noProof/>
          <w:position w:val="-10"/>
        </w:rPr>
        <w:drawing>
          <wp:inline distT="0" distB="0" distL="0" distR="0" wp14:anchorId="679BAC99" wp14:editId="5A3952A1">
            <wp:extent cx="198120" cy="243840"/>
            <wp:effectExtent l="0" t="0" r="0" b="3810"/>
            <wp:docPr id="13" name="Рисунок 13" descr="base_23848_146385_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848_146385_38"/>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8120" cy="243840"/>
                    </a:xfrm>
                    <a:prstGeom prst="rect">
                      <a:avLst/>
                    </a:prstGeom>
                    <a:noFill/>
                    <a:ln>
                      <a:noFill/>
                    </a:ln>
                  </pic:spPr>
                </pic:pic>
              </a:graphicData>
            </a:graphic>
          </wp:inline>
        </w:drawing>
      </w:r>
      <w:r>
        <w:t xml:space="preserve"> - плановые расходы краевого бюджета на реализацию Программы в отчетном году.</w:t>
      </w:r>
    </w:p>
    <w:p w:rsidR="00B97093" w:rsidRDefault="00B97093">
      <w:pPr>
        <w:pStyle w:val="ConsPlusNormal"/>
        <w:ind w:firstLine="540"/>
        <w:jc w:val="both"/>
      </w:pPr>
      <w:r>
        <w:t>6.7. Степень реализации контрольных событий плана реализации оценивается для Программы в целом по формуле:</w:t>
      </w:r>
    </w:p>
    <w:p w:rsidR="00B97093" w:rsidRDefault="00B97093">
      <w:pPr>
        <w:pStyle w:val="ConsPlusNormal"/>
        <w:jc w:val="both"/>
      </w:pPr>
    </w:p>
    <w:p w:rsidR="00B97093" w:rsidRDefault="00B97093">
      <w:pPr>
        <w:pStyle w:val="ConsPlusNormal"/>
        <w:jc w:val="center"/>
      </w:pPr>
      <w:r>
        <w:rPr>
          <w:noProof/>
          <w:position w:val="-12"/>
        </w:rPr>
        <w:drawing>
          <wp:inline distT="0" distB="0" distL="0" distR="0" wp14:anchorId="6423DDA7" wp14:editId="4EFB307A">
            <wp:extent cx="1120140" cy="251460"/>
            <wp:effectExtent l="0" t="0" r="3810" b="0"/>
            <wp:docPr id="14" name="Рисунок 14" descr="base_23848_146385_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848_146385_39"/>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20140" cy="251460"/>
                    </a:xfrm>
                    <a:prstGeom prst="rect">
                      <a:avLst/>
                    </a:prstGeom>
                    <a:noFill/>
                    <a:ln>
                      <a:noFill/>
                    </a:ln>
                  </pic:spPr>
                </pic:pic>
              </a:graphicData>
            </a:graphic>
          </wp:inline>
        </w:drawing>
      </w:r>
      <w:r>
        <w:t>, где</w:t>
      </w:r>
    </w:p>
    <w:p w:rsidR="00B97093" w:rsidRDefault="00B97093">
      <w:pPr>
        <w:pStyle w:val="ConsPlusNormal"/>
        <w:jc w:val="both"/>
      </w:pPr>
    </w:p>
    <w:p w:rsidR="00B97093" w:rsidRDefault="00B97093">
      <w:pPr>
        <w:pStyle w:val="ConsPlusNormal"/>
        <w:ind w:left="540"/>
        <w:jc w:val="both"/>
      </w:pPr>
      <w:r>
        <w:rPr>
          <w:noProof/>
          <w:position w:val="-12"/>
        </w:rPr>
        <w:drawing>
          <wp:inline distT="0" distB="0" distL="0" distR="0" wp14:anchorId="157F85E0" wp14:editId="583F95C6">
            <wp:extent cx="365760" cy="251460"/>
            <wp:effectExtent l="0" t="0" r="0" b="0"/>
            <wp:docPr id="15" name="Рисунок 15" descr="base_23848_146385_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848_146385_40"/>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r>
        <w:t xml:space="preserve"> - степень реализации контрольных событий;</w:t>
      </w:r>
    </w:p>
    <w:p w:rsidR="00B97093" w:rsidRDefault="00B97093">
      <w:pPr>
        <w:pStyle w:val="ConsPlusNormal"/>
        <w:ind w:firstLine="540"/>
        <w:jc w:val="both"/>
      </w:pPr>
      <w:r>
        <w:rPr>
          <w:noProof/>
          <w:position w:val="-10"/>
        </w:rPr>
        <w:drawing>
          <wp:inline distT="0" distB="0" distL="0" distR="0" wp14:anchorId="1A61BE00" wp14:editId="32C2BD26">
            <wp:extent cx="335280" cy="243840"/>
            <wp:effectExtent l="0" t="0" r="7620" b="3810"/>
            <wp:docPr id="16" name="Рисунок 16" descr="base_23848_146385_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848_146385_41"/>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5280" cy="243840"/>
                    </a:xfrm>
                    <a:prstGeom prst="rect">
                      <a:avLst/>
                    </a:prstGeom>
                    <a:noFill/>
                    <a:ln>
                      <a:noFill/>
                    </a:ln>
                  </pic:spPr>
                </pic:pic>
              </a:graphicData>
            </a:graphic>
          </wp:inline>
        </w:drawing>
      </w:r>
      <w:r>
        <w:t xml:space="preserve"> - количество выполненных контрольных событий из числа контрольных событий, запланированных к реализации в отчетном году;</w:t>
      </w:r>
    </w:p>
    <w:p w:rsidR="00B97093" w:rsidRDefault="00B97093">
      <w:pPr>
        <w:pStyle w:val="ConsPlusNormal"/>
        <w:ind w:firstLine="540"/>
        <w:jc w:val="both"/>
      </w:pPr>
      <w:r>
        <w:t>КС - общее количество контрольных событий, запланированных к реализации в отчетном году.</w:t>
      </w:r>
    </w:p>
    <w:p w:rsidR="00B97093" w:rsidRDefault="00B97093">
      <w:pPr>
        <w:pStyle w:val="ConsPlusNormal"/>
        <w:ind w:firstLine="540"/>
        <w:jc w:val="both"/>
      </w:pPr>
      <w:r>
        <w:t>6.8. Эффективность реализации Программы оценивается в зависимости от значений степени реализации Программы, степени соответствия запланированному уровню затрат краевого бюджета, степени реализации контрольных событий по формуле:</w:t>
      </w:r>
    </w:p>
    <w:p w:rsidR="00B97093" w:rsidRDefault="00B97093">
      <w:pPr>
        <w:pStyle w:val="ConsPlusNormal"/>
        <w:jc w:val="both"/>
      </w:pPr>
    </w:p>
    <w:p w:rsidR="00B97093" w:rsidRDefault="00B97093">
      <w:pPr>
        <w:pStyle w:val="ConsPlusNormal"/>
        <w:jc w:val="center"/>
      </w:pPr>
      <w:r>
        <w:rPr>
          <w:noProof/>
          <w:position w:val="-24"/>
        </w:rPr>
        <w:drawing>
          <wp:inline distT="0" distB="0" distL="0" distR="0" wp14:anchorId="73DF28A7" wp14:editId="5327844E">
            <wp:extent cx="2065020" cy="464820"/>
            <wp:effectExtent l="0" t="0" r="0" b="0"/>
            <wp:docPr id="17" name="Рисунок 17" descr="base_23848_146385_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848_146385_42"/>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65020" cy="464820"/>
                    </a:xfrm>
                    <a:prstGeom prst="rect">
                      <a:avLst/>
                    </a:prstGeom>
                    <a:noFill/>
                    <a:ln>
                      <a:noFill/>
                    </a:ln>
                  </pic:spPr>
                </pic:pic>
              </a:graphicData>
            </a:graphic>
          </wp:inline>
        </w:drawing>
      </w:r>
      <w:r>
        <w:t>, где</w:t>
      </w:r>
    </w:p>
    <w:p w:rsidR="00B97093" w:rsidRDefault="00B97093">
      <w:pPr>
        <w:pStyle w:val="ConsPlusNormal"/>
        <w:jc w:val="both"/>
      </w:pPr>
    </w:p>
    <w:p w:rsidR="00B97093" w:rsidRDefault="00B97093">
      <w:pPr>
        <w:pStyle w:val="ConsPlusNormal"/>
        <w:ind w:left="540"/>
        <w:jc w:val="both"/>
      </w:pPr>
      <w:r>
        <w:rPr>
          <w:noProof/>
          <w:position w:val="-10"/>
        </w:rPr>
        <w:drawing>
          <wp:inline distT="0" distB="0" distL="0" distR="0" wp14:anchorId="2E0B84EC" wp14:editId="0AF70A62">
            <wp:extent cx="365760" cy="243840"/>
            <wp:effectExtent l="0" t="0" r="0" b="3810"/>
            <wp:docPr id="18" name="Рисунок 18" descr="base_23848_146385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848_146385_43"/>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65760" cy="243840"/>
                    </a:xfrm>
                    <a:prstGeom prst="rect">
                      <a:avLst/>
                    </a:prstGeom>
                    <a:noFill/>
                    <a:ln>
                      <a:noFill/>
                    </a:ln>
                  </pic:spPr>
                </pic:pic>
              </a:graphicData>
            </a:graphic>
          </wp:inline>
        </w:drawing>
      </w:r>
      <w:r>
        <w:t xml:space="preserve"> - эффективность реализации Программы;</w:t>
      </w:r>
    </w:p>
    <w:p w:rsidR="00B97093" w:rsidRDefault="00B97093">
      <w:pPr>
        <w:pStyle w:val="ConsPlusNormal"/>
        <w:ind w:left="540"/>
        <w:jc w:val="both"/>
      </w:pPr>
      <w:r>
        <w:rPr>
          <w:noProof/>
          <w:position w:val="-10"/>
        </w:rPr>
        <w:drawing>
          <wp:inline distT="0" distB="0" distL="0" distR="0" wp14:anchorId="4256115E" wp14:editId="7AE50CBA">
            <wp:extent cx="365760" cy="243840"/>
            <wp:effectExtent l="0" t="0" r="0" b="3810"/>
            <wp:docPr id="19" name="Рисунок 19" descr="base_23848_146385_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848_146385_44"/>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65760" cy="243840"/>
                    </a:xfrm>
                    <a:prstGeom prst="rect">
                      <a:avLst/>
                    </a:prstGeom>
                    <a:noFill/>
                    <a:ln>
                      <a:noFill/>
                    </a:ln>
                  </pic:spPr>
                </pic:pic>
              </a:graphicData>
            </a:graphic>
          </wp:inline>
        </w:drawing>
      </w:r>
      <w:r>
        <w:t xml:space="preserve"> - степень реализации Программы;</w:t>
      </w:r>
    </w:p>
    <w:p w:rsidR="00B97093" w:rsidRDefault="00B97093">
      <w:pPr>
        <w:pStyle w:val="ConsPlusNormal"/>
        <w:ind w:firstLine="540"/>
        <w:jc w:val="both"/>
      </w:pPr>
      <w:r>
        <w:rPr>
          <w:noProof/>
          <w:position w:val="-14"/>
        </w:rPr>
        <w:drawing>
          <wp:inline distT="0" distB="0" distL="0" distR="0" wp14:anchorId="402623A5" wp14:editId="12325653">
            <wp:extent cx="381000" cy="259080"/>
            <wp:effectExtent l="0" t="0" r="0" b="7620"/>
            <wp:docPr id="20" name="Рисунок 20" descr="base_23848_146385_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848_146385_45"/>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t xml:space="preserve"> - степень соответствия запланированному уровню затрат краевого бюджета;</w:t>
      </w:r>
    </w:p>
    <w:p w:rsidR="00B97093" w:rsidRDefault="00B97093">
      <w:pPr>
        <w:pStyle w:val="ConsPlusNormal"/>
        <w:ind w:firstLine="540"/>
        <w:jc w:val="both"/>
      </w:pPr>
      <w:r>
        <w:rPr>
          <w:noProof/>
          <w:position w:val="-12"/>
        </w:rPr>
        <w:drawing>
          <wp:inline distT="0" distB="0" distL="0" distR="0" wp14:anchorId="3026586A" wp14:editId="4A1A9F11">
            <wp:extent cx="365760" cy="251460"/>
            <wp:effectExtent l="0" t="0" r="0" b="0"/>
            <wp:docPr id="21" name="Рисунок 21" descr="base_23848_146385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848_146385_46"/>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r>
        <w:t xml:space="preserve"> - степень реализации контрольных событий (имеет весовой коэффициент, равный 3, ввиду прямой зависимости показателя от действия (бездействия) ответственного исполнителя Программы и значимости коэффициента).</w:t>
      </w:r>
    </w:p>
    <w:p w:rsidR="00B97093" w:rsidRDefault="00B97093">
      <w:pPr>
        <w:pStyle w:val="ConsPlusNormal"/>
        <w:ind w:firstLine="540"/>
        <w:jc w:val="both"/>
      </w:pPr>
      <w:r>
        <w:t>6.9. Эффективность реализации Программы признается высокой в случае, если значение ЭР</w:t>
      </w:r>
      <w:r>
        <w:rPr>
          <w:vertAlign w:val="subscript"/>
        </w:rPr>
        <w:t>ГП</w:t>
      </w:r>
      <w:r>
        <w:t xml:space="preserve"> составляет не менее 0,95.</w:t>
      </w:r>
    </w:p>
    <w:p w:rsidR="00B97093" w:rsidRDefault="00B97093">
      <w:pPr>
        <w:pStyle w:val="ConsPlusNormal"/>
        <w:ind w:firstLine="540"/>
        <w:jc w:val="both"/>
      </w:pPr>
      <w:r>
        <w:t>Эффективность реализации Программы признается средней в случае, если значение ЭР</w:t>
      </w:r>
      <w:r>
        <w:rPr>
          <w:vertAlign w:val="subscript"/>
        </w:rPr>
        <w:t>ГП</w:t>
      </w:r>
      <w:r>
        <w:t xml:space="preserve"> составляет не менее 0,90.</w:t>
      </w:r>
    </w:p>
    <w:p w:rsidR="00B97093" w:rsidRDefault="00B97093">
      <w:pPr>
        <w:pStyle w:val="ConsPlusNormal"/>
        <w:ind w:firstLine="540"/>
        <w:jc w:val="both"/>
      </w:pPr>
      <w:r>
        <w:lastRenderedPageBreak/>
        <w:t>Эффективность реализации Программы признается удовлетворительной в случае, если значение ЭР</w:t>
      </w:r>
      <w:r>
        <w:rPr>
          <w:vertAlign w:val="subscript"/>
        </w:rPr>
        <w:t>ГП</w:t>
      </w:r>
      <w:r>
        <w:t xml:space="preserve"> составляет не менее 0,80.</w:t>
      </w:r>
    </w:p>
    <w:p w:rsidR="00B97093" w:rsidRDefault="00B97093">
      <w:pPr>
        <w:pStyle w:val="ConsPlusNormal"/>
        <w:ind w:firstLine="540"/>
        <w:jc w:val="both"/>
      </w:pPr>
      <w:r>
        <w:t>В случае, если значение ЭР</w:t>
      </w:r>
      <w:r>
        <w:rPr>
          <w:vertAlign w:val="subscript"/>
        </w:rPr>
        <w:t>ГП</w:t>
      </w:r>
      <w:r>
        <w:t xml:space="preserve"> составляет менее 0,80, реализация Программы признается недостаточно эффективной.</w:t>
      </w:r>
    </w:p>
    <w:p w:rsidR="00B97093" w:rsidRDefault="00B97093">
      <w:pPr>
        <w:pStyle w:val="ConsPlusNormal"/>
        <w:jc w:val="both"/>
      </w:pPr>
    </w:p>
    <w:p w:rsidR="00B97093" w:rsidRDefault="00B97093">
      <w:pPr>
        <w:pStyle w:val="ConsPlusNormal"/>
        <w:jc w:val="center"/>
      </w:pPr>
      <w:r>
        <w:t>7. Ожидаемые конечные результаты реализации Программы</w:t>
      </w:r>
    </w:p>
    <w:p w:rsidR="00B97093" w:rsidRDefault="00B97093">
      <w:pPr>
        <w:pStyle w:val="ConsPlusNormal"/>
        <w:jc w:val="center"/>
      </w:pPr>
      <w:r>
        <w:t xml:space="preserve">(в ред. </w:t>
      </w:r>
      <w:hyperlink r:id="rId98" w:history="1">
        <w:r>
          <w:rPr>
            <w:color w:val="0000FF"/>
          </w:rPr>
          <w:t>Постановления</w:t>
        </w:r>
      </w:hyperlink>
      <w:r>
        <w:t xml:space="preserve"> Правительства</w:t>
      </w:r>
      <w:r w:rsidR="00B27F2C">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7.1. По итогам реализации Программы ожидается достижение следующих результатов:</w:t>
      </w:r>
    </w:p>
    <w:p w:rsidR="00B97093" w:rsidRDefault="00B97093">
      <w:pPr>
        <w:pStyle w:val="ConsPlusNormal"/>
        <w:jc w:val="both"/>
      </w:pPr>
      <w:r>
        <w:t xml:space="preserve">(абзац первый в ред. </w:t>
      </w:r>
      <w:hyperlink r:id="rId99"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создание условий для формирования гибкого, эффективно функционирующего рынка труда;</w:t>
      </w:r>
    </w:p>
    <w:p w:rsidR="00B97093" w:rsidRDefault="00B97093">
      <w:pPr>
        <w:pStyle w:val="ConsPlusNormal"/>
        <w:ind w:firstLine="540"/>
        <w:jc w:val="both"/>
      </w:pPr>
      <w:r>
        <w:t>недопущение роста напряженности на рынке труда за счет минимизации уровней общей и регистрируемой безработицы;</w:t>
      </w:r>
    </w:p>
    <w:p w:rsidR="00B97093" w:rsidRDefault="00B97093">
      <w:pPr>
        <w:pStyle w:val="ConsPlusNormal"/>
        <w:ind w:firstLine="540"/>
        <w:jc w:val="both"/>
      </w:pPr>
      <w:r>
        <w:t>оборудование (оснащение) ежегодно не менее 21 специального рабочего места для лиц с ограниченными возможностями здоровья и создание в 2014 году инфраструктуры, необходимой для беспрепятственного доступа к одному рабочему месту инвалида, использующего кресло-коляску;</w:t>
      </w:r>
    </w:p>
    <w:p w:rsidR="00B97093" w:rsidRDefault="00B97093">
      <w:pPr>
        <w:pStyle w:val="ConsPlusNormal"/>
        <w:jc w:val="both"/>
      </w:pPr>
      <w:r>
        <w:t xml:space="preserve">(в ред. </w:t>
      </w:r>
      <w:hyperlink r:id="rId100"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удовлетворение не обеспеченного внутренними ресурсами спроса экономики на рабочую силу за счет внешней и межрегиональной трудовой миграции;</w:t>
      </w:r>
    </w:p>
    <w:p w:rsidR="00B97093" w:rsidRDefault="00B97093">
      <w:pPr>
        <w:pStyle w:val="ConsPlusNormal"/>
        <w:ind w:firstLine="540"/>
        <w:jc w:val="both"/>
      </w:pPr>
      <w:r>
        <w:t>снижение численности иностранных граждан, незаконно осуществляющих трудовую деятельность в Российской Федерации;</w:t>
      </w:r>
    </w:p>
    <w:p w:rsidR="00B97093" w:rsidRDefault="00B97093">
      <w:pPr>
        <w:pStyle w:val="ConsPlusNormal"/>
        <w:ind w:firstLine="540"/>
        <w:jc w:val="both"/>
      </w:pPr>
      <w:r>
        <w:t>обеспечение соблюдения трудовых прав граждан;</w:t>
      </w:r>
    </w:p>
    <w:p w:rsidR="00B97093" w:rsidRDefault="00B97093">
      <w:pPr>
        <w:pStyle w:val="ConsPlusNormal"/>
        <w:ind w:firstLine="540"/>
        <w:jc w:val="both"/>
      </w:pPr>
      <w:r>
        <w:t>оказание содействия добровольному переселению в Камчатский край соотечественников, проживающих за рубежом;</w:t>
      </w:r>
    </w:p>
    <w:p w:rsidR="00B97093" w:rsidRDefault="00B97093">
      <w:pPr>
        <w:pStyle w:val="ConsPlusNormal"/>
        <w:ind w:firstLine="540"/>
        <w:jc w:val="both"/>
      </w:pPr>
      <w:r>
        <w:t>поддержание социальной стабильности в обществе.</w:t>
      </w:r>
    </w:p>
    <w:p w:rsidR="00B97093" w:rsidRDefault="00B97093">
      <w:pPr>
        <w:pStyle w:val="ConsPlusNormal"/>
        <w:ind w:firstLine="540"/>
        <w:jc w:val="both"/>
      </w:pPr>
      <w:r>
        <w:t>7.2. Общий вклад Программы в социально-экономическое развитие Камчатского края заключается в создании условий для формирования гибкого, эффективно функционирующего рынка труда.</w:t>
      </w:r>
    </w:p>
    <w:p w:rsidR="00B97093" w:rsidRDefault="00B97093">
      <w:pPr>
        <w:pStyle w:val="ConsPlusNormal"/>
        <w:jc w:val="both"/>
      </w:pPr>
      <w:r>
        <w:t xml:space="preserve">(абзац десятый в ред. </w:t>
      </w:r>
      <w:hyperlink r:id="rId10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7.3. Основные макроэкономические показатели, характеризующие результаты реализации Программы:</w:t>
      </w:r>
    </w:p>
    <w:p w:rsidR="00B97093" w:rsidRDefault="00B97093">
      <w:pPr>
        <w:pStyle w:val="ConsPlusNormal"/>
        <w:jc w:val="both"/>
      </w:pPr>
      <w:r>
        <w:t xml:space="preserve">(абзац одиннадцатый в ред. </w:t>
      </w:r>
      <w:hyperlink r:id="rId10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уровень безработицы (по методологии МОТ) к 2018 году не превысит 5,3 % от экономически активного населения;</w:t>
      </w:r>
    </w:p>
    <w:p w:rsidR="00B97093" w:rsidRDefault="00B97093">
      <w:pPr>
        <w:pStyle w:val="ConsPlusNormal"/>
        <w:jc w:val="both"/>
      </w:pPr>
      <w:r>
        <w:t xml:space="preserve">(абзац двенадцатый в ред. </w:t>
      </w:r>
      <w:hyperlink r:id="rId10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 уровень регистрируемой безработицы не превысит 1,6 % от экономически активного населения;</w:t>
      </w:r>
    </w:p>
    <w:p w:rsidR="00B97093" w:rsidRDefault="00B97093">
      <w:pPr>
        <w:pStyle w:val="ConsPlusNormal"/>
        <w:jc w:val="both"/>
      </w:pPr>
      <w:r>
        <w:t xml:space="preserve">(абзац тринадцатый в ред. </w:t>
      </w:r>
      <w:hyperlink r:id="rId10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3) коэффициент миграционного прироста составит 18,88 на 10 000 человек населения;</w:t>
      </w:r>
    </w:p>
    <w:p w:rsidR="00B97093" w:rsidRDefault="00B97093">
      <w:pPr>
        <w:pStyle w:val="ConsPlusNormal"/>
        <w:jc w:val="both"/>
      </w:pPr>
      <w:r>
        <w:t xml:space="preserve">(абзац четырнадцатый в ред. </w:t>
      </w:r>
      <w:hyperlink r:id="rId10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4) количество переселившихся соотечественников и членов их семей, прибывших в Камчатский край и зарегистрированных УФМС России на территории вселения, составит 1146 человек.</w:t>
      </w:r>
    </w:p>
    <w:p w:rsidR="00B97093" w:rsidRDefault="00B97093">
      <w:pPr>
        <w:pStyle w:val="ConsPlusNormal"/>
        <w:jc w:val="both"/>
      </w:pPr>
      <w:r>
        <w:t xml:space="preserve">(абзац пятнадцатый в ред. </w:t>
      </w:r>
      <w:hyperlink r:id="rId10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7.4. Планируемые значения целевых показателей Программы определены исходя из стабилизации ситуации на рынке труда Камчатского края в 2011-2012 годах, последующем экономическом росте в 2014-2018 годах и могут оказаться недостижимыми при ухудшении общей макроэкономической ситуации.</w:t>
      </w:r>
    </w:p>
    <w:p w:rsidR="00B97093" w:rsidRDefault="00B97093">
      <w:pPr>
        <w:pStyle w:val="ConsPlusNormal"/>
        <w:jc w:val="both"/>
      </w:pPr>
      <w:r>
        <w:t xml:space="preserve">(абзац шестнадцатый в ред. </w:t>
      </w:r>
      <w:hyperlink r:id="rId10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Предусматривается возможность корректировки показателей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w:t>
      </w:r>
    </w:p>
    <w:p w:rsidR="00B97093" w:rsidRDefault="00B97093">
      <w:pPr>
        <w:sectPr w:rsidR="00B97093" w:rsidSect="00C86B07">
          <w:pgSz w:w="11905" w:h="16838"/>
          <w:pgMar w:top="851" w:right="850" w:bottom="851" w:left="1418" w:header="0" w:footer="0" w:gutter="0"/>
          <w:cols w:space="720"/>
        </w:sectPr>
      </w:pPr>
    </w:p>
    <w:p w:rsidR="00B97093" w:rsidRDefault="00B97093">
      <w:pPr>
        <w:pStyle w:val="ConsPlusNormal"/>
        <w:jc w:val="center"/>
      </w:pPr>
      <w:bookmarkStart w:id="2" w:name="P406"/>
      <w:bookmarkEnd w:id="2"/>
      <w:r>
        <w:lastRenderedPageBreak/>
        <w:t>Подпрограмма 1 "Активная политика занятости</w:t>
      </w:r>
    </w:p>
    <w:p w:rsidR="00B97093" w:rsidRDefault="00B97093">
      <w:pPr>
        <w:pStyle w:val="ConsPlusNormal"/>
        <w:jc w:val="center"/>
      </w:pPr>
      <w:r>
        <w:t>населения и социальная поддержка безработных граждан"</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 края</w:t>
      </w:r>
    </w:p>
    <w:p w:rsidR="001420D7" w:rsidRDefault="00B97093">
      <w:pPr>
        <w:pStyle w:val="ConsPlusNormal"/>
        <w:jc w:val="center"/>
        <w:rPr>
          <w:color w:val="0000FF"/>
        </w:rPr>
      </w:pPr>
      <w:r>
        <w:t xml:space="preserve">от 06.08.2014 </w:t>
      </w:r>
      <w:hyperlink r:id="rId108" w:history="1">
        <w:r>
          <w:rPr>
            <w:color w:val="0000FF"/>
          </w:rPr>
          <w:t>N 324-П</w:t>
        </w:r>
      </w:hyperlink>
      <w:r>
        <w:t xml:space="preserve">, от 12.01.2015 </w:t>
      </w:r>
      <w:hyperlink r:id="rId109" w:history="1">
        <w:r>
          <w:rPr>
            <w:color w:val="0000FF"/>
          </w:rPr>
          <w:t>N 2-П</w:t>
        </w:r>
      </w:hyperlink>
      <w:r>
        <w:t>,</w:t>
      </w:r>
      <w:r w:rsidR="00C86B07">
        <w:t xml:space="preserve"> </w:t>
      </w:r>
      <w:r>
        <w:t xml:space="preserve">от 14.07.2015 </w:t>
      </w:r>
      <w:hyperlink r:id="rId110" w:history="1">
        <w:r>
          <w:rPr>
            <w:color w:val="0000FF"/>
          </w:rPr>
          <w:t>N 258-П</w:t>
        </w:r>
      </w:hyperlink>
      <w:r>
        <w:t xml:space="preserve">, от 08.02.2016 </w:t>
      </w:r>
      <w:hyperlink r:id="rId111" w:history="1">
        <w:r>
          <w:rPr>
            <w:color w:val="0000FF"/>
          </w:rPr>
          <w:t>N 30-П</w:t>
        </w:r>
      </w:hyperlink>
      <w:r w:rsidR="001420D7">
        <w:rPr>
          <w:color w:val="0000FF"/>
        </w:rPr>
        <w:t xml:space="preserve">, </w:t>
      </w:r>
    </w:p>
    <w:p w:rsidR="00B97093" w:rsidRDefault="001420D7">
      <w:pPr>
        <w:pStyle w:val="ConsPlusNormal"/>
        <w:jc w:val="center"/>
      </w:pPr>
      <w:r>
        <w:rPr>
          <w:color w:val="0000FF"/>
        </w:rPr>
        <w:t>от 25.10.2016 № 418-П</w:t>
      </w:r>
      <w:r w:rsidR="00B97093">
        <w:t>)</w:t>
      </w:r>
    </w:p>
    <w:p w:rsidR="00B97093" w:rsidRDefault="00B97093">
      <w:pPr>
        <w:pStyle w:val="ConsPlusNormal"/>
        <w:jc w:val="both"/>
      </w:pPr>
    </w:p>
    <w:p w:rsidR="00B97093" w:rsidRDefault="00B97093">
      <w:pPr>
        <w:pStyle w:val="ConsPlusNormal"/>
        <w:jc w:val="center"/>
      </w:pPr>
      <w:r>
        <w:t>ПАСПОРТ</w:t>
      </w:r>
    </w:p>
    <w:p w:rsidR="00B97093" w:rsidRDefault="00B97093">
      <w:pPr>
        <w:pStyle w:val="ConsPlusNormal"/>
        <w:jc w:val="center"/>
      </w:pPr>
      <w:r>
        <w:t>ПОДПРОГРАММЫ АГЕНТСТВО ПО ЗАНЯТОСТИ НАСЕЛЕНИЯ</w:t>
      </w:r>
    </w:p>
    <w:p w:rsidR="00B97093" w:rsidRDefault="00B97093">
      <w:pPr>
        <w:pStyle w:val="ConsPlusNormal"/>
        <w:jc w:val="center"/>
      </w:pPr>
      <w:r>
        <w:t>И МИГРАЦИОННОЙ ПОЛИТИКЕ КАМЧАТСКОГО КРАЯ</w:t>
      </w:r>
    </w:p>
    <w:p w:rsidR="00B97093" w:rsidRDefault="00B97093">
      <w:pPr>
        <w:pStyle w:val="ConsPlusNormal"/>
        <w:jc w:val="center"/>
      </w:pPr>
      <w:r>
        <w:t xml:space="preserve">(в ред. </w:t>
      </w:r>
      <w:hyperlink r:id="rId112" w:history="1">
        <w:r>
          <w:rPr>
            <w:color w:val="0000FF"/>
          </w:rPr>
          <w:t>Постановления</w:t>
        </w:r>
      </w:hyperlink>
      <w:r>
        <w:t xml:space="preserve"> Правительства</w:t>
      </w:r>
      <w:r w:rsidR="00C86B07">
        <w:t xml:space="preserve"> </w:t>
      </w:r>
      <w:r>
        <w:t>Камчатского края от 08.02.2016 N 30-П</w:t>
      </w:r>
      <w:r w:rsidR="001420D7">
        <w:t xml:space="preserve">, от </w:t>
      </w:r>
      <w:r w:rsidR="001420D7">
        <w:rPr>
          <w:color w:val="0000FF"/>
        </w:rPr>
        <w:t>25.10.2016 № 418-П</w:t>
      </w:r>
      <w:r>
        <w:t>)</w:t>
      </w:r>
    </w:p>
    <w:p w:rsidR="00B97093" w:rsidRDefault="00B97093">
      <w:pPr>
        <w:pStyle w:val="ConsPlusNormal"/>
        <w:jc w:val="both"/>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6550"/>
      </w:tblGrid>
      <w:tr w:rsidR="00B97093" w:rsidTr="007F3D89">
        <w:tc>
          <w:tcPr>
            <w:tcW w:w="3231" w:type="dxa"/>
            <w:tcBorders>
              <w:top w:val="nil"/>
              <w:left w:val="nil"/>
              <w:bottom w:val="nil"/>
              <w:right w:val="nil"/>
            </w:tcBorders>
          </w:tcPr>
          <w:p w:rsidR="00B97093" w:rsidRDefault="00B97093">
            <w:pPr>
              <w:pStyle w:val="ConsPlusNormal"/>
            </w:pPr>
            <w:r>
              <w:t>Ответственный исполнитель подпрограммы</w:t>
            </w:r>
          </w:p>
        </w:tc>
        <w:tc>
          <w:tcPr>
            <w:tcW w:w="6550" w:type="dxa"/>
            <w:tcBorders>
              <w:top w:val="nil"/>
              <w:left w:val="nil"/>
              <w:bottom w:val="nil"/>
              <w:right w:val="nil"/>
            </w:tcBorders>
          </w:tcPr>
          <w:p w:rsidR="00B97093" w:rsidRDefault="00B97093">
            <w:pPr>
              <w:pStyle w:val="ConsPlusNormal"/>
              <w:jc w:val="both"/>
            </w:pPr>
            <w:r>
              <w:t>- Агентство по занятости населения и миграционной политике Камчатского края</w:t>
            </w:r>
          </w:p>
        </w:tc>
      </w:tr>
      <w:tr w:rsidR="00B97093" w:rsidTr="007F3D89">
        <w:tc>
          <w:tcPr>
            <w:tcW w:w="3231" w:type="dxa"/>
            <w:tcBorders>
              <w:top w:val="nil"/>
              <w:left w:val="nil"/>
              <w:bottom w:val="nil"/>
              <w:right w:val="nil"/>
            </w:tcBorders>
          </w:tcPr>
          <w:p w:rsidR="00B97093" w:rsidRDefault="00B97093">
            <w:pPr>
              <w:pStyle w:val="ConsPlusNormal"/>
            </w:pPr>
            <w:r>
              <w:t>Участники</w:t>
            </w:r>
          </w:p>
          <w:p w:rsidR="00B97093" w:rsidRDefault="00B97093">
            <w:pPr>
              <w:pStyle w:val="ConsPlusNormal"/>
            </w:pPr>
            <w:r>
              <w:t>подпрограммы</w:t>
            </w:r>
          </w:p>
        </w:tc>
        <w:tc>
          <w:tcPr>
            <w:tcW w:w="6550" w:type="dxa"/>
            <w:tcBorders>
              <w:top w:val="nil"/>
              <w:left w:val="nil"/>
              <w:bottom w:val="nil"/>
              <w:right w:val="nil"/>
            </w:tcBorders>
          </w:tcPr>
          <w:p w:rsidR="00B97093" w:rsidRDefault="00B97093">
            <w:pPr>
              <w:pStyle w:val="ConsPlusNormal"/>
              <w:jc w:val="both"/>
            </w:pPr>
            <w:r>
              <w:t>- Министерство спорта и молодежной политики Камчатского края</w:t>
            </w:r>
          </w:p>
        </w:tc>
      </w:tr>
      <w:tr w:rsidR="00B97093" w:rsidTr="007F3D89">
        <w:tc>
          <w:tcPr>
            <w:tcW w:w="3231" w:type="dxa"/>
            <w:tcBorders>
              <w:top w:val="nil"/>
              <w:left w:val="nil"/>
              <w:bottom w:val="nil"/>
              <w:right w:val="nil"/>
            </w:tcBorders>
          </w:tcPr>
          <w:p w:rsidR="00B97093" w:rsidRDefault="00B97093">
            <w:pPr>
              <w:pStyle w:val="ConsPlusNormal"/>
            </w:pPr>
            <w:r>
              <w:t>Программно-целевые</w:t>
            </w:r>
          </w:p>
          <w:p w:rsidR="00B97093" w:rsidRDefault="00B97093">
            <w:pPr>
              <w:pStyle w:val="ConsPlusNormal"/>
            </w:pPr>
            <w:r>
              <w:t>инструменты подпрограммы</w:t>
            </w:r>
          </w:p>
        </w:tc>
        <w:tc>
          <w:tcPr>
            <w:tcW w:w="6550" w:type="dxa"/>
            <w:tcBorders>
              <w:top w:val="nil"/>
              <w:left w:val="nil"/>
              <w:bottom w:val="nil"/>
              <w:right w:val="nil"/>
            </w:tcBorders>
          </w:tcPr>
          <w:p w:rsidR="00B97093" w:rsidRDefault="00B97093">
            <w:pPr>
              <w:pStyle w:val="ConsPlusNormal"/>
            </w:pPr>
            <w:r>
              <w:t>отсутствуют</w:t>
            </w:r>
          </w:p>
        </w:tc>
      </w:tr>
      <w:tr w:rsidR="00B97093" w:rsidTr="007F3D89">
        <w:tc>
          <w:tcPr>
            <w:tcW w:w="9781" w:type="dxa"/>
            <w:gridSpan w:val="2"/>
            <w:tcBorders>
              <w:top w:val="nil"/>
              <w:left w:val="nil"/>
              <w:bottom w:val="nil"/>
              <w:right w:val="nil"/>
            </w:tcBorders>
          </w:tcPr>
          <w:p w:rsidR="00B97093" w:rsidRDefault="00B97093">
            <w:pPr>
              <w:pStyle w:val="ConsPlusNormal"/>
              <w:jc w:val="both"/>
            </w:pPr>
            <w:r>
              <w:t xml:space="preserve">(раздел введен </w:t>
            </w:r>
            <w:hyperlink r:id="rId113" w:history="1">
              <w:r>
                <w:rPr>
                  <w:color w:val="0000FF"/>
                </w:rPr>
                <w:t>Постановлением</w:t>
              </w:r>
            </w:hyperlink>
            <w:r>
              <w:t xml:space="preserve"> Правительства Камчатского края от 08.02.2016 N 30-П)</w:t>
            </w:r>
          </w:p>
        </w:tc>
      </w:tr>
      <w:tr w:rsidR="00B97093" w:rsidTr="007F3D89">
        <w:tc>
          <w:tcPr>
            <w:tcW w:w="3231" w:type="dxa"/>
            <w:tcBorders>
              <w:top w:val="nil"/>
              <w:left w:val="nil"/>
              <w:bottom w:val="nil"/>
              <w:right w:val="nil"/>
            </w:tcBorders>
          </w:tcPr>
          <w:p w:rsidR="00B97093" w:rsidRDefault="00B97093">
            <w:pPr>
              <w:pStyle w:val="ConsPlusNormal"/>
            </w:pPr>
            <w:r>
              <w:t>Цель</w:t>
            </w:r>
          </w:p>
          <w:p w:rsidR="00B97093" w:rsidRDefault="00B97093">
            <w:pPr>
              <w:pStyle w:val="ConsPlusNormal"/>
            </w:pPr>
            <w:r>
              <w:t>подпрограммы</w:t>
            </w:r>
          </w:p>
        </w:tc>
        <w:tc>
          <w:tcPr>
            <w:tcW w:w="6550" w:type="dxa"/>
            <w:tcBorders>
              <w:top w:val="nil"/>
              <w:left w:val="nil"/>
              <w:bottom w:val="nil"/>
              <w:right w:val="nil"/>
            </w:tcBorders>
          </w:tcPr>
          <w:p w:rsidR="00B97093" w:rsidRDefault="00B97093">
            <w:pPr>
              <w:pStyle w:val="ConsPlusNormal"/>
              <w:jc w:val="both"/>
            </w:pPr>
            <w:r>
              <w:t>- Защита населения Камчатского края от безработицы, обеспечение государственных гарантий</w:t>
            </w:r>
          </w:p>
          <w:p w:rsidR="00B97093" w:rsidRDefault="00B97093">
            <w:pPr>
              <w:pStyle w:val="ConsPlusNormal"/>
              <w:jc w:val="both"/>
            </w:pPr>
            <w:r>
              <w:t>в сфере занятости населения</w:t>
            </w:r>
          </w:p>
        </w:tc>
      </w:tr>
      <w:tr w:rsidR="00B97093" w:rsidTr="007F3D89">
        <w:tc>
          <w:tcPr>
            <w:tcW w:w="3231" w:type="dxa"/>
            <w:tcBorders>
              <w:top w:val="nil"/>
              <w:left w:val="nil"/>
              <w:bottom w:val="nil"/>
              <w:right w:val="nil"/>
            </w:tcBorders>
          </w:tcPr>
          <w:p w:rsidR="00B97093" w:rsidRDefault="00B97093">
            <w:pPr>
              <w:pStyle w:val="ConsPlusNormal"/>
            </w:pPr>
            <w:r>
              <w:t>Задачи</w:t>
            </w:r>
          </w:p>
          <w:p w:rsidR="00B97093" w:rsidRDefault="00B97093">
            <w:pPr>
              <w:pStyle w:val="ConsPlusNormal"/>
            </w:pPr>
            <w:r>
              <w:t>подпрограммы</w:t>
            </w:r>
          </w:p>
        </w:tc>
        <w:tc>
          <w:tcPr>
            <w:tcW w:w="6550" w:type="dxa"/>
            <w:tcBorders>
              <w:top w:val="nil"/>
              <w:left w:val="nil"/>
              <w:bottom w:val="nil"/>
              <w:right w:val="nil"/>
            </w:tcBorders>
          </w:tcPr>
          <w:p w:rsidR="00B97093" w:rsidRDefault="00B97093">
            <w:pPr>
              <w:pStyle w:val="ConsPlusNormal"/>
              <w:jc w:val="both"/>
            </w:pPr>
            <w:r>
              <w:t>1) повышение эффективности содействия трудоустройству безработных граждан, занятости высвобождаемых работников, в том числе из организаций (крупных компаний) с государственным участием;</w:t>
            </w:r>
          </w:p>
          <w:p w:rsidR="00B97093" w:rsidRDefault="00B97093">
            <w:pPr>
              <w:pStyle w:val="ConsPlusNormal"/>
              <w:jc w:val="both"/>
            </w:pPr>
            <w:r>
              <w:t>2) совершенствование системы социальной поддержки безработных граждан;</w:t>
            </w:r>
          </w:p>
          <w:p w:rsidR="00B97093" w:rsidRDefault="00B97093">
            <w:pPr>
              <w:pStyle w:val="ConsPlusNormal"/>
              <w:jc w:val="both"/>
            </w:pPr>
            <w:r>
              <w:t>3) повышение качества и доступности предоставления государственных услуг краевыми государственными казенными учреждениями центрами занятости населения;</w:t>
            </w:r>
          </w:p>
          <w:p w:rsidR="00B97093" w:rsidRDefault="00B97093">
            <w:pPr>
              <w:pStyle w:val="ConsPlusNormal"/>
              <w:jc w:val="both"/>
            </w:pPr>
            <w:r>
              <w:t>4) повышение эффективности бюджетных расходов при реализации подпрограммы;</w:t>
            </w:r>
          </w:p>
        </w:tc>
      </w:tr>
      <w:tr w:rsidR="00B97093" w:rsidTr="007F3D89">
        <w:tc>
          <w:tcPr>
            <w:tcW w:w="9781" w:type="dxa"/>
            <w:gridSpan w:val="2"/>
            <w:tcBorders>
              <w:top w:val="nil"/>
              <w:left w:val="nil"/>
              <w:bottom w:val="nil"/>
              <w:right w:val="nil"/>
            </w:tcBorders>
          </w:tcPr>
          <w:p w:rsidR="00B97093" w:rsidRDefault="00B97093">
            <w:pPr>
              <w:pStyle w:val="ConsPlusNormal"/>
              <w:jc w:val="both"/>
            </w:pPr>
            <w:r>
              <w:t xml:space="preserve">(в ред. </w:t>
            </w:r>
            <w:hyperlink r:id="rId114" w:history="1">
              <w:r>
                <w:rPr>
                  <w:color w:val="0000FF"/>
                </w:rPr>
                <w:t>Постановления</w:t>
              </w:r>
            </w:hyperlink>
            <w:r>
              <w:t xml:space="preserve"> Правительства Камчатского края от 08.02.2016 N 30-П)</w:t>
            </w:r>
          </w:p>
        </w:tc>
      </w:tr>
      <w:tr w:rsidR="00B97093" w:rsidTr="007F3D89">
        <w:tc>
          <w:tcPr>
            <w:tcW w:w="3231" w:type="dxa"/>
            <w:tcBorders>
              <w:top w:val="nil"/>
              <w:left w:val="nil"/>
              <w:bottom w:val="nil"/>
              <w:right w:val="nil"/>
            </w:tcBorders>
          </w:tcPr>
          <w:p w:rsidR="00B97093" w:rsidRDefault="00B97093">
            <w:pPr>
              <w:pStyle w:val="ConsPlusNormal"/>
            </w:pPr>
            <w:r>
              <w:t>Целевые</w:t>
            </w:r>
          </w:p>
          <w:p w:rsidR="00B97093" w:rsidRDefault="00B97093">
            <w:pPr>
              <w:pStyle w:val="ConsPlusNormal"/>
            </w:pPr>
            <w:r>
              <w:t>индикаторы и</w:t>
            </w:r>
          </w:p>
          <w:p w:rsidR="00B97093" w:rsidRDefault="00B97093">
            <w:pPr>
              <w:pStyle w:val="ConsPlusNormal"/>
            </w:pPr>
            <w:r>
              <w:t>показатели</w:t>
            </w:r>
          </w:p>
          <w:p w:rsidR="00B97093" w:rsidRDefault="00B97093">
            <w:pPr>
              <w:pStyle w:val="ConsPlusNormal"/>
            </w:pPr>
            <w:r>
              <w:t>подпрограммы</w:t>
            </w:r>
          </w:p>
        </w:tc>
        <w:tc>
          <w:tcPr>
            <w:tcW w:w="6550" w:type="dxa"/>
            <w:tcBorders>
              <w:top w:val="nil"/>
              <w:left w:val="nil"/>
              <w:bottom w:val="nil"/>
              <w:right w:val="nil"/>
            </w:tcBorders>
          </w:tcPr>
          <w:p w:rsidR="00B97093" w:rsidRDefault="00B97093">
            <w:pPr>
              <w:pStyle w:val="ConsPlusNormal"/>
              <w:jc w:val="both"/>
            </w:pPr>
            <w:r>
              <w:t>1) отношение численности безработных граждан, зарегистрированных в органах службы занятости населения к общей численности безработных граждан (по методологии Международной организации труда (далее - МОТ);</w:t>
            </w:r>
          </w:p>
          <w:p w:rsidR="00B97093" w:rsidRDefault="00B97093">
            <w:pPr>
              <w:pStyle w:val="ConsPlusNormal"/>
              <w:jc w:val="both"/>
            </w:pPr>
            <w:r>
              <w:t>2) удельный вес трудоустроенных граждан в общей численности граждан, обратившихся за содействием</w:t>
            </w:r>
          </w:p>
          <w:p w:rsidR="00B97093" w:rsidRDefault="00B97093">
            <w:pPr>
              <w:pStyle w:val="ConsPlusNormal"/>
              <w:jc w:val="both"/>
            </w:pPr>
            <w:r>
              <w:t>в поиске подходящей работы в органы службы занятости населения;</w:t>
            </w:r>
          </w:p>
          <w:p w:rsidR="00B97093" w:rsidRDefault="00B97093">
            <w:pPr>
              <w:pStyle w:val="ConsPlusNormal"/>
              <w:jc w:val="both"/>
            </w:pPr>
            <w:r>
              <w:t>3) 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населения;</w:t>
            </w:r>
          </w:p>
          <w:p w:rsidR="00B97093" w:rsidRDefault="00B97093">
            <w:pPr>
              <w:pStyle w:val="ConsPlusNormal"/>
              <w:jc w:val="both"/>
            </w:pPr>
            <w:r>
              <w:t>4) количество оборудованных (оснащенных) специальных рабочих мест для лиц с ограниченными возможностями здоровья;</w:t>
            </w:r>
          </w:p>
          <w:p w:rsidR="00B97093" w:rsidRDefault="00B97093">
            <w:pPr>
              <w:pStyle w:val="ConsPlusNormal"/>
              <w:jc w:val="both"/>
            </w:pPr>
            <w:r>
              <w:t xml:space="preserve">5) доля безработных граждан, которым назначено пособие по безработице, от общего количества незанятых граждан, обратившихся в органы службы занятости населения в поиске </w:t>
            </w:r>
            <w:r>
              <w:lastRenderedPageBreak/>
              <w:t>работы;</w:t>
            </w:r>
          </w:p>
          <w:p w:rsidR="00B97093" w:rsidRDefault="00B97093">
            <w:pPr>
              <w:pStyle w:val="ConsPlusNormal"/>
              <w:jc w:val="both"/>
            </w:pPr>
            <w:r>
              <w:t>6) удельный вес граждан, удовлетворенных полнотой</w:t>
            </w:r>
          </w:p>
          <w:p w:rsidR="00B97093" w:rsidRDefault="00B97093">
            <w:pPr>
              <w:pStyle w:val="ConsPlusNormal"/>
              <w:jc w:val="both"/>
            </w:pPr>
            <w:r>
              <w:t>и качеством государственных услуг в области содействия занятости населения;</w:t>
            </w:r>
          </w:p>
          <w:p w:rsidR="00B97093" w:rsidRDefault="00B97093">
            <w:pPr>
              <w:pStyle w:val="ConsPlusNormal"/>
              <w:jc w:val="both"/>
            </w:pPr>
            <w:r>
              <w:t>7) доля освоенных финансовых средств, выделенных на обеспечение деятельности краевых государственных казенных учреждений центров занятости населения для оказания государственных услуг в сфере занятости населения;</w:t>
            </w:r>
          </w:p>
          <w:p w:rsidR="00B97093" w:rsidRDefault="00B97093">
            <w:pPr>
              <w:pStyle w:val="ConsPlusNormal"/>
              <w:jc w:val="both"/>
            </w:pPr>
            <w:r>
              <w:t>8)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B97093" w:rsidRDefault="00B97093">
            <w:pPr>
              <w:pStyle w:val="ConsPlusNormal"/>
              <w:jc w:val="both"/>
            </w:pPr>
            <w:r>
              <w:t>9) численность инвалидов, использующих кресла-коляски, трудоустроенных на оборудованные (оснащенные) для них рабочие места;</w:t>
            </w:r>
          </w:p>
          <w:p w:rsidR="00B97093" w:rsidRDefault="00B97093">
            <w:pPr>
              <w:pStyle w:val="ConsPlusNormal"/>
              <w:jc w:val="both"/>
            </w:pPr>
            <w:r>
              <w:t>10) уровень безработицы (по методологии МОТ);</w:t>
            </w:r>
          </w:p>
          <w:p w:rsidR="00B97093" w:rsidRDefault="00B97093">
            <w:pPr>
              <w:pStyle w:val="ConsPlusNormal"/>
              <w:jc w:val="both"/>
            </w:pPr>
            <w:r>
              <w:t>11) уровень регистрируемой безработицы.</w:t>
            </w:r>
          </w:p>
        </w:tc>
      </w:tr>
      <w:tr w:rsidR="00B97093" w:rsidTr="007F3D89">
        <w:tc>
          <w:tcPr>
            <w:tcW w:w="9781" w:type="dxa"/>
            <w:gridSpan w:val="2"/>
            <w:tcBorders>
              <w:top w:val="nil"/>
              <w:left w:val="nil"/>
              <w:bottom w:val="nil"/>
              <w:right w:val="nil"/>
            </w:tcBorders>
          </w:tcPr>
          <w:p w:rsidR="00B97093" w:rsidRDefault="00B97093">
            <w:pPr>
              <w:pStyle w:val="ConsPlusNormal"/>
              <w:jc w:val="both"/>
            </w:pPr>
            <w:r>
              <w:lastRenderedPageBreak/>
              <w:t xml:space="preserve">(п. 8 введен </w:t>
            </w:r>
            <w:hyperlink r:id="rId115" w:history="1">
              <w:r>
                <w:rPr>
                  <w:color w:val="0000FF"/>
                </w:rPr>
                <w:t>Постановлением</w:t>
              </w:r>
            </w:hyperlink>
            <w:r>
              <w:t xml:space="preserve"> Правительства Камчатского края от 30.04.2014 N 205-П)</w:t>
            </w:r>
          </w:p>
        </w:tc>
      </w:tr>
      <w:tr w:rsidR="00B97093" w:rsidTr="007F3D89">
        <w:tc>
          <w:tcPr>
            <w:tcW w:w="9781" w:type="dxa"/>
            <w:gridSpan w:val="2"/>
            <w:tcBorders>
              <w:top w:val="nil"/>
              <w:left w:val="nil"/>
              <w:bottom w:val="nil"/>
              <w:right w:val="nil"/>
            </w:tcBorders>
          </w:tcPr>
          <w:p w:rsidR="00B97093" w:rsidRDefault="00B97093">
            <w:pPr>
              <w:pStyle w:val="ConsPlusNormal"/>
              <w:jc w:val="both"/>
            </w:pPr>
            <w:r>
              <w:t xml:space="preserve">(п. 9 введен </w:t>
            </w:r>
            <w:hyperlink r:id="rId116" w:history="1">
              <w:r>
                <w:rPr>
                  <w:color w:val="0000FF"/>
                </w:rPr>
                <w:t>Постановлением</w:t>
              </w:r>
            </w:hyperlink>
            <w:r>
              <w:t xml:space="preserve"> Правительства Камчатского края от 12.01.2015 N 2-П)</w:t>
            </w:r>
          </w:p>
        </w:tc>
      </w:tr>
      <w:tr w:rsidR="00B97093" w:rsidTr="007F3D89">
        <w:tc>
          <w:tcPr>
            <w:tcW w:w="9781" w:type="dxa"/>
            <w:gridSpan w:val="2"/>
            <w:tcBorders>
              <w:top w:val="nil"/>
              <w:left w:val="nil"/>
              <w:bottom w:val="nil"/>
              <w:right w:val="nil"/>
            </w:tcBorders>
          </w:tcPr>
          <w:p w:rsidR="00B97093" w:rsidRDefault="00B97093">
            <w:pPr>
              <w:pStyle w:val="ConsPlusNormal"/>
              <w:jc w:val="both"/>
            </w:pPr>
            <w:r>
              <w:t xml:space="preserve">(п. 10 введен </w:t>
            </w:r>
            <w:hyperlink r:id="rId117" w:history="1">
              <w:r>
                <w:rPr>
                  <w:color w:val="0000FF"/>
                </w:rPr>
                <w:t>Постановлением</w:t>
              </w:r>
            </w:hyperlink>
            <w:r>
              <w:t xml:space="preserve"> Правительства Камчатского края от 08.02.2016 N 30-П)</w:t>
            </w:r>
          </w:p>
        </w:tc>
      </w:tr>
      <w:tr w:rsidR="00B97093" w:rsidTr="007F3D89">
        <w:tc>
          <w:tcPr>
            <w:tcW w:w="9781" w:type="dxa"/>
            <w:gridSpan w:val="2"/>
            <w:tcBorders>
              <w:top w:val="nil"/>
              <w:left w:val="nil"/>
              <w:bottom w:val="nil"/>
              <w:right w:val="nil"/>
            </w:tcBorders>
          </w:tcPr>
          <w:p w:rsidR="00B97093" w:rsidRDefault="00B97093">
            <w:pPr>
              <w:pStyle w:val="ConsPlusNormal"/>
              <w:jc w:val="both"/>
            </w:pPr>
            <w:r>
              <w:t xml:space="preserve">(п. 11 введен </w:t>
            </w:r>
            <w:hyperlink r:id="rId118" w:history="1">
              <w:r>
                <w:rPr>
                  <w:color w:val="0000FF"/>
                </w:rPr>
                <w:t>Постановлением</w:t>
              </w:r>
            </w:hyperlink>
            <w:r>
              <w:t xml:space="preserve"> Правительства Камчатского края от 08.02.2016 N 30-П)</w:t>
            </w:r>
          </w:p>
        </w:tc>
      </w:tr>
      <w:tr w:rsidR="00B97093" w:rsidTr="007F3D89">
        <w:tc>
          <w:tcPr>
            <w:tcW w:w="3231" w:type="dxa"/>
            <w:tcBorders>
              <w:top w:val="nil"/>
              <w:left w:val="nil"/>
              <w:bottom w:val="nil"/>
              <w:right w:val="nil"/>
            </w:tcBorders>
          </w:tcPr>
          <w:p w:rsidR="00B97093" w:rsidRDefault="00B97093">
            <w:pPr>
              <w:pStyle w:val="ConsPlusNormal"/>
            </w:pPr>
            <w:r>
              <w:t>Этапы и сроки реализации</w:t>
            </w:r>
          </w:p>
          <w:p w:rsidR="00B97093" w:rsidRDefault="00B97093">
            <w:pPr>
              <w:pStyle w:val="ConsPlusNormal"/>
            </w:pPr>
            <w:r>
              <w:t>подпрограммы</w:t>
            </w:r>
          </w:p>
        </w:tc>
        <w:tc>
          <w:tcPr>
            <w:tcW w:w="6550" w:type="dxa"/>
            <w:tcBorders>
              <w:top w:val="nil"/>
              <w:left w:val="nil"/>
              <w:bottom w:val="nil"/>
              <w:right w:val="nil"/>
            </w:tcBorders>
          </w:tcPr>
          <w:p w:rsidR="00B97093" w:rsidRDefault="00B97093">
            <w:pPr>
              <w:pStyle w:val="ConsPlusNormal"/>
              <w:jc w:val="both"/>
            </w:pPr>
            <w:r>
              <w:t>Подпрограмма реализуется в 2014-2018 годах.</w:t>
            </w:r>
          </w:p>
          <w:p w:rsidR="00B97093" w:rsidRDefault="00B97093">
            <w:pPr>
              <w:pStyle w:val="ConsPlusNormal"/>
              <w:jc w:val="both"/>
            </w:pPr>
            <w:r>
              <w:t>Этапы реализации подпрограммы не выделяются.</w:t>
            </w:r>
          </w:p>
        </w:tc>
      </w:tr>
      <w:tr w:rsidR="00B97093" w:rsidTr="007F3D89">
        <w:tc>
          <w:tcPr>
            <w:tcW w:w="3231" w:type="dxa"/>
            <w:tcBorders>
              <w:top w:val="nil"/>
              <w:left w:val="nil"/>
              <w:bottom w:val="nil"/>
              <w:right w:val="nil"/>
            </w:tcBorders>
          </w:tcPr>
          <w:p w:rsidR="00B97093" w:rsidRDefault="00B97093">
            <w:pPr>
              <w:pStyle w:val="ConsPlusNormal"/>
            </w:pPr>
            <w:r>
              <w:t>Объемы бюджетных ассигнований подпрограммы</w:t>
            </w:r>
          </w:p>
        </w:tc>
        <w:tc>
          <w:tcPr>
            <w:tcW w:w="6550" w:type="dxa"/>
            <w:tcBorders>
              <w:top w:val="nil"/>
              <w:left w:val="nil"/>
              <w:bottom w:val="nil"/>
              <w:right w:val="nil"/>
            </w:tcBorders>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 xml:space="preserve">Объем бюджетных ассигнований на реализацию подпрограммы составляет 2 146 407,88200 тыс. рублей, в том числе за счет средств:   </w:t>
            </w:r>
          </w:p>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федерального бюджета (по согласованию) – 640 932,30000 тыс. рублей, из них по годам:</w:t>
            </w:r>
          </w:p>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2014 год – 186 959,80000 тыс. рублей;</w:t>
            </w:r>
          </w:p>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2015 год – 128 812,20000 тыс. рублей;</w:t>
            </w:r>
          </w:p>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2016 год – 134 664,30000 тыс. рублей;</w:t>
            </w:r>
          </w:p>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2017 год – 190 496,00000 тыс. рублей;</w:t>
            </w:r>
          </w:p>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 xml:space="preserve">2018 год – 0,00000 тыс. рублей; </w:t>
            </w:r>
          </w:p>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краевого бюджета – 1 505 475,58200 тыс. рублей, из них по годам:</w:t>
            </w:r>
          </w:p>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2014 год – 286 397,79600 тыс. рублей;</w:t>
            </w:r>
          </w:p>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2015 год – 300 802,54600 тыс. рублей;</w:t>
            </w:r>
          </w:p>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2016 год – 310 587,81000 тыс. рублей;</w:t>
            </w:r>
          </w:p>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2017 год – 314 121,24000 тыс. рублей;</w:t>
            </w:r>
          </w:p>
          <w:p w:rsidR="00B97093" w:rsidRDefault="001420D7" w:rsidP="001420D7">
            <w:pPr>
              <w:pStyle w:val="ConsPlusNormal"/>
            </w:pPr>
            <w:r w:rsidRPr="001420D7">
              <w:rPr>
                <w:rFonts w:asciiTheme="minorHAnsi" w:hAnsiTheme="minorHAnsi" w:cstheme="minorHAnsi"/>
                <w:szCs w:val="22"/>
              </w:rPr>
              <w:t>2018 год – 293 566,19000 тыс. рублей</w:t>
            </w:r>
          </w:p>
        </w:tc>
      </w:tr>
      <w:tr w:rsidR="00B97093" w:rsidTr="007F3D89">
        <w:tc>
          <w:tcPr>
            <w:tcW w:w="9781" w:type="dxa"/>
            <w:gridSpan w:val="2"/>
            <w:tcBorders>
              <w:top w:val="nil"/>
              <w:left w:val="nil"/>
              <w:bottom w:val="nil"/>
              <w:right w:val="nil"/>
            </w:tcBorders>
          </w:tcPr>
          <w:p w:rsidR="00B97093" w:rsidRDefault="00B97093">
            <w:pPr>
              <w:pStyle w:val="ConsPlusNormal"/>
              <w:jc w:val="both"/>
            </w:pPr>
            <w:r>
              <w:t xml:space="preserve">(в ред. Постановлений Правительства Камчатского края от 12.01.2015 </w:t>
            </w:r>
            <w:hyperlink r:id="rId119" w:history="1">
              <w:r>
                <w:rPr>
                  <w:color w:val="0000FF"/>
                </w:rPr>
                <w:t>N 2-П</w:t>
              </w:r>
            </w:hyperlink>
            <w:r>
              <w:t xml:space="preserve">, от 14.07.2015 </w:t>
            </w:r>
            <w:hyperlink r:id="rId120" w:history="1">
              <w:r>
                <w:rPr>
                  <w:color w:val="0000FF"/>
                </w:rPr>
                <w:t>N 258-П</w:t>
              </w:r>
            </w:hyperlink>
            <w:r>
              <w:t xml:space="preserve">, от 08.02.2016 </w:t>
            </w:r>
            <w:hyperlink r:id="rId121" w:history="1">
              <w:r>
                <w:rPr>
                  <w:color w:val="0000FF"/>
                </w:rPr>
                <w:t>N 30-П</w:t>
              </w:r>
            </w:hyperlink>
            <w:r w:rsidR="001420D7">
              <w:rPr>
                <w:color w:val="0000FF"/>
              </w:rPr>
              <w:t xml:space="preserve">, </w:t>
            </w:r>
            <w:r w:rsidR="001420D7">
              <w:t xml:space="preserve">от </w:t>
            </w:r>
            <w:r w:rsidR="001420D7">
              <w:rPr>
                <w:color w:val="0000FF"/>
              </w:rPr>
              <w:t>25.10.2016 № 418-П</w:t>
            </w:r>
            <w:r>
              <w:t>)</w:t>
            </w:r>
          </w:p>
        </w:tc>
      </w:tr>
      <w:tr w:rsidR="00B97093" w:rsidTr="007F3D89">
        <w:tc>
          <w:tcPr>
            <w:tcW w:w="3231" w:type="dxa"/>
            <w:tcBorders>
              <w:top w:val="nil"/>
              <w:left w:val="nil"/>
              <w:bottom w:val="nil"/>
              <w:right w:val="nil"/>
            </w:tcBorders>
          </w:tcPr>
          <w:p w:rsidR="00B97093" w:rsidRDefault="00B97093">
            <w:pPr>
              <w:pStyle w:val="ConsPlusNormal"/>
            </w:pPr>
            <w:r>
              <w:t>Ожидаемые</w:t>
            </w:r>
          </w:p>
          <w:p w:rsidR="00B97093" w:rsidRDefault="00B97093">
            <w:pPr>
              <w:pStyle w:val="ConsPlusNormal"/>
            </w:pPr>
            <w:r>
              <w:t>результаты</w:t>
            </w:r>
          </w:p>
          <w:p w:rsidR="00B97093" w:rsidRDefault="00B97093">
            <w:pPr>
              <w:pStyle w:val="ConsPlusNormal"/>
            </w:pPr>
            <w:r>
              <w:t>реализации</w:t>
            </w:r>
          </w:p>
          <w:p w:rsidR="00B97093" w:rsidRDefault="00B97093">
            <w:pPr>
              <w:pStyle w:val="ConsPlusNormal"/>
            </w:pPr>
            <w:r>
              <w:t>подпрограммы</w:t>
            </w:r>
          </w:p>
        </w:tc>
        <w:tc>
          <w:tcPr>
            <w:tcW w:w="6550" w:type="dxa"/>
            <w:tcBorders>
              <w:top w:val="nil"/>
              <w:left w:val="nil"/>
              <w:bottom w:val="nil"/>
              <w:right w:val="nil"/>
            </w:tcBorders>
          </w:tcPr>
          <w:p w:rsidR="00B97093" w:rsidRDefault="00B97093">
            <w:pPr>
              <w:pStyle w:val="ConsPlusNormal"/>
              <w:jc w:val="both"/>
            </w:pPr>
            <w:r>
              <w:t>- поддержание социальной стабильности в обществе; сокращение разрыва между уровнями общей и регистрируемой безработицы;</w:t>
            </w:r>
          </w:p>
          <w:p w:rsidR="00B97093" w:rsidRDefault="00B97093">
            <w:pPr>
              <w:pStyle w:val="ConsPlusNormal"/>
              <w:jc w:val="both"/>
            </w:pPr>
            <w:r>
              <w:t>- оборудование (оснащение) ежегодно не менее 21 специального рабочего места для лиц с ограниченными возможностями здоровья и создание в 2014 году инфраструктуры, необходимой для беспрепятственного доступа к одному рабочему месту инвалида, использующего кресло-коляску;</w:t>
            </w:r>
          </w:p>
          <w:p w:rsidR="00B97093" w:rsidRDefault="00B97093">
            <w:pPr>
              <w:pStyle w:val="ConsPlusNormal"/>
              <w:jc w:val="both"/>
            </w:pPr>
            <w:r>
              <w:t>- развитие государственной службы занятости населения как эффективного посредника между работодателями и гражданами, ищущими работу;</w:t>
            </w:r>
          </w:p>
          <w:p w:rsidR="00B97093" w:rsidRDefault="00B97093">
            <w:pPr>
              <w:pStyle w:val="ConsPlusNormal"/>
              <w:jc w:val="both"/>
            </w:pPr>
            <w:r>
              <w:lastRenderedPageBreak/>
              <w:t>- развитие трудовой мобильности населения;</w:t>
            </w:r>
          </w:p>
          <w:p w:rsidR="00B97093" w:rsidRDefault="00B97093">
            <w:pPr>
              <w:pStyle w:val="ConsPlusNormal"/>
              <w:jc w:val="both"/>
            </w:pPr>
            <w:r>
              <w:t>- усиление адресности и повышение уровня социальной поддержки, предоставляемой безработным гражданам;</w:t>
            </w:r>
          </w:p>
          <w:p w:rsidR="00B97093" w:rsidRDefault="00B97093">
            <w:pPr>
              <w:pStyle w:val="ConsPlusNormal"/>
              <w:jc w:val="both"/>
            </w:pPr>
            <w:r>
              <w:t>- освоение финансовых средств, выделенных на обеспечение деятельности краевых государственных казенных учреждений центров занятости населения для оказания государственных услуг в сфере занятости населения.</w:t>
            </w:r>
          </w:p>
        </w:tc>
      </w:tr>
      <w:tr w:rsidR="00B97093" w:rsidTr="007F3D89">
        <w:tc>
          <w:tcPr>
            <w:tcW w:w="9781" w:type="dxa"/>
            <w:gridSpan w:val="2"/>
            <w:tcBorders>
              <w:top w:val="nil"/>
              <w:left w:val="nil"/>
              <w:bottom w:val="nil"/>
              <w:right w:val="nil"/>
            </w:tcBorders>
          </w:tcPr>
          <w:p w:rsidR="00B97093" w:rsidRDefault="00B97093">
            <w:pPr>
              <w:pStyle w:val="ConsPlusNormal"/>
              <w:jc w:val="both"/>
            </w:pPr>
            <w:r>
              <w:lastRenderedPageBreak/>
              <w:t xml:space="preserve">(в ред. </w:t>
            </w:r>
            <w:hyperlink r:id="rId122" w:history="1">
              <w:r>
                <w:rPr>
                  <w:color w:val="0000FF"/>
                </w:rPr>
                <w:t>Постановления</w:t>
              </w:r>
            </w:hyperlink>
            <w:r>
              <w:t xml:space="preserve"> Правительства Камчатского края от 12.01.2015 N 2-П)</w:t>
            </w:r>
          </w:p>
        </w:tc>
      </w:tr>
    </w:tbl>
    <w:p w:rsidR="00B97093" w:rsidRDefault="00B97093">
      <w:pPr>
        <w:pStyle w:val="ConsPlusNormal"/>
        <w:jc w:val="both"/>
      </w:pPr>
    </w:p>
    <w:p w:rsidR="00B97093" w:rsidRDefault="00B97093">
      <w:pPr>
        <w:pStyle w:val="ConsPlusNormal"/>
        <w:jc w:val="center"/>
      </w:pPr>
      <w:r>
        <w:t>1. Общая характеристика сферы реализации подпрограммы</w:t>
      </w:r>
    </w:p>
    <w:p w:rsidR="00B97093" w:rsidRDefault="00B97093">
      <w:pPr>
        <w:pStyle w:val="ConsPlusNormal"/>
        <w:jc w:val="both"/>
      </w:pPr>
    </w:p>
    <w:p w:rsidR="00B97093" w:rsidRDefault="00B97093">
      <w:pPr>
        <w:pStyle w:val="ConsPlusNormal"/>
        <w:ind w:firstLine="540"/>
        <w:jc w:val="both"/>
      </w:pPr>
      <w:r>
        <w:t>Состояние рынка труда и процессы в сфере занятости населения относятся к числу социально-экономических параметров. С одной стороны, рынок труда - элемент экономической системы и от его функционирования зависит развитие экономики. С другой стороны, развитие ситуации на рынке труда обусловлено общими тенденциями в социально-экономической сфере края.</w:t>
      </w:r>
    </w:p>
    <w:p w:rsidR="00B97093" w:rsidRDefault="00B97093">
      <w:pPr>
        <w:pStyle w:val="ConsPlusNormal"/>
        <w:ind w:firstLine="540"/>
        <w:jc w:val="both"/>
      </w:pPr>
      <w:r>
        <w:t>Начиная с 2010 года, оживление экономики и реализация антикризисных мер привели к позитивным изменениям на рынке труда края и росту спроса на рабочую силу. Начала увеличиваться численность занятого населения, уменьшилась численность граждан, занятых неполное время, сократились все показатели безработицы.</w:t>
      </w:r>
    </w:p>
    <w:p w:rsidR="00B97093" w:rsidRDefault="00B97093">
      <w:pPr>
        <w:pStyle w:val="ConsPlusNormal"/>
        <w:ind w:firstLine="540"/>
        <w:jc w:val="both"/>
      </w:pPr>
      <w:r>
        <w:t>Социально-экономическое положение Камчатского края в 2012 году характеризовалось позитивными тенденциями в развитии отраслей экономики. Положительная динамика наблюдалась на предприятиях, осуществляющих добычу полезных ископаемых, по производству электроэнергии, газа и воды, в обрабатывающих производствах. Увеличился выпуск продукции сельского хозяйства всеми сельхозпроизводителями, объем отгруженных товаров собственного производства организациями рыболовства, объем инвестиций в основной капитал по полному кругу организаций увеличился почти на 20 %, в строительстве показатель ввода жилья превысил соответствующий показатель прошлого года на 21,8 %.</w:t>
      </w:r>
    </w:p>
    <w:p w:rsidR="00B97093" w:rsidRDefault="00B97093">
      <w:pPr>
        <w:pStyle w:val="ConsPlusNormal"/>
        <w:ind w:firstLine="540"/>
        <w:jc w:val="both"/>
      </w:pPr>
      <w:r>
        <w:t>Положительные тенденции в социально-экономической сфере обусловили ситуацию на рынке труда Камчатского края как стабильную. Наметилась тенденция к снижению, как общей численности безработных граждан, так и численности граждан, зарегистрированных в органах службы занятости населения.</w:t>
      </w:r>
    </w:p>
    <w:p w:rsidR="00B97093" w:rsidRDefault="00B97093">
      <w:pPr>
        <w:pStyle w:val="ConsPlusNormal"/>
        <w:ind w:firstLine="540"/>
        <w:jc w:val="both"/>
      </w:pPr>
      <w:r>
        <w:t>В 2012 году уровень безработицы достиг не только значения докризисного уровня, но и самых минимальных показателей за весь период со дня образования Камчатского края - 2,0 % (в 2008 году 2,7 %).</w:t>
      </w:r>
    </w:p>
    <w:p w:rsidR="00B97093" w:rsidRDefault="00B97093">
      <w:pPr>
        <w:pStyle w:val="ConsPlusNormal"/>
        <w:ind w:firstLine="540"/>
        <w:jc w:val="both"/>
      </w:pPr>
      <w:r>
        <w:t>По этому показателю на конец первого полугодия 2013 года Камчатский край находился на 14-м месте среди регионов России и на 4-м месте среди регионов ДФО, опережая Хабаровский край, Чукотский АО и Амурскую область.</w:t>
      </w:r>
    </w:p>
    <w:p w:rsidR="00B97093" w:rsidRDefault="00B97093">
      <w:pPr>
        <w:pStyle w:val="ConsPlusNormal"/>
        <w:ind w:firstLine="540"/>
        <w:jc w:val="both"/>
      </w:pPr>
      <w:r>
        <w:t>По напряженности на рынке труда Камчатка на 01.07.2013 года занимала 4-е место в Российской Федерации и 4-е место в ДФО, опережая Хабаровский край и Амурскую область.</w:t>
      </w:r>
    </w:p>
    <w:p w:rsidR="00B97093" w:rsidRDefault="00B97093">
      <w:pPr>
        <w:pStyle w:val="ConsPlusNormal"/>
        <w:ind w:firstLine="540"/>
        <w:jc w:val="both"/>
      </w:pPr>
      <w:r>
        <w:t>В настоящее время в крае спрос на рабочую силу превышает предложение. Вместе с тем заполнить имеющиеся вакантные рабочие места не всегда представляется возможным. По данным службы занятости населения края, на протяжении ряда последних лет наиболее востребованными в разных сферах деятельности являются высококвалифицированные рабочие следующих специальностей: монтажник, электрогазосварщик, электромонтер по ремонту и обслуживанию электрооборудования, водитель, слесарь по ремонту автомобилей, слесарь по сборке металлоконструкций, изолировщик, машинист бульдозера, машинист экскаватора, токарь и другие.</w:t>
      </w:r>
    </w:p>
    <w:p w:rsidR="00B97093" w:rsidRDefault="00B97093">
      <w:pPr>
        <w:pStyle w:val="ConsPlusNormal"/>
        <w:ind w:firstLine="540"/>
        <w:jc w:val="both"/>
      </w:pPr>
      <w:r>
        <w:t>На рынке труда создается ситуация, когда, с одной стороны, невозможно удовлетворить потребности организаций в работниках определенных профессий и специальностей, а с другой - в центры занятости населения обращаются безработные граждане, испытывающие сложности в трудоустройстве (из-за отсутствия опыта работы, состояния здоровья или возрастных ограничений), В целом структура вакансий не соответствует структуре безработицы. Кроме того, работодатель зачастую предъявляет к кандидатам на трудоустройство высокие требования (наличие образования, квалификационного разряда и опыта работы, способность к совмещению нескольких видов деятельности).</w:t>
      </w:r>
    </w:p>
    <w:p w:rsidR="00B97093" w:rsidRDefault="00B97093">
      <w:pPr>
        <w:pStyle w:val="ConsPlusNormal"/>
        <w:ind w:firstLine="540"/>
        <w:jc w:val="both"/>
      </w:pPr>
      <w:r>
        <w:lastRenderedPageBreak/>
        <w:t>В ближайшей перспективе в крае увеличится потребность в работниках в строительстве, рыбопромышленном комплексе, электроэнергетике, горнодобывающей промышленности, туризме, агропромышленном комплексе в связи с тем, что в соответствии со стратегией социально-экономического развития края это приоритетные отрасли для привлечения инвестиций.</w:t>
      </w:r>
    </w:p>
    <w:p w:rsidR="00B97093" w:rsidRDefault="00B97093">
      <w:pPr>
        <w:pStyle w:val="ConsPlusNormal"/>
        <w:ind w:firstLine="540"/>
        <w:jc w:val="both"/>
      </w:pPr>
      <w:r>
        <w:t>Агентство по занятости населения и миграционной политике Камчатского края проводит целенаправленную работу по содействию в трудоустройстве безработным гражданам, гражданам, ищущим работу, или желающим сменить место работы, а также по удовлетворению потребности работодателей в кадрах.</w:t>
      </w:r>
    </w:p>
    <w:p w:rsidR="00B97093" w:rsidRDefault="00B97093">
      <w:pPr>
        <w:pStyle w:val="ConsPlusNormal"/>
        <w:ind w:firstLine="540"/>
        <w:jc w:val="both"/>
      </w:pPr>
      <w:r>
        <w:t>Для повышения эффективности занятости населения разработана подпрограмма "Активная политика занятости населения и социальная поддержка безработных граждан".</w:t>
      </w:r>
    </w:p>
    <w:p w:rsidR="00B97093" w:rsidRDefault="00B97093">
      <w:pPr>
        <w:pStyle w:val="ConsPlusNormal"/>
        <w:ind w:firstLine="540"/>
        <w:jc w:val="both"/>
      </w:pPr>
      <w:r>
        <w:t>Руководствуясь законодательством Российской Федерации о занятости населения в 2014-2018 годах, ежегодно более 20,0 тысяч граждан станут участниками мероприятий активной политики занятости - получателями следующих государственных услуг в области содействия занятости населения:</w:t>
      </w:r>
    </w:p>
    <w:p w:rsidR="00B97093" w:rsidRDefault="00B97093">
      <w:pPr>
        <w:pStyle w:val="ConsPlusNormal"/>
        <w:ind w:firstLine="540"/>
        <w:jc w:val="both"/>
      </w:pPr>
      <w:r>
        <w:t>- информирование о положении на рынке труда в Камчатском крае;</w:t>
      </w:r>
    </w:p>
    <w:p w:rsidR="00B97093" w:rsidRDefault="00B97093">
      <w:pPr>
        <w:pStyle w:val="ConsPlusNormal"/>
        <w:ind w:firstLine="540"/>
        <w:jc w:val="both"/>
      </w:pPr>
      <w:r>
        <w:t>- организация ярмарок вакансий и учебных рабочих мест;</w:t>
      </w:r>
    </w:p>
    <w:p w:rsidR="00B97093" w:rsidRDefault="00B97093">
      <w:pPr>
        <w:pStyle w:val="ConsPlusNormal"/>
        <w:ind w:firstLine="540"/>
        <w:jc w:val="both"/>
      </w:pPr>
      <w:r>
        <w:t>-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B97093" w:rsidRDefault="00B97093">
      <w:pPr>
        <w:pStyle w:val="ConsPlusNormal"/>
        <w:ind w:firstLine="540"/>
        <w:jc w:val="both"/>
      </w:pPr>
      <w:r>
        <w:t>- психологическая поддержка безработных граждан;</w:t>
      </w:r>
    </w:p>
    <w:p w:rsidR="00B97093" w:rsidRDefault="00B97093">
      <w:pPr>
        <w:pStyle w:val="ConsPlusNormal"/>
        <w:ind w:firstLine="540"/>
        <w:jc w:val="both"/>
      </w:pPr>
      <w:r>
        <w:t>- профессиональное обучение и дополнительное профессиональное образование безработных граждан, включая обучение в другой местности;</w:t>
      </w:r>
    </w:p>
    <w:p w:rsidR="00B97093" w:rsidRDefault="00B97093">
      <w:pPr>
        <w:pStyle w:val="ConsPlusNormal"/>
        <w:jc w:val="both"/>
      </w:pPr>
      <w:r>
        <w:t xml:space="preserve">(в ред. </w:t>
      </w:r>
      <w:hyperlink r:id="rId123" w:history="1">
        <w:r>
          <w:rPr>
            <w:color w:val="0000FF"/>
          </w:rPr>
          <w:t>Постановления</w:t>
        </w:r>
      </w:hyperlink>
      <w:r>
        <w:t xml:space="preserve"> Правительства Камчатского края от 06.08.2014 N 324-П)</w:t>
      </w:r>
    </w:p>
    <w:p w:rsidR="00B97093" w:rsidRDefault="00B97093">
      <w:pPr>
        <w:pStyle w:val="ConsPlusNormal"/>
        <w:ind w:firstLine="540"/>
        <w:jc w:val="both"/>
      </w:pPr>
      <w:r>
        <w:t>- организация проведения оплачиваемых общественных работ;</w:t>
      </w:r>
    </w:p>
    <w:p w:rsidR="00B97093" w:rsidRDefault="00B97093">
      <w:pPr>
        <w:pStyle w:val="ConsPlusNormal"/>
        <w:ind w:firstLine="540"/>
        <w:jc w:val="both"/>
      </w:pPr>
      <w:r>
        <w:t>-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97093" w:rsidRDefault="00B97093">
      <w:pPr>
        <w:pStyle w:val="ConsPlusNormal"/>
        <w:jc w:val="both"/>
      </w:pPr>
      <w:r>
        <w:t xml:space="preserve">(в ред. </w:t>
      </w:r>
      <w:hyperlink r:id="rId124" w:history="1">
        <w:r>
          <w:rPr>
            <w:color w:val="0000FF"/>
          </w:rPr>
          <w:t>Постановления</w:t>
        </w:r>
      </w:hyperlink>
      <w:r>
        <w:t xml:space="preserve"> Правительства Камчатского края от 06.08.2014 N 324-П)</w:t>
      </w:r>
    </w:p>
    <w:p w:rsidR="00B97093" w:rsidRDefault="00B97093">
      <w:pPr>
        <w:pStyle w:val="ConsPlusNormal"/>
        <w:ind w:firstLine="540"/>
        <w:jc w:val="both"/>
      </w:pPr>
      <w:r>
        <w:t>- социальная адаптация безработных граждан на рынке труда;</w:t>
      </w:r>
    </w:p>
    <w:p w:rsidR="00B97093" w:rsidRDefault="00B97093">
      <w:pPr>
        <w:pStyle w:val="ConsPlusNormal"/>
        <w:ind w:firstLine="540"/>
        <w:jc w:val="both"/>
      </w:pPr>
      <w:r>
        <w:t>-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B97093" w:rsidRDefault="00B97093">
      <w:pPr>
        <w:pStyle w:val="ConsPlusNormal"/>
        <w:jc w:val="both"/>
      </w:pPr>
      <w:r>
        <w:t xml:space="preserve">(в ред. </w:t>
      </w:r>
      <w:hyperlink r:id="rId125" w:history="1">
        <w:r>
          <w:rPr>
            <w:color w:val="0000FF"/>
          </w:rPr>
          <w:t>Постановления</w:t>
        </w:r>
      </w:hyperlink>
      <w:r>
        <w:t xml:space="preserve"> Правительства Камчатского края от 06.08.2014 N 324-П)</w:t>
      </w:r>
    </w:p>
    <w:p w:rsidR="00B97093" w:rsidRDefault="00B97093">
      <w:pPr>
        <w:pStyle w:val="ConsPlusNormal"/>
        <w:ind w:firstLine="540"/>
        <w:jc w:val="both"/>
      </w:pPr>
      <w:r>
        <w:t>-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B97093" w:rsidRDefault="00B97093">
      <w:pPr>
        <w:pStyle w:val="ConsPlusNormal"/>
        <w:ind w:firstLine="540"/>
        <w:jc w:val="both"/>
      </w:pPr>
      <w:r>
        <w:t>В Камчатском крае уровень затрат на активные мероприятия в области содействия занятости продолжает расти и в ближайшие годы эта тенденция сохранится. Так как, несмотря на относительно благополучное положение с ситуацией на рынке труда в Камчатском крае, существует проблема трудоустройства граждан, которые в силу различных причин (социальных, физических и иных) являются наименее конкурентоспособными.</w:t>
      </w:r>
    </w:p>
    <w:p w:rsidR="00B97093" w:rsidRDefault="00B97093">
      <w:pPr>
        <w:pStyle w:val="ConsPlusNormal"/>
        <w:ind w:firstLine="540"/>
        <w:jc w:val="both"/>
      </w:pPr>
      <w:r>
        <w:t>Это - женщины, имеющие малолетних детей, многодетные родители, родители детей-инвалидов,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
    <w:p w:rsidR="00B97093" w:rsidRDefault="00B97093">
      <w:pPr>
        <w:pStyle w:val="ConsPlusNormal"/>
        <w:ind w:firstLine="540"/>
        <w:jc w:val="both"/>
      </w:pPr>
      <w:r>
        <w:t>Поэтому в рамках подпрограммы предусмотрено смещение акцентов в деятельности органов службы занятости населения в направлении повышения качества рабочей силы:</w:t>
      </w:r>
    </w:p>
    <w:p w:rsidR="00B97093" w:rsidRDefault="00B97093">
      <w:pPr>
        <w:pStyle w:val="ConsPlusNormal"/>
        <w:ind w:firstLine="540"/>
        <w:jc w:val="both"/>
      </w:pPr>
      <w:r>
        <w:t xml:space="preserve">- прохождение профессионального обучения или получения дополнительного профессионального образования женщин в период отпуска по уходу за ребенком до достижения им </w:t>
      </w:r>
      <w:r>
        <w:lastRenderedPageBreak/>
        <w:t>возраста 3-х лет;</w:t>
      </w:r>
    </w:p>
    <w:p w:rsidR="00B97093" w:rsidRDefault="00B97093">
      <w:pPr>
        <w:pStyle w:val="ConsPlusNormal"/>
        <w:ind w:firstLine="540"/>
        <w:jc w:val="both"/>
      </w:pPr>
      <w:r>
        <w:t>- прохождение профессионального обучения или получения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B97093" w:rsidRDefault="00B97093">
      <w:pPr>
        <w:pStyle w:val="ConsPlusNormal"/>
        <w:jc w:val="both"/>
      </w:pPr>
      <w:r>
        <w:t xml:space="preserve">(в ред. </w:t>
      </w:r>
      <w:hyperlink r:id="rId126" w:history="1">
        <w:r>
          <w:rPr>
            <w:color w:val="0000FF"/>
          </w:rPr>
          <w:t>Постановления</w:t>
        </w:r>
      </w:hyperlink>
      <w:r>
        <w:t xml:space="preserve"> Правительства Камчатского края от 14.07.2015 N 258-П)</w:t>
      </w:r>
    </w:p>
    <w:p w:rsidR="00B97093" w:rsidRDefault="00B97093">
      <w:pPr>
        <w:pStyle w:val="ConsPlusNormal"/>
        <w:ind w:firstLine="540"/>
        <w:jc w:val="both"/>
      </w:pPr>
      <w:r>
        <w:t>- реализация профессиональных образовательных программ по подготовке водителей транспортных средств категории "Д", по переподготовке водителей транспортных средств категорий "В", "С" на категорию "Д";</w:t>
      </w:r>
    </w:p>
    <w:p w:rsidR="00B97093" w:rsidRDefault="00B97093">
      <w:pPr>
        <w:pStyle w:val="ConsPlusNormal"/>
        <w:ind w:firstLine="540"/>
        <w:jc w:val="both"/>
      </w:pPr>
      <w:r>
        <w:t>-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B97093" w:rsidRDefault="00B97093">
      <w:pPr>
        <w:pStyle w:val="ConsPlusNormal"/>
        <w:ind w:firstLine="540"/>
        <w:jc w:val="both"/>
      </w:pPr>
      <w:r>
        <w:t>- организация стажировок молодых специалистов в организациях, территориально расположенных в Корякском округе, после завершения обучения в образовательных организациях высшего образования и профессиональных образовательных организациях.</w:t>
      </w:r>
    </w:p>
    <w:p w:rsidR="00B97093" w:rsidRDefault="00B97093">
      <w:pPr>
        <w:pStyle w:val="ConsPlusNormal"/>
        <w:jc w:val="both"/>
      </w:pPr>
      <w:r>
        <w:t xml:space="preserve">(в ред. Постановлений Правительства Камчатского края от 12.01.2015 </w:t>
      </w:r>
      <w:hyperlink r:id="rId127" w:history="1">
        <w:r>
          <w:rPr>
            <w:color w:val="0000FF"/>
          </w:rPr>
          <w:t>N 2-П</w:t>
        </w:r>
      </w:hyperlink>
      <w:r>
        <w:t xml:space="preserve">, от 14.07.2015 </w:t>
      </w:r>
      <w:hyperlink r:id="rId128" w:history="1">
        <w:r>
          <w:rPr>
            <w:color w:val="0000FF"/>
          </w:rPr>
          <w:t>N 258-П</w:t>
        </w:r>
      </w:hyperlink>
      <w:r>
        <w:t>)</w:t>
      </w:r>
    </w:p>
    <w:p w:rsidR="00B97093" w:rsidRDefault="00B97093">
      <w:pPr>
        <w:pStyle w:val="ConsPlusNormal"/>
        <w:ind w:firstLine="540"/>
        <w:jc w:val="both"/>
      </w:pPr>
      <w:r>
        <w:t>Для повышения занятости безработных граждан из числа коренных малочисленных народов Севера (далее - КМНС) и дополнительной социальной поддержки планируются следующие мероприятия:</w:t>
      </w:r>
    </w:p>
    <w:p w:rsidR="00B97093" w:rsidRDefault="00B97093">
      <w:pPr>
        <w:pStyle w:val="ConsPlusNormal"/>
        <w:ind w:firstLine="540"/>
        <w:jc w:val="both"/>
      </w:pPr>
      <w:r>
        <w:t>- организация мини-ярмарок вакансий в населенных пунктах традиционного проживания КМНС;</w:t>
      </w:r>
    </w:p>
    <w:p w:rsidR="00B97093" w:rsidRDefault="00B97093">
      <w:pPr>
        <w:pStyle w:val="ConsPlusNormal"/>
        <w:ind w:firstLine="540"/>
        <w:jc w:val="both"/>
      </w:pPr>
      <w:r>
        <w:t>- оказание финансовой помощи представителям КМНС, проходящим профессиональное обучение или получающим дополнительное профессиональное образование по направлению органов службы занятости населения и получающим стипендию в размере минимальной величины пособия по безработице, увеличенной на размер районного коэффициента;</w:t>
      </w:r>
    </w:p>
    <w:p w:rsidR="00B97093" w:rsidRDefault="00B97093">
      <w:pPr>
        <w:pStyle w:val="ConsPlusNormal"/>
        <w:ind w:firstLine="540"/>
        <w:jc w:val="both"/>
      </w:pPr>
      <w:r>
        <w:t>- оказание дополнительной материальной поддержки представителей КМНС, принимающих участие в мероприятиях по временному трудоустройству по направлению органов службы занятости населения.</w:t>
      </w:r>
    </w:p>
    <w:p w:rsidR="00B97093" w:rsidRDefault="00B97093">
      <w:pPr>
        <w:pStyle w:val="ConsPlusNormal"/>
        <w:ind w:firstLine="540"/>
        <w:jc w:val="both"/>
      </w:pPr>
      <w:r>
        <w:t xml:space="preserve">Также немаловажными элементами защиты от безработицы, установленными </w:t>
      </w:r>
      <w:hyperlink r:id="rId129" w:history="1">
        <w:r>
          <w:rPr>
            <w:color w:val="0000FF"/>
          </w:rPr>
          <w:t>Законом</w:t>
        </w:r>
      </w:hyperlink>
      <w:r>
        <w:t xml:space="preserve"> Российской Федерации от 19.04.1991 N 1032-1 "О занятости населения в Российской Федерации", являются гарантии социальной поддержки безработным гражданам.</w:t>
      </w:r>
    </w:p>
    <w:p w:rsidR="00B97093" w:rsidRDefault="00B97093">
      <w:pPr>
        <w:pStyle w:val="ConsPlusNormal"/>
        <w:ind w:firstLine="540"/>
        <w:jc w:val="both"/>
      </w:pPr>
      <w:r>
        <w:t>Государство гарантирует безработным:</w:t>
      </w:r>
    </w:p>
    <w:p w:rsidR="00B97093" w:rsidRDefault="00B97093">
      <w:pPr>
        <w:pStyle w:val="ConsPlusNormal"/>
        <w:ind w:firstLine="540"/>
        <w:jc w:val="both"/>
      </w:pPr>
      <w:r>
        <w:t>- выплату пособия по безработице, в том числе в период временной нетрудоспособности;</w:t>
      </w:r>
    </w:p>
    <w:p w:rsidR="00B97093" w:rsidRDefault="00B97093">
      <w:pPr>
        <w:pStyle w:val="ConsPlusNormal"/>
        <w:ind w:firstLine="540"/>
        <w:jc w:val="both"/>
      </w:pPr>
      <w:r>
        <w:t>- выплату стипендии в период прохождения профессионального обучения и получения дополнительного профессионального образования;</w:t>
      </w:r>
    </w:p>
    <w:p w:rsidR="00B97093" w:rsidRDefault="00B97093">
      <w:pPr>
        <w:pStyle w:val="ConsPlusNormal"/>
        <w:ind w:firstLine="540"/>
        <w:jc w:val="both"/>
      </w:pPr>
      <w:r>
        <w:t>- возможность участия в оплачиваемых общественных работах;</w:t>
      </w:r>
    </w:p>
    <w:p w:rsidR="00B97093" w:rsidRDefault="00B97093">
      <w:pPr>
        <w:pStyle w:val="ConsPlusNormal"/>
        <w:ind w:firstLine="540"/>
        <w:jc w:val="both"/>
      </w:pPr>
      <w:r>
        <w:t>- выплату материальной помощи 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населения.</w:t>
      </w:r>
    </w:p>
    <w:p w:rsidR="00B97093" w:rsidRDefault="00B97093">
      <w:pPr>
        <w:pStyle w:val="ConsPlusNormal"/>
        <w:ind w:firstLine="540"/>
        <w:jc w:val="both"/>
      </w:pPr>
      <w:r>
        <w:t>Размер пособия по безработице ограничивается минимальной и максимальной величинами, устанавливаемыми Правительством Российской Федерации.</w:t>
      </w:r>
    </w:p>
    <w:p w:rsidR="00B97093" w:rsidRDefault="00B97093">
      <w:pPr>
        <w:pStyle w:val="ConsPlusNormal"/>
        <w:ind w:firstLine="540"/>
        <w:jc w:val="both"/>
      </w:pPr>
      <w:r>
        <w:t>В 2013 году минимальная величина пособия по безработице в Камчатском крае составляет 1360 рублей, максимальная - 7840 рублей. Данные размеры пособия по безработице являются неизменными с 2009 года.</w:t>
      </w:r>
    </w:p>
    <w:p w:rsidR="00B97093" w:rsidRDefault="00B97093">
      <w:pPr>
        <w:pStyle w:val="ConsPlusNormal"/>
        <w:ind w:firstLine="540"/>
        <w:jc w:val="both"/>
      </w:pPr>
      <w:r>
        <w:t>Реализация мероприятий подпрограммы и социальные гарантии и компенсации безработным гражданам позволят сохранить стабильную ситуацию на рынке труда Камчатского края, повысить уровень оказываемых государственных услуг и занятость населения.</w:t>
      </w:r>
    </w:p>
    <w:p w:rsidR="00B97093" w:rsidRDefault="00B97093">
      <w:pPr>
        <w:pStyle w:val="ConsPlusNormal"/>
        <w:jc w:val="both"/>
      </w:pPr>
    </w:p>
    <w:p w:rsidR="00B97093" w:rsidRDefault="00B97093">
      <w:pPr>
        <w:pStyle w:val="ConsPlusNormal"/>
        <w:jc w:val="center"/>
      </w:pPr>
      <w:r>
        <w:t>2. Цели, задачи подпрограммы, сроки</w:t>
      </w:r>
      <w:r w:rsidR="00C86B07">
        <w:t xml:space="preserve"> </w:t>
      </w:r>
      <w:r>
        <w:t>и механизмы ее реализации, характеристика</w:t>
      </w:r>
    </w:p>
    <w:p w:rsidR="00B97093" w:rsidRDefault="00B97093">
      <w:pPr>
        <w:pStyle w:val="ConsPlusNormal"/>
        <w:jc w:val="center"/>
      </w:pPr>
      <w:r>
        <w:t>основных мероприятий подпрограммы</w:t>
      </w:r>
    </w:p>
    <w:p w:rsidR="00B97093" w:rsidRDefault="00B97093">
      <w:pPr>
        <w:pStyle w:val="ConsPlusNormal"/>
        <w:jc w:val="center"/>
      </w:pPr>
      <w:r>
        <w:t xml:space="preserve">(в ред. </w:t>
      </w:r>
      <w:hyperlink r:id="rId130" w:history="1">
        <w:r>
          <w:rPr>
            <w:color w:val="0000FF"/>
          </w:rPr>
          <w:t>Постановления</w:t>
        </w:r>
      </w:hyperlink>
      <w:r>
        <w:t xml:space="preserve"> Правительства</w:t>
      </w:r>
      <w:r w:rsidR="00C86B07">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2.1. С целью защиты населения Камчатского края от безработицы, обеспечения государственных гарантий в сфере занятости, сформирована подпрограмма "Активная политика занятости населения и социальная поддержка безработных граждан".</w:t>
      </w:r>
    </w:p>
    <w:p w:rsidR="00B97093" w:rsidRDefault="00B97093">
      <w:pPr>
        <w:pStyle w:val="ConsPlusNormal"/>
        <w:jc w:val="both"/>
      </w:pPr>
      <w:r>
        <w:t xml:space="preserve">(абзац первый в ред. </w:t>
      </w:r>
      <w:hyperlink r:id="rId13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lastRenderedPageBreak/>
        <w:t>2.2. Для достижения указанной цели предусматривается решение следующих задач:</w:t>
      </w:r>
    </w:p>
    <w:p w:rsidR="00B97093" w:rsidRDefault="00B97093">
      <w:pPr>
        <w:pStyle w:val="ConsPlusNormal"/>
        <w:jc w:val="both"/>
      </w:pPr>
      <w:r>
        <w:t xml:space="preserve">(абзац второй в ред. </w:t>
      </w:r>
      <w:hyperlink r:id="rId13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повышение эффективности содействия трудоустройству безработных граждан, занятости высвобождаемых работников, в том числе из организаций (крупных компаний) с государственным участием;</w:t>
      </w:r>
    </w:p>
    <w:p w:rsidR="00B97093" w:rsidRDefault="00B97093">
      <w:pPr>
        <w:pStyle w:val="ConsPlusNormal"/>
        <w:jc w:val="both"/>
      </w:pPr>
      <w:r>
        <w:t xml:space="preserve">(в ред. </w:t>
      </w:r>
      <w:hyperlink r:id="rId133" w:history="1">
        <w:r>
          <w:rPr>
            <w:color w:val="0000FF"/>
          </w:rPr>
          <w:t>Постановления</w:t>
        </w:r>
      </w:hyperlink>
      <w:r>
        <w:t xml:space="preserve"> Правительства Камчатского края от 14.07.2015 N 258-П)</w:t>
      </w:r>
    </w:p>
    <w:p w:rsidR="00B97093" w:rsidRDefault="00B97093">
      <w:pPr>
        <w:pStyle w:val="ConsPlusNormal"/>
        <w:ind w:firstLine="540"/>
        <w:jc w:val="both"/>
      </w:pPr>
      <w:r>
        <w:t>2) совершенствование системы социальной поддержки безработных граждан;</w:t>
      </w:r>
    </w:p>
    <w:p w:rsidR="00B97093" w:rsidRDefault="00B97093">
      <w:pPr>
        <w:pStyle w:val="ConsPlusNormal"/>
        <w:ind w:firstLine="540"/>
        <w:jc w:val="both"/>
      </w:pPr>
      <w:r>
        <w:t>3) повышение качества и доступности предоставления государственных услуг;</w:t>
      </w:r>
    </w:p>
    <w:p w:rsidR="00B97093" w:rsidRDefault="00B97093">
      <w:pPr>
        <w:pStyle w:val="ConsPlusNormal"/>
        <w:ind w:firstLine="540"/>
        <w:jc w:val="both"/>
      </w:pPr>
      <w:r>
        <w:t>4) повышение эффективности бюджетных расходов при реализации подпрограммы;</w:t>
      </w:r>
    </w:p>
    <w:p w:rsidR="00B97093" w:rsidRDefault="00B97093">
      <w:pPr>
        <w:pStyle w:val="ConsPlusNormal"/>
        <w:jc w:val="both"/>
      </w:pPr>
      <w:r>
        <w:t xml:space="preserve">(абзац шестой в ред. </w:t>
      </w:r>
      <w:hyperlink r:id="rId13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2.3. На решение поставленных задач направлены следующие основные мероприятия подпрограммы.</w:t>
      </w:r>
    </w:p>
    <w:p w:rsidR="00B97093" w:rsidRDefault="00B97093">
      <w:pPr>
        <w:pStyle w:val="ConsPlusNormal"/>
        <w:jc w:val="both"/>
      </w:pPr>
      <w:r>
        <w:t xml:space="preserve">(абзац седьмой в ред. </w:t>
      </w:r>
      <w:hyperlink r:id="rId13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2.4. Основное мероприятие 1.1. Реализация мероприятий активной политики занятости населения и дополнительных мероприятий в сфере занятости населения.</w:t>
      </w:r>
    </w:p>
    <w:p w:rsidR="00B97093" w:rsidRDefault="00B97093">
      <w:pPr>
        <w:pStyle w:val="ConsPlusNormal"/>
        <w:jc w:val="both"/>
      </w:pPr>
      <w:r>
        <w:t xml:space="preserve">(абзац восьмой в ред. </w:t>
      </w:r>
      <w:hyperlink r:id="rId13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В рамках данного основного мероприятия будут осуществляться:</w:t>
      </w:r>
    </w:p>
    <w:p w:rsidR="00B97093" w:rsidRDefault="00B97093">
      <w:pPr>
        <w:pStyle w:val="ConsPlusNormal"/>
        <w:ind w:firstLine="540"/>
        <w:jc w:val="both"/>
      </w:pPr>
      <w:r>
        <w:t>мероприятия активной политики занятости населения и дополнительные мероприятия в сфере занятости населения;</w:t>
      </w:r>
    </w:p>
    <w:p w:rsidR="00B97093" w:rsidRDefault="00B97093">
      <w:pPr>
        <w:pStyle w:val="ConsPlusNormal"/>
        <w:ind w:firstLine="540"/>
        <w:jc w:val="both"/>
      </w:pPr>
      <w:r>
        <w:t>формирование и ведение регистров получателей государственных услуг в сфере занятости населения.</w:t>
      </w:r>
    </w:p>
    <w:p w:rsidR="00B97093" w:rsidRDefault="00B97093">
      <w:pPr>
        <w:pStyle w:val="ConsPlusNormal"/>
        <w:ind w:firstLine="540"/>
        <w:jc w:val="both"/>
      </w:pPr>
      <w:r>
        <w:t>2.4.1. В рамках мероприятий активной политики занятости населения гражданам и работодателям, обратившимся в органы службы занятости, будут оказываться государственные услуги, включающие:</w:t>
      </w:r>
    </w:p>
    <w:p w:rsidR="00B97093" w:rsidRDefault="00B97093">
      <w:pPr>
        <w:pStyle w:val="ConsPlusNormal"/>
        <w:jc w:val="both"/>
      </w:pPr>
      <w:r>
        <w:t xml:space="preserve">(абзац двенадцатый в ред. </w:t>
      </w:r>
      <w:hyperlink r:id="rId13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содействие гражданам в поиске подходящей работы, а работодателям в подборе необходимых работников;</w:t>
      </w:r>
    </w:p>
    <w:p w:rsidR="00B97093" w:rsidRDefault="00B97093">
      <w:pPr>
        <w:pStyle w:val="ConsPlusNormal"/>
        <w:ind w:firstLine="540"/>
        <w:jc w:val="both"/>
      </w:pPr>
      <w:r>
        <w:t>информирование о положении на рынке труда в субъекте Российской Федерации, в том числе информирование КМНС о государственных услугах, содействующих трудоустройству;</w:t>
      </w:r>
    </w:p>
    <w:p w:rsidR="00B97093" w:rsidRDefault="00B97093">
      <w:pPr>
        <w:pStyle w:val="ConsPlusNormal"/>
        <w:ind w:firstLine="540"/>
        <w:jc w:val="both"/>
      </w:pPr>
      <w:r>
        <w:t>организацию ярмарок вакансий и учебных рабочих мест, в том числе мини-ярмарок вакансий и учебных рабочих мест в населенных пунктах традиционного проживания представителей КМНС;</w:t>
      </w:r>
    </w:p>
    <w:p w:rsidR="00B97093" w:rsidRDefault="00B97093">
      <w:pPr>
        <w:pStyle w:val="ConsPlusNormal"/>
        <w:ind w:firstLine="540"/>
        <w:jc w:val="both"/>
      </w:pPr>
      <w:r>
        <w:t>организацию профессиональной ориентации граждан в целях выбора сферы деятельности (профессии), трудоустройства, прохождения профессионального обучения и дополнительного профессионального образования;</w:t>
      </w:r>
    </w:p>
    <w:p w:rsidR="00B97093" w:rsidRDefault="00B97093">
      <w:pPr>
        <w:pStyle w:val="ConsPlusNormal"/>
        <w:ind w:firstLine="540"/>
        <w:jc w:val="both"/>
      </w:pPr>
      <w:r>
        <w:t>психологическую поддержку безработных граждан;</w:t>
      </w:r>
    </w:p>
    <w:p w:rsidR="00B97093" w:rsidRDefault="00B97093">
      <w:pPr>
        <w:pStyle w:val="ConsPlusNormal"/>
        <w:ind w:firstLine="540"/>
        <w:jc w:val="both"/>
      </w:pPr>
      <w:r>
        <w:t>профессиональное обучение и дополнительное профессиональное образование безработных граждан, включая обучение в другой местности;</w:t>
      </w:r>
    </w:p>
    <w:p w:rsidR="00B97093" w:rsidRDefault="00B97093">
      <w:pPr>
        <w:pStyle w:val="ConsPlusNormal"/>
        <w:jc w:val="both"/>
      </w:pPr>
      <w:r>
        <w:t xml:space="preserve">(в ред. </w:t>
      </w:r>
      <w:hyperlink r:id="rId138" w:history="1">
        <w:r>
          <w:rPr>
            <w:color w:val="0000FF"/>
          </w:rPr>
          <w:t>Постановления</w:t>
        </w:r>
      </w:hyperlink>
      <w:r>
        <w:t xml:space="preserve"> Правительства Камчатского края от 06.08.2014 N 324-П)</w:t>
      </w:r>
    </w:p>
    <w:p w:rsidR="00B97093" w:rsidRDefault="00B97093">
      <w:pPr>
        <w:pStyle w:val="ConsPlusNormal"/>
        <w:ind w:firstLine="540"/>
        <w:jc w:val="both"/>
      </w:pPr>
      <w:r>
        <w:t>оказание финансовой помощи представителям КМНС, проходящим профессиональное обучение или получающим дополнительное профессиональное образование по направлению органов службы занятости населения и получающим стипендию в размере минимальной величины пособия по безработице, увеличенной на размер районного коэффициента;</w:t>
      </w:r>
    </w:p>
    <w:p w:rsidR="00B97093" w:rsidRDefault="00B97093">
      <w:pPr>
        <w:pStyle w:val="ConsPlusNormal"/>
        <w:ind w:firstLine="540"/>
        <w:jc w:val="both"/>
      </w:pPr>
      <w:r>
        <w:t>организацию проведения оплачиваемых общественных работ;</w:t>
      </w:r>
    </w:p>
    <w:p w:rsidR="00B97093" w:rsidRDefault="00B97093">
      <w:pPr>
        <w:pStyle w:val="ConsPlusNormal"/>
        <w:ind w:firstLine="540"/>
        <w:jc w:val="both"/>
      </w:pPr>
      <w:r>
        <w:t>организацию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97093" w:rsidRDefault="00B97093">
      <w:pPr>
        <w:pStyle w:val="ConsPlusNormal"/>
        <w:jc w:val="both"/>
      </w:pPr>
      <w:r>
        <w:t xml:space="preserve">(в ред. </w:t>
      </w:r>
      <w:hyperlink r:id="rId139" w:history="1">
        <w:r>
          <w:rPr>
            <w:color w:val="0000FF"/>
          </w:rPr>
          <w:t>Постановления</w:t>
        </w:r>
      </w:hyperlink>
      <w:r>
        <w:t xml:space="preserve"> Правительства Камчатского края от 06.08.2014 N 324-П)</w:t>
      </w:r>
    </w:p>
    <w:p w:rsidR="00B97093" w:rsidRDefault="00B97093">
      <w:pPr>
        <w:pStyle w:val="ConsPlusNormal"/>
        <w:ind w:firstLine="540"/>
        <w:jc w:val="both"/>
      </w:pPr>
      <w:r>
        <w:t>организацию стажировок молодых специалистов в организациях, территориально расположенных в Корякском округе, после завершения обучения в образовательных организациях высшего образования и профессиональных образовательных организациях;</w:t>
      </w:r>
    </w:p>
    <w:p w:rsidR="00B97093" w:rsidRDefault="00B97093">
      <w:pPr>
        <w:pStyle w:val="ConsPlusNormal"/>
        <w:jc w:val="both"/>
      </w:pPr>
      <w:r>
        <w:t xml:space="preserve">(в ред. </w:t>
      </w:r>
      <w:hyperlink r:id="rId140"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оказание дополнительной материальной поддержки представителей КМНС, принимающих участие в мероприятиях по временному трудоустройству по направлению органов службы занятости населения;</w:t>
      </w:r>
    </w:p>
    <w:p w:rsidR="00B97093" w:rsidRDefault="00B97093">
      <w:pPr>
        <w:pStyle w:val="ConsPlusNormal"/>
        <w:ind w:firstLine="540"/>
        <w:jc w:val="both"/>
      </w:pPr>
      <w:r>
        <w:t>социальную адаптацию безработных граждан на рынке труда;</w:t>
      </w:r>
    </w:p>
    <w:p w:rsidR="00B97093" w:rsidRDefault="00B97093">
      <w:pPr>
        <w:pStyle w:val="ConsPlusNormal"/>
        <w:ind w:firstLine="540"/>
        <w:jc w:val="both"/>
      </w:pPr>
      <w:r>
        <w:lastRenderedPageBreak/>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(далее - содействие самозанятости безработных граждан);</w:t>
      </w:r>
    </w:p>
    <w:p w:rsidR="00B97093" w:rsidRDefault="00B97093">
      <w:pPr>
        <w:pStyle w:val="ConsPlusNormal"/>
        <w:jc w:val="both"/>
      </w:pPr>
      <w:r>
        <w:t xml:space="preserve">(в ред. </w:t>
      </w:r>
      <w:hyperlink r:id="rId141" w:history="1">
        <w:r>
          <w:rPr>
            <w:color w:val="0000FF"/>
          </w:rPr>
          <w:t>Постановления</w:t>
        </w:r>
      </w:hyperlink>
      <w:r>
        <w:t xml:space="preserve"> Правительства Камчатского края от 06.08.2014 N 324-П)</w:t>
      </w:r>
    </w:p>
    <w:p w:rsidR="00B97093" w:rsidRDefault="00B97093">
      <w:pPr>
        <w:pStyle w:val="ConsPlusNormal"/>
        <w:ind w:firstLine="540"/>
        <w:jc w:val="both"/>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B97093" w:rsidRDefault="00B97093">
      <w:pPr>
        <w:pStyle w:val="ConsPlusNormal"/>
        <w:ind w:firstLine="540"/>
        <w:jc w:val="both"/>
      </w:pPr>
      <w:r>
        <w:t>Также в рамках мероприятий активной политики занятости населения будут организованы:</w:t>
      </w:r>
    </w:p>
    <w:p w:rsidR="00B97093" w:rsidRDefault="00B97093">
      <w:pPr>
        <w:pStyle w:val="ConsPlusNormal"/>
        <w:ind w:firstLine="540"/>
        <w:jc w:val="both"/>
      </w:pPr>
      <w:r>
        <w:t>прохождение профессионального обучения или получения дополнительного профессионального образования женщин в период отпуска по уходу за ребенком до достижения им возраста трех лет;</w:t>
      </w:r>
    </w:p>
    <w:p w:rsidR="00B97093" w:rsidRDefault="00B97093">
      <w:pPr>
        <w:pStyle w:val="ConsPlusNormal"/>
        <w:ind w:firstLine="540"/>
        <w:jc w:val="both"/>
      </w:pPr>
      <w:r>
        <w:t>прохождение профессионального обучения или получения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B97093" w:rsidRDefault="00B97093">
      <w:pPr>
        <w:pStyle w:val="ConsPlusNormal"/>
        <w:jc w:val="both"/>
      </w:pPr>
      <w:r>
        <w:t xml:space="preserve">(в ред. </w:t>
      </w:r>
      <w:hyperlink r:id="rId142" w:history="1">
        <w:r>
          <w:rPr>
            <w:color w:val="0000FF"/>
          </w:rPr>
          <w:t>Постановления</w:t>
        </w:r>
      </w:hyperlink>
      <w:r>
        <w:t xml:space="preserve"> Правительства Камчатского края от 14.07.2015 N 258-П)</w:t>
      </w:r>
    </w:p>
    <w:p w:rsidR="00B97093" w:rsidRDefault="00B97093">
      <w:pPr>
        <w:pStyle w:val="ConsPlusNormal"/>
        <w:ind w:firstLine="540"/>
        <w:jc w:val="both"/>
      </w:pPr>
      <w:r>
        <w:t>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B97093" w:rsidRDefault="00B97093">
      <w:pPr>
        <w:pStyle w:val="ConsPlusNormal"/>
        <w:ind w:firstLine="540"/>
        <w:jc w:val="both"/>
      </w:pPr>
      <w:r>
        <w:t>Финансирование мероприятий активной политики занятости населения осуществляется за счет средств краевого бюджета.</w:t>
      </w:r>
    </w:p>
    <w:p w:rsidR="00B97093" w:rsidRDefault="00B97093">
      <w:pPr>
        <w:pStyle w:val="ConsPlusNormal"/>
        <w:ind w:firstLine="540"/>
        <w:jc w:val="both"/>
      </w:pPr>
      <w:r>
        <w:t xml:space="preserve">Абзац тридцать второй утратил силу. - </w:t>
      </w:r>
      <w:hyperlink r:id="rId143" w:history="1">
        <w:r>
          <w:rPr>
            <w:color w:val="0000FF"/>
          </w:rPr>
          <w:t>Постановление</w:t>
        </w:r>
      </w:hyperlink>
      <w:r>
        <w:t xml:space="preserve"> Правительства Камчатского края от 08.02.2016 N 30-П.</w:t>
      </w:r>
    </w:p>
    <w:p w:rsidR="00B97093" w:rsidRDefault="00B97093">
      <w:pPr>
        <w:pStyle w:val="ConsPlusNormal"/>
        <w:ind w:firstLine="540"/>
        <w:jc w:val="both"/>
      </w:pPr>
      <w:r>
        <w:t>2.4.2. Реализация дополнительных мероприятий в сфере занятости населения будет осуществляться в соответствии с решениями Правительства Российской Федерации. Планируется реализация дополнительного мероприятия по содействию в трудоустройстве незанятых инвалидов на оборудованные (оснащенные) для них рабочие места, включая привлечение наставников, и создание в 2014 году инфраструктуры, необходимой для беспрепятственного доступа к рабочим местам.</w:t>
      </w:r>
    </w:p>
    <w:p w:rsidR="00B97093" w:rsidRDefault="00B97093">
      <w:pPr>
        <w:pStyle w:val="ConsPlusNormal"/>
        <w:jc w:val="both"/>
      </w:pPr>
      <w:r>
        <w:t xml:space="preserve">(абзац тридцать третий в ред. </w:t>
      </w:r>
      <w:hyperlink r:id="rId14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Дополнительные мероприятия в сфере занятости населения реализуются во исполнение </w:t>
      </w:r>
      <w:hyperlink r:id="rId145" w:history="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и предусматривают стимулирование работодателей к приему на работу незанятых инвалидов путем возмещения затрат на оборудование (оснащение) для них рабочих мест, а также частичное возмещение на оплату труда трудоустроенного инвалида и на оплату труда наставника. Помимо этого, в 2014 году предусматривается возмещение затрат работодателям на создание инфраструктуры, необходимой для беспрепятственного доступа к одному рабочему месту инвалида-колясочника.</w:t>
      </w:r>
    </w:p>
    <w:p w:rsidR="00B97093" w:rsidRDefault="00B97093">
      <w:pPr>
        <w:pStyle w:val="ConsPlusNormal"/>
        <w:jc w:val="both"/>
      </w:pPr>
      <w:r>
        <w:t xml:space="preserve">(в ред. </w:t>
      </w:r>
      <w:hyperlink r:id="rId146"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Финансирование дополнительных мероприятий в сфере занятости населения осуществляется за счет средств краевого бюджета, а также за счет средств федерального бюджета, предоставляемых краевому бюджету в виде субсидий (на условиях софинансирования).</w:t>
      </w:r>
    </w:p>
    <w:p w:rsidR="00B97093" w:rsidRDefault="00B97093">
      <w:pPr>
        <w:pStyle w:val="ConsPlusNormal"/>
        <w:ind w:firstLine="540"/>
        <w:jc w:val="both"/>
      </w:pPr>
      <w:r>
        <w:t>2.5. Основное мероприятие 1.2. Социальные выплаты безработным гражданам.</w:t>
      </w:r>
    </w:p>
    <w:p w:rsidR="00B97093" w:rsidRDefault="00B97093">
      <w:pPr>
        <w:pStyle w:val="ConsPlusNormal"/>
        <w:jc w:val="both"/>
      </w:pPr>
      <w:r>
        <w:t xml:space="preserve">(абзац тридцать шестой в ред. </w:t>
      </w:r>
      <w:hyperlink r:id="rId14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В рамках данного основного мероприятия предусматривается осуществление социальных выплат гражданам, признанным в установленном порядке безработными, в виде:</w:t>
      </w:r>
    </w:p>
    <w:p w:rsidR="00B97093" w:rsidRDefault="00B97093">
      <w:pPr>
        <w:pStyle w:val="ConsPlusNormal"/>
        <w:ind w:firstLine="540"/>
        <w:jc w:val="both"/>
      </w:pPr>
      <w:r>
        <w:t>пособия по безработице;</w:t>
      </w:r>
    </w:p>
    <w:p w:rsidR="00B97093" w:rsidRDefault="00B97093">
      <w:pPr>
        <w:pStyle w:val="ConsPlusNormal"/>
        <w:ind w:firstLine="540"/>
        <w:jc w:val="both"/>
      </w:pPr>
      <w:r>
        <w:t>стипендии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населения;</w:t>
      </w:r>
    </w:p>
    <w:p w:rsidR="00B97093" w:rsidRDefault="00B97093">
      <w:pPr>
        <w:pStyle w:val="ConsPlusNormal"/>
        <w:ind w:firstLine="540"/>
        <w:jc w:val="both"/>
      </w:pPr>
      <w:r>
        <w:t xml:space="preserve">материальной помощи в связи с истечением установленного периода выплаты пособия по безработице, а также гражданам в период прохождения профессионального обучения или </w:t>
      </w:r>
      <w:r>
        <w:lastRenderedPageBreak/>
        <w:t>получения дополнительного профессионального образования по направлению органов службы занятости.</w:t>
      </w:r>
    </w:p>
    <w:p w:rsidR="00B97093" w:rsidRDefault="00B97093">
      <w:pPr>
        <w:pStyle w:val="ConsPlusNormal"/>
        <w:ind w:firstLine="540"/>
        <w:jc w:val="both"/>
      </w:pPr>
      <w:r>
        <w:t>Данное основное мероприятие включает:</w:t>
      </w:r>
    </w:p>
    <w:p w:rsidR="00B97093" w:rsidRDefault="00B97093">
      <w:pPr>
        <w:pStyle w:val="ConsPlusNormal"/>
        <w:ind w:firstLine="540"/>
        <w:jc w:val="both"/>
      </w:pPr>
      <w:r>
        <w:t>внесение предложений по совершенствованию нормативных правовых актов по предоставлению государственной услуги по осуществлению социальных выплат гражданам, признанным в установленном порядке безработными;</w:t>
      </w:r>
    </w:p>
    <w:p w:rsidR="00B97093" w:rsidRDefault="00B97093">
      <w:pPr>
        <w:pStyle w:val="ConsPlusNormal"/>
        <w:ind w:firstLine="540"/>
        <w:jc w:val="both"/>
      </w:pPr>
      <w:r>
        <w:t>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B97093" w:rsidRDefault="00B97093">
      <w:pPr>
        <w:pStyle w:val="ConsPlusNormal"/>
        <w:ind w:firstLine="540"/>
        <w:jc w:val="both"/>
      </w:pPr>
      <w:r>
        <w:t>внесение предложений по разработке нормативных правовых актов, предусматривающих совершенствование механизмов назначения, выплаты и определения размеров пособия по безработице, обеспечивающих усиление адресности мер социальной поддержки, с одной стороны, и доведение размера пособия по безработице до величины прожиточного минимума, с другой стороны.</w:t>
      </w:r>
    </w:p>
    <w:p w:rsidR="00B97093" w:rsidRDefault="00B97093">
      <w:pPr>
        <w:pStyle w:val="ConsPlusNormal"/>
        <w:ind w:firstLine="540"/>
        <w:jc w:val="both"/>
      </w:pPr>
      <w:r>
        <w:t>Среднемесячная численность безработных граждан, зарегистрированных в органах службы занятости в 2011 и 2012 годах, составляла соответственно 4705 человек и 4216 человек. При этом получателями социальных выплат являлись более 80 % граждан, признанных в установленном порядке безработными.</w:t>
      </w:r>
    </w:p>
    <w:p w:rsidR="00B97093" w:rsidRDefault="00B97093">
      <w:pPr>
        <w:pStyle w:val="ConsPlusNormal"/>
        <w:ind w:firstLine="540"/>
        <w:jc w:val="both"/>
      </w:pPr>
      <w:r>
        <w:t>Основным видом социальных выплат безработным гражданам является пособие по безработице.</w:t>
      </w:r>
    </w:p>
    <w:p w:rsidR="00B97093" w:rsidRDefault="00B97093">
      <w:pPr>
        <w:pStyle w:val="ConsPlusNormal"/>
        <w:ind w:firstLine="540"/>
        <w:jc w:val="both"/>
      </w:pPr>
      <w:r>
        <w:t>Размер пособия по безработице в каждом конкретном случае определяется с учетом отнесения граждан, признанных в установленном порядке безработными, к отдельным категориям в зависимости от наличия или отсутствия периодов работы (составляющих не менее 26 недель), предшествующих началу безработицы.</w:t>
      </w:r>
    </w:p>
    <w:p w:rsidR="00B97093" w:rsidRDefault="00B97093">
      <w:pPr>
        <w:pStyle w:val="ConsPlusNormal"/>
        <w:ind w:firstLine="540"/>
        <w:jc w:val="both"/>
      </w:pPr>
      <w:r>
        <w:t>Размер пособия по безработице ограничивается максимальным и минимальным размерами, установленными Правительством Российской Федерации.</w:t>
      </w:r>
    </w:p>
    <w:p w:rsidR="00B97093" w:rsidRDefault="00B97093">
      <w:pPr>
        <w:pStyle w:val="ConsPlusNormal"/>
        <w:ind w:firstLine="540"/>
        <w:jc w:val="both"/>
      </w:pPr>
      <w:r>
        <w:t>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прохождения профессионального обучения или дополнительного профессионального образования по направлению органов службы занятости, органами службы занятости может оказываться материальная помощь. Правила оказания материальной помощи и условия ее выплаты устанавливаются Министерством труда и социальной защиты Российской Федерации.</w:t>
      </w:r>
    </w:p>
    <w:p w:rsidR="00B97093" w:rsidRDefault="00B97093">
      <w:pPr>
        <w:pStyle w:val="ConsPlusNormal"/>
        <w:ind w:firstLine="540"/>
        <w:jc w:val="both"/>
      </w:pPr>
      <w:r>
        <w:t xml:space="preserve">В соответствии со </w:t>
      </w:r>
      <w:hyperlink r:id="rId148" w:history="1">
        <w:r>
          <w:rPr>
            <w:color w:val="0000FF"/>
          </w:rPr>
          <w:t>статьей 32</w:t>
        </w:r>
      </w:hyperlink>
      <w:r>
        <w:t xml:space="preserve"> Закона Российской Федерации от 19.04.1991 N 1032-1 "О занятости населения в Российской Федерации" безработным гражданам, не достигшим возраста 60 лет для мужчин и 55 лет для женщин и имеющим страховой стаж продолжительностью не менее 25 и 20 лет для мужчин и женщин соответственно, а также необходимый стаж на соответствующих видах работ, дающий им право на досрочное назначение страховой пенсии по старости, предусмотренной Федеральным </w:t>
      </w:r>
      <w:hyperlink r:id="rId149" w:history="1">
        <w:r>
          <w:rPr>
            <w:color w:val="0000FF"/>
          </w:rPr>
          <w:t>законом</w:t>
        </w:r>
      </w:hyperlink>
      <w:r>
        <w:t xml:space="preserve"> от 28.12.2013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за два года до наступления соответствующего возраста может назначаться досрочная пенсия.</w:t>
      </w:r>
    </w:p>
    <w:p w:rsidR="00B97093" w:rsidRDefault="00B97093">
      <w:pPr>
        <w:pStyle w:val="ConsPlusNormal"/>
        <w:jc w:val="both"/>
      </w:pPr>
      <w:r>
        <w:t xml:space="preserve">(в ред. </w:t>
      </w:r>
      <w:hyperlink r:id="rId150" w:history="1">
        <w:r>
          <w:rPr>
            <w:color w:val="0000FF"/>
          </w:rPr>
          <w:t>Постановления</w:t>
        </w:r>
      </w:hyperlink>
      <w:r>
        <w:t xml:space="preserve"> Правительства Камчатского края от 14.07.2015 N 258-П)</w:t>
      </w:r>
    </w:p>
    <w:p w:rsidR="00B97093" w:rsidRDefault="00B97093">
      <w:pPr>
        <w:pStyle w:val="ConsPlusNormal"/>
        <w:ind w:firstLine="540"/>
        <w:jc w:val="both"/>
      </w:pPr>
      <w:r>
        <w:t>Финансирование данного основного мероприятия осуществляется за счет средств федерального бюджета, предоставляемых краевому бюджету в виде субвенций.</w:t>
      </w:r>
    </w:p>
    <w:p w:rsidR="00B97093" w:rsidRDefault="00B97093">
      <w:pPr>
        <w:pStyle w:val="ConsPlusNormal"/>
        <w:ind w:firstLine="540"/>
        <w:jc w:val="both"/>
      </w:pPr>
      <w:r>
        <w:t>2.6. Основное мероприятие 1.3. Повышение уровня удовлетворенности получателей полнотой и качеством оказываемых государственных услуг, в том числе за счет развития информационно-телекоммуникационных систем управления, в сфере занятости населения.</w:t>
      </w:r>
    </w:p>
    <w:p w:rsidR="00B97093" w:rsidRDefault="00B97093">
      <w:pPr>
        <w:pStyle w:val="ConsPlusNormal"/>
        <w:jc w:val="both"/>
      </w:pPr>
      <w:r>
        <w:t xml:space="preserve">(абзац пятьдесят второй в ред. </w:t>
      </w:r>
      <w:hyperlink r:id="rId15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Данное мероприятие реализуется с целью информационно-аналитического обеспечения принятия управленческих решений в сфере реализации подпрограммы и предусматривает сбор, обработку и анализ данных статистической отчетности, специально организуемых наблюдений за ситуацией на рынке труда. Оказание услуг по технической поддержке и сопровождению Программного комплекса "Катарсис" (версия 8), а также проведение опросов населения о доступности и качестве государственных услуг в области содействия занятости.</w:t>
      </w:r>
    </w:p>
    <w:p w:rsidR="00B97093" w:rsidRDefault="00B97093">
      <w:pPr>
        <w:pStyle w:val="ConsPlusNormal"/>
        <w:ind w:firstLine="540"/>
        <w:jc w:val="both"/>
      </w:pPr>
      <w:r>
        <w:t>Данное мероприятие включает:</w:t>
      </w:r>
    </w:p>
    <w:p w:rsidR="00B97093" w:rsidRDefault="00B97093">
      <w:pPr>
        <w:pStyle w:val="ConsPlusNormal"/>
        <w:ind w:firstLine="540"/>
        <w:jc w:val="both"/>
      </w:pPr>
      <w:r>
        <w:t>проведение мониторинга ситуации на рынке труда Камчатского края;</w:t>
      </w:r>
    </w:p>
    <w:p w:rsidR="00B97093" w:rsidRDefault="00B97093">
      <w:pPr>
        <w:pStyle w:val="ConsPlusNormal"/>
        <w:ind w:firstLine="540"/>
        <w:jc w:val="both"/>
      </w:pPr>
      <w:r>
        <w:lastRenderedPageBreak/>
        <w:t>информирование граждан и работодателей о положении на рынке труда в Камчатском крае, правах и гарантиях в области занятости населения и защиты от безработицы.</w:t>
      </w:r>
    </w:p>
    <w:p w:rsidR="00B97093" w:rsidRDefault="00B97093">
      <w:pPr>
        <w:pStyle w:val="ConsPlusNormal"/>
        <w:ind w:firstLine="540"/>
        <w:jc w:val="both"/>
      </w:pPr>
      <w:r>
        <w:t>На основе анализа результатов мониторинга ситуации на рынке труда осуществляются:</w:t>
      </w:r>
    </w:p>
    <w:p w:rsidR="00B97093" w:rsidRDefault="00B97093">
      <w:pPr>
        <w:pStyle w:val="ConsPlusNormal"/>
        <w:ind w:firstLine="540"/>
        <w:jc w:val="both"/>
      </w:pPr>
      <w:r>
        <w:t>разработка показателей для прогноза социально-экономического развития края, а также прогноза баланса трудовых ресурсов;</w:t>
      </w:r>
    </w:p>
    <w:p w:rsidR="00B97093" w:rsidRDefault="00B97093">
      <w:pPr>
        <w:pStyle w:val="ConsPlusNormal"/>
        <w:ind w:firstLine="540"/>
        <w:jc w:val="both"/>
      </w:pPr>
      <w:r>
        <w:t>проведение оценки полноты и качества государственных услуг в области содействия занятости населения.</w:t>
      </w:r>
    </w:p>
    <w:p w:rsidR="00B97093" w:rsidRDefault="00B97093">
      <w:pPr>
        <w:pStyle w:val="ConsPlusNormal"/>
        <w:ind w:firstLine="540"/>
        <w:jc w:val="both"/>
      </w:pPr>
      <w:r>
        <w:t>Уровень удовлетворенности получателей полнотой и качеством оказываемых государственных услуг будет ежегодно определяться на основе мониторинга и оценки качества и доступности государственных услуг в области содействия занятости населения (два раза в год по итогам деятельности органов службы занятости).</w:t>
      </w:r>
    </w:p>
    <w:p w:rsidR="00B97093" w:rsidRDefault="00B97093">
      <w:pPr>
        <w:pStyle w:val="ConsPlusNormal"/>
        <w:ind w:firstLine="540"/>
        <w:jc w:val="both"/>
      </w:pPr>
      <w:r>
        <w:t>2.7. Основное мероприятие 1.4. Финансовое обеспечение деятельности центров занятости населения для оказания государственных услуг в сфере занятости населения.</w:t>
      </w:r>
    </w:p>
    <w:p w:rsidR="00B97093" w:rsidRDefault="00B97093">
      <w:pPr>
        <w:pStyle w:val="ConsPlusNormal"/>
        <w:jc w:val="both"/>
      </w:pPr>
      <w:r>
        <w:t xml:space="preserve">(абзац шестьдесят первый в ред. </w:t>
      </w:r>
      <w:hyperlink r:id="rId15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На территории Камчатского края зарегистрировано и действует 14 краевых государственных казенных учреждений центров занятости населения (далее - КГКУ ЦЗН): г. Петропавловска-Камчатского; г. Вилючинска; Елизовского муниципального района; поселка Ключи; Соболевского муниципального района; Мильковского муниципального района; Усть-Большерецкого муниципального района; Усть-Камчатского муниципального района; Быстринского муниципального района; Алеутского муниципального района; Карагинского муниципального района; Тигильского муниципального района; Пенжинского муниципального района; Олюторского муниципального района.</w:t>
      </w:r>
    </w:p>
    <w:p w:rsidR="00B97093" w:rsidRDefault="00B97093">
      <w:pPr>
        <w:pStyle w:val="ConsPlusNormal"/>
        <w:ind w:firstLine="540"/>
        <w:jc w:val="both"/>
      </w:pPr>
      <w:r>
        <w:t>КГКУ ЦЗН являются некоммерческими организациями, обеспечивающими на территории муниципального района (городского округа) реализацию гарантированных государством прав граждан на защиту от безработицы, оказание государственных услуг населению и работодателям в сфере содействия занятости и трудовой миграции.</w:t>
      </w:r>
    </w:p>
    <w:p w:rsidR="00B97093" w:rsidRDefault="00B97093">
      <w:pPr>
        <w:pStyle w:val="ConsPlusNormal"/>
        <w:ind w:firstLine="540"/>
        <w:jc w:val="both"/>
      </w:pPr>
      <w:r>
        <w:t>Как юридические лица КГКУ ЦЗН имеют обособленное имущество, самостоятельный баланс, печать. От своего имени приобретают имущественные и неимущественные права и несут обязанность, выступают истцами и ответчиками в судах в соответствии с законодательством Российской Федерации. Осуществляют свою деятельность во взаимодействии с территориальными органами федеральных органов исполнительной власти по Камчатскому краю, органами местного самоуправления муниципальных образований в Камчатском крае, общественными объединениями, организациями, индивидуальными предпринимателями и гражданами.</w:t>
      </w:r>
    </w:p>
    <w:p w:rsidR="00B97093" w:rsidRDefault="00B97093">
      <w:pPr>
        <w:pStyle w:val="ConsPlusNormal"/>
        <w:ind w:firstLine="540"/>
        <w:jc w:val="both"/>
      </w:pPr>
      <w:r>
        <w:t>Свою деятельность КГКУ ЦЗН осуществляют в рамках российского законодательства о занятости населения на основании уставов, утвержденных Агентством и согласованных Министерством имущественных и земельных отношений Камчатского края.</w:t>
      </w:r>
    </w:p>
    <w:p w:rsidR="00B97093" w:rsidRDefault="00B97093">
      <w:pPr>
        <w:pStyle w:val="ConsPlusNormal"/>
        <w:ind w:firstLine="540"/>
        <w:jc w:val="both"/>
      </w:pPr>
      <w:r>
        <w:t>Реализация мероприятий подпрограммы осуществляется за счет средств федерального и краевого бюджетов.</w:t>
      </w:r>
    </w:p>
    <w:p w:rsidR="00B97093" w:rsidRDefault="00B97093">
      <w:pPr>
        <w:pStyle w:val="ConsPlusNormal"/>
        <w:ind w:firstLine="540"/>
        <w:jc w:val="both"/>
      </w:pPr>
      <w:r>
        <w:t xml:space="preserve">2.8. Общий объем финансирования подпрограммы приведен в </w:t>
      </w:r>
      <w:hyperlink w:anchor="P5002" w:history="1">
        <w:r>
          <w:rPr>
            <w:color w:val="0000FF"/>
          </w:rPr>
          <w:t>приложении 5</w:t>
        </w:r>
      </w:hyperlink>
      <w:r>
        <w:t xml:space="preserve"> к Программе.</w:t>
      </w:r>
    </w:p>
    <w:p w:rsidR="00B97093" w:rsidRDefault="00B97093">
      <w:pPr>
        <w:pStyle w:val="ConsPlusNormal"/>
        <w:jc w:val="both"/>
      </w:pPr>
      <w:r>
        <w:t xml:space="preserve">(абзац шестьдесят седьмой в ред. </w:t>
      </w:r>
      <w:hyperlink r:id="rId15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Абзац шестьдесят восьмой утратил силу. - </w:t>
      </w:r>
      <w:hyperlink r:id="rId154" w:history="1">
        <w:r>
          <w:rPr>
            <w:color w:val="0000FF"/>
          </w:rPr>
          <w:t>Постановление</w:t>
        </w:r>
      </w:hyperlink>
      <w:r>
        <w:t xml:space="preserve"> Правительства Камчатского края от 12.01.2015 N 2-П.</w:t>
      </w:r>
    </w:p>
    <w:p w:rsidR="00B97093" w:rsidRDefault="00B97093">
      <w:pPr>
        <w:pStyle w:val="ConsPlusNormal"/>
        <w:ind w:firstLine="540"/>
        <w:jc w:val="both"/>
      </w:pPr>
      <w:r>
        <w:t xml:space="preserve">Абзац шестьдесят девятый утратил силу. - </w:t>
      </w:r>
      <w:hyperlink r:id="rId155" w:history="1">
        <w:r>
          <w:rPr>
            <w:color w:val="0000FF"/>
          </w:rPr>
          <w:t>Постановление</w:t>
        </w:r>
      </w:hyperlink>
      <w:r>
        <w:t xml:space="preserve"> Правительства Камчатского края от 12.01.2015 N 2-П.</w:t>
      </w:r>
    </w:p>
    <w:p w:rsidR="00B97093" w:rsidRDefault="00B97093">
      <w:pPr>
        <w:pStyle w:val="ConsPlusNormal"/>
        <w:ind w:firstLine="540"/>
        <w:jc w:val="both"/>
      </w:pPr>
      <w:r>
        <w:t>2.9. Реализация мероприятий подпрограммы осуществляется по следующим направлениям:</w:t>
      </w:r>
    </w:p>
    <w:p w:rsidR="00B97093" w:rsidRDefault="00B97093">
      <w:pPr>
        <w:pStyle w:val="ConsPlusNormal"/>
        <w:jc w:val="both"/>
      </w:pPr>
      <w:r>
        <w:t xml:space="preserve">(абзац семидесятый в ред. </w:t>
      </w:r>
      <w:hyperlink r:id="rId15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реализация мероприятий активной политики занятости населения (за счет средств краевого бюджета);</w:t>
      </w:r>
    </w:p>
    <w:p w:rsidR="00B97093" w:rsidRDefault="00B97093">
      <w:pPr>
        <w:pStyle w:val="ConsPlusNormal"/>
        <w:ind w:firstLine="540"/>
        <w:jc w:val="both"/>
      </w:pPr>
      <w:r>
        <w:t xml:space="preserve">реализация дополнительных мероприятий, направленных на трудоустройство незанятых инвалидов на оборудованные (оснащенные) для них рабочие места, включая привлечение наставников, и создание в 2014 году инфраструктуры, необходимой для беспрепятственного доступа к рабочим местам (за счет средств федерального бюджета и краевого бюджета). Софинансирование по дополнительным мероприятиям на рынке труда осуществляется в пределах средств, предусмотренных федеральным законом о федеральном бюджете на соответствующий финансовый </w:t>
      </w:r>
      <w:r>
        <w:lastRenderedPageBreak/>
        <w:t>год и на плановый период в порядке, устанавливаемом Правительством Российской Федерации в виде субсидий, исходя из критериев, отражающих эффективность реализации дополнительных мероприятий;</w:t>
      </w:r>
    </w:p>
    <w:p w:rsidR="00B97093" w:rsidRDefault="00B97093">
      <w:pPr>
        <w:pStyle w:val="ConsPlusNormal"/>
        <w:jc w:val="both"/>
      </w:pPr>
      <w:r>
        <w:t xml:space="preserve">(в ред. </w:t>
      </w:r>
      <w:hyperlink r:id="rId157"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осуществление социальных выплат безработным гражданам (за счет средств федерального бюджета, предоставляемых в виде субвенций краевому бюджету);</w:t>
      </w:r>
    </w:p>
    <w:p w:rsidR="00B97093" w:rsidRDefault="00B97093">
      <w:pPr>
        <w:pStyle w:val="ConsPlusNormal"/>
        <w:ind w:firstLine="540"/>
        <w:jc w:val="both"/>
      </w:pPr>
      <w:r>
        <w:t>развитие информационно-телекоммуникационных систем управления в сфере занятости населения (за счет средств краевого бюджета);</w:t>
      </w:r>
    </w:p>
    <w:p w:rsidR="00B97093" w:rsidRDefault="00B97093">
      <w:pPr>
        <w:pStyle w:val="ConsPlusNormal"/>
        <w:ind w:firstLine="540"/>
        <w:jc w:val="both"/>
      </w:pPr>
      <w:r>
        <w:t>освоение финансовых средств, выделенных на финансовое обеспечение деятельности центров занятости населения для оказания государственных услуг в сфере занятости населения (за счет средств краевого бюджета).</w:t>
      </w:r>
    </w:p>
    <w:p w:rsidR="00C86B07" w:rsidRDefault="00C86B07">
      <w:pPr>
        <w:pStyle w:val="ConsPlusNormal"/>
        <w:jc w:val="center"/>
      </w:pPr>
    </w:p>
    <w:p w:rsidR="00B97093" w:rsidRDefault="00B97093">
      <w:pPr>
        <w:pStyle w:val="ConsPlusNormal"/>
        <w:jc w:val="center"/>
      </w:pPr>
      <w:r>
        <w:t>3. Анализ рисков реализации подпрограммы</w:t>
      </w:r>
    </w:p>
    <w:p w:rsidR="00B97093" w:rsidRDefault="00B97093">
      <w:pPr>
        <w:pStyle w:val="ConsPlusNormal"/>
        <w:jc w:val="center"/>
      </w:pPr>
      <w:r>
        <w:t>и описание мер управления рисками реализации подпрограммы</w:t>
      </w:r>
    </w:p>
    <w:p w:rsidR="00B97093" w:rsidRDefault="00B97093">
      <w:pPr>
        <w:pStyle w:val="ConsPlusNormal"/>
        <w:jc w:val="both"/>
      </w:pPr>
    </w:p>
    <w:p w:rsidR="00B97093" w:rsidRDefault="00B97093">
      <w:pPr>
        <w:pStyle w:val="ConsPlusNormal"/>
        <w:ind w:firstLine="540"/>
        <w:jc w:val="both"/>
      </w:pPr>
      <w:r>
        <w:t>К основным рискам реализации подпрограммы можно отнести негативные факторы макроэкономического, финансового и организационного характера.</w:t>
      </w:r>
    </w:p>
    <w:p w:rsidR="00B97093" w:rsidRDefault="00B97093">
      <w:pPr>
        <w:pStyle w:val="ConsPlusNormal"/>
        <w:ind w:firstLine="540"/>
        <w:jc w:val="both"/>
      </w:pPr>
      <w:r>
        <w:t>Начиная с 2012 года на реализацию мероприятий активной политики занятости населения, а также материально-техническое и финансовое обеспечение деятельности органов службы занятости предусмотрены средства краевого бюджета.</w:t>
      </w:r>
    </w:p>
    <w:p w:rsidR="00B97093" w:rsidRDefault="00B97093">
      <w:pPr>
        <w:pStyle w:val="ConsPlusNormal"/>
        <w:ind w:firstLine="540"/>
        <w:jc w:val="both"/>
      </w:pPr>
      <w:r>
        <w:t>Возможны финансовые риски, вызванные недостаточностью объемов финансирования из краевого бюджета, преодоление которых возможно путем перераспределения финансовых ресурсов, а также обоснования предоставления субсидий краевому бюджету (в случае недостаточности собственных средств) из федерального бюджета.</w:t>
      </w:r>
    </w:p>
    <w:p w:rsidR="00B97093" w:rsidRDefault="00B97093">
      <w:pPr>
        <w:pStyle w:val="ConsPlusNormal"/>
        <w:ind w:firstLine="540"/>
        <w:jc w:val="both"/>
      </w:pPr>
      <w:r>
        <w:t>Существует риск реализации основного мероприятия 1.1 "Реализация мероприятий активной политики занятости населения и дополнительных мероприятий в сфере занятости населения" при отсутствии финансирования из федерального бюджета дополнительных мероприятий в сфере занятости населения.</w:t>
      </w:r>
    </w:p>
    <w:p w:rsidR="00B97093" w:rsidRDefault="00B97093">
      <w:pPr>
        <w:pStyle w:val="ConsPlusNormal"/>
        <w:ind w:firstLine="540"/>
        <w:jc w:val="both"/>
      </w:pPr>
      <w:r>
        <w:t>Указанные риски могут быть преодолены при возможности достаточного и своевременного финансирования из краевого бюджета.</w:t>
      </w:r>
    </w:p>
    <w:p w:rsidR="00B97093" w:rsidRDefault="00B97093">
      <w:pPr>
        <w:pStyle w:val="ConsPlusNormal"/>
        <w:ind w:firstLine="540"/>
        <w:jc w:val="both"/>
      </w:pPr>
      <w:r>
        <w:t>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 ухудшение внутренней и внешней экономической конъюнктуры являются факторами макроэкономических рисков и могут привести к ухудшению ситуации на рынке труда и росту безработицы.</w:t>
      </w:r>
    </w:p>
    <w:p w:rsidR="00B97093" w:rsidRDefault="00B97093">
      <w:pPr>
        <w:pStyle w:val="ConsPlusNormal"/>
        <w:ind w:firstLine="540"/>
        <w:jc w:val="both"/>
      </w:pPr>
      <w:r>
        <w:t>Выделение дополнительных бюджетных средств на реализацию мероприятий активной политики занятости населения и дополнительных мер по поддержке рынка труда и занятости населения будет способствовать преодолению макроэкономических рисков.</w:t>
      </w:r>
    </w:p>
    <w:p w:rsidR="00B97093" w:rsidRDefault="00B97093">
      <w:pPr>
        <w:pStyle w:val="ConsPlusNormal"/>
        <w:ind w:firstLine="540"/>
        <w:jc w:val="both"/>
      </w:pPr>
      <w:r>
        <w:t>Недостатки в процедурах управления и контроля; дефицит квалифицированных кадров характеризуют организационные риски, которые, в случае выявления, можно преодолеть путем своевременного внесения изменений в принятые нормативные правовые акты, оперативного реагирования на выявленные недостатки в процедурах управления, контроля и кадрового обеспечения.</w:t>
      </w:r>
    </w:p>
    <w:p w:rsidR="00B97093" w:rsidRDefault="00B97093">
      <w:pPr>
        <w:pStyle w:val="ConsPlusNormal"/>
        <w:jc w:val="both"/>
      </w:pPr>
    </w:p>
    <w:p w:rsidR="00B97093" w:rsidRDefault="00B97093">
      <w:pPr>
        <w:pStyle w:val="ConsPlusNormal"/>
        <w:jc w:val="center"/>
      </w:pPr>
      <w:r>
        <w:t>4. Основные ожидаемые конечные</w:t>
      </w:r>
    </w:p>
    <w:p w:rsidR="00B97093" w:rsidRDefault="00B97093">
      <w:pPr>
        <w:pStyle w:val="ConsPlusNormal"/>
        <w:jc w:val="center"/>
      </w:pPr>
      <w:r>
        <w:t>результаты реализации подпрограммы</w:t>
      </w:r>
    </w:p>
    <w:p w:rsidR="005E043C" w:rsidRDefault="005E043C">
      <w:pPr>
        <w:pStyle w:val="ConsPlusNormal"/>
        <w:ind w:firstLine="540"/>
        <w:jc w:val="both"/>
      </w:pPr>
    </w:p>
    <w:p w:rsidR="00B97093" w:rsidRDefault="00B97093">
      <w:pPr>
        <w:pStyle w:val="ConsPlusNormal"/>
        <w:ind w:firstLine="540"/>
        <w:jc w:val="both"/>
      </w:pPr>
      <w:r>
        <w:t>Планируемые значения целевых показателей реализации задач подпрограммы определены, исходя из стабилизации ситуации в 2011-2012 годах, и последующем экономическом росте в 2014-2018 годах, и могут оказаться недостижимыми при ухудшении общей макроэкономической ситуации, поэтому предусматривается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w:t>
      </w:r>
    </w:p>
    <w:p w:rsidR="00B97093" w:rsidRDefault="00B97093">
      <w:pPr>
        <w:pStyle w:val="ConsPlusNormal"/>
        <w:ind w:firstLine="540"/>
        <w:jc w:val="both"/>
      </w:pPr>
      <w:r>
        <w:t xml:space="preserve">Состав целевых показателей (индикаторов) подпрограммы сформирован на основе неизменности методологии расчета значений показателей в течение всего срока реализации подпрограммы, регулярности формирования отчетных данных, применения общепринятых определений и методик расчета, и характеризуют результативность решения задач подпрограммы, </w:t>
      </w:r>
      <w:r>
        <w:lastRenderedPageBreak/>
        <w:t>реализуемых на постоянной основе и имеют количественное выражение.</w:t>
      </w:r>
    </w:p>
    <w:p w:rsidR="00B97093" w:rsidRDefault="00B97093">
      <w:pPr>
        <w:pStyle w:val="ConsPlusNormal"/>
        <w:ind w:firstLine="540"/>
        <w:jc w:val="both"/>
      </w:pPr>
      <w:r>
        <w:t>По итогам реализации подпрограммы ожидается достижение следующих результатов:</w:t>
      </w:r>
    </w:p>
    <w:p w:rsidR="00B97093" w:rsidRDefault="00B97093">
      <w:pPr>
        <w:pStyle w:val="ConsPlusNormal"/>
        <w:ind w:firstLine="540"/>
        <w:jc w:val="both"/>
      </w:pPr>
      <w:r>
        <w:t>поддержание социальной стабильности в обществе;</w:t>
      </w:r>
    </w:p>
    <w:p w:rsidR="00B97093" w:rsidRDefault="00B97093">
      <w:pPr>
        <w:pStyle w:val="ConsPlusNormal"/>
        <w:ind w:firstLine="540"/>
        <w:jc w:val="both"/>
      </w:pPr>
      <w:r>
        <w:t>минимизация уровней общей и регистрируемой безработицы;</w:t>
      </w:r>
    </w:p>
    <w:p w:rsidR="00B97093" w:rsidRDefault="00B97093">
      <w:pPr>
        <w:pStyle w:val="ConsPlusNormal"/>
        <w:ind w:firstLine="540"/>
        <w:jc w:val="both"/>
      </w:pPr>
      <w:r>
        <w:t>оборудование (оснащение) ежегодно не менее 21 специального рабочего места для лиц с ограниченными возможностями здоровья и создание в 2014 году инфраструктуры, необходимой для беспрепятственного доступа к одному рабочему месту инвалида, использующего кресло-коляску;</w:t>
      </w:r>
    </w:p>
    <w:p w:rsidR="00B97093" w:rsidRDefault="00B97093">
      <w:pPr>
        <w:pStyle w:val="ConsPlusNormal"/>
        <w:jc w:val="both"/>
      </w:pPr>
      <w:r>
        <w:t xml:space="preserve">(абзац шестой в ред. </w:t>
      </w:r>
      <w:hyperlink r:id="rId158"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развитие трудовой мобильности населения;</w:t>
      </w:r>
    </w:p>
    <w:p w:rsidR="00B97093" w:rsidRDefault="00B97093">
      <w:pPr>
        <w:pStyle w:val="ConsPlusNormal"/>
        <w:ind w:firstLine="540"/>
        <w:jc w:val="both"/>
      </w:pPr>
      <w:r>
        <w:t>усиление адресности и повышение уровня социальной поддержки, предоставляемой безработным гражданам;</w:t>
      </w:r>
    </w:p>
    <w:p w:rsidR="00B97093" w:rsidRDefault="00B97093">
      <w:pPr>
        <w:pStyle w:val="ConsPlusNormal"/>
        <w:ind w:firstLine="540"/>
        <w:jc w:val="both"/>
      </w:pPr>
      <w:r>
        <w:t>освоение финансовых средств, выделенных на обеспечение деятельности краевых государственных казенных учреждений центров занятости населения, в полном объеме.</w:t>
      </w:r>
    </w:p>
    <w:p w:rsidR="00B97093" w:rsidRDefault="00B97093">
      <w:pPr>
        <w:pStyle w:val="ConsPlusNormal"/>
        <w:ind w:firstLine="540"/>
        <w:jc w:val="both"/>
      </w:pPr>
      <w:r>
        <w:t>Подпрограмма будет реализована в один этап, что обеспечит непрерывность и преемственность предусмотренных мероприятий.</w:t>
      </w:r>
    </w:p>
    <w:p w:rsidR="00B97093" w:rsidRDefault="00B97093">
      <w:pPr>
        <w:pStyle w:val="ConsPlusNormal"/>
        <w:ind w:firstLine="540"/>
        <w:jc w:val="both"/>
      </w:pPr>
      <w:r>
        <w:t>Сроки реализации подпрограммы - 2014-2018 годы.</w:t>
      </w:r>
    </w:p>
    <w:p w:rsidR="00B97093" w:rsidRDefault="00B97093"/>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Pr>
        <w:sectPr w:rsidR="001420D7" w:rsidSect="00C86B07">
          <w:pgSz w:w="11905" w:h="16838"/>
          <w:pgMar w:top="851" w:right="850" w:bottom="851" w:left="1418" w:header="0" w:footer="0" w:gutter="0"/>
          <w:cols w:space="720"/>
        </w:sectPr>
      </w:pPr>
    </w:p>
    <w:p w:rsidR="001420D7" w:rsidRPr="001420D7" w:rsidRDefault="001420D7" w:rsidP="001420D7">
      <w:pPr>
        <w:ind w:left="9923"/>
        <w:jc w:val="left"/>
        <w:rPr>
          <w:rFonts w:asciiTheme="minorHAnsi" w:hAnsiTheme="minorHAnsi" w:cstheme="minorHAnsi"/>
          <w:sz w:val="22"/>
          <w:szCs w:val="22"/>
        </w:rPr>
      </w:pPr>
      <w:r w:rsidRPr="001420D7">
        <w:rPr>
          <w:rFonts w:asciiTheme="minorHAnsi" w:hAnsiTheme="minorHAnsi" w:cstheme="minorHAnsi"/>
          <w:sz w:val="22"/>
          <w:szCs w:val="22"/>
        </w:rPr>
        <w:lastRenderedPageBreak/>
        <w:t>Приложение к подпрограмме "Активная политика занятости населения и социальная поддержка безработных граждан"</w:t>
      </w:r>
    </w:p>
    <w:p w:rsidR="001420D7" w:rsidRPr="001420D7" w:rsidRDefault="001420D7" w:rsidP="001420D7">
      <w:pPr>
        <w:jc w:val="left"/>
        <w:rPr>
          <w:rFonts w:asciiTheme="minorHAnsi" w:hAnsiTheme="minorHAnsi" w:cstheme="minorHAnsi"/>
          <w:sz w:val="22"/>
          <w:szCs w:val="22"/>
        </w:rPr>
      </w:pPr>
    </w:p>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План мероприятий по улучшению содействия занятости инвалидов на 2017 год</w:t>
      </w:r>
    </w:p>
    <w:p w:rsidR="001420D7" w:rsidRPr="001420D7" w:rsidRDefault="001420D7" w:rsidP="001420D7">
      <w:pPr>
        <w:jc w:val="center"/>
        <w:rPr>
          <w:rFonts w:asciiTheme="minorHAnsi" w:hAnsiTheme="minorHAnsi" w:cstheme="minorHAnsi"/>
          <w:sz w:val="22"/>
          <w:szCs w:val="22"/>
        </w:rPr>
      </w:pPr>
    </w:p>
    <w:tbl>
      <w:tblPr>
        <w:tblpPr w:leftFromText="180" w:rightFromText="180" w:vertAnchor="text" w:tblpX="10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472"/>
        <w:gridCol w:w="2551"/>
        <w:gridCol w:w="3827"/>
      </w:tblGrid>
      <w:tr w:rsidR="001420D7" w:rsidRPr="001420D7" w:rsidTr="001420D7">
        <w:tc>
          <w:tcPr>
            <w:tcW w:w="56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w:t>
            </w:r>
          </w:p>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п/п</w:t>
            </w:r>
          </w:p>
        </w:tc>
        <w:tc>
          <w:tcPr>
            <w:tcW w:w="8472"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Наименование мероприятия</w:t>
            </w:r>
          </w:p>
        </w:tc>
        <w:tc>
          <w:tcPr>
            <w:tcW w:w="2551"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Срок реализации</w:t>
            </w:r>
          </w:p>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мероприятия</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Ответственные исполнители</w:t>
            </w:r>
          </w:p>
        </w:tc>
      </w:tr>
      <w:tr w:rsidR="001420D7" w:rsidRPr="001420D7" w:rsidTr="001420D7">
        <w:tc>
          <w:tcPr>
            <w:tcW w:w="567" w:type="dxa"/>
            <w:shd w:val="clear" w:color="auto" w:fill="auto"/>
          </w:tcPr>
          <w:p w:rsidR="001420D7" w:rsidRPr="001420D7" w:rsidRDefault="001420D7" w:rsidP="001420D7">
            <w:pPr>
              <w:tabs>
                <w:tab w:val="center" w:pos="330"/>
              </w:tabs>
              <w:jc w:val="center"/>
              <w:rPr>
                <w:rFonts w:asciiTheme="minorHAnsi" w:hAnsiTheme="minorHAnsi" w:cstheme="minorHAnsi"/>
                <w:sz w:val="22"/>
                <w:szCs w:val="22"/>
              </w:rPr>
            </w:pPr>
            <w:r w:rsidRPr="001420D7">
              <w:rPr>
                <w:rFonts w:asciiTheme="minorHAnsi" w:hAnsiTheme="minorHAnsi" w:cstheme="minorHAnsi"/>
                <w:sz w:val="22"/>
                <w:szCs w:val="22"/>
              </w:rPr>
              <w:t>1.</w:t>
            </w:r>
          </w:p>
        </w:tc>
        <w:tc>
          <w:tcPr>
            <w:tcW w:w="8472" w:type="dxa"/>
            <w:shd w:val="clear" w:color="auto" w:fill="auto"/>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Проведение анкетирования инвалидов с целью установления причин, препятствующих их трудоустройству</w:t>
            </w:r>
          </w:p>
        </w:tc>
        <w:tc>
          <w:tcPr>
            <w:tcW w:w="2551"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Постоянно</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Краевые государственные казенные учреждения центры занятости</w:t>
            </w:r>
          </w:p>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населения (далее – Центры</w:t>
            </w:r>
          </w:p>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занятости населения)</w:t>
            </w:r>
          </w:p>
        </w:tc>
      </w:tr>
      <w:tr w:rsidR="001420D7" w:rsidRPr="001420D7" w:rsidTr="001420D7">
        <w:tc>
          <w:tcPr>
            <w:tcW w:w="567" w:type="dxa"/>
            <w:shd w:val="clear" w:color="auto" w:fill="auto"/>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2.</w:t>
            </w:r>
          </w:p>
        </w:tc>
        <w:tc>
          <w:tcPr>
            <w:tcW w:w="8472" w:type="dxa"/>
            <w:shd w:val="clear" w:color="auto" w:fill="auto"/>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Обеспечение персонифицированного учета потребностей всех нуждающихся в трудоустройстве инвалидов и оказание им адресной помощи в трудоустройстве</w:t>
            </w:r>
          </w:p>
        </w:tc>
        <w:tc>
          <w:tcPr>
            <w:tcW w:w="2551"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Постоянно</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Центры занятости населения</w:t>
            </w:r>
          </w:p>
        </w:tc>
      </w:tr>
      <w:tr w:rsidR="001420D7" w:rsidRPr="001420D7" w:rsidTr="001420D7">
        <w:tc>
          <w:tcPr>
            <w:tcW w:w="567" w:type="dxa"/>
            <w:shd w:val="clear" w:color="auto" w:fill="auto"/>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3.</w:t>
            </w:r>
          </w:p>
        </w:tc>
        <w:tc>
          <w:tcPr>
            <w:tcW w:w="8472" w:type="dxa"/>
            <w:shd w:val="clear" w:color="auto" w:fill="auto"/>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Взаимодействие с работодателями с целью формирования и оперативной актуализации банка свободных рабочих мест для инвалидов, информирования работодателей о требованиях по квотированию рабочих мест</w:t>
            </w:r>
          </w:p>
        </w:tc>
        <w:tc>
          <w:tcPr>
            <w:tcW w:w="2551"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Постоянно</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Центры занятости населения</w:t>
            </w:r>
          </w:p>
        </w:tc>
      </w:tr>
      <w:tr w:rsidR="001420D7" w:rsidRPr="001420D7" w:rsidTr="001420D7">
        <w:tc>
          <w:tcPr>
            <w:tcW w:w="567" w:type="dxa"/>
            <w:shd w:val="clear" w:color="auto" w:fill="auto"/>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4.</w:t>
            </w:r>
          </w:p>
        </w:tc>
        <w:tc>
          <w:tcPr>
            <w:tcW w:w="8472" w:type="dxa"/>
            <w:shd w:val="clear" w:color="auto" w:fill="auto"/>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Мониторинг вакансий, заявленных работодателями в Центры занятости населения, подходящих для трудоустройства инвалидов, в том числе вакансий, заявленных в счет квот</w:t>
            </w:r>
          </w:p>
        </w:tc>
        <w:tc>
          <w:tcPr>
            <w:tcW w:w="2551"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Ежемесячно</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Центры занятости населения</w:t>
            </w:r>
          </w:p>
        </w:tc>
      </w:tr>
      <w:tr w:rsidR="001420D7" w:rsidRPr="001420D7" w:rsidTr="001420D7">
        <w:tc>
          <w:tcPr>
            <w:tcW w:w="567" w:type="dxa"/>
            <w:shd w:val="clear" w:color="auto" w:fill="auto"/>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5.</w:t>
            </w:r>
          </w:p>
        </w:tc>
        <w:tc>
          <w:tcPr>
            <w:tcW w:w="8472" w:type="dxa"/>
            <w:shd w:val="clear" w:color="auto" w:fill="auto"/>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Организация работы по обучению специалистов Центров занятости населения особенностям организации работы с инвалидами, в том числе по их сопровождению при решении вопросов занятости в зависимости от нарушений функций организма инвалида</w:t>
            </w:r>
          </w:p>
        </w:tc>
        <w:tc>
          <w:tcPr>
            <w:tcW w:w="2551" w:type="dxa"/>
            <w:shd w:val="clear" w:color="auto" w:fill="auto"/>
            <w:vAlign w:val="center"/>
          </w:tcPr>
          <w:p w:rsidR="001420D7" w:rsidRPr="001420D7" w:rsidRDefault="001420D7" w:rsidP="001420D7">
            <w:pPr>
              <w:tabs>
                <w:tab w:val="left" w:pos="540"/>
                <w:tab w:val="center" w:pos="1309"/>
              </w:tabs>
              <w:jc w:val="center"/>
              <w:rPr>
                <w:rFonts w:asciiTheme="minorHAnsi" w:hAnsiTheme="minorHAnsi" w:cstheme="minorHAnsi"/>
                <w:sz w:val="22"/>
                <w:szCs w:val="22"/>
              </w:rPr>
            </w:pPr>
            <w:r w:rsidRPr="001420D7">
              <w:rPr>
                <w:rFonts w:asciiTheme="minorHAnsi" w:hAnsiTheme="minorHAnsi" w:cstheme="minorHAnsi"/>
                <w:sz w:val="22"/>
                <w:szCs w:val="22"/>
              </w:rPr>
              <w:t>Согласно</w:t>
            </w:r>
          </w:p>
          <w:p w:rsidR="001420D7" w:rsidRPr="001420D7" w:rsidRDefault="001420D7" w:rsidP="001420D7">
            <w:pPr>
              <w:tabs>
                <w:tab w:val="left" w:pos="540"/>
                <w:tab w:val="center" w:pos="1309"/>
              </w:tabs>
              <w:jc w:val="center"/>
              <w:rPr>
                <w:rFonts w:asciiTheme="minorHAnsi" w:hAnsiTheme="minorHAnsi" w:cstheme="minorHAnsi"/>
                <w:sz w:val="22"/>
                <w:szCs w:val="22"/>
              </w:rPr>
            </w:pPr>
            <w:r w:rsidRPr="001420D7">
              <w:rPr>
                <w:rFonts w:asciiTheme="minorHAnsi" w:hAnsiTheme="minorHAnsi" w:cstheme="minorHAnsi"/>
                <w:sz w:val="22"/>
                <w:szCs w:val="22"/>
              </w:rPr>
              <w:t>планам-графикам</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Агентство по занятости населения</w:t>
            </w:r>
          </w:p>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и миграционной политике</w:t>
            </w:r>
          </w:p>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Камчатского края;</w:t>
            </w:r>
          </w:p>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Центры занятости населения</w:t>
            </w:r>
          </w:p>
        </w:tc>
      </w:tr>
      <w:tr w:rsidR="001420D7" w:rsidRPr="001420D7" w:rsidTr="001420D7">
        <w:tc>
          <w:tcPr>
            <w:tcW w:w="567" w:type="dxa"/>
            <w:shd w:val="clear" w:color="auto" w:fill="auto"/>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6.</w:t>
            </w:r>
          </w:p>
        </w:tc>
        <w:tc>
          <w:tcPr>
            <w:tcW w:w="8472" w:type="dxa"/>
            <w:shd w:val="clear" w:color="auto" w:fill="auto"/>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Оказание каждому инвалиду, состоящему на учете в Центре занятости населения, государственных услуг в сфере занятости населения, уделив особое внимание государственным услугам по профессиональной ориентации граждан, психологической поддержке и социальной адаптации на рынке труда безработных граждан, содействию самозанятости безработных граждан</w:t>
            </w:r>
          </w:p>
        </w:tc>
        <w:tc>
          <w:tcPr>
            <w:tcW w:w="2551"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Постоянно</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Центры занятости населения</w:t>
            </w:r>
          </w:p>
        </w:tc>
      </w:tr>
      <w:tr w:rsidR="001420D7" w:rsidRPr="001420D7" w:rsidTr="001420D7">
        <w:tc>
          <w:tcPr>
            <w:tcW w:w="567" w:type="dxa"/>
            <w:shd w:val="clear" w:color="auto" w:fill="auto"/>
          </w:tcPr>
          <w:p w:rsidR="001420D7" w:rsidRPr="001420D7" w:rsidRDefault="001420D7" w:rsidP="001420D7">
            <w:pPr>
              <w:tabs>
                <w:tab w:val="left" w:pos="276"/>
                <w:tab w:val="center" w:pos="330"/>
              </w:tabs>
              <w:jc w:val="center"/>
              <w:rPr>
                <w:rFonts w:asciiTheme="minorHAnsi" w:hAnsiTheme="minorHAnsi" w:cstheme="minorHAnsi"/>
                <w:sz w:val="22"/>
                <w:szCs w:val="22"/>
              </w:rPr>
            </w:pPr>
            <w:r w:rsidRPr="001420D7">
              <w:rPr>
                <w:rFonts w:asciiTheme="minorHAnsi" w:hAnsiTheme="minorHAnsi" w:cstheme="minorHAnsi"/>
                <w:sz w:val="22"/>
                <w:szCs w:val="22"/>
              </w:rPr>
              <w:t>7.</w:t>
            </w:r>
          </w:p>
        </w:tc>
        <w:tc>
          <w:tcPr>
            <w:tcW w:w="8472" w:type="dxa"/>
            <w:shd w:val="clear" w:color="auto" w:fill="auto"/>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Проведение с выпускниками-инвалидами общеобразовательных организаций, профессиональных образовательных организаций, образовательных организаций высшего образования адресной работы по их трудоустройству</w:t>
            </w:r>
          </w:p>
        </w:tc>
        <w:tc>
          <w:tcPr>
            <w:tcW w:w="2551" w:type="dxa"/>
            <w:shd w:val="clear" w:color="auto" w:fill="auto"/>
            <w:vAlign w:val="center"/>
          </w:tcPr>
          <w:p w:rsidR="001420D7" w:rsidRPr="001420D7" w:rsidRDefault="001420D7" w:rsidP="001420D7">
            <w:pPr>
              <w:tabs>
                <w:tab w:val="left" w:pos="492"/>
                <w:tab w:val="center" w:pos="1309"/>
              </w:tabs>
              <w:jc w:val="center"/>
              <w:rPr>
                <w:rFonts w:asciiTheme="minorHAnsi" w:hAnsiTheme="minorHAnsi" w:cstheme="minorHAnsi"/>
                <w:sz w:val="22"/>
                <w:szCs w:val="22"/>
              </w:rPr>
            </w:pPr>
            <w:r w:rsidRPr="001420D7">
              <w:rPr>
                <w:rFonts w:asciiTheme="minorHAnsi" w:hAnsiTheme="minorHAnsi" w:cstheme="minorHAnsi"/>
                <w:sz w:val="22"/>
                <w:szCs w:val="22"/>
              </w:rPr>
              <w:t>Постоянно</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Центры занятости населения</w:t>
            </w:r>
          </w:p>
        </w:tc>
      </w:tr>
      <w:tr w:rsidR="001420D7" w:rsidRPr="001420D7" w:rsidTr="001420D7">
        <w:tc>
          <w:tcPr>
            <w:tcW w:w="567" w:type="dxa"/>
            <w:shd w:val="clear" w:color="auto" w:fill="auto"/>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8.</w:t>
            </w:r>
          </w:p>
        </w:tc>
        <w:tc>
          <w:tcPr>
            <w:tcW w:w="8472" w:type="dxa"/>
            <w:shd w:val="clear" w:color="auto" w:fill="auto"/>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 xml:space="preserve">Обеспечение 100 процентного охвата государственной услугой по профессиональной ориентации инвалидов, обращающихся в Центры занятости населения, включая детей-инвалидов и лиц с ограниченными возможностями здоровья, обучающихся в 9 и 11 </w:t>
            </w:r>
            <w:r w:rsidRPr="001420D7">
              <w:rPr>
                <w:rFonts w:asciiTheme="minorHAnsi" w:hAnsiTheme="minorHAnsi" w:cstheme="minorHAnsi"/>
                <w:sz w:val="22"/>
                <w:szCs w:val="22"/>
              </w:rPr>
              <w:lastRenderedPageBreak/>
              <w:t>классах общеобразовательных организаций</w:t>
            </w:r>
          </w:p>
        </w:tc>
        <w:tc>
          <w:tcPr>
            <w:tcW w:w="2551"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lastRenderedPageBreak/>
              <w:t>Постоянно</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Центры занятости населения</w:t>
            </w:r>
          </w:p>
        </w:tc>
      </w:tr>
      <w:tr w:rsidR="001420D7" w:rsidRPr="001420D7" w:rsidTr="001420D7">
        <w:tc>
          <w:tcPr>
            <w:tcW w:w="567" w:type="dxa"/>
            <w:shd w:val="clear" w:color="auto" w:fill="auto"/>
          </w:tcPr>
          <w:p w:rsidR="001420D7" w:rsidRPr="001420D7" w:rsidRDefault="001420D7" w:rsidP="001420D7">
            <w:pPr>
              <w:tabs>
                <w:tab w:val="left" w:pos="276"/>
                <w:tab w:val="center" w:pos="330"/>
              </w:tabs>
              <w:jc w:val="center"/>
              <w:rPr>
                <w:rFonts w:asciiTheme="minorHAnsi" w:hAnsiTheme="minorHAnsi" w:cstheme="minorHAnsi"/>
                <w:sz w:val="22"/>
                <w:szCs w:val="22"/>
                <w:highlight w:val="yellow"/>
              </w:rPr>
            </w:pPr>
            <w:r w:rsidRPr="001420D7">
              <w:rPr>
                <w:rFonts w:asciiTheme="minorHAnsi" w:hAnsiTheme="minorHAnsi" w:cstheme="minorHAnsi"/>
                <w:sz w:val="22"/>
                <w:szCs w:val="22"/>
              </w:rPr>
              <w:lastRenderedPageBreak/>
              <w:t>9.</w:t>
            </w:r>
          </w:p>
        </w:tc>
        <w:tc>
          <w:tcPr>
            <w:tcW w:w="8472" w:type="dxa"/>
            <w:shd w:val="clear" w:color="auto" w:fill="auto"/>
          </w:tcPr>
          <w:p w:rsidR="001420D7" w:rsidRPr="001420D7" w:rsidRDefault="001420D7" w:rsidP="001420D7">
            <w:pPr>
              <w:rPr>
                <w:rFonts w:asciiTheme="minorHAnsi" w:hAnsiTheme="minorHAnsi" w:cstheme="minorHAnsi"/>
                <w:sz w:val="22"/>
                <w:szCs w:val="22"/>
                <w:highlight w:val="yellow"/>
              </w:rPr>
            </w:pPr>
            <w:r w:rsidRPr="001420D7">
              <w:rPr>
                <w:rFonts w:asciiTheme="minorHAnsi" w:hAnsiTheme="minorHAnsi" w:cstheme="minorHAnsi"/>
                <w:sz w:val="22"/>
                <w:szCs w:val="22"/>
              </w:rPr>
              <w:t>Проведение совместно с общественными организациями инвалидов информационно-разъяснительной кампании о принимаемых мерах по обеспечению занятости инвалидов</w:t>
            </w:r>
          </w:p>
        </w:tc>
        <w:tc>
          <w:tcPr>
            <w:tcW w:w="2551" w:type="dxa"/>
            <w:shd w:val="clear" w:color="auto" w:fill="auto"/>
            <w:vAlign w:val="center"/>
          </w:tcPr>
          <w:p w:rsidR="001420D7" w:rsidRPr="001420D7" w:rsidRDefault="001420D7" w:rsidP="001420D7">
            <w:pPr>
              <w:jc w:val="center"/>
              <w:rPr>
                <w:rFonts w:asciiTheme="minorHAnsi" w:hAnsiTheme="minorHAnsi" w:cstheme="minorHAnsi"/>
                <w:sz w:val="22"/>
                <w:szCs w:val="22"/>
                <w:highlight w:val="yellow"/>
              </w:rPr>
            </w:pPr>
            <w:r w:rsidRPr="001420D7">
              <w:rPr>
                <w:rFonts w:asciiTheme="minorHAnsi" w:hAnsiTheme="minorHAnsi" w:cstheme="minorHAnsi"/>
                <w:sz w:val="22"/>
                <w:szCs w:val="22"/>
              </w:rPr>
              <w:t>Постоянно</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Центры занятости населения</w:t>
            </w:r>
          </w:p>
        </w:tc>
      </w:tr>
      <w:tr w:rsidR="001420D7" w:rsidRPr="001420D7" w:rsidTr="001420D7">
        <w:tc>
          <w:tcPr>
            <w:tcW w:w="567" w:type="dxa"/>
            <w:shd w:val="clear" w:color="auto" w:fill="auto"/>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10.</w:t>
            </w:r>
          </w:p>
        </w:tc>
        <w:tc>
          <w:tcPr>
            <w:tcW w:w="8472" w:type="dxa"/>
            <w:shd w:val="clear" w:color="auto" w:fill="auto"/>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Информирование работодателей о требованиях по исполнению законодательства о  квотировании рабочих мест для инвалидов (проведение рабочих встреч, совещаний, "круглых столов",  направление писем и т.д.)</w:t>
            </w:r>
          </w:p>
        </w:tc>
        <w:tc>
          <w:tcPr>
            <w:tcW w:w="2551"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Постоянно</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Центры занятости населения</w:t>
            </w:r>
          </w:p>
        </w:tc>
      </w:tr>
      <w:tr w:rsidR="001420D7" w:rsidRPr="001420D7" w:rsidTr="001420D7">
        <w:tc>
          <w:tcPr>
            <w:tcW w:w="567" w:type="dxa"/>
            <w:shd w:val="clear" w:color="auto" w:fill="auto"/>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11.</w:t>
            </w:r>
          </w:p>
        </w:tc>
        <w:tc>
          <w:tcPr>
            <w:tcW w:w="8472" w:type="dxa"/>
            <w:shd w:val="clear" w:color="auto" w:fill="auto"/>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Участие специалистов Центров занятости населения в выездных мероприятиях учреждений медико-социальной экспертизы в районы Камчатского края  в целях максимального охвата услугами в сфере занятости населения инвалидов, имеющих показания к труду</w:t>
            </w:r>
          </w:p>
        </w:tc>
        <w:tc>
          <w:tcPr>
            <w:tcW w:w="2551"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 xml:space="preserve">По согласованию </w:t>
            </w:r>
          </w:p>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 xml:space="preserve">с учреждениями </w:t>
            </w:r>
          </w:p>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медико-социальной экспертизы</w:t>
            </w:r>
          </w:p>
        </w:tc>
        <w:tc>
          <w:tcPr>
            <w:tcW w:w="3827"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Центры занятости населения</w:t>
            </w:r>
          </w:p>
        </w:tc>
      </w:tr>
      <w:tr w:rsidR="001420D7" w:rsidRPr="001420D7" w:rsidTr="001420D7">
        <w:tc>
          <w:tcPr>
            <w:tcW w:w="567" w:type="dxa"/>
            <w:shd w:val="clear" w:color="auto" w:fill="auto"/>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12.</w:t>
            </w:r>
          </w:p>
        </w:tc>
        <w:tc>
          <w:tcPr>
            <w:tcW w:w="8472" w:type="dxa"/>
            <w:shd w:val="clear" w:color="auto" w:fill="auto"/>
          </w:tcPr>
          <w:p w:rsidR="001420D7" w:rsidRPr="001420D7" w:rsidRDefault="001420D7" w:rsidP="001420D7">
            <w:pPr>
              <w:rPr>
                <w:rFonts w:asciiTheme="minorHAnsi" w:hAnsiTheme="minorHAnsi" w:cstheme="minorHAnsi"/>
                <w:sz w:val="22"/>
                <w:szCs w:val="22"/>
              </w:rPr>
            </w:pPr>
            <w:r w:rsidRPr="001420D7">
              <w:rPr>
                <w:rFonts w:asciiTheme="minorHAnsi" w:hAnsiTheme="minorHAnsi" w:cstheme="minorHAnsi"/>
                <w:sz w:val="22"/>
                <w:szCs w:val="22"/>
              </w:rPr>
              <w:t>Контроль за исполнением мероприятий, направленных на достижение целевых показателей трудоустройства инвалидов в Камчатском крае</w:t>
            </w:r>
          </w:p>
        </w:tc>
        <w:tc>
          <w:tcPr>
            <w:tcW w:w="2551" w:type="dxa"/>
            <w:shd w:val="clear" w:color="auto" w:fill="auto"/>
            <w:vAlign w:val="center"/>
          </w:tcPr>
          <w:p w:rsidR="001420D7" w:rsidRPr="001420D7" w:rsidRDefault="001420D7" w:rsidP="001420D7">
            <w:pPr>
              <w:jc w:val="center"/>
              <w:rPr>
                <w:rFonts w:asciiTheme="minorHAnsi" w:hAnsiTheme="minorHAnsi" w:cstheme="minorHAnsi"/>
                <w:sz w:val="22"/>
                <w:szCs w:val="22"/>
              </w:rPr>
            </w:pPr>
            <w:r w:rsidRPr="001420D7">
              <w:rPr>
                <w:rFonts w:asciiTheme="minorHAnsi" w:hAnsiTheme="minorHAnsi" w:cstheme="minorHAnsi"/>
                <w:sz w:val="22"/>
                <w:szCs w:val="22"/>
              </w:rPr>
              <w:t>Ежемесячно до 1 числа месяца, следующего за отчетным</w:t>
            </w:r>
          </w:p>
        </w:tc>
        <w:tc>
          <w:tcPr>
            <w:tcW w:w="3827" w:type="dxa"/>
            <w:shd w:val="clear" w:color="auto" w:fill="auto"/>
            <w:vAlign w:val="center"/>
          </w:tcPr>
          <w:p w:rsidR="001420D7" w:rsidRPr="001420D7" w:rsidRDefault="001420D7" w:rsidP="001420D7">
            <w:pPr>
              <w:tabs>
                <w:tab w:val="left" w:pos="1068"/>
              </w:tabs>
              <w:jc w:val="center"/>
              <w:rPr>
                <w:rFonts w:asciiTheme="minorHAnsi" w:hAnsiTheme="minorHAnsi" w:cstheme="minorHAnsi"/>
                <w:sz w:val="22"/>
                <w:szCs w:val="22"/>
              </w:rPr>
            </w:pPr>
            <w:r w:rsidRPr="001420D7">
              <w:rPr>
                <w:rFonts w:asciiTheme="minorHAnsi" w:hAnsiTheme="minorHAnsi" w:cstheme="minorHAnsi"/>
                <w:sz w:val="22"/>
                <w:szCs w:val="22"/>
              </w:rPr>
              <w:t>Агентство по занятости населения</w:t>
            </w:r>
          </w:p>
          <w:p w:rsidR="001420D7" w:rsidRPr="001420D7" w:rsidRDefault="001420D7" w:rsidP="001420D7">
            <w:pPr>
              <w:tabs>
                <w:tab w:val="left" w:pos="1068"/>
              </w:tabs>
              <w:jc w:val="center"/>
              <w:rPr>
                <w:rFonts w:asciiTheme="minorHAnsi" w:hAnsiTheme="minorHAnsi" w:cstheme="minorHAnsi"/>
                <w:sz w:val="22"/>
                <w:szCs w:val="22"/>
              </w:rPr>
            </w:pPr>
            <w:r w:rsidRPr="001420D7">
              <w:rPr>
                <w:rFonts w:asciiTheme="minorHAnsi" w:hAnsiTheme="minorHAnsi" w:cstheme="minorHAnsi"/>
                <w:sz w:val="22"/>
                <w:szCs w:val="22"/>
              </w:rPr>
              <w:t>и миграционной политике</w:t>
            </w:r>
          </w:p>
          <w:p w:rsidR="001420D7" w:rsidRPr="001420D7" w:rsidRDefault="001420D7" w:rsidP="001420D7">
            <w:pPr>
              <w:tabs>
                <w:tab w:val="left" w:pos="1068"/>
              </w:tabs>
              <w:jc w:val="center"/>
              <w:rPr>
                <w:rFonts w:asciiTheme="minorHAnsi" w:hAnsiTheme="minorHAnsi" w:cstheme="minorHAnsi"/>
                <w:sz w:val="22"/>
                <w:szCs w:val="22"/>
              </w:rPr>
            </w:pPr>
            <w:r w:rsidRPr="001420D7">
              <w:rPr>
                <w:rFonts w:asciiTheme="minorHAnsi" w:hAnsiTheme="minorHAnsi" w:cstheme="minorHAnsi"/>
                <w:sz w:val="22"/>
                <w:szCs w:val="22"/>
              </w:rPr>
              <w:t>Камчатского края</w:t>
            </w:r>
          </w:p>
        </w:tc>
      </w:tr>
    </w:tbl>
    <w:p w:rsidR="001420D7" w:rsidRDefault="001420D7"/>
    <w:p w:rsidR="001420D7" w:rsidRDefault="001420D7"/>
    <w:p w:rsidR="001420D7" w:rsidRPr="00EB5864" w:rsidRDefault="00EB5864">
      <w:pPr>
        <w:rPr>
          <w:rFonts w:asciiTheme="minorHAnsi" w:hAnsiTheme="minorHAnsi" w:cstheme="minorHAnsi"/>
          <w:sz w:val="22"/>
          <w:szCs w:val="22"/>
        </w:rPr>
      </w:pPr>
      <w:r>
        <w:rPr>
          <w:rFonts w:asciiTheme="minorHAnsi" w:hAnsiTheme="minorHAnsi" w:cstheme="minorHAnsi"/>
          <w:sz w:val="22"/>
          <w:szCs w:val="22"/>
        </w:rPr>
        <w:t>(</w:t>
      </w:r>
      <w:r w:rsidRPr="00EB5864">
        <w:rPr>
          <w:rFonts w:asciiTheme="minorHAnsi" w:hAnsiTheme="minorHAnsi" w:cstheme="minorHAnsi"/>
          <w:sz w:val="22"/>
          <w:szCs w:val="22"/>
        </w:rPr>
        <w:t xml:space="preserve">Приложение введено </w:t>
      </w:r>
      <w:hyperlink r:id="rId159" w:history="1">
        <w:r w:rsidRPr="00EB5864">
          <w:rPr>
            <w:rFonts w:asciiTheme="minorHAnsi" w:hAnsiTheme="minorHAnsi" w:cstheme="minorHAnsi"/>
            <w:color w:val="0000FF"/>
            <w:sz w:val="22"/>
            <w:szCs w:val="22"/>
          </w:rPr>
          <w:t>Постановлением</w:t>
        </w:r>
      </w:hyperlink>
      <w:r w:rsidRPr="00EB5864">
        <w:rPr>
          <w:rFonts w:asciiTheme="minorHAnsi" w:hAnsiTheme="minorHAnsi" w:cstheme="minorHAnsi"/>
          <w:sz w:val="22"/>
          <w:szCs w:val="22"/>
        </w:rPr>
        <w:t xml:space="preserve"> Правительства Камчатского края от </w:t>
      </w:r>
      <w:r w:rsidRPr="00EB5864">
        <w:rPr>
          <w:rFonts w:asciiTheme="minorHAnsi" w:hAnsiTheme="minorHAnsi" w:cstheme="minorHAnsi"/>
          <w:color w:val="0000FF"/>
          <w:sz w:val="22"/>
          <w:szCs w:val="22"/>
        </w:rPr>
        <w:t>25.10.2016 № 418-П</w:t>
      </w:r>
      <w:r>
        <w:rPr>
          <w:rFonts w:asciiTheme="minorHAnsi" w:hAnsiTheme="minorHAnsi" w:cstheme="minorHAnsi"/>
          <w:color w:val="0000FF"/>
          <w:sz w:val="22"/>
          <w:szCs w:val="22"/>
        </w:rPr>
        <w:t>)</w:t>
      </w:r>
    </w:p>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 w:rsidR="001420D7" w:rsidRDefault="001420D7">
      <w:pPr>
        <w:sectPr w:rsidR="001420D7" w:rsidSect="001420D7">
          <w:pgSz w:w="16838" w:h="11905" w:orient="landscape"/>
          <w:pgMar w:top="1418" w:right="851" w:bottom="851" w:left="851" w:header="0" w:footer="0" w:gutter="0"/>
          <w:cols w:space="720"/>
        </w:sectPr>
      </w:pPr>
    </w:p>
    <w:p w:rsidR="00B97093" w:rsidRDefault="00B97093">
      <w:pPr>
        <w:pStyle w:val="ConsPlusNormal"/>
        <w:jc w:val="center"/>
      </w:pPr>
      <w:bookmarkStart w:id="3" w:name="P674"/>
      <w:bookmarkEnd w:id="3"/>
      <w:r>
        <w:lastRenderedPageBreak/>
        <w:t>Подпрограмма 2</w:t>
      </w:r>
    </w:p>
    <w:p w:rsidR="00B97093" w:rsidRDefault="00B97093">
      <w:pPr>
        <w:pStyle w:val="ConsPlusNormal"/>
        <w:jc w:val="center"/>
      </w:pPr>
      <w:r>
        <w:t>"Управление миграционными потоками в Камчатском крае"</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 края</w:t>
      </w:r>
    </w:p>
    <w:p w:rsidR="00B97093" w:rsidRDefault="00B97093">
      <w:pPr>
        <w:pStyle w:val="ConsPlusNormal"/>
        <w:jc w:val="center"/>
      </w:pPr>
      <w:r>
        <w:t xml:space="preserve">от 12.01.2015 </w:t>
      </w:r>
      <w:hyperlink r:id="rId160" w:history="1">
        <w:r>
          <w:rPr>
            <w:color w:val="0000FF"/>
          </w:rPr>
          <w:t>N 2-П</w:t>
        </w:r>
      </w:hyperlink>
      <w:r>
        <w:t xml:space="preserve">, от 08.02.2016 </w:t>
      </w:r>
      <w:hyperlink r:id="rId161" w:history="1">
        <w:r>
          <w:rPr>
            <w:color w:val="0000FF"/>
          </w:rPr>
          <w:t>N 30-П</w:t>
        </w:r>
      </w:hyperlink>
      <w:r>
        <w:t>)</w:t>
      </w:r>
    </w:p>
    <w:p w:rsidR="00B97093" w:rsidRDefault="00B97093">
      <w:pPr>
        <w:pStyle w:val="ConsPlusNormal"/>
        <w:jc w:val="both"/>
      </w:pPr>
    </w:p>
    <w:p w:rsidR="00B97093" w:rsidRDefault="00B97093">
      <w:pPr>
        <w:pStyle w:val="ConsPlusNormal"/>
        <w:jc w:val="center"/>
      </w:pPr>
      <w:r>
        <w:t>ПАСПОРТ ПОДПРОГРАММЫ</w:t>
      </w:r>
    </w:p>
    <w:p w:rsidR="00B97093" w:rsidRDefault="00B97093">
      <w:pPr>
        <w:pStyle w:val="ConsPlusNormal"/>
        <w:jc w:val="center"/>
      </w:pPr>
      <w:r>
        <w:t xml:space="preserve">(в ред. </w:t>
      </w:r>
      <w:hyperlink r:id="rId162" w:history="1">
        <w:r>
          <w:rPr>
            <w:color w:val="0000FF"/>
          </w:rPr>
          <w:t>Постановления</w:t>
        </w:r>
      </w:hyperlink>
      <w:r>
        <w:t xml:space="preserve"> Правительства</w:t>
      </w:r>
    </w:p>
    <w:p w:rsidR="00B97093" w:rsidRDefault="00B97093">
      <w:pPr>
        <w:pStyle w:val="ConsPlusNormal"/>
        <w:jc w:val="center"/>
      </w:pPr>
      <w:r>
        <w:t>Камчатского края от 08.02.2016 N 30-П)</w:t>
      </w:r>
    </w:p>
    <w:p w:rsidR="00B97093" w:rsidRDefault="00B97093">
      <w:pPr>
        <w:pStyle w:val="ConsPlusNormal"/>
        <w:jc w:val="both"/>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6550"/>
      </w:tblGrid>
      <w:tr w:rsidR="00B97093" w:rsidTr="007F3D89">
        <w:tc>
          <w:tcPr>
            <w:tcW w:w="3231" w:type="dxa"/>
            <w:tcBorders>
              <w:top w:val="nil"/>
              <w:left w:val="nil"/>
              <w:bottom w:val="nil"/>
              <w:right w:val="nil"/>
            </w:tcBorders>
          </w:tcPr>
          <w:p w:rsidR="00B97093" w:rsidRDefault="00B97093">
            <w:pPr>
              <w:pStyle w:val="ConsPlusNormal"/>
            </w:pPr>
            <w:r>
              <w:t>Ответственный исполнитель подпрограммы</w:t>
            </w:r>
          </w:p>
        </w:tc>
        <w:tc>
          <w:tcPr>
            <w:tcW w:w="6550" w:type="dxa"/>
            <w:tcBorders>
              <w:top w:val="nil"/>
              <w:left w:val="nil"/>
              <w:bottom w:val="nil"/>
              <w:right w:val="nil"/>
            </w:tcBorders>
          </w:tcPr>
          <w:p w:rsidR="00B97093" w:rsidRDefault="00B97093">
            <w:pPr>
              <w:pStyle w:val="ConsPlusNormal"/>
              <w:jc w:val="both"/>
            </w:pPr>
            <w:r>
              <w:t>- Агентство по занятости населения и миграционной политике Камчатского края</w:t>
            </w:r>
          </w:p>
        </w:tc>
      </w:tr>
      <w:tr w:rsidR="00B97093" w:rsidTr="007F3D89">
        <w:tc>
          <w:tcPr>
            <w:tcW w:w="3231" w:type="dxa"/>
            <w:tcBorders>
              <w:top w:val="nil"/>
              <w:left w:val="nil"/>
              <w:bottom w:val="nil"/>
              <w:right w:val="nil"/>
            </w:tcBorders>
          </w:tcPr>
          <w:p w:rsidR="00B97093" w:rsidRDefault="00B97093">
            <w:pPr>
              <w:pStyle w:val="ConsPlusNormal"/>
            </w:pPr>
            <w:r>
              <w:t>Участники</w:t>
            </w:r>
          </w:p>
          <w:p w:rsidR="00B97093" w:rsidRDefault="00B97093">
            <w:pPr>
              <w:pStyle w:val="ConsPlusNormal"/>
            </w:pPr>
            <w:r>
              <w:t>подпрограммы</w:t>
            </w:r>
          </w:p>
        </w:tc>
        <w:tc>
          <w:tcPr>
            <w:tcW w:w="6550" w:type="dxa"/>
            <w:tcBorders>
              <w:top w:val="nil"/>
              <w:left w:val="nil"/>
              <w:bottom w:val="nil"/>
              <w:right w:val="nil"/>
            </w:tcBorders>
          </w:tcPr>
          <w:p w:rsidR="00B97093" w:rsidRDefault="00B97093">
            <w:pPr>
              <w:pStyle w:val="ConsPlusNormal"/>
              <w:jc w:val="both"/>
            </w:pPr>
            <w:r>
              <w:t>- отсутствуют</w:t>
            </w:r>
          </w:p>
        </w:tc>
      </w:tr>
      <w:tr w:rsidR="00B97093" w:rsidTr="007F3D89">
        <w:tc>
          <w:tcPr>
            <w:tcW w:w="3231" w:type="dxa"/>
            <w:tcBorders>
              <w:top w:val="nil"/>
              <w:left w:val="nil"/>
              <w:bottom w:val="nil"/>
              <w:right w:val="nil"/>
            </w:tcBorders>
          </w:tcPr>
          <w:p w:rsidR="00B97093" w:rsidRDefault="00B97093">
            <w:pPr>
              <w:pStyle w:val="ConsPlusNormal"/>
            </w:pPr>
            <w:r>
              <w:t>Программно-целевые</w:t>
            </w:r>
          </w:p>
          <w:p w:rsidR="00B97093" w:rsidRDefault="00B97093">
            <w:pPr>
              <w:pStyle w:val="ConsPlusNormal"/>
            </w:pPr>
            <w:r>
              <w:t>инструменты подпрограммы</w:t>
            </w:r>
          </w:p>
        </w:tc>
        <w:tc>
          <w:tcPr>
            <w:tcW w:w="6550" w:type="dxa"/>
            <w:tcBorders>
              <w:top w:val="nil"/>
              <w:left w:val="nil"/>
              <w:bottom w:val="nil"/>
              <w:right w:val="nil"/>
            </w:tcBorders>
          </w:tcPr>
          <w:p w:rsidR="00B97093" w:rsidRDefault="00B97093">
            <w:pPr>
              <w:pStyle w:val="ConsPlusNormal"/>
            </w:pPr>
            <w:r>
              <w:t>отсутствуют</w:t>
            </w:r>
          </w:p>
        </w:tc>
      </w:tr>
      <w:tr w:rsidR="00B97093" w:rsidTr="007F3D89">
        <w:tc>
          <w:tcPr>
            <w:tcW w:w="9781" w:type="dxa"/>
            <w:gridSpan w:val="2"/>
            <w:tcBorders>
              <w:top w:val="nil"/>
              <w:left w:val="nil"/>
              <w:bottom w:val="nil"/>
              <w:right w:val="nil"/>
            </w:tcBorders>
          </w:tcPr>
          <w:p w:rsidR="00B97093" w:rsidRDefault="00B97093">
            <w:pPr>
              <w:pStyle w:val="ConsPlusNormal"/>
              <w:jc w:val="both"/>
            </w:pPr>
            <w:r>
              <w:t xml:space="preserve">(раздел введен </w:t>
            </w:r>
            <w:hyperlink r:id="rId163" w:history="1">
              <w:r>
                <w:rPr>
                  <w:color w:val="0000FF"/>
                </w:rPr>
                <w:t>Постановлением</w:t>
              </w:r>
            </w:hyperlink>
            <w:r>
              <w:t xml:space="preserve"> Правительства Камчатского края от 08.02.2016 N 30-П)</w:t>
            </w:r>
          </w:p>
        </w:tc>
      </w:tr>
      <w:tr w:rsidR="00B97093" w:rsidTr="007F3D89">
        <w:tc>
          <w:tcPr>
            <w:tcW w:w="3231" w:type="dxa"/>
            <w:tcBorders>
              <w:top w:val="nil"/>
              <w:left w:val="nil"/>
              <w:bottom w:val="nil"/>
              <w:right w:val="nil"/>
            </w:tcBorders>
          </w:tcPr>
          <w:p w:rsidR="00B97093" w:rsidRDefault="00B97093">
            <w:pPr>
              <w:pStyle w:val="ConsPlusNormal"/>
            </w:pPr>
            <w:r>
              <w:t>Цель подпрограммы</w:t>
            </w:r>
          </w:p>
        </w:tc>
        <w:tc>
          <w:tcPr>
            <w:tcW w:w="6550" w:type="dxa"/>
            <w:tcBorders>
              <w:top w:val="nil"/>
              <w:left w:val="nil"/>
              <w:bottom w:val="nil"/>
              <w:right w:val="nil"/>
            </w:tcBorders>
          </w:tcPr>
          <w:p w:rsidR="00B97093" w:rsidRDefault="00B97093">
            <w:pPr>
              <w:pStyle w:val="ConsPlusNormal"/>
              <w:jc w:val="both"/>
            </w:pPr>
            <w:r>
              <w:t>- создание системы управления миграционными потоками в Камчатском крае, нацеленной на увеличение демографического потенциала, необходимого для динамичного социально-экономического развития региона, защиту регионального рынка труда и повышение мобильности</w:t>
            </w:r>
          </w:p>
          <w:p w:rsidR="00B97093" w:rsidRDefault="00B97093">
            <w:pPr>
              <w:pStyle w:val="ConsPlusNormal"/>
              <w:jc w:val="both"/>
            </w:pPr>
            <w:r>
              <w:t>населения</w:t>
            </w:r>
          </w:p>
        </w:tc>
      </w:tr>
      <w:tr w:rsidR="00B97093" w:rsidTr="007F3D89">
        <w:tc>
          <w:tcPr>
            <w:tcW w:w="3231" w:type="dxa"/>
            <w:tcBorders>
              <w:top w:val="nil"/>
              <w:left w:val="nil"/>
              <w:bottom w:val="nil"/>
              <w:right w:val="nil"/>
            </w:tcBorders>
          </w:tcPr>
          <w:p w:rsidR="00B97093" w:rsidRDefault="00B97093">
            <w:pPr>
              <w:pStyle w:val="ConsPlusNormal"/>
            </w:pPr>
            <w:r>
              <w:t>Задачи</w:t>
            </w:r>
          </w:p>
          <w:p w:rsidR="00B97093" w:rsidRDefault="00B97093">
            <w:pPr>
              <w:pStyle w:val="ConsPlusNormal"/>
            </w:pPr>
            <w:r>
              <w:t>подпрограммы</w:t>
            </w:r>
          </w:p>
        </w:tc>
        <w:tc>
          <w:tcPr>
            <w:tcW w:w="6550" w:type="dxa"/>
            <w:tcBorders>
              <w:top w:val="nil"/>
              <w:left w:val="nil"/>
              <w:bottom w:val="nil"/>
              <w:right w:val="nil"/>
            </w:tcBorders>
          </w:tcPr>
          <w:p w:rsidR="00B97093" w:rsidRDefault="00B97093">
            <w:pPr>
              <w:pStyle w:val="ConsPlusNormal"/>
              <w:jc w:val="both"/>
            </w:pPr>
            <w:r>
              <w:t>1) совершенствование системы управления миграционными потоками в Камчатском крае, рациональное использование региональных трудовых ресурсов;</w:t>
            </w:r>
          </w:p>
          <w:p w:rsidR="00B97093" w:rsidRDefault="00B97093">
            <w:pPr>
              <w:pStyle w:val="ConsPlusNormal"/>
              <w:jc w:val="both"/>
            </w:pPr>
            <w:r>
              <w:t>2) совершенствование механизмов управления внешней трудовой миграцией, противодействие незаконной миграции</w:t>
            </w:r>
          </w:p>
        </w:tc>
      </w:tr>
      <w:tr w:rsidR="00B97093" w:rsidTr="007F3D89">
        <w:tc>
          <w:tcPr>
            <w:tcW w:w="9781" w:type="dxa"/>
            <w:gridSpan w:val="2"/>
            <w:tcBorders>
              <w:top w:val="nil"/>
              <w:left w:val="nil"/>
              <w:bottom w:val="nil"/>
              <w:right w:val="nil"/>
            </w:tcBorders>
          </w:tcPr>
          <w:p w:rsidR="00B97093" w:rsidRDefault="00B97093">
            <w:pPr>
              <w:pStyle w:val="ConsPlusNormal"/>
              <w:jc w:val="both"/>
            </w:pPr>
            <w:r>
              <w:t xml:space="preserve">(в ред. </w:t>
            </w:r>
            <w:hyperlink r:id="rId164" w:history="1">
              <w:r>
                <w:rPr>
                  <w:color w:val="0000FF"/>
                </w:rPr>
                <w:t>Постановления</w:t>
              </w:r>
            </w:hyperlink>
            <w:r>
              <w:t xml:space="preserve"> Правительства Камчатского края от 08.02.2016 N 30-П)</w:t>
            </w:r>
          </w:p>
        </w:tc>
      </w:tr>
      <w:tr w:rsidR="00B97093" w:rsidTr="007F3D89">
        <w:tc>
          <w:tcPr>
            <w:tcW w:w="3231" w:type="dxa"/>
            <w:tcBorders>
              <w:top w:val="nil"/>
              <w:left w:val="nil"/>
              <w:bottom w:val="nil"/>
              <w:right w:val="nil"/>
            </w:tcBorders>
          </w:tcPr>
          <w:p w:rsidR="00B97093" w:rsidRDefault="00B97093">
            <w:pPr>
              <w:pStyle w:val="ConsPlusNormal"/>
            </w:pPr>
            <w:r>
              <w:t>Целевые</w:t>
            </w:r>
          </w:p>
          <w:p w:rsidR="00B97093" w:rsidRDefault="00B97093">
            <w:pPr>
              <w:pStyle w:val="ConsPlusNormal"/>
            </w:pPr>
            <w:r>
              <w:t>индикаторы и показатели подпрограммы</w:t>
            </w:r>
          </w:p>
        </w:tc>
        <w:tc>
          <w:tcPr>
            <w:tcW w:w="6550" w:type="dxa"/>
            <w:tcBorders>
              <w:top w:val="nil"/>
              <w:left w:val="nil"/>
              <w:bottom w:val="nil"/>
              <w:right w:val="nil"/>
            </w:tcBorders>
          </w:tcPr>
          <w:p w:rsidR="00B97093" w:rsidRDefault="00B97093">
            <w:pPr>
              <w:pStyle w:val="ConsPlusNormal"/>
              <w:jc w:val="both"/>
            </w:pPr>
            <w:r>
              <w:t>1) коэффициент миграционного прироста;</w:t>
            </w:r>
          </w:p>
          <w:p w:rsidR="00B97093" w:rsidRDefault="00B97093">
            <w:pPr>
              <w:pStyle w:val="ConsPlusNormal"/>
              <w:jc w:val="both"/>
            </w:pPr>
            <w:r>
              <w:t>2) доля полученных уведомлений от работодателей о привлечении и использовании иностранных работников от количества разрешений на работу, выданных иностранным гражданам, прибывшим в Камчатский край в порядке, не требующем визы;</w:t>
            </w:r>
          </w:p>
          <w:p w:rsidR="00B97093" w:rsidRDefault="00B97093">
            <w:pPr>
              <w:pStyle w:val="ConsPlusNormal"/>
              <w:jc w:val="both"/>
            </w:pPr>
            <w:r>
              <w:t>3) отношение количества выданных разрешений на работу по профессиям, требующим квалификации в текущем году, к количеству выданных разрешений на работу по профессиям, требующим квалификацию, в предыдущем году;</w:t>
            </w:r>
          </w:p>
          <w:p w:rsidR="00B97093" w:rsidRDefault="00B97093">
            <w:pPr>
              <w:pStyle w:val="ConsPlusNormal"/>
              <w:jc w:val="both"/>
            </w:pPr>
            <w:r>
              <w:t>4) численность российских граждан, осуществивших переезд в Камчатский край в рамках межрегиональной миграции для трудоустройства, в том числе на временные работы</w:t>
            </w:r>
          </w:p>
        </w:tc>
      </w:tr>
      <w:tr w:rsidR="00B97093" w:rsidTr="007F3D89">
        <w:tc>
          <w:tcPr>
            <w:tcW w:w="3231" w:type="dxa"/>
            <w:tcBorders>
              <w:top w:val="nil"/>
              <w:left w:val="nil"/>
              <w:bottom w:val="nil"/>
              <w:right w:val="nil"/>
            </w:tcBorders>
          </w:tcPr>
          <w:p w:rsidR="00B97093" w:rsidRDefault="00B97093">
            <w:pPr>
              <w:pStyle w:val="ConsPlusNormal"/>
            </w:pPr>
            <w:r>
              <w:t>Этапы и сроки реализации подпрограммы</w:t>
            </w:r>
          </w:p>
        </w:tc>
        <w:tc>
          <w:tcPr>
            <w:tcW w:w="6550" w:type="dxa"/>
            <w:tcBorders>
              <w:top w:val="nil"/>
              <w:left w:val="nil"/>
              <w:bottom w:val="nil"/>
              <w:right w:val="nil"/>
            </w:tcBorders>
          </w:tcPr>
          <w:p w:rsidR="00B97093" w:rsidRDefault="00B97093">
            <w:pPr>
              <w:pStyle w:val="ConsPlusNormal"/>
              <w:jc w:val="both"/>
            </w:pPr>
            <w:r>
              <w:t>Подпрограмма реализуется в 2014-2018 годах.</w:t>
            </w:r>
          </w:p>
          <w:p w:rsidR="00B97093" w:rsidRDefault="00B97093">
            <w:pPr>
              <w:pStyle w:val="ConsPlusNormal"/>
              <w:jc w:val="both"/>
            </w:pPr>
            <w:r>
              <w:t>Этапы реализации подпрограммы не выделяются.</w:t>
            </w:r>
          </w:p>
        </w:tc>
      </w:tr>
      <w:tr w:rsidR="00B97093" w:rsidTr="007F3D89">
        <w:tc>
          <w:tcPr>
            <w:tcW w:w="3231" w:type="dxa"/>
            <w:tcBorders>
              <w:top w:val="nil"/>
              <w:left w:val="nil"/>
              <w:bottom w:val="nil"/>
              <w:right w:val="nil"/>
            </w:tcBorders>
          </w:tcPr>
          <w:p w:rsidR="00B97093" w:rsidRDefault="00B97093">
            <w:pPr>
              <w:pStyle w:val="ConsPlusNormal"/>
            </w:pPr>
            <w:r>
              <w:t>Объемы бюджетных ассигнований подпрограммы</w:t>
            </w:r>
          </w:p>
        </w:tc>
        <w:tc>
          <w:tcPr>
            <w:tcW w:w="6550" w:type="dxa"/>
            <w:tcBorders>
              <w:top w:val="nil"/>
              <w:left w:val="nil"/>
              <w:bottom w:val="nil"/>
              <w:right w:val="nil"/>
            </w:tcBorders>
          </w:tcPr>
          <w:p w:rsidR="00B97093" w:rsidRDefault="00B97093">
            <w:pPr>
              <w:pStyle w:val="ConsPlusNormal"/>
              <w:jc w:val="both"/>
            </w:pPr>
            <w:r>
              <w:t>Объем бюджетных ассигнований на реализацию подпрограммы за счет средств краевого бюджета составляет 1 458,80000 тыс. рублей, из них по годам:</w:t>
            </w:r>
          </w:p>
          <w:p w:rsidR="00B97093" w:rsidRDefault="00B97093">
            <w:pPr>
              <w:pStyle w:val="ConsPlusNormal"/>
            </w:pPr>
            <w:r>
              <w:t>2014 год - 238,80000 тыс. рублей,</w:t>
            </w:r>
          </w:p>
          <w:p w:rsidR="00B97093" w:rsidRDefault="00B97093">
            <w:pPr>
              <w:pStyle w:val="ConsPlusNormal"/>
            </w:pPr>
            <w:r>
              <w:t>2015 год - 240,00000 тыс. рублей,</w:t>
            </w:r>
          </w:p>
          <w:p w:rsidR="00B97093" w:rsidRDefault="00B97093">
            <w:pPr>
              <w:pStyle w:val="ConsPlusNormal"/>
            </w:pPr>
            <w:r>
              <w:lastRenderedPageBreak/>
              <w:t>2016 год - 240,00000 тыс. рублей,</w:t>
            </w:r>
          </w:p>
          <w:p w:rsidR="00B97093" w:rsidRDefault="00B97093">
            <w:pPr>
              <w:pStyle w:val="ConsPlusNormal"/>
            </w:pPr>
            <w:r>
              <w:t>2017 год - 240,00000 тыс. рублей,</w:t>
            </w:r>
          </w:p>
          <w:p w:rsidR="00B97093" w:rsidRDefault="00B97093">
            <w:pPr>
              <w:pStyle w:val="ConsPlusNormal"/>
              <w:jc w:val="both"/>
            </w:pPr>
            <w:r>
              <w:t>2018 год - 500,00000 тыс. рублей.</w:t>
            </w:r>
          </w:p>
        </w:tc>
      </w:tr>
      <w:tr w:rsidR="00B97093" w:rsidTr="007F3D89">
        <w:tc>
          <w:tcPr>
            <w:tcW w:w="9781" w:type="dxa"/>
            <w:gridSpan w:val="2"/>
            <w:tcBorders>
              <w:top w:val="nil"/>
              <w:left w:val="nil"/>
              <w:bottom w:val="nil"/>
              <w:right w:val="nil"/>
            </w:tcBorders>
          </w:tcPr>
          <w:p w:rsidR="00B97093" w:rsidRDefault="00B97093">
            <w:pPr>
              <w:pStyle w:val="ConsPlusNormal"/>
              <w:jc w:val="both"/>
            </w:pPr>
            <w:r>
              <w:lastRenderedPageBreak/>
              <w:t xml:space="preserve">(в ред. </w:t>
            </w:r>
            <w:hyperlink r:id="rId165" w:history="1">
              <w:r>
                <w:rPr>
                  <w:color w:val="0000FF"/>
                </w:rPr>
                <w:t>Постановления</w:t>
              </w:r>
            </w:hyperlink>
            <w:r>
              <w:t xml:space="preserve"> Правительства Камчатского края от 12.01.2015 N 2-П)</w:t>
            </w:r>
          </w:p>
        </w:tc>
      </w:tr>
      <w:tr w:rsidR="00B97093" w:rsidTr="007F3D89">
        <w:tc>
          <w:tcPr>
            <w:tcW w:w="3231" w:type="dxa"/>
            <w:tcBorders>
              <w:top w:val="nil"/>
              <w:left w:val="nil"/>
              <w:bottom w:val="nil"/>
              <w:right w:val="nil"/>
            </w:tcBorders>
          </w:tcPr>
          <w:p w:rsidR="00B97093" w:rsidRDefault="00B97093">
            <w:pPr>
              <w:pStyle w:val="ConsPlusNormal"/>
            </w:pPr>
            <w:r>
              <w:t>Ожидаемые</w:t>
            </w:r>
          </w:p>
          <w:p w:rsidR="00B97093" w:rsidRDefault="00B97093">
            <w:pPr>
              <w:pStyle w:val="ConsPlusNormal"/>
            </w:pPr>
            <w:r>
              <w:t>результаты</w:t>
            </w:r>
          </w:p>
          <w:p w:rsidR="00B97093" w:rsidRDefault="00B97093">
            <w:pPr>
              <w:pStyle w:val="ConsPlusNormal"/>
            </w:pPr>
            <w:r>
              <w:t>реализации подпрограммы</w:t>
            </w:r>
          </w:p>
        </w:tc>
        <w:tc>
          <w:tcPr>
            <w:tcW w:w="6550" w:type="dxa"/>
            <w:tcBorders>
              <w:top w:val="nil"/>
              <w:left w:val="nil"/>
              <w:bottom w:val="nil"/>
              <w:right w:val="nil"/>
            </w:tcBorders>
          </w:tcPr>
          <w:p w:rsidR="00B97093" w:rsidRDefault="00B97093">
            <w:pPr>
              <w:pStyle w:val="ConsPlusNormal"/>
              <w:jc w:val="both"/>
            </w:pPr>
            <w:r>
              <w:t>- обеспечение миграционного прироста;</w:t>
            </w:r>
          </w:p>
          <w:p w:rsidR="00B97093" w:rsidRDefault="00B97093">
            <w:pPr>
              <w:pStyle w:val="ConsPlusNormal"/>
              <w:jc w:val="both"/>
            </w:pPr>
            <w:r>
              <w:t>- создание взаимоувязанной системы координации и взаимодействия исполнительных органов государственной власти Камчатского края в сфере миграции;</w:t>
            </w:r>
          </w:p>
          <w:p w:rsidR="00B97093" w:rsidRDefault="00B97093">
            <w:pPr>
              <w:pStyle w:val="ConsPlusNormal"/>
              <w:jc w:val="both"/>
            </w:pPr>
            <w:r>
              <w:t>- создание условий для привлечения в Камчатский край жителей из других регионов Российской Федерации для осуществления трудовой деятельности, в том числе на постоянное место жительства;</w:t>
            </w:r>
          </w:p>
          <w:p w:rsidR="00B97093" w:rsidRDefault="00B97093">
            <w:pPr>
              <w:pStyle w:val="ConsPlusNormal"/>
              <w:jc w:val="both"/>
            </w:pPr>
            <w:r>
              <w:t>- повышение результативности привлечения и использования иностранной рабочей силы и формирование условий для скорой и эффективной адаптации и интеграции различных категорий мигрантов;</w:t>
            </w:r>
          </w:p>
          <w:p w:rsidR="00B97093" w:rsidRDefault="00B97093">
            <w:pPr>
              <w:pStyle w:val="ConsPlusNormal"/>
              <w:jc w:val="both"/>
            </w:pPr>
            <w:r>
              <w:t>- снижение риска возникновения конфликтных ситуаций, противодействие незаконной миграции.</w:t>
            </w:r>
          </w:p>
        </w:tc>
      </w:tr>
    </w:tbl>
    <w:p w:rsidR="00B97093" w:rsidRDefault="00B97093">
      <w:pPr>
        <w:pStyle w:val="ConsPlusNormal"/>
        <w:jc w:val="both"/>
      </w:pPr>
    </w:p>
    <w:p w:rsidR="00B97093" w:rsidRDefault="00B97093">
      <w:pPr>
        <w:pStyle w:val="ConsPlusNormal"/>
        <w:jc w:val="center"/>
      </w:pPr>
      <w:r>
        <w:t>1. Общая характеристика сферы реализации подпрограммы</w:t>
      </w:r>
    </w:p>
    <w:p w:rsidR="00B97093" w:rsidRDefault="00B97093">
      <w:pPr>
        <w:pStyle w:val="ConsPlusNormal"/>
        <w:jc w:val="both"/>
      </w:pPr>
    </w:p>
    <w:p w:rsidR="00B97093" w:rsidRDefault="00B97093">
      <w:pPr>
        <w:pStyle w:val="ConsPlusNormal"/>
        <w:ind w:firstLine="540"/>
        <w:jc w:val="both"/>
      </w:pPr>
      <w:r>
        <w:t>Главной составляющей состояния и развития любой территории является население - его численность, половозрастной состав, основные качественные характеристики, жизненный потенциал и человеческий капитал общества определяют возможности социально-экономического развития.</w:t>
      </w:r>
    </w:p>
    <w:p w:rsidR="00B97093" w:rsidRDefault="00B97093">
      <w:pPr>
        <w:pStyle w:val="ConsPlusNormal"/>
        <w:ind w:firstLine="540"/>
        <w:jc w:val="both"/>
      </w:pPr>
      <w:r>
        <w:t>На сегодняшний день, существующий в Камчатском крае демографический потенциал недостаточен для динамичного социально-экономического развития региона, его можно рассматривать как ограничитель экономического и социального прогресса. Население Камчатки продолжает идти по демографической наклонной плоскости по причине продолжающейся естественной убыли и миграционного оттока населения. К концу 2012 года в Камчатском крае проживало 320,2 тыс. человек - это ниже уровня 1974 года, когда в регионе было зарегистрировано 334 тыс. человек.</w:t>
      </w:r>
    </w:p>
    <w:p w:rsidR="00B97093" w:rsidRDefault="00B97093">
      <w:pPr>
        <w:pStyle w:val="ConsPlusNormal"/>
        <w:ind w:firstLine="540"/>
        <w:jc w:val="both"/>
      </w:pPr>
      <w:r>
        <w:t>Процесс оттока населения кроме прямого влияния на сокращение общей численности жителей края, провоцирует ряд других негативных последствий. В частности, нарушается воспроизводственная база в структуре населения, происходит его старение, и, как следствие, снижается потенциал трудовых ресурсов, что в итоге не способствует развитию экономики региона, ведет к падению его конкурентоспособности, усложнению процесса наращивания освоения территории в последующие периоды.</w:t>
      </w:r>
    </w:p>
    <w:p w:rsidR="00B97093" w:rsidRDefault="00B97093">
      <w:pPr>
        <w:pStyle w:val="ConsPlusNormal"/>
        <w:ind w:firstLine="540"/>
        <w:jc w:val="both"/>
      </w:pPr>
      <w:r>
        <w:t>Миграция оказывает значительное влияние на демографическую ситуацию и, как следствие, на обеспеченность народнохозяйственного комплекса ресурсами труда, что в целом отражается на социально-экономической жизни людей. Показатели изменения численности населения в Камчатском крае представлены в таблице.</w:t>
      </w:r>
    </w:p>
    <w:p w:rsidR="00B97093" w:rsidRDefault="00B97093">
      <w:pPr>
        <w:pStyle w:val="ConsPlusNormal"/>
        <w:jc w:val="both"/>
      </w:pPr>
    </w:p>
    <w:p w:rsidR="00B97093" w:rsidRDefault="00B97093">
      <w:pPr>
        <w:pStyle w:val="ConsPlusNormal"/>
        <w:jc w:val="right"/>
      </w:pPr>
      <w:r>
        <w:t>тыс. чел.</w:t>
      </w:r>
    </w:p>
    <w:tbl>
      <w:tblPr>
        <w:tblW w:w="963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9"/>
        <w:gridCol w:w="2324"/>
        <w:gridCol w:w="2154"/>
        <w:gridCol w:w="1871"/>
        <w:gridCol w:w="1221"/>
      </w:tblGrid>
      <w:tr w:rsidR="00B97093" w:rsidTr="007F3D89">
        <w:tc>
          <w:tcPr>
            <w:tcW w:w="2069" w:type="dxa"/>
            <w:vMerge w:val="restart"/>
            <w:vAlign w:val="center"/>
          </w:tcPr>
          <w:p w:rsidR="00B97093" w:rsidRDefault="00B97093">
            <w:pPr>
              <w:pStyle w:val="ConsPlusNormal"/>
              <w:jc w:val="center"/>
            </w:pPr>
            <w:r>
              <w:t>Годы</w:t>
            </w:r>
          </w:p>
        </w:tc>
        <w:tc>
          <w:tcPr>
            <w:tcW w:w="2324" w:type="dxa"/>
            <w:vMerge w:val="restart"/>
            <w:vAlign w:val="center"/>
          </w:tcPr>
          <w:p w:rsidR="00B97093" w:rsidRDefault="00B97093">
            <w:pPr>
              <w:pStyle w:val="ConsPlusNormal"/>
              <w:jc w:val="center"/>
            </w:pPr>
            <w:r>
              <w:t>Численность населения на начало отчетного</w:t>
            </w:r>
          </w:p>
          <w:p w:rsidR="00B97093" w:rsidRDefault="00B97093">
            <w:pPr>
              <w:pStyle w:val="ConsPlusNormal"/>
              <w:jc w:val="center"/>
            </w:pPr>
            <w:r>
              <w:t>периода</w:t>
            </w:r>
          </w:p>
        </w:tc>
        <w:tc>
          <w:tcPr>
            <w:tcW w:w="5246" w:type="dxa"/>
            <w:gridSpan w:val="3"/>
            <w:vAlign w:val="center"/>
          </w:tcPr>
          <w:p w:rsidR="00B97093" w:rsidRDefault="00B97093">
            <w:pPr>
              <w:pStyle w:val="ConsPlusNormal"/>
              <w:jc w:val="center"/>
            </w:pPr>
            <w:r>
              <w:t>Камчатский край</w:t>
            </w:r>
          </w:p>
        </w:tc>
      </w:tr>
      <w:tr w:rsidR="00B97093" w:rsidTr="007F3D89">
        <w:tc>
          <w:tcPr>
            <w:tcW w:w="2069" w:type="dxa"/>
            <w:vMerge/>
          </w:tcPr>
          <w:p w:rsidR="00B97093" w:rsidRDefault="00B97093"/>
        </w:tc>
        <w:tc>
          <w:tcPr>
            <w:tcW w:w="2324" w:type="dxa"/>
            <w:vMerge/>
          </w:tcPr>
          <w:p w:rsidR="00B97093" w:rsidRDefault="00B97093"/>
        </w:tc>
        <w:tc>
          <w:tcPr>
            <w:tcW w:w="2154" w:type="dxa"/>
            <w:vMerge w:val="restart"/>
            <w:vAlign w:val="center"/>
          </w:tcPr>
          <w:p w:rsidR="00B97093" w:rsidRDefault="00B97093">
            <w:pPr>
              <w:pStyle w:val="ConsPlusNormal"/>
              <w:jc w:val="center"/>
            </w:pPr>
            <w:r>
              <w:t>Прирост (+), уменьшение (-) численности населения,</w:t>
            </w:r>
          </w:p>
          <w:p w:rsidR="00B97093" w:rsidRDefault="00B97093">
            <w:pPr>
              <w:pStyle w:val="ConsPlusNormal"/>
              <w:jc w:val="center"/>
            </w:pPr>
            <w:r>
              <w:t>всего</w:t>
            </w:r>
          </w:p>
        </w:tc>
        <w:tc>
          <w:tcPr>
            <w:tcW w:w="3092" w:type="dxa"/>
            <w:gridSpan w:val="2"/>
            <w:vAlign w:val="center"/>
          </w:tcPr>
          <w:p w:rsidR="00B97093" w:rsidRDefault="00B97093">
            <w:pPr>
              <w:pStyle w:val="ConsPlusNormal"/>
              <w:jc w:val="center"/>
            </w:pPr>
            <w:r>
              <w:t>В том числе за счет</w:t>
            </w:r>
          </w:p>
        </w:tc>
      </w:tr>
      <w:tr w:rsidR="00B97093" w:rsidTr="007F3D89">
        <w:tc>
          <w:tcPr>
            <w:tcW w:w="2069" w:type="dxa"/>
            <w:vMerge/>
          </w:tcPr>
          <w:p w:rsidR="00B97093" w:rsidRDefault="00B97093"/>
        </w:tc>
        <w:tc>
          <w:tcPr>
            <w:tcW w:w="2324" w:type="dxa"/>
            <w:vMerge/>
          </w:tcPr>
          <w:p w:rsidR="00B97093" w:rsidRDefault="00B97093"/>
        </w:tc>
        <w:tc>
          <w:tcPr>
            <w:tcW w:w="2154" w:type="dxa"/>
            <w:vMerge/>
          </w:tcPr>
          <w:p w:rsidR="00B97093" w:rsidRDefault="00B97093"/>
        </w:tc>
        <w:tc>
          <w:tcPr>
            <w:tcW w:w="1871" w:type="dxa"/>
            <w:vAlign w:val="center"/>
          </w:tcPr>
          <w:p w:rsidR="00B97093" w:rsidRDefault="00B97093">
            <w:pPr>
              <w:pStyle w:val="ConsPlusNormal"/>
              <w:jc w:val="center"/>
            </w:pPr>
            <w:r>
              <w:t>естественного движения</w:t>
            </w:r>
          </w:p>
        </w:tc>
        <w:tc>
          <w:tcPr>
            <w:tcW w:w="1221" w:type="dxa"/>
            <w:vAlign w:val="center"/>
          </w:tcPr>
          <w:p w:rsidR="00B97093" w:rsidRDefault="00B97093">
            <w:pPr>
              <w:pStyle w:val="ConsPlusNormal"/>
              <w:jc w:val="center"/>
            </w:pPr>
            <w:r>
              <w:t>миграции</w:t>
            </w:r>
          </w:p>
        </w:tc>
      </w:tr>
      <w:tr w:rsidR="00B97093" w:rsidTr="007F3D89">
        <w:tc>
          <w:tcPr>
            <w:tcW w:w="2069" w:type="dxa"/>
          </w:tcPr>
          <w:p w:rsidR="00B97093" w:rsidRDefault="00B97093">
            <w:pPr>
              <w:pStyle w:val="ConsPlusNormal"/>
              <w:jc w:val="center"/>
            </w:pPr>
            <w:r>
              <w:t>1991-1995</w:t>
            </w:r>
          </w:p>
        </w:tc>
        <w:tc>
          <w:tcPr>
            <w:tcW w:w="2324" w:type="dxa"/>
          </w:tcPr>
          <w:p w:rsidR="00B97093" w:rsidRDefault="00B97093">
            <w:pPr>
              <w:pStyle w:val="ConsPlusNormal"/>
              <w:jc w:val="center"/>
            </w:pPr>
            <w:r>
              <w:t>472,8</w:t>
            </w:r>
          </w:p>
        </w:tc>
        <w:tc>
          <w:tcPr>
            <w:tcW w:w="2154" w:type="dxa"/>
          </w:tcPr>
          <w:p w:rsidR="00B97093" w:rsidRDefault="00B97093">
            <w:pPr>
              <w:pStyle w:val="ConsPlusNormal"/>
            </w:pPr>
          </w:p>
        </w:tc>
        <w:tc>
          <w:tcPr>
            <w:tcW w:w="1871" w:type="dxa"/>
          </w:tcPr>
          <w:p w:rsidR="00B97093" w:rsidRDefault="00B97093">
            <w:pPr>
              <w:pStyle w:val="ConsPlusNormal"/>
            </w:pPr>
          </w:p>
        </w:tc>
        <w:tc>
          <w:tcPr>
            <w:tcW w:w="1221" w:type="dxa"/>
          </w:tcPr>
          <w:p w:rsidR="00B97093" w:rsidRDefault="00B97093">
            <w:pPr>
              <w:pStyle w:val="ConsPlusNormal"/>
            </w:pPr>
          </w:p>
        </w:tc>
      </w:tr>
      <w:tr w:rsidR="00B97093" w:rsidTr="007F3D89">
        <w:tc>
          <w:tcPr>
            <w:tcW w:w="2069" w:type="dxa"/>
          </w:tcPr>
          <w:p w:rsidR="00B97093" w:rsidRDefault="00B97093">
            <w:pPr>
              <w:pStyle w:val="ConsPlusNormal"/>
              <w:jc w:val="center"/>
            </w:pPr>
            <w:r>
              <w:lastRenderedPageBreak/>
              <w:t>1996-2000</w:t>
            </w:r>
          </w:p>
        </w:tc>
        <w:tc>
          <w:tcPr>
            <w:tcW w:w="2324" w:type="dxa"/>
          </w:tcPr>
          <w:p w:rsidR="00B97093" w:rsidRDefault="00B97093">
            <w:pPr>
              <w:pStyle w:val="ConsPlusNormal"/>
              <w:jc w:val="center"/>
            </w:pPr>
            <w:r>
              <w:t>417,0</w:t>
            </w:r>
          </w:p>
        </w:tc>
        <w:tc>
          <w:tcPr>
            <w:tcW w:w="2154" w:type="dxa"/>
          </w:tcPr>
          <w:p w:rsidR="00B97093" w:rsidRDefault="00B97093">
            <w:pPr>
              <w:pStyle w:val="ConsPlusNormal"/>
              <w:jc w:val="center"/>
            </w:pPr>
            <w:r>
              <w:t>-55,8</w:t>
            </w:r>
          </w:p>
        </w:tc>
        <w:tc>
          <w:tcPr>
            <w:tcW w:w="1871" w:type="dxa"/>
          </w:tcPr>
          <w:p w:rsidR="00B97093" w:rsidRDefault="00B97093">
            <w:pPr>
              <w:pStyle w:val="ConsPlusNormal"/>
              <w:jc w:val="center"/>
            </w:pPr>
            <w:r>
              <w:t>+1,5</w:t>
            </w:r>
          </w:p>
        </w:tc>
        <w:tc>
          <w:tcPr>
            <w:tcW w:w="1221" w:type="dxa"/>
          </w:tcPr>
          <w:p w:rsidR="00B97093" w:rsidRDefault="00B97093">
            <w:pPr>
              <w:pStyle w:val="ConsPlusNormal"/>
              <w:jc w:val="center"/>
            </w:pPr>
            <w:r>
              <w:t>-57,3</w:t>
            </w:r>
          </w:p>
        </w:tc>
      </w:tr>
      <w:tr w:rsidR="00B97093" w:rsidTr="007F3D89">
        <w:tc>
          <w:tcPr>
            <w:tcW w:w="2069" w:type="dxa"/>
          </w:tcPr>
          <w:p w:rsidR="00B97093" w:rsidRDefault="00B97093">
            <w:pPr>
              <w:pStyle w:val="ConsPlusNormal"/>
              <w:jc w:val="center"/>
            </w:pPr>
            <w:r>
              <w:t>2001-2005</w:t>
            </w:r>
          </w:p>
        </w:tc>
        <w:tc>
          <w:tcPr>
            <w:tcW w:w="2324" w:type="dxa"/>
          </w:tcPr>
          <w:p w:rsidR="00B97093" w:rsidRDefault="00B97093">
            <w:pPr>
              <w:pStyle w:val="ConsPlusNormal"/>
              <w:jc w:val="center"/>
            </w:pPr>
            <w:r>
              <w:t>384,2</w:t>
            </w:r>
          </w:p>
        </w:tc>
        <w:tc>
          <w:tcPr>
            <w:tcW w:w="2154" w:type="dxa"/>
          </w:tcPr>
          <w:p w:rsidR="00B97093" w:rsidRDefault="00B97093">
            <w:pPr>
              <w:pStyle w:val="ConsPlusNormal"/>
              <w:jc w:val="center"/>
            </w:pPr>
            <w:r>
              <w:t>-32,8</w:t>
            </w:r>
          </w:p>
        </w:tc>
        <w:tc>
          <w:tcPr>
            <w:tcW w:w="1871" w:type="dxa"/>
          </w:tcPr>
          <w:p w:rsidR="00B97093" w:rsidRDefault="00B97093">
            <w:pPr>
              <w:pStyle w:val="ConsPlusNormal"/>
              <w:jc w:val="center"/>
            </w:pPr>
            <w:r>
              <w:t>-1,6</w:t>
            </w:r>
          </w:p>
        </w:tc>
        <w:tc>
          <w:tcPr>
            <w:tcW w:w="1221" w:type="dxa"/>
          </w:tcPr>
          <w:p w:rsidR="00B97093" w:rsidRDefault="00B97093">
            <w:pPr>
              <w:pStyle w:val="ConsPlusNormal"/>
              <w:jc w:val="center"/>
            </w:pPr>
            <w:r>
              <w:t>-31,2</w:t>
            </w:r>
          </w:p>
        </w:tc>
      </w:tr>
      <w:tr w:rsidR="00B97093" w:rsidTr="007F3D89">
        <w:tc>
          <w:tcPr>
            <w:tcW w:w="2069" w:type="dxa"/>
          </w:tcPr>
          <w:p w:rsidR="00B97093" w:rsidRDefault="00B97093">
            <w:pPr>
              <w:pStyle w:val="ConsPlusNormal"/>
              <w:jc w:val="center"/>
            </w:pPr>
            <w:r>
              <w:t>2006-2010</w:t>
            </w:r>
          </w:p>
        </w:tc>
        <w:tc>
          <w:tcPr>
            <w:tcW w:w="2324" w:type="dxa"/>
          </w:tcPr>
          <w:p w:rsidR="00B97093" w:rsidRDefault="00B97093">
            <w:pPr>
              <w:pStyle w:val="ConsPlusNormal"/>
              <w:jc w:val="center"/>
            </w:pPr>
            <w:r>
              <w:t>349,3-</w:t>
            </w:r>
          </w:p>
        </w:tc>
        <w:tc>
          <w:tcPr>
            <w:tcW w:w="2154" w:type="dxa"/>
          </w:tcPr>
          <w:p w:rsidR="00B97093" w:rsidRDefault="00B97093">
            <w:pPr>
              <w:pStyle w:val="ConsPlusNormal"/>
              <w:jc w:val="center"/>
            </w:pPr>
            <w:r>
              <w:t>-34,9</w:t>
            </w:r>
          </w:p>
        </w:tc>
        <w:tc>
          <w:tcPr>
            <w:tcW w:w="1871" w:type="dxa"/>
          </w:tcPr>
          <w:p w:rsidR="00B97093" w:rsidRDefault="00B97093">
            <w:pPr>
              <w:pStyle w:val="ConsPlusNormal"/>
              <w:jc w:val="center"/>
            </w:pPr>
            <w:r>
              <w:t>-2,5</w:t>
            </w:r>
          </w:p>
        </w:tc>
        <w:tc>
          <w:tcPr>
            <w:tcW w:w="1221" w:type="dxa"/>
          </w:tcPr>
          <w:p w:rsidR="00B97093" w:rsidRDefault="00B97093">
            <w:pPr>
              <w:pStyle w:val="ConsPlusNormal"/>
              <w:jc w:val="center"/>
            </w:pPr>
            <w:r>
              <w:t>-32,4</w:t>
            </w:r>
          </w:p>
        </w:tc>
      </w:tr>
      <w:tr w:rsidR="00B97093" w:rsidTr="007F3D89">
        <w:tc>
          <w:tcPr>
            <w:tcW w:w="2069" w:type="dxa"/>
          </w:tcPr>
          <w:p w:rsidR="00B97093" w:rsidRDefault="00B97093">
            <w:pPr>
              <w:pStyle w:val="ConsPlusNormal"/>
              <w:jc w:val="center"/>
            </w:pPr>
            <w:r>
              <w:t>2011</w:t>
            </w:r>
          </w:p>
        </w:tc>
        <w:tc>
          <w:tcPr>
            <w:tcW w:w="2324" w:type="dxa"/>
          </w:tcPr>
          <w:p w:rsidR="00B97093" w:rsidRDefault="00B97093">
            <w:pPr>
              <w:pStyle w:val="ConsPlusNormal"/>
              <w:jc w:val="center"/>
            </w:pPr>
            <w:r>
              <w:t>321,7</w:t>
            </w:r>
          </w:p>
        </w:tc>
        <w:tc>
          <w:tcPr>
            <w:tcW w:w="2154" w:type="dxa"/>
          </w:tcPr>
          <w:p w:rsidR="00B97093" w:rsidRDefault="00B97093">
            <w:pPr>
              <w:pStyle w:val="ConsPlusNormal"/>
              <w:jc w:val="center"/>
            </w:pPr>
            <w:r>
              <w:t>-27,6</w:t>
            </w:r>
          </w:p>
        </w:tc>
        <w:tc>
          <w:tcPr>
            <w:tcW w:w="1871" w:type="dxa"/>
          </w:tcPr>
          <w:p w:rsidR="00B97093" w:rsidRDefault="00B97093">
            <w:pPr>
              <w:pStyle w:val="ConsPlusNormal"/>
              <w:jc w:val="center"/>
            </w:pPr>
            <w:r>
              <w:t>-0,1</w:t>
            </w:r>
          </w:p>
        </w:tc>
        <w:tc>
          <w:tcPr>
            <w:tcW w:w="1221" w:type="dxa"/>
          </w:tcPr>
          <w:p w:rsidR="00B97093" w:rsidRDefault="00B97093">
            <w:pPr>
              <w:pStyle w:val="ConsPlusNormal"/>
              <w:jc w:val="center"/>
            </w:pPr>
            <w:r>
              <w:t>-27,5</w:t>
            </w:r>
          </w:p>
        </w:tc>
      </w:tr>
      <w:tr w:rsidR="00B97093" w:rsidTr="007F3D89">
        <w:tc>
          <w:tcPr>
            <w:tcW w:w="2069" w:type="dxa"/>
          </w:tcPr>
          <w:p w:rsidR="00B97093" w:rsidRDefault="00B97093">
            <w:pPr>
              <w:pStyle w:val="ConsPlusNormal"/>
              <w:jc w:val="center"/>
            </w:pPr>
            <w:r>
              <w:t>2012</w:t>
            </w:r>
          </w:p>
        </w:tc>
        <w:tc>
          <w:tcPr>
            <w:tcW w:w="2324" w:type="dxa"/>
          </w:tcPr>
          <w:p w:rsidR="00B97093" w:rsidRDefault="00B97093">
            <w:pPr>
              <w:pStyle w:val="ConsPlusNormal"/>
              <w:jc w:val="center"/>
            </w:pPr>
            <w:r>
              <w:t>320,2</w:t>
            </w:r>
          </w:p>
        </w:tc>
        <w:tc>
          <w:tcPr>
            <w:tcW w:w="2154" w:type="dxa"/>
          </w:tcPr>
          <w:p w:rsidR="00B97093" w:rsidRDefault="00B97093">
            <w:pPr>
              <w:pStyle w:val="ConsPlusNormal"/>
              <w:jc w:val="center"/>
            </w:pPr>
            <w:r>
              <w:t>-1,5</w:t>
            </w:r>
          </w:p>
        </w:tc>
        <w:tc>
          <w:tcPr>
            <w:tcW w:w="1871" w:type="dxa"/>
          </w:tcPr>
          <w:p w:rsidR="00B97093" w:rsidRDefault="00B97093">
            <w:pPr>
              <w:pStyle w:val="ConsPlusNormal"/>
              <w:jc w:val="center"/>
            </w:pPr>
            <w:r>
              <w:t>+0,1</w:t>
            </w:r>
          </w:p>
        </w:tc>
        <w:tc>
          <w:tcPr>
            <w:tcW w:w="1221" w:type="dxa"/>
          </w:tcPr>
          <w:p w:rsidR="00B97093" w:rsidRDefault="00B97093">
            <w:pPr>
              <w:pStyle w:val="ConsPlusNormal"/>
              <w:jc w:val="center"/>
            </w:pPr>
            <w:r>
              <w:t>-1,6</w:t>
            </w:r>
          </w:p>
        </w:tc>
      </w:tr>
      <w:tr w:rsidR="00B97093" w:rsidTr="007F3D89">
        <w:tc>
          <w:tcPr>
            <w:tcW w:w="2069" w:type="dxa"/>
          </w:tcPr>
          <w:p w:rsidR="00B97093" w:rsidRDefault="00B97093">
            <w:pPr>
              <w:pStyle w:val="ConsPlusNormal"/>
              <w:jc w:val="center"/>
            </w:pPr>
            <w:r>
              <w:t>1991-2012</w:t>
            </w:r>
          </w:p>
        </w:tc>
        <w:tc>
          <w:tcPr>
            <w:tcW w:w="2324" w:type="dxa"/>
          </w:tcPr>
          <w:p w:rsidR="00B97093" w:rsidRDefault="00B97093">
            <w:pPr>
              <w:pStyle w:val="ConsPlusNormal"/>
            </w:pPr>
          </w:p>
        </w:tc>
        <w:tc>
          <w:tcPr>
            <w:tcW w:w="2154" w:type="dxa"/>
          </w:tcPr>
          <w:p w:rsidR="00B97093" w:rsidRDefault="00B97093">
            <w:pPr>
              <w:pStyle w:val="ConsPlusNormal"/>
              <w:jc w:val="center"/>
            </w:pPr>
            <w:r>
              <w:t>-152,6</w:t>
            </w:r>
          </w:p>
        </w:tc>
        <w:tc>
          <w:tcPr>
            <w:tcW w:w="1871" w:type="dxa"/>
          </w:tcPr>
          <w:p w:rsidR="00B97093" w:rsidRDefault="00B97093">
            <w:pPr>
              <w:pStyle w:val="ConsPlusNormal"/>
              <w:jc w:val="center"/>
            </w:pPr>
            <w:r>
              <w:t>-2,6</w:t>
            </w:r>
          </w:p>
        </w:tc>
        <w:tc>
          <w:tcPr>
            <w:tcW w:w="1221" w:type="dxa"/>
          </w:tcPr>
          <w:p w:rsidR="00B97093" w:rsidRDefault="00B97093">
            <w:pPr>
              <w:pStyle w:val="ConsPlusNormal"/>
              <w:jc w:val="center"/>
            </w:pPr>
            <w:r>
              <w:t>-150,0</w:t>
            </w:r>
          </w:p>
        </w:tc>
      </w:tr>
    </w:tbl>
    <w:p w:rsidR="00B97093" w:rsidRDefault="00B97093">
      <w:pPr>
        <w:pStyle w:val="ConsPlusNormal"/>
        <w:jc w:val="both"/>
      </w:pPr>
    </w:p>
    <w:p w:rsidR="00B97093" w:rsidRDefault="00B97093">
      <w:pPr>
        <w:pStyle w:val="ConsPlusNormal"/>
        <w:ind w:firstLine="540"/>
        <w:jc w:val="both"/>
      </w:pPr>
      <w:r>
        <w:t>До начала 1990-х годов миграция принимала достаточно активное участие в формировании населения Камчатского края. Так, в 1980 году миграционный прирост составил 4,6 тыс. чел., в 1986 году - 4,4 тыс. чел., в 1990 году - 1,1 тыс. чел. С 1991 года изменился тренд миграционных потоков, стал явным процесс стабильного сокращения численности населения за счет миграции. За 1991-2012 годы численность населения в Камчатском крае сократилась на 152,6 тыс. чел., в том числе за счет миграции - на 150,0 тыс. чел. (98,3 %). Миграция из фактора прироста численности населения превратилась в фактор его сокращения. С 1991 г. сальдо миграции постоянно отрицательное.</w:t>
      </w:r>
    </w:p>
    <w:p w:rsidR="00B97093" w:rsidRDefault="00B97093">
      <w:pPr>
        <w:pStyle w:val="ConsPlusNormal"/>
        <w:ind w:firstLine="540"/>
        <w:jc w:val="both"/>
      </w:pPr>
      <w:r>
        <w:t>В настоящее время наиболее интенсивно население, выезжающее с Камчатки, поглощается центральными районами России. Этот западный миграционный дрейф, ставший определяющим в миграционных связях с другими регионами, развернуть в обозримой перспективе не представляется возможным.</w:t>
      </w:r>
    </w:p>
    <w:p w:rsidR="00B97093" w:rsidRDefault="00B97093">
      <w:pPr>
        <w:pStyle w:val="ConsPlusNormal"/>
        <w:ind w:firstLine="540"/>
        <w:jc w:val="both"/>
      </w:pPr>
      <w:r>
        <w:t>Практически все федеральные округа являются притягательными для выезжающих с полуострова жителей, поскольку имеют более выгодное географическое расположение, развитую транспортную и социальную инфраструктуру, мягкий климат, более благоприятные по сравнению с Камчаткой социально-экономические условия для жизнедеятельности. Низкая миграционная привлекательность региона также связана с высокими издержками, которые должны нести переселенцы по первоначальному обзаведению своих домохозяйств, ограниченной емкостью рынка жилья и его высокой стоимостью, невысокими среднедушевыми доходами.</w:t>
      </w:r>
    </w:p>
    <w:p w:rsidR="00B97093" w:rsidRDefault="00B97093">
      <w:pPr>
        <w:pStyle w:val="ConsPlusNormal"/>
        <w:ind w:firstLine="540"/>
        <w:jc w:val="both"/>
      </w:pPr>
      <w:r>
        <w:t>На сегодняшний день Камчатский край не располагает в достаточной мере благоприятными возможностями для закрепления прибывающего населения, следствием чего является низкая результативность миграции.</w:t>
      </w:r>
    </w:p>
    <w:p w:rsidR="00B97093" w:rsidRDefault="00B97093">
      <w:pPr>
        <w:pStyle w:val="ConsPlusNormal"/>
        <w:ind w:firstLine="540"/>
        <w:jc w:val="both"/>
      </w:pPr>
      <w:r>
        <w:t>Важную роль для анализа и прогноза социально-экономической ситуации в крае играет возрастная структура населения, которая в значительной степени определяет возможности воспроизводства населения и возможности стабильного обеспечения хозяйственного комплекса ресурсами труда.</w:t>
      </w:r>
    </w:p>
    <w:p w:rsidR="00B97093" w:rsidRDefault="00B97093">
      <w:pPr>
        <w:pStyle w:val="ConsPlusNormal"/>
        <w:ind w:firstLine="540"/>
        <w:jc w:val="both"/>
      </w:pPr>
      <w:r>
        <w:t>В Камчатском крае, по данным Всероссийской переписи населения 2010 года, доля лиц моложе трудоспособного возраста составила 17,1 %, старше трудоспособного возраста - 17,3 %, трудоспособного возраста - 65,6 %. Наибольшую озабоченность в изменении возрастного состава населения вызывает сокращение численности населения в возрасте моложе трудоспособного, так как данная категория лиц в ближайшем будущем, то есть к 2018-2030 годам, должна заменить нынешнее трудоспособное население.</w:t>
      </w:r>
    </w:p>
    <w:p w:rsidR="00B97093" w:rsidRDefault="00B97093">
      <w:pPr>
        <w:pStyle w:val="ConsPlusNormal"/>
        <w:ind w:firstLine="540"/>
        <w:jc w:val="both"/>
      </w:pPr>
      <w:r>
        <w:t>В перспективном периоде трудно ожидать рост населения в возрасте моложе трудоспособного несмотря на то, что после введения материнского капитала рождаемость пусть незначительно, но повысилась. В 2011 году родилось на 3,0 % больше, чем в 2010 году, но на 32,3 % меньше, чем в 1990 году. И необходимо отметить, что лиц моложе трудоспособного возраста на Камчатке в 2012 году стало меньше, чем 2010 году на 11, 9 тыс. человек.</w:t>
      </w:r>
    </w:p>
    <w:p w:rsidR="00B97093" w:rsidRDefault="00B97093">
      <w:pPr>
        <w:pStyle w:val="ConsPlusNormal"/>
        <w:ind w:firstLine="540"/>
        <w:jc w:val="both"/>
      </w:pPr>
      <w:r>
        <w:t>После 2010 года, когда в трудоспособный возраст стало входить поколение граждан, родившихся в период низкой рождаемости 1990-х годов, наметилась тенденция не только количественного сокращения трудоспособного населения, но и его качественное ухудшение, обусловленное старением экономически активной части населения. За период 1992-2012 годов доля трудоспособного населения в Камчатском крае сократилась на 31,1 %. Для сравнения: в Дальневосточном федеральном округе - на 20,8 %, а по России в целом трудоспособного населения стало больше на 0,4 %. Динамика численности экономически активного населения за период 1992-2013 годы представлена в таблице.</w:t>
      </w:r>
    </w:p>
    <w:p w:rsidR="00B97093" w:rsidRDefault="00B97093">
      <w:pPr>
        <w:pStyle w:val="ConsPlusNormal"/>
        <w:jc w:val="both"/>
      </w:pPr>
    </w:p>
    <w:p w:rsidR="00B97093" w:rsidRDefault="00B97093">
      <w:pPr>
        <w:pStyle w:val="ConsPlusNormal"/>
        <w:jc w:val="right"/>
      </w:pPr>
      <w:r>
        <w:t>тыс. чел.</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851"/>
        <w:gridCol w:w="850"/>
        <w:gridCol w:w="851"/>
        <w:gridCol w:w="992"/>
        <w:gridCol w:w="850"/>
        <w:gridCol w:w="851"/>
        <w:gridCol w:w="850"/>
        <w:gridCol w:w="993"/>
        <w:gridCol w:w="992"/>
      </w:tblGrid>
      <w:tr w:rsidR="007F3D89" w:rsidTr="007F3D89">
        <w:tc>
          <w:tcPr>
            <w:tcW w:w="1843" w:type="dxa"/>
          </w:tcPr>
          <w:p w:rsidR="00B97093" w:rsidRDefault="00B97093">
            <w:pPr>
              <w:pStyle w:val="ConsPlusNormal"/>
              <w:jc w:val="center"/>
            </w:pPr>
            <w:r>
              <w:t>Территория</w:t>
            </w:r>
          </w:p>
        </w:tc>
        <w:tc>
          <w:tcPr>
            <w:tcW w:w="851" w:type="dxa"/>
          </w:tcPr>
          <w:p w:rsidR="00B97093" w:rsidRDefault="00B97093">
            <w:pPr>
              <w:pStyle w:val="ConsPlusNormal"/>
              <w:jc w:val="center"/>
            </w:pPr>
            <w:r>
              <w:t>1992</w:t>
            </w:r>
          </w:p>
        </w:tc>
        <w:tc>
          <w:tcPr>
            <w:tcW w:w="850" w:type="dxa"/>
          </w:tcPr>
          <w:p w:rsidR="00B97093" w:rsidRDefault="00B97093">
            <w:pPr>
              <w:pStyle w:val="ConsPlusNormal"/>
              <w:jc w:val="center"/>
            </w:pPr>
            <w:r>
              <w:t>1995</w:t>
            </w:r>
          </w:p>
        </w:tc>
        <w:tc>
          <w:tcPr>
            <w:tcW w:w="851" w:type="dxa"/>
          </w:tcPr>
          <w:p w:rsidR="00B97093" w:rsidRDefault="00B97093">
            <w:pPr>
              <w:pStyle w:val="ConsPlusNormal"/>
              <w:jc w:val="center"/>
            </w:pPr>
            <w:r>
              <w:t>2000</w:t>
            </w:r>
          </w:p>
        </w:tc>
        <w:tc>
          <w:tcPr>
            <w:tcW w:w="992" w:type="dxa"/>
          </w:tcPr>
          <w:p w:rsidR="00B97093" w:rsidRDefault="00B97093">
            <w:pPr>
              <w:pStyle w:val="ConsPlusNormal"/>
              <w:jc w:val="center"/>
            </w:pPr>
            <w:r>
              <w:t>2005</w:t>
            </w:r>
          </w:p>
        </w:tc>
        <w:tc>
          <w:tcPr>
            <w:tcW w:w="850" w:type="dxa"/>
          </w:tcPr>
          <w:p w:rsidR="00B97093" w:rsidRDefault="00B97093">
            <w:pPr>
              <w:pStyle w:val="ConsPlusNormal"/>
              <w:jc w:val="center"/>
            </w:pPr>
            <w:r>
              <w:t>2008</w:t>
            </w:r>
          </w:p>
        </w:tc>
        <w:tc>
          <w:tcPr>
            <w:tcW w:w="851" w:type="dxa"/>
          </w:tcPr>
          <w:p w:rsidR="00B97093" w:rsidRDefault="00B97093">
            <w:pPr>
              <w:pStyle w:val="ConsPlusNormal"/>
              <w:jc w:val="center"/>
            </w:pPr>
            <w:r>
              <w:t>2010</w:t>
            </w:r>
          </w:p>
        </w:tc>
        <w:tc>
          <w:tcPr>
            <w:tcW w:w="850" w:type="dxa"/>
          </w:tcPr>
          <w:p w:rsidR="00B97093" w:rsidRDefault="00B97093">
            <w:pPr>
              <w:pStyle w:val="ConsPlusNormal"/>
              <w:jc w:val="center"/>
            </w:pPr>
            <w:r>
              <w:t>2012</w:t>
            </w:r>
          </w:p>
        </w:tc>
        <w:tc>
          <w:tcPr>
            <w:tcW w:w="993" w:type="dxa"/>
          </w:tcPr>
          <w:p w:rsidR="00B97093" w:rsidRDefault="00B97093">
            <w:pPr>
              <w:pStyle w:val="ConsPlusNormal"/>
              <w:jc w:val="center"/>
            </w:pPr>
            <w:r>
              <w:t xml:space="preserve">2013 </w:t>
            </w:r>
            <w:hyperlink w:anchor="P832" w:history="1">
              <w:r>
                <w:rPr>
                  <w:color w:val="0000FF"/>
                </w:rPr>
                <w:t>&lt;*&gt;</w:t>
              </w:r>
            </w:hyperlink>
          </w:p>
        </w:tc>
        <w:tc>
          <w:tcPr>
            <w:tcW w:w="992" w:type="dxa"/>
          </w:tcPr>
          <w:p w:rsidR="00B97093" w:rsidRDefault="00B97093">
            <w:pPr>
              <w:pStyle w:val="ConsPlusNormal"/>
              <w:jc w:val="center"/>
            </w:pPr>
            <w:r>
              <w:t>Прирост, %</w:t>
            </w:r>
          </w:p>
        </w:tc>
      </w:tr>
      <w:tr w:rsidR="007F3D89" w:rsidTr="007F3D89">
        <w:tc>
          <w:tcPr>
            <w:tcW w:w="1843" w:type="dxa"/>
          </w:tcPr>
          <w:p w:rsidR="00B97093" w:rsidRDefault="00B97093">
            <w:pPr>
              <w:pStyle w:val="ConsPlusNormal"/>
              <w:jc w:val="center"/>
            </w:pPr>
            <w:r>
              <w:t>РФ</w:t>
            </w:r>
          </w:p>
        </w:tc>
        <w:tc>
          <w:tcPr>
            <w:tcW w:w="851" w:type="dxa"/>
          </w:tcPr>
          <w:p w:rsidR="00B97093" w:rsidRDefault="00B97093">
            <w:pPr>
              <w:pStyle w:val="ConsPlusNormal"/>
              <w:jc w:val="center"/>
            </w:pPr>
            <w:r>
              <w:t>74946</w:t>
            </w:r>
          </w:p>
        </w:tc>
        <w:tc>
          <w:tcPr>
            <w:tcW w:w="850" w:type="dxa"/>
          </w:tcPr>
          <w:p w:rsidR="00B97093" w:rsidRDefault="00B97093">
            <w:pPr>
              <w:pStyle w:val="ConsPlusNormal"/>
              <w:jc w:val="center"/>
            </w:pPr>
            <w:r>
              <w:t>70861</w:t>
            </w:r>
          </w:p>
        </w:tc>
        <w:tc>
          <w:tcPr>
            <w:tcW w:w="851" w:type="dxa"/>
          </w:tcPr>
          <w:p w:rsidR="00B97093" w:rsidRDefault="00B97093">
            <w:pPr>
              <w:pStyle w:val="ConsPlusNormal"/>
              <w:jc w:val="center"/>
            </w:pPr>
            <w:r>
              <w:t>72770</w:t>
            </w:r>
          </w:p>
        </w:tc>
        <w:tc>
          <w:tcPr>
            <w:tcW w:w="992" w:type="dxa"/>
          </w:tcPr>
          <w:p w:rsidR="00B97093" w:rsidRDefault="00B97093">
            <w:pPr>
              <w:pStyle w:val="ConsPlusNormal"/>
              <w:jc w:val="center"/>
            </w:pPr>
            <w:r>
              <w:t>73581</w:t>
            </w:r>
          </w:p>
        </w:tc>
        <w:tc>
          <w:tcPr>
            <w:tcW w:w="850" w:type="dxa"/>
          </w:tcPr>
          <w:p w:rsidR="00B97093" w:rsidRDefault="00B97093">
            <w:pPr>
              <w:pStyle w:val="ConsPlusNormal"/>
              <w:jc w:val="center"/>
            </w:pPr>
            <w:r>
              <w:t>75700</w:t>
            </w:r>
          </w:p>
        </w:tc>
        <w:tc>
          <w:tcPr>
            <w:tcW w:w="851" w:type="dxa"/>
          </w:tcPr>
          <w:p w:rsidR="00B97093" w:rsidRDefault="00B97093">
            <w:pPr>
              <w:pStyle w:val="ConsPlusNormal"/>
              <w:jc w:val="center"/>
            </w:pPr>
            <w:r>
              <w:t>75478</w:t>
            </w:r>
          </w:p>
        </w:tc>
        <w:tc>
          <w:tcPr>
            <w:tcW w:w="850" w:type="dxa"/>
          </w:tcPr>
          <w:p w:rsidR="00B97093" w:rsidRDefault="00B97093">
            <w:pPr>
              <w:pStyle w:val="ConsPlusNormal"/>
              <w:jc w:val="center"/>
            </w:pPr>
            <w:r>
              <w:t>75676</w:t>
            </w:r>
          </w:p>
        </w:tc>
        <w:tc>
          <w:tcPr>
            <w:tcW w:w="993" w:type="dxa"/>
          </w:tcPr>
          <w:p w:rsidR="00B97093" w:rsidRDefault="00B97093">
            <w:pPr>
              <w:pStyle w:val="ConsPlusNormal"/>
              <w:jc w:val="center"/>
            </w:pPr>
            <w:r>
              <w:t>75255</w:t>
            </w:r>
          </w:p>
        </w:tc>
        <w:tc>
          <w:tcPr>
            <w:tcW w:w="992" w:type="dxa"/>
          </w:tcPr>
          <w:p w:rsidR="00B97093" w:rsidRDefault="00B97093">
            <w:pPr>
              <w:pStyle w:val="ConsPlusNormal"/>
              <w:jc w:val="center"/>
            </w:pPr>
            <w:r>
              <w:t>+ 0,4</w:t>
            </w:r>
          </w:p>
        </w:tc>
      </w:tr>
      <w:tr w:rsidR="007F3D89" w:rsidTr="007F3D89">
        <w:tc>
          <w:tcPr>
            <w:tcW w:w="1843" w:type="dxa"/>
          </w:tcPr>
          <w:p w:rsidR="00B97093" w:rsidRDefault="00B97093">
            <w:pPr>
              <w:pStyle w:val="ConsPlusNormal"/>
              <w:jc w:val="center"/>
            </w:pPr>
            <w:r>
              <w:t>ДФО</w:t>
            </w:r>
          </w:p>
        </w:tc>
        <w:tc>
          <w:tcPr>
            <w:tcW w:w="851" w:type="dxa"/>
          </w:tcPr>
          <w:p w:rsidR="00B97093" w:rsidRDefault="00B97093">
            <w:pPr>
              <w:pStyle w:val="ConsPlusNormal"/>
              <w:jc w:val="center"/>
            </w:pPr>
            <w:r>
              <w:t>4352</w:t>
            </w:r>
          </w:p>
        </w:tc>
        <w:tc>
          <w:tcPr>
            <w:tcW w:w="850" w:type="dxa"/>
          </w:tcPr>
          <w:p w:rsidR="00B97093" w:rsidRDefault="00B97093">
            <w:pPr>
              <w:pStyle w:val="ConsPlusNormal"/>
              <w:jc w:val="center"/>
            </w:pPr>
            <w:r>
              <w:t>3896</w:t>
            </w:r>
          </w:p>
        </w:tc>
        <w:tc>
          <w:tcPr>
            <w:tcW w:w="851" w:type="dxa"/>
          </w:tcPr>
          <w:p w:rsidR="00B97093" w:rsidRDefault="00B97093">
            <w:pPr>
              <w:pStyle w:val="ConsPlusNormal"/>
              <w:jc w:val="center"/>
            </w:pPr>
            <w:r>
              <w:t>3628,2</w:t>
            </w:r>
          </w:p>
        </w:tc>
        <w:tc>
          <w:tcPr>
            <w:tcW w:w="992" w:type="dxa"/>
          </w:tcPr>
          <w:p w:rsidR="00B97093" w:rsidRDefault="00B97093">
            <w:pPr>
              <w:pStyle w:val="ConsPlusNormal"/>
              <w:jc w:val="center"/>
            </w:pPr>
            <w:r>
              <w:t>3454,2</w:t>
            </w:r>
          </w:p>
        </w:tc>
        <w:tc>
          <w:tcPr>
            <w:tcW w:w="850" w:type="dxa"/>
          </w:tcPr>
          <w:p w:rsidR="00B97093" w:rsidRDefault="00B97093">
            <w:pPr>
              <w:pStyle w:val="ConsPlusNormal"/>
              <w:jc w:val="center"/>
            </w:pPr>
            <w:r>
              <w:t>3517,4</w:t>
            </w:r>
          </w:p>
        </w:tc>
        <w:tc>
          <w:tcPr>
            <w:tcW w:w="851" w:type="dxa"/>
          </w:tcPr>
          <w:p w:rsidR="00B97093" w:rsidRDefault="00B97093">
            <w:pPr>
              <w:pStyle w:val="ConsPlusNormal"/>
              <w:jc w:val="center"/>
            </w:pPr>
            <w:r>
              <w:t>3437,2</w:t>
            </w:r>
          </w:p>
        </w:tc>
        <w:tc>
          <w:tcPr>
            <w:tcW w:w="850" w:type="dxa"/>
          </w:tcPr>
          <w:p w:rsidR="00B97093" w:rsidRDefault="00B97093">
            <w:pPr>
              <w:pStyle w:val="ConsPlusNormal"/>
              <w:jc w:val="center"/>
            </w:pPr>
            <w:r>
              <w:t>3427,2</w:t>
            </w:r>
          </w:p>
        </w:tc>
        <w:tc>
          <w:tcPr>
            <w:tcW w:w="993" w:type="dxa"/>
          </w:tcPr>
          <w:p w:rsidR="00B97093" w:rsidRDefault="00B97093">
            <w:pPr>
              <w:pStyle w:val="ConsPlusNormal"/>
              <w:jc w:val="center"/>
            </w:pPr>
            <w:r>
              <w:t>3448</w:t>
            </w:r>
          </w:p>
        </w:tc>
        <w:tc>
          <w:tcPr>
            <w:tcW w:w="992" w:type="dxa"/>
          </w:tcPr>
          <w:p w:rsidR="00B97093" w:rsidRDefault="00B97093">
            <w:pPr>
              <w:pStyle w:val="ConsPlusNormal"/>
              <w:jc w:val="center"/>
            </w:pPr>
            <w:r>
              <w:t>-20,8</w:t>
            </w:r>
          </w:p>
        </w:tc>
      </w:tr>
      <w:tr w:rsidR="007F3D89" w:rsidTr="007F3D89">
        <w:tc>
          <w:tcPr>
            <w:tcW w:w="1843" w:type="dxa"/>
          </w:tcPr>
          <w:p w:rsidR="00B97093" w:rsidRDefault="00B97093">
            <w:pPr>
              <w:pStyle w:val="ConsPlusNormal"/>
              <w:jc w:val="both"/>
            </w:pPr>
            <w:r>
              <w:t>Камчатский край</w:t>
            </w:r>
          </w:p>
        </w:tc>
        <w:tc>
          <w:tcPr>
            <w:tcW w:w="851" w:type="dxa"/>
          </w:tcPr>
          <w:p w:rsidR="00B97093" w:rsidRDefault="00B97093">
            <w:pPr>
              <w:pStyle w:val="ConsPlusNormal"/>
              <w:jc w:val="center"/>
            </w:pPr>
            <w:r>
              <w:t>273</w:t>
            </w:r>
          </w:p>
        </w:tc>
        <w:tc>
          <w:tcPr>
            <w:tcW w:w="850" w:type="dxa"/>
          </w:tcPr>
          <w:p w:rsidR="00B97093" w:rsidRDefault="00B97093">
            <w:pPr>
              <w:pStyle w:val="ConsPlusNormal"/>
              <w:jc w:val="center"/>
            </w:pPr>
            <w:r>
              <w:t>242</w:t>
            </w:r>
          </w:p>
        </w:tc>
        <w:tc>
          <w:tcPr>
            <w:tcW w:w="851" w:type="dxa"/>
          </w:tcPr>
          <w:p w:rsidR="00B97093" w:rsidRDefault="00B97093">
            <w:pPr>
              <w:pStyle w:val="ConsPlusNormal"/>
              <w:jc w:val="center"/>
            </w:pPr>
            <w:r>
              <w:t>212,8</w:t>
            </w:r>
          </w:p>
        </w:tc>
        <w:tc>
          <w:tcPr>
            <w:tcW w:w="992" w:type="dxa"/>
          </w:tcPr>
          <w:p w:rsidR="00B97093" w:rsidRDefault="00B97093">
            <w:pPr>
              <w:pStyle w:val="ConsPlusNormal"/>
              <w:jc w:val="center"/>
            </w:pPr>
            <w:r>
              <w:t>207,2</w:t>
            </w:r>
          </w:p>
        </w:tc>
        <w:tc>
          <w:tcPr>
            <w:tcW w:w="850" w:type="dxa"/>
          </w:tcPr>
          <w:p w:rsidR="00B97093" w:rsidRDefault="00B97093">
            <w:pPr>
              <w:pStyle w:val="ConsPlusNormal"/>
              <w:jc w:val="center"/>
            </w:pPr>
            <w:r>
              <w:t>194,0</w:t>
            </w:r>
          </w:p>
        </w:tc>
        <w:tc>
          <w:tcPr>
            <w:tcW w:w="851" w:type="dxa"/>
          </w:tcPr>
          <w:p w:rsidR="00B97093" w:rsidRDefault="00B97093">
            <w:pPr>
              <w:pStyle w:val="ConsPlusNormal"/>
              <w:jc w:val="center"/>
            </w:pPr>
            <w:r>
              <w:t>190,5</w:t>
            </w:r>
          </w:p>
        </w:tc>
        <w:tc>
          <w:tcPr>
            <w:tcW w:w="850" w:type="dxa"/>
          </w:tcPr>
          <w:p w:rsidR="00B97093" w:rsidRDefault="00B97093">
            <w:pPr>
              <w:pStyle w:val="ConsPlusNormal"/>
              <w:jc w:val="center"/>
            </w:pPr>
            <w:r>
              <w:t>187,6</w:t>
            </w:r>
          </w:p>
        </w:tc>
        <w:tc>
          <w:tcPr>
            <w:tcW w:w="993" w:type="dxa"/>
          </w:tcPr>
          <w:p w:rsidR="00B97093" w:rsidRDefault="00B97093">
            <w:pPr>
              <w:pStyle w:val="ConsPlusNormal"/>
              <w:jc w:val="center"/>
            </w:pPr>
            <w:r>
              <w:t>188</w:t>
            </w:r>
          </w:p>
        </w:tc>
        <w:tc>
          <w:tcPr>
            <w:tcW w:w="992" w:type="dxa"/>
          </w:tcPr>
          <w:p w:rsidR="00B97093" w:rsidRDefault="00B97093">
            <w:pPr>
              <w:pStyle w:val="ConsPlusNormal"/>
              <w:jc w:val="center"/>
            </w:pPr>
            <w:r>
              <w:t>-31,1</w:t>
            </w:r>
          </w:p>
        </w:tc>
      </w:tr>
    </w:tbl>
    <w:p w:rsidR="00B97093" w:rsidRDefault="00B97093">
      <w:pPr>
        <w:pStyle w:val="ConsPlusNormal"/>
        <w:jc w:val="both"/>
      </w:pPr>
    </w:p>
    <w:p w:rsidR="00B97093" w:rsidRDefault="00B97093">
      <w:pPr>
        <w:pStyle w:val="ConsPlusNormal"/>
        <w:ind w:firstLine="540"/>
        <w:jc w:val="both"/>
      </w:pPr>
      <w:r>
        <w:t>--------------------------------</w:t>
      </w:r>
    </w:p>
    <w:p w:rsidR="00B97093" w:rsidRDefault="00B97093">
      <w:pPr>
        <w:pStyle w:val="ConsPlusNormal"/>
        <w:ind w:firstLine="540"/>
        <w:jc w:val="both"/>
      </w:pPr>
      <w:bookmarkStart w:id="4" w:name="P832"/>
      <w:bookmarkEnd w:id="4"/>
      <w:r>
        <w:t>&lt;*&gt; Данные за первый квартал 2013 года</w:t>
      </w:r>
    </w:p>
    <w:p w:rsidR="00B97093" w:rsidRDefault="00B97093">
      <w:pPr>
        <w:pStyle w:val="ConsPlusNormal"/>
        <w:ind w:firstLine="540"/>
        <w:jc w:val="both"/>
      </w:pPr>
      <w:r>
        <w:t>Причинами такого снижения являются переход части трудоспособного населения в категорию населения в возрасте старше трудоспособного и миграционный отток.</w:t>
      </w:r>
    </w:p>
    <w:p w:rsidR="00B97093" w:rsidRDefault="00B97093">
      <w:pPr>
        <w:pStyle w:val="ConsPlusNormal"/>
        <w:jc w:val="both"/>
      </w:pPr>
    </w:p>
    <w:p w:rsidR="00B97093" w:rsidRDefault="00B97093">
      <w:pPr>
        <w:pStyle w:val="ConsPlusNormal"/>
        <w:ind w:firstLine="540"/>
        <w:jc w:val="both"/>
      </w:pPr>
      <w:r>
        <w:t>В то же время в Камчатском крае произошло довольно интенсивное увеличение населения в возрасте старше трудоспособного. Лиц старше 65 лет в структуре населения Камчатского края уже в 2010 году было 7,5 %, а согласно классификации ООН население территории считается старым, если удельный вес лиц в возрасте 65 лет и старше составляет более 7,0 %. По среднему варианту прогноза к началу 2016 года численность населения в возрасте старше трудоспособного может составить 146,4 %, а к началу 2026 года - 156,6 % к уровню 2002 года. Старение населения влечет за собой демографические, экономические и социальные последствия, результатом которых являются серьезные ограничения экономического развития края и увеличение демографической нагрузки на работающее население.</w:t>
      </w:r>
    </w:p>
    <w:p w:rsidR="00B97093" w:rsidRDefault="00B97093">
      <w:pPr>
        <w:pStyle w:val="ConsPlusNormal"/>
        <w:ind w:firstLine="540"/>
        <w:jc w:val="both"/>
      </w:pPr>
      <w:r>
        <w:t>Определение наиболее депрессивных миграционных потоков требует не только анализа возрастной структуры миграции, но и распределения мигрантов по уровню образования. Данные о распределении мигрантов в возрасте 14 лет и старше по уровню образования в Камчатском крае за 2011 - 2012 годы представлены в таблице.</w:t>
      </w:r>
    </w:p>
    <w:p w:rsidR="00B97093" w:rsidRDefault="00B97093">
      <w:pPr>
        <w:pStyle w:val="ConsPlusNormal"/>
        <w:jc w:val="both"/>
      </w:pPr>
    </w:p>
    <w:p w:rsidR="00B97093" w:rsidRDefault="00B97093">
      <w:pPr>
        <w:pStyle w:val="ConsPlusNormal"/>
        <w:jc w:val="right"/>
      </w:pPr>
      <w:r>
        <w:t>чел.</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992"/>
        <w:gridCol w:w="850"/>
        <w:gridCol w:w="1134"/>
        <w:gridCol w:w="993"/>
        <w:gridCol w:w="992"/>
        <w:gridCol w:w="1417"/>
      </w:tblGrid>
      <w:tr w:rsidR="00B97093" w:rsidTr="007F3D89">
        <w:tc>
          <w:tcPr>
            <w:tcW w:w="3261" w:type="dxa"/>
            <w:vMerge w:val="restart"/>
          </w:tcPr>
          <w:p w:rsidR="00B97093" w:rsidRDefault="00B97093">
            <w:pPr>
              <w:pStyle w:val="ConsPlusNormal"/>
              <w:jc w:val="center"/>
            </w:pPr>
            <w:r>
              <w:t>Миграционные потоки</w:t>
            </w:r>
          </w:p>
        </w:tc>
        <w:tc>
          <w:tcPr>
            <w:tcW w:w="1842" w:type="dxa"/>
            <w:gridSpan w:val="2"/>
          </w:tcPr>
          <w:p w:rsidR="00B97093" w:rsidRDefault="00B97093">
            <w:pPr>
              <w:pStyle w:val="ConsPlusNormal"/>
              <w:jc w:val="center"/>
            </w:pPr>
            <w:r>
              <w:t>Прибывшие</w:t>
            </w:r>
          </w:p>
        </w:tc>
        <w:tc>
          <w:tcPr>
            <w:tcW w:w="2127" w:type="dxa"/>
            <w:gridSpan w:val="2"/>
          </w:tcPr>
          <w:p w:rsidR="00B97093" w:rsidRDefault="00B97093">
            <w:pPr>
              <w:pStyle w:val="ConsPlusNormal"/>
              <w:jc w:val="center"/>
            </w:pPr>
            <w:r>
              <w:t>Выбывшие</w:t>
            </w:r>
          </w:p>
        </w:tc>
        <w:tc>
          <w:tcPr>
            <w:tcW w:w="2409" w:type="dxa"/>
            <w:gridSpan w:val="2"/>
          </w:tcPr>
          <w:p w:rsidR="00B97093" w:rsidRDefault="00B97093">
            <w:pPr>
              <w:pStyle w:val="ConsPlusNormal"/>
              <w:jc w:val="center"/>
            </w:pPr>
            <w:r>
              <w:t>Миграционный прирост (убыль)</w:t>
            </w:r>
          </w:p>
        </w:tc>
      </w:tr>
      <w:tr w:rsidR="00B97093" w:rsidTr="007F3D89">
        <w:tc>
          <w:tcPr>
            <w:tcW w:w="3261" w:type="dxa"/>
            <w:vMerge/>
          </w:tcPr>
          <w:p w:rsidR="00B97093" w:rsidRDefault="00B97093"/>
        </w:tc>
        <w:tc>
          <w:tcPr>
            <w:tcW w:w="992" w:type="dxa"/>
          </w:tcPr>
          <w:p w:rsidR="00B97093" w:rsidRDefault="00B97093">
            <w:pPr>
              <w:pStyle w:val="ConsPlusNormal"/>
              <w:jc w:val="center"/>
            </w:pPr>
            <w:r>
              <w:t>2011</w:t>
            </w:r>
          </w:p>
        </w:tc>
        <w:tc>
          <w:tcPr>
            <w:tcW w:w="850" w:type="dxa"/>
          </w:tcPr>
          <w:p w:rsidR="00B97093" w:rsidRDefault="00B97093">
            <w:pPr>
              <w:pStyle w:val="ConsPlusNormal"/>
              <w:jc w:val="center"/>
            </w:pPr>
            <w:r>
              <w:t>2012</w:t>
            </w:r>
          </w:p>
        </w:tc>
        <w:tc>
          <w:tcPr>
            <w:tcW w:w="1134" w:type="dxa"/>
          </w:tcPr>
          <w:p w:rsidR="00B97093" w:rsidRDefault="00B97093">
            <w:pPr>
              <w:pStyle w:val="ConsPlusNormal"/>
              <w:jc w:val="center"/>
            </w:pPr>
            <w:r>
              <w:t>2011</w:t>
            </w:r>
          </w:p>
        </w:tc>
        <w:tc>
          <w:tcPr>
            <w:tcW w:w="993" w:type="dxa"/>
          </w:tcPr>
          <w:p w:rsidR="00B97093" w:rsidRDefault="00B97093">
            <w:pPr>
              <w:pStyle w:val="ConsPlusNormal"/>
              <w:jc w:val="center"/>
            </w:pPr>
            <w:r>
              <w:t>2012</w:t>
            </w:r>
          </w:p>
        </w:tc>
        <w:tc>
          <w:tcPr>
            <w:tcW w:w="992" w:type="dxa"/>
          </w:tcPr>
          <w:p w:rsidR="00B97093" w:rsidRDefault="00B97093">
            <w:pPr>
              <w:pStyle w:val="ConsPlusNormal"/>
              <w:jc w:val="center"/>
            </w:pPr>
            <w:r>
              <w:t>2011</w:t>
            </w:r>
          </w:p>
        </w:tc>
        <w:tc>
          <w:tcPr>
            <w:tcW w:w="1417" w:type="dxa"/>
          </w:tcPr>
          <w:p w:rsidR="00B97093" w:rsidRDefault="00B97093">
            <w:pPr>
              <w:pStyle w:val="ConsPlusNormal"/>
              <w:jc w:val="center"/>
            </w:pPr>
            <w:r>
              <w:t>2012</w:t>
            </w:r>
          </w:p>
        </w:tc>
      </w:tr>
      <w:tr w:rsidR="00B97093" w:rsidTr="007F3D89">
        <w:tc>
          <w:tcPr>
            <w:tcW w:w="3261" w:type="dxa"/>
          </w:tcPr>
          <w:p w:rsidR="00B97093" w:rsidRDefault="00B97093">
            <w:pPr>
              <w:pStyle w:val="ConsPlusNormal"/>
            </w:pPr>
            <w:r>
              <w:t>Мигранты в возрасте 14 лет и старше - всего, чел.</w:t>
            </w:r>
          </w:p>
        </w:tc>
        <w:tc>
          <w:tcPr>
            <w:tcW w:w="992" w:type="dxa"/>
          </w:tcPr>
          <w:p w:rsidR="00B97093" w:rsidRDefault="00B97093">
            <w:pPr>
              <w:pStyle w:val="ConsPlusNormal"/>
              <w:jc w:val="center"/>
            </w:pPr>
            <w:r>
              <w:t>7566</w:t>
            </w:r>
          </w:p>
        </w:tc>
        <w:tc>
          <w:tcPr>
            <w:tcW w:w="850" w:type="dxa"/>
          </w:tcPr>
          <w:p w:rsidR="00B97093" w:rsidRDefault="00B97093">
            <w:pPr>
              <w:pStyle w:val="ConsPlusNormal"/>
              <w:jc w:val="center"/>
            </w:pPr>
            <w:r>
              <w:t>11070</w:t>
            </w:r>
          </w:p>
        </w:tc>
        <w:tc>
          <w:tcPr>
            <w:tcW w:w="1134" w:type="dxa"/>
          </w:tcPr>
          <w:p w:rsidR="00B97093" w:rsidRDefault="00B97093">
            <w:pPr>
              <w:pStyle w:val="ConsPlusNormal"/>
              <w:jc w:val="center"/>
            </w:pPr>
            <w:r>
              <w:t>8797</w:t>
            </w:r>
          </w:p>
        </w:tc>
        <w:tc>
          <w:tcPr>
            <w:tcW w:w="993" w:type="dxa"/>
          </w:tcPr>
          <w:p w:rsidR="00B97093" w:rsidRDefault="00B97093">
            <w:pPr>
              <w:pStyle w:val="ConsPlusNormal"/>
              <w:jc w:val="center"/>
            </w:pPr>
            <w:r>
              <w:t>10681</w:t>
            </w:r>
          </w:p>
        </w:tc>
        <w:tc>
          <w:tcPr>
            <w:tcW w:w="992" w:type="dxa"/>
          </w:tcPr>
          <w:p w:rsidR="00B97093" w:rsidRDefault="00B97093">
            <w:pPr>
              <w:pStyle w:val="ConsPlusNormal"/>
              <w:jc w:val="center"/>
            </w:pPr>
            <w:r>
              <w:t>-1231</w:t>
            </w:r>
          </w:p>
        </w:tc>
        <w:tc>
          <w:tcPr>
            <w:tcW w:w="1417" w:type="dxa"/>
          </w:tcPr>
          <w:p w:rsidR="00B97093" w:rsidRDefault="00B97093">
            <w:pPr>
              <w:pStyle w:val="ConsPlusNormal"/>
              <w:jc w:val="center"/>
            </w:pPr>
            <w:r>
              <w:t>389</w:t>
            </w:r>
          </w:p>
        </w:tc>
      </w:tr>
      <w:tr w:rsidR="00B97093" w:rsidTr="007F3D89">
        <w:tc>
          <w:tcPr>
            <w:tcW w:w="3261" w:type="dxa"/>
          </w:tcPr>
          <w:p w:rsidR="00B97093" w:rsidRDefault="00B97093">
            <w:pPr>
              <w:pStyle w:val="ConsPlusNormal"/>
            </w:pPr>
            <w:r>
              <w:t>В том числе, имели образование</w:t>
            </w:r>
          </w:p>
        </w:tc>
        <w:tc>
          <w:tcPr>
            <w:tcW w:w="992" w:type="dxa"/>
          </w:tcPr>
          <w:p w:rsidR="00B97093" w:rsidRDefault="00B97093">
            <w:pPr>
              <w:pStyle w:val="ConsPlusNormal"/>
            </w:pPr>
          </w:p>
        </w:tc>
        <w:tc>
          <w:tcPr>
            <w:tcW w:w="850" w:type="dxa"/>
          </w:tcPr>
          <w:p w:rsidR="00B97093" w:rsidRDefault="00B97093">
            <w:pPr>
              <w:pStyle w:val="ConsPlusNormal"/>
            </w:pPr>
          </w:p>
        </w:tc>
        <w:tc>
          <w:tcPr>
            <w:tcW w:w="1134" w:type="dxa"/>
          </w:tcPr>
          <w:p w:rsidR="00B97093" w:rsidRDefault="00B97093">
            <w:pPr>
              <w:pStyle w:val="ConsPlusNormal"/>
            </w:pPr>
          </w:p>
        </w:tc>
        <w:tc>
          <w:tcPr>
            <w:tcW w:w="993" w:type="dxa"/>
          </w:tcPr>
          <w:p w:rsidR="00B97093" w:rsidRDefault="00B97093">
            <w:pPr>
              <w:pStyle w:val="ConsPlusNormal"/>
            </w:pPr>
          </w:p>
        </w:tc>
        <w:tc>
          <w:tcPr>
            <w:tcW w:w="992" w:type="dxa"/>
          </w:tcPr>
          <w:p w:rsidR="00B97093" w:rsidRDefault="00B97093">
            <w:pPr>
              <w:pStyle w:val="ConsPlusNormal"/>
            </w:pPr>
          </w:p>
        </w:tc>
        <w:tc>
          <w:tcPr>
            <w:tcW w:w="1417" w:type="dxa"/>
          </w:tcPr>
          <w:p w:rsidR="00B97093" w:rsidRDefault="00B97093">
            <w:pPr>
              <w:pStyle w:val="ConsPlusNormal"/>
            </w:pPr>
          </w:p>
        </w:tc>
      </w:tr>
      <w:tr w:rsidR="00B97093" w:rsidTr="007F3D89">
        <w:tc>
          <w:tcPr>
            <w:tcW w:w="3261" w:type="dxa"/>
          </w:tcPr>
          <w:p w:rsidR="00B97093" w:rsidRDefault="00B97093">
            <w:pPr>
              <w:pStyle w:val="ConsPlusNormal"/>
            </w:pPr>
            <w:r>
              <w:t>Высшее профессиональное</w:t>
            </w:r>
          </w:p>
        </w:tc>
        <w:tc>
          <w:tcPr>
            <w:tcW w:w="992" w:type="dxa"/>
          </w:tcPr>
          <w:p w:rsidR="00B97093" w:rsidRDefault="00B97093">
            <w:pPr>
              <w:pStyle w:val="ConsPlusNormal"/>
              <w:jc w:val="center"/>
            </w:pPr>
            <w:r>
              <w:t>1917</w:t>
            </w:r>
          </w:p>
        </w:tc>
        <w:tc>
          <w:tcPr>
            <w:tcW w:w="850" w:type="dxa"/>
          </w:tcPr>
          <w:p w:rsidR="00B97093" w:rsidRDefault="00B97093">
            <w:pPr>
              <w:pStyle w:val="ConsPlusNormal"/>
              <w:jc w:val="center"/>
            </w:pPr>
            <w:r>
              <w:t>2392</w:t>
            </w:r>
          </w:p>
        </w:tc>
        <w:tc>
          <w:tcPr>
            <w:tcW w:w="1134" w:type="dxa"/>
          </w:tcPr>
          <w:p w:rsidR="00B97093" w:rsidRDefault="00B97093">
            <w:pPr>
              <w:pStyle w:val="ConsPlusNormal"/>
              <w:jc w:val="center"/>
            </w:pPr>
            <w:r>
              <w:t>3325</w:t>
            </w:r>
          </w:p>
        </w:tc>
        <w:tc>
          <w:tcPr>
            <w:tcW w:w="993" w:type="dxa"/>
          </w:tcPr>
          <w:p w:rsidR="00B97093" w:rsidRDefault="00B97093">
            <w:pPr>
              <w:pStyle w:val="ConsPlusNormal"/>
              <w:jc w:val="center"/>
            </w:pPr>
            <w:r>
              <w:t>3836</w:t>
            </w:r>
          </w:p>
        </w:tc>
        <w:tc>
          <w:tcPr>
            <w:tcW w:w="992" w:type="dxa"/>
          </w:tcPr>
          <w:p w:rsidR="00B97093" w:rsidRDefault="00B97093">
            <w:pPr>
              <w:pStyle w:val="ConsPlusNormal"/>
              <w:jc w:val="center"/>
            </w:pPr>
            <w:r>
              <w:t>-1408</w:t>
            </w:r>
          </w:p>
        </w:tc>
        <w:tc>
          <w:tcPr>
            <w:tcW w:w="1417" w:type="dxa"/>
          </w:tcPr>
          <w:p w:rsidR="00B97093" w:rsidRDefault="00B97093">
            <w:pPr>
              <w:pStyle w:val="ConsPlusNormal"/>
              <w:jc w:val="center"/>
            </w:pPr>
            <w:r>
              <w:t>-1444</w:t>
            </w:r>
          </w:p>
        </w:tc>
      </w:tr>
      <w:tr w:rsidR="00B97093" w:rsidTr="007F3D89">
        <w:tc>
          <w:tcPr>
            <w:tcW w:w="3261" w:type="dxa"/>
          </w:tcPr>
          <w:p w:rsidR="00B97093" w:rsidRDefault="00B97093">
            <w:pPr>
              <w:pStyle w:val="ConsPlusNormal"/>
            </w:pPr>
            <w:r>
              <w:t>Незаконченное высшее профессиональное</w:t>
            </w:r>
          </w:p>
        </w:tc>
        <w:tc>
          <w:tcPr>
            <w:tcW w:w="992" w:type="dxa"/>
          </w:tcPr>
          <w:p w:rsidR="00B97093" w:rsidRDefault="00B97093">
            <w:pPr>
              <w:pStyle w:val="ConsPlusNormal"/>
              <w:jc w:val="center"/>
            </w:pPr>
            <w:r>
              <w:t>286</w:t>
            </w:r>
          </w:p>
        </w:tc>
        <w:tc>
          <w:tcPr>
            <w:tcW w:w="850" w:type="dxa"/>
          </w:tcPr>
          <w:p w:rsidR="00B97093" w:rsidRDefault="00B97093">
            <w:pPr>
              <w:pStyle w:val="ConsPlusNormal"/>
              <w:jc w:val="center"/>
            </w:pPr>
            <w:r>
              <w:t>360</w:t>
            </w:r>
          </w:p>
        </w:tc>
        <w:tc>
          <w:tcPr>
            <w:tcW w:w="1134" w:type="dxa"/>
          </w:tcPr>
          <w:p w:rsidR="00B97093" w:rsidRDefault="00B97093">
            <w:pPr>
              <w:pStyle w:val="ConsPlusNormal"/>
              <w:jc w:val="center"/>
            </w:pPr>
            <w:r>
              <w:t>503</w:t>
            </w:r>
          </w:p>
        </w:tc>
        <w:tc>
          <w:tcPr>
            <w:tcW w:w="993" w:type="dxa"/>
          </w:tcPr>
          <w:p w:rsidR="00B97093" w:rsidRDefault="00B97093">
            <w:pPr>
              <w:pStyle w:val="ConsPlusNormal"/>
              <w:jc w:val="center"/>
            </w:pPr>
            <w:r>
              <w:t>548</w:t>
            </w:r>
          </w:p>
        </w:tc>
        <w:tc>
          <w:tcPr>
            <w:tcW w:w="992" w:type="dxa"/>
          </w:tcPr>
          <w:p w:rsidR="00B97093" w:rsidRDefault="00B97093">
            <w:pPr>
              <w:pStyle w:val="ConsPlusNormal"/>
              <w:jc w:val="center"/>
            </w:pPr>
            <w:r>
              <w:t>-217</w:t>
            </w:r>
          </w:p>
        </w:tc>
        <w:tc>
          <w:tcPr>
            <w:tcW w:w="1417" w:type="dxa"/>
          </w:tcPr>
          <w:p w:rsidR="00B97093" w:rsidRDefault="00B97093">
            <w:pPr>
              <w:pStyle w:val="ConsPlusNormal"/>
              <w:jc w:val="center"/>
            </w:pPr>
            <w:r>
              <w:t>-188</w:t>
            </w:r>
          </w:p>
        </w:tc>
      </w:tr>
      <w:tr w:rsidR="00B97093" w:rsidTr="007F3D89">
        <w:tc>
          <w:tcPr>
            <w:tcW w:w="3261" w:type="dxa"/>
          </w:tcPr>
          <w:p w:rsidR="00B97093" w:rsidRDefault="00B97093">
            <w:pPr>
              <w:pStyle w:val="ConsPlusNormal"/>
            </w:pPr>
            <w:r>
              <w:t>Среднее профессиональное</w:t>
            </w:r>
          </w:p>
        </w:tc>
        <w:tc>
          <w:tcPr>
            <w:tcW w:w="992" w:type="dxa"/>
          </w:tcPr>
          <w:p w:rsidR="00B97093" w:rsidRDefault="00B97093">
            <w:pPr>
              <w:pStyle w:val="ConsPlusNormal"/>
              <w:jc w:val="center"/>
            </w:pPr>
            <w:r>
              <w:t>1758</w:t>
            </w:r>
          </w:p>
        </w:tc>
        <w:tc>
          <w:tcPr>
            <w:tcW w:w="850" w:type="dxa"/>
          </w:tcPr>
          <w:p w:rsidR="00B97093" w:rsidRDefault="00B97093">
            <w:pPr>
              <w:pStyle w:val="ConsPlusNormal"/>
              <w:jc w:val="center"/>
            </w:pPr>
            <w:r>
              <w:t>2047</w:t>
            </w:r>
          </w:p>
        </w:tc>
        <w:tc>
          <w:tcPr>
            <w:tcW w:w="1134" w:type="dxa"/>
          </w:tcPr>
          <w:p w:rsidR="00B97093" w:rsidRDefault="00B97093">
            <w:pPr>
              <w:pStyle w:val="ConsPlusNormal"/>
              <w:jc w:val="center"/>
            </w:pPr>
            <w:r>
              <w:t>2358</w:t>
            </w:r>
          </w:p>
        </w:tc>
        <w:tc>
          <w:tcPr>
            <w:tcW w:w="993" w:type="dxa"/>
          </w:tcPr>
          <w:p w:rsidR="00B97093" w:rsidRDefault="00B97093">
            <w:pPr>
              <w:pStyle w:val="ConsPlusNormal"/>
              <w:jc w:val="center"/>
            </w:pPr>
            <w:r>
              <w:t>2692</w:t>
            </w:r>
          </w:p>
        </w:tc>
        <w:tc>
          <w:tcPr>
            <w:tcW w:w="992" w:type="dxa"/>
          </w:tcPr>
          <w:p w:rsidR="00B97093" w:rsidRDefault="00B97093">
            <w:pPr>
              <w:pStyle w:val="ConsPlusNormal"/>
              <w:jc w:val="center"/>
            </w:pPr>
            <w:r>
              <w:t>-600</w:t>
            </w:r>
          </w:p>
        </w:tc>
        <w:tc>
          <w:tcPr>
            <w:tcW w:w="1417" w:type="dxa"/>
          </w:tcPr>
          <w:p w:rsidR="00B97093" w:rsidRDefault="00B97093">
            <w:pPr>
              <w:pStyle w:val="ConsPlusNormal"/>
              <w:jc w:val="center"/>
            </w:pPr>
            <w:r>
              <w:t>-645</w:t>
            </w:r>
          </w:p>
        </w:tc>
      </w:tr>
      <w:tr w:rsidR="00B97093" w:rsidTr="007F3D89">
        <w:tc>
          <w:tcPr>
            <w:tcW w:w="3261" w:type="dxa"/>
          </w:tcPr>
          <w:p w:rsidR="00B97093" w:rsidRDefault="00B97093">
            <w:pPr>
              <w:pStyle w:val="ConsPlusNormal"/>
            </w:pPr>
            <w:r>
              <w:t>Среднее общее</w:t>
            </w:r>
          </w:p>
        </w:tc>
        <w:tc>
          <w:tcPr>
            <w:tcW w:w="992" w:type="dxa"/>
          </w:tcPr>
          <w:p w:rsidR="00B97093" w:rsidRDefault="00B97093">
            <w:pPr>
              <w:pStyle w:val="ConsPlusNormal"/>
              <w:jc w:val="center"/>
            </w:pPr>
            <w:r>
              <w:t>800</w:t>
            </w:r>
          </w:p>
        </w:tc>
        <w:tc>
          <w:tcPr>
            <w:tcW w:w="850" w:type="dxa"/>
          </w:tcPr>
          <w:p w:rsidR="00B97093" w:rsidRDefault="00B97093">
            <w:pPr>
              <w:pStyle w:val="ConsPlusNormal"/>
              <w:jc w:val="center"/>
            </w:pPr>
            <w:r>
              <w:t>1160</w:t>
            </w:r>
          </w:p>
        </w:tc>
        <w:tc>
          <w:tcPr>
            <w:tcW w:w="1134" w:type="dxa"/>
          </w:tcPr>
          <w:p w:rsidR="00B97093" w:rsidRDefault="00B97093">
            <w:pPr>
              <w:pStyle w:val="ConsPlusNormal"/>
              <w:jc w:val="center"/>
            </w:pPr>
            <w:r>
              <w:t>1232</w:t>
            </w:r>
          </w:p>
        </w:tc>
        <w:tc>
          <w:tcPr>
            <w:tcW w:w="993" w:type="dxa"/>
          </w:tcPr>
          <w:p w:rsidR="00B97093" w:rsidRDefault="00B97093">
            <w:pPr>
              <w:pStyle w:val="ConsPlusNormal"/>
              <w:jc w:val="center"/>
            </w:pPr>
            <w:r>
              <w:t>1566</w:t>
            </w:r>
          </w:p>
        </w:tc>
        <w:tc>
          <w:tcPr>
            <w:tcW w:w="992" w:type="dxa"/>
          </w:tcPr>
          <w:p w:rsidR="00B97093" w:rsidRDefault="00B97093">
            <w:pPr>
              <w:pStyle w:val="ConsPlusNormal"/>
              <w:jc w:val="center"/>
            </w:pPr>
            <w:r>
              <w:t>-432</w:t>
            </w:r>
          </w:p>
        </w:tc>
        <w:tc>
          <w:tcPr>
            <w:tcW w:w="1417" w:type="dxa"/>
          </w:tcPr>
          <w:p w:rsidR="00B97093" w:rsidRDefault="00B97093">
            <w:pPr>
              <w:pStyle w:val="ConsPlusNormal"/>
              <w:jc w:val="center"/>
            </w:pPr>
            <w:r>
              <w:t>-406</w:t>
            </w:r>
          </w:p>
        </w:tc>
      </w:tr>
      <w:tr w:rsidR="00B97093" w:rsidTr="007F3D89">
        <w:tc>
          <w:tcPr>
            <w:tcW w:w="3261" w:type="dxa"/>
          </w:tcPr>
          <w:p w:rsidR="00B97093" w:rsidRDefault="00B97093">
            <w:pPr>
              <w:pStyle w:val="ConsPlusNormal"/>
            </w:pPr>
            <w:r>
              <w:t>Среднее общее неполное</w:t>
            </w:r>
          </w:p>
        </w:tc>
        <w:tc>
          <w:tcPr>
            <w:tcW w:w="992" w:type="dxa"/>
          </w:tcPr>
          <w:p w:rsidR="00B97093" w:rsidRDefault="00B97093">
            <w:pPr>
              <w:pStyle w:val="ConsPlusNormal"/>
              <w:jc w:val="center"/>
            </w:pPr>
            <w:r>
              <w:t>244</w:t>
            </w:r>
          </w:p>
        </w:tc>
        <w:tc>
          <w:tcPr>
            <w:tcW w:w="850" w:type="dxa"/>
          </w:tcPr>
          <w:p w:rsidR="00B97093" w:rsidRDefault="00B97093">
            <w:pPr>
              <w:pStyle w:val="ConsPlusNormal"/>
              <w:jc w:val="center"/>
            </w:pPr>
            <w:r>
              <w:t>261</w:t>
            </w:r>
          </w:p>
        </w:tc>
        <w:tc>
          <w:tcPr>
            <w:tcW w:w="1134" w:type="dxa"/>
          </w:tcPr>
          <w:p w:rsidR="00B97093" w:rsidRDefault="00B97093">
            <w:pPr>
              <w:pStyle w:val="ConsPlusNormal"/>
              <w:jc w:val="center"/>
            </w:pPr>
            <w:r>
              <w:t>272</w:t>
            </w:r>
          </w:p>
        </w:tc>
        <w:tc>
          <w:tcPr>
            <w:tcW w:w="993" w:type="dxa"/>
          </w:tcPr>
          <w:p w:rsidR="00B97093" w:rsidRDefault="00B97093">
            <w:pPr>
              <w:pStyle w:val="ConsPlusNormal"/>
              <w:jc w:val="center"/>
            </w:pPr>
            <w:r>
              <w:t>325</w:t>
            </w:r>
          </w:p>
        </w:tc>
        <w:tc>
          <w:tcPr>
            <w:tcW w:w="992" w:type="dxa"/>
          </w:tcPr>
          <w:p w:rsidR="00B97093" w:rsidRDefault="00B97093">
            <w:pPr>
              <w:pStyle w:val="ConsPlusNormal"/>
              <w:jc w:val="center"/>
            </w:pPr>
            <w:r>
              <w:t>-28</w:t>
            </w:r>
          </w:p>
        </w:tc>
        <w:tc>
          <w:tcPr>
            <w:tcW w:w="1417" w:type="dxa"/>
          </w:tcPr>
          <w:p w:rsidR="00B97093" w:rsidRDefault="00B97093">
            <w:pPr>
              <w:pStyle w:val="ConsPlusNormal"/>
              <w:jc w:val="center"/>
            </w:pPr>
            <w:r>
              <w:t>-64</w:t>
            </w:r>
          </w:p>
        </w:tc>
      </w:tr>
      <w:tr w:rsidR="00B97093" w:rsidTr="007F3D89">
        <w:tc>
          <w:tcPr>
            <w:tcW w:w="3261" w:type="dxa"/>
          </w:tcPr>
          <w:p w:rsidR="00B97093" w:rsidRDefault="00B97093">
            <w:pPr>
              <w:pStyle w:val="ConsPlusNormal"/>
            </w:pPr>
            <w:r>
              <w:t>Не имеющие образования</w:t>
            </w:r>
          </w:p>
        </w:tc>
        <w:tc>
          <w:tcPr>
            <w:tcW w:w="992" w:type="dxa"/>
          </w:tcPr>
          <w:p w:rsidR="00B97093" w:rsidRDefault="00B97093">
            <w:pPr>
              <w:pStyle w:val="ConsPlusNormal"/>
              <w:jc w:val="center"/>
            </w:pPr>
            <w:r>
              <w:t>52</w:t>
            </w:r>
          </w:p>
        </w:tc>
        <w:tc>
          <w:tcPr>
            <w:tcW w:w="850" w:type="dxa"/>
          </w:tcPr>
          <w:p w:rsidR="00B97093" w:rsidRDefault="00B97093">
            <w:pPr>
              <w:pStyle w:val="ConsPlusNormal"/>
              <w:jc w:val="center"/>
            </w:pPr>
            <w:r>
              <w:t>37</w:t>
            </w:r>
          </w:p>
        </w:tc>
        <w:tc>
          <w:tcPr>
            <w:tcW w:w="1134" w:type="dxa"/>
          </w:tcPr>
          <w:p w:rsidR="00B97093" w:rsidRDefault="00B97093">
            <w:pPr>
              <w:pStyle w:val="ConsPlusNormal"/>
              <w:jc w:val="center"/>
            </w:pPr>
            <w:r>
              <w:t>58</w:t>
            </w:r>
          </w:p>
        </w:tc>
        <w:tc>
          <w:tcPr>
            <w:tcW w:w="993" w:type="dxa"/>
          </w:tcPr>
          <w:p w:rsidR="00B97093" w:rsidRDefault="00B97093">
            <w:pPr>
              <w:pStyle w:val="ConsPlusNormal"/>
              <w:jc w:val="center"/>
            </w:pPr>
            <w:r>
              <w:t>56</w:t>
            </w:r>
          </w:p>
        </w:tc>
        <w:tc>
          <w:tcPr>
            <w:tcW w:w="992" w:type="dxa"/>
          </w:tcPr>
          <w:p w:rsidR="00B97093" w:rsidRDefault="00B97093">
            <w:pPr>
              <w:pStyle w:val="ConsPlusNormal"/>
              <w:jc w:val="center"/>
            </w:pPr>
            <w:r>
              <w:t>-6</w:t>
            </w:r>
          </w:p>
        </w:tc>
        <w:tc>
          <w:tcPr>
            <w:tcW w:w="1417" w:type="dxa"/>
          </w:tcPr>
          <w:p w:rsidR="00B97093" w:rsidRDefault="00B97093">
            <w:pPr>
              <w:pStyle w:val="ConsPlusNormal"/>
              <w:jc w:val="center"/>
            </w:pPr>
            <w:r>
              <w:t>-19</w:t>
            </w:r>
          </w:p>
        </w:tc>
      </w:tr>
    </w:tbl>
    <w:p w:rsidR="00B97093" w:rsidRDefault="00B97093">
      <w:pPr>
        <w:sectPr w:rsidR="00B97093" w:rsidSect="00C86B07">
          <w:pgSz w:w="11907" w:h="16840"/>
          <w:pgMar w:top="851" w:right="851" w:bottom="851" w:left="1418" w:header="0" w:footer="0" w:gutter="0"/>
          <w:cols w:space="720"/>
        </w:sectPr>
      </w:pPr>
    </w:p>
    <w:p w:rsidR="00B97093" w:rsidRDefault="00B97093">
      <w:pPr>
        <w:pStyle w:val="ConsPlusNormal"/>
        <w:jc w:val="both"/>
      </w:pPr>
    </w:p>
    <w:p w:rsidR="00B97093" w:rsidRDefault="00B97093">
      <w:pPr>
        <w:pStyle w:val="ConsPlusNormal"/>
        <w:ind w:firstLine="540"/>
        <w:jc w:val="both"/>
      </w:pPr>
      <w:r>
        <w:t>Анализ данных о мигрантах по уровню образования показал, что Камчатский край теряет высококвалифицированные кадры - лиц, имеющих высшее и среднее профессиональное образование, интеллектуальный и образовательный потенциал столь необходимый для внедрения знаний в практику экономики.</w:t>
      </w:r>
    </w:p>
    <w:p w:rsidR="00B97093" w:rsidRDefault="00B97093">
      <w:pPr>
        <w:pStyle w:val="ConsPlusNormal"/>
        <w:ind w:firstLine="540"/>
        <w:jc w:val="both"/>
      </w:pPr>
      <w:r>
        <w:t>Формирование целей и основных направлений региональной демографической и миграционной политики находится в тесной взаимосвязи с параметрами функционирования рынка труда как одного из элементов территориальной социально-экономической системы. Сложившаяся структура региональной экономики, особенности ее территориально-экономического развития, а также социально-демографические параметры оказывают существенное воздействие, как на предложение рабочей силы, так и на спрос на нее.</w:t>
      </w:r>
    </w:p>
    <w:p w:rsidR="00B97093" w:rsidRDefault="00B97093">
      <w:pPr>
        <w:pStyle w:val="ConsPlusNormal"/>
        <w:ind w:firstLine="540"/>
        <w:jc w:val="both"/>
      </w:pPr>
      <w:r>
        <w:t>Состояние рынка труда характеризуется соотношением двух основных компонентов: предложения рабочей силы, которое определяется численностью экономически активного населения, его возрастными, образовательными и профессиональными характеристиками, территориальным размещением, уровнем мобильности, и спроса на рабочую силу, измеряемого количеством рабочих мест и требованиями работодателей к уровню квалификации работников.</w:t>
      </w:r>
    </w:p>
    <w:p w:rsidR="00B97093" w:rsidRDefault="00B97093">
      <w:pPr>
        <w:pStyle w:val="ConsPlusNormal"/>
        <w:ind w:firstLine="540"/>
        <w:jc w:val="both"/>
      </w:pPr>
      <w:r>
        <w:t>Уровень занятости населения в Камчатском крае составляет 68,1 % и превышает среднероссийский и дальневосточный показатели. Уровень общей безработицы в крае в течение последних лет колеблется в пределах 6-7 %, что соответствует дальневосточному показателю и немного превышает общероссийский. Поиск работы в среднем по Камчатскому краю занимает 5,8 месяца при дальневосточном показателе 9 месяцев.</w:t>
      </w:r>
    </w:p>
    <w:p w:rsidR="00B97093" w:rsidRDefault="00B97093">
      <w:pPr>
        <w:pStyle w:val="ConsPlusNormal"/>
        <w:ind w:firstLine="540"/>
        <w:jc w:val="both"/>
      </w:pPr>
      <w:r>
        <w:t>Уровень экономической активности населения Камчатского края достаточно высокий и традиционно превышает аналогичные показатели, как по Дальневосточному федеральному округу, так и по России в целом. По итогам первого квартала 2013 года уровень экономической активности населения Камчатского края составил 72,9 %, тогда как по ДФО - 70,0 %, а в среднем по России - 68,3 %. Следует отметить, что в отличие от общероссийской и дальневосточной тенденций на Камчатке уровень экономической активности сельского населения выше городского - 76,6 % против 71,9 %.</w:t>
      </w:r>
    </w:p>
    <w:p w:rsidR="00B97093" w:rsidRDefault="00B97093">
      <w:pPr>
        <w:pStyle w:val="ConsPlusNormal"/>
        <w:ind w:firstLine="540"/>
        <w:jc w:val="both"/>
      </w:pPr>
      <w:r>
        <w:t>Распределение занятого населения по видам экономической деятельности обусловлено региональной спецификой экономики Камчатского края. Наибольший удельный вес занятых приходится на рыболовство - 10,0 % от общей численности занятого в экономике населения, государственное управление - 12,8 % и оптовую и розничную торговлю - 13,4 %.</w:t>
      </w:r>
    </w:p>
    <w:p w:rsidR="00B97093" w:rsidRDefault="00B97093">
      <w:pPr>
        <w:pStyle w:val="ConsPlusNormal"/>
        <w:ind w:firstLine="540"/>
        <w:jc w:val="both"/>
      </w:pPr>
      <w:r>
        <w:t>Распределение занятого населения по формам собственности в Камчатском крае имеет свою специфику, обусловленную особенностями социально-экономического развития региона. Несмотря на ежегодное увеличение удельного веса лиц, работающих в организациях частной формы собственности (52,6 %), в крае до настоящего времени сохраняется достаточно высокая доля населения, работающего в государственных и муниципальных организациях (38,5 %). В последние годы государственное управление стабильно укрепляет свои позиции. Это, в свою очередь, отражает слабый рыночный потенциал и ограниченную конкурентоспособность краевой экономики при малом размере рынка.</w:t>
      </w:r>
    </w:p>
    <w:p w:rsidR="00B97093" w:rsidRDefault="00B97093">
      <w:pPr>
        <w:pStyle w:val="ConsPlusNormal"/>
        <w:ind w:firstLine="540"/>
        <w:jc w:val="both"/>
      </w:pPr>
      <w:r>
        <w:t>Государственное управление в совокупности с образованием, здравоохранением и прочими видами социальных услуг составляют структурную основу экономики края, которая по значению превышает даже основную отрасль специализации - рыболовство.</w:t>
      </w:r>
    </w:p>
    <w:p w:rsidR="00B97093" w:rsidRDefault="00B97093">
      <w:pPr>
        <w:pStyle w:val="ConsPlusNormal"/>
        <w:ind w:firstLine="540"/>
        <w:jc w:val="both"/>
      </w:pPr>
      <w:r>
        <w:t>К числу важнейших показателей, характеризующих состояние рынка труда, относятся потребность в рабочей силе, заявленная работодателями и динамика нагрузки незанятого населения, зарегистрированного в службе занятости на одну вакансию.</w:t>
      </w:r>
    </w:p>
    <w:p w:rsidR="00B97093" w:rsidRDefault="00B97093">
      <w:pPr>
        <w:pStyle w:val="ConsPlusNormal"/>
        <w:ind w:firstLine="540"/>
        <w:jc w:val="both"/>
      </w:pPr>
      <w:r>
        <w:t>В течение последних 10 лет численность безработных граждан, регистрируемых в органах службы занятости, сокращалась, в то же время прослеживается тенденция увеличения потребности в рабочей силе. Данная ситуация свидетельствует о наличии структурной безработицы в регионе, когда имеющиеся трудовые ресурсы не отвечают по квалификационным, профессиональным и иным характеристикам структуре спроса на рабочую силу. Коэффициент напряженности на регулируемом рынке труда в среднегодовом исчислении составляет 0,7 незанятых граждан на одно вакантное место, это говорит о том, что край испытывает нехватку кадров.</w:t>
      </w:r>
    </w:p>
    <w:p w:rsidR="00B97093" w:rsidRDefault="00B97093">
      <w:pPr>
        <w:pStyle w:val="ConsPlusNormal"/>
        <w:ind w:firstLine="540"/>
        <w:jc w:val="both"/>
      </w:pPr>
      <w:r>
        <w:t xml:space="preserve">В условиях экономического роста и дефицита местных трудовых ресурсов в Камчатском крае привлечение иностранных работников для осуществления трудовой деятельности в различных отраслях экономики неизбежно. Значительную долю в потребности рабочей силы в крае составляет строительство. Дефицит работников в данной отрасли обусловлен недостатком местных трудовых </w:t>
      </w:r>
      <w:r>
        <w:lastRenderedPageBreak/>
        <w:t>ресурсов, имеющих требуемую квалификацию для выполнения строительных работ при использовании новых технологий и материалов, а также стремительным развитием данного экономического сектора.</w:t>
      </w:r>
    </w:p>
    <w:p w:rsidR="00B97093" w:rsidRDefault="00B97093">
      <w:pPr>
        <w:pStyle w:val="ConsPlusNormal"/>
        <w:ind w:firstLine="540"/>
        <w:jc w:val="both"/>
      </w:pPr>
      <w:r>
        <w:t>Таким образом, одним из источников пополнения предложения на рынке труда выступает иностранная рабочая сила. По данным Управления Федеральной миграционной службы по Камчатскому краю подавляющая часть иностранных граждан (88,0 %), прибывших в край, в качестве основной цели прибытия называют поиск работы.</w:t>
      </w:r>
    </w:p>
    <w:p w:rsidR="00B97093" w:rsidRDefault="00B97093">
      <w:pPr>
        <w:pStyle w:val="ConsPlusNormal"/>
        <w:ind w:firstLine="540"/>
        <w:jc w:val="both"/>
      </w:pPr>
      <w:r>
        <w:t>Численность иностранных граждан, осуществляющих трудовую деятельность на территории Камчатского края, в 2012 году составила 6990 человек. Большинство иностранных граждан осуществляют трудовую деятельность в строительной сфере экономики на низкоквалифицированных рабочих местах. В основном иностранные работники занимают "непрестижные" рабочие места с невысоким уровнем заработной платы.</w:t>
      </w:r>
    </w:p>
    <w:p w:rsidR="00B97093" w:rsidRDefault="00B97093">
      <w:pPr>
        <w:pStyle w:val="ConsPlusNormal"/>
        <w:ind w:firstLine="540"/>
        <w:jc w:val="both"/>
      </w:pPr>
      <w:r>
        <w:t>В то же время в структуре вакантных рабочих мест в Камчатском крае примерно треть приходится на специалистов высшего уровня квалификации и порядка 16,0 % - специалистов среднего звена.</w:t>
      </w:r>
    </w:p>
    <w:p w:rsidR="00B97093" w:rsidRDefault="00B97093">
      <w:pPr>
        <w:pStyle w:val="ConsPlusNormal"/>
        <w:ind w:firstLine="540"/>
        <w:jc w:val="both"/>
      </w:pPr>
      <w:r>
        <w:t>Анализ выявил ряд проблем в сферах занятости и миграции населения. Во-первых, происходит ежегодное сокращение трудовых ресурсов в регионе, что связано с сохранением высокого миграционного оттока трудоспособного населения. Во-вторых, существует несоответствие спроса и предложения на рабочую силу, вследствие чего потребности работодателей не покрываются за счет имеющихся ресурсов труда. В-третьих, прирост числа иностранных трудовых мигрантов не позволяет заполнить имеющиеся трудовые ниши в связи с тем, что уровень квалификации не отвечает заявленным требованиям работодателей.</w:t>
      </w:r>
    </w:p>
    <w:p w:rsidR="00B97093" w:rsidRDefault="00B97093">
      <w:pPr>
        <w:pStyle w:val="ConsPlusNormal"/>
        <w:ind w:firstLine="540"/>
        <w:jc w:val="both"/>
      </w:pPr>
      <w:r>
        <w:t>Решение данных проблем требует программного подхода. Разработка данной подпрограммы направлена на снижение миграционного оттока трудоспособного населения Камчатского края, обеспечение приоритетного использования региональных трудовых ресурсов в отраслях экономики Камчатского края и привлечения иностранной рабочей силы, соответствующей потребностям экономики региона. Эффективность реализации подпрограммы будет определяться динамикой миграционных процессов.</w:t>
      </w:r>
    </w:p>
    <w:p w:rsidR="00B97093" w:rsidRDefault="00B97093">
      <w:pPr>
        <w:pStyle w:val="ConsPlusNormal"/>
        <w:jc w:val="both"/>
      </w:pPr>
    </w:p>
    <w:p w:rsidR="00B97093" w:rsidRDefault="00B97093">
      <w:pPr>
        <w:pStyle w:val="ConsPlusNormal"/>
        <w:jc w:val="center"/>
      </w:pPr>
      <w:r>
        <w:t>2. Цель и задачи подпрограммы, сроки реализации</w:t>
      </w:r>
    </w:p>
    <w:p w:rsidR="00B97093" w:rsidRDefault="00B97093">
      <w:pPr>
        <w:pStyle w:val="ConsPlusNormal"/>
        <w:jc w:val="center"/>
      </w:pPr>
      <w:r>
        <w:t xml:space="preserve">(в ред. </w:t>
      </w:r>
      <w:hyperlink r:id="rId166" w:history="1">
        <w:r>
          <w:rPr>
            <w:color w:val="0000FF"/>
          </w:rPr>
          <w:t>Постановления</w:t>
        </w:r>
      </w:hyperlink>
      <w:r>
        <w:t xml:space="preserve"> Правительства</w:t>
      </w:r>
    </w:p>
    <w:p w:rsidR="00B97093" w:rsidRDefault="00B97093">
      <w:pPr>
        <w:pStyle w:val="ConsPlusNormal"/>
        <w:jc w:val="center"/>
      </w:pPr>
      <w:r>
        <w:t>Камчатского края от 08.02.2016 N 30-П)</w:t>
      </w:r>
    </w:p>
    <w:p w:rsidR="00B97093" w:rsidRDefault="00B97093">
      <w:pPr>
        <w:pStyle w:val="ConsPlusNormal"/>
        <w:jc w:val="both"/>
      </w:pPr>
    </w:p>
    <w:p w:rsidR="00B97093" w:rsidRDefault="00B97093">
      <w:pPr>
        <w:pStyle w:val="ConsPlusNormal"/>
        <w:ind w:firstLine="540"/>
        <w:jc w:val="both"/>
      </w:pPr>
      <w:r>
        <w:t xml:space="preserve">2.1. Цель подпрограммы сформулирована исходя из </w:t>
      </w:r>
      <w:hyperlink r:id="rId167"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09.10.2007 N 1351, и Концепции государственной миграционной политики Российской Федерации на период до 2025 года, утвержденной Указом Президента Российской Федерации от 08.06.2012 N 1490.</w:t>
      </w:r>
    </w:p>
    <w:p w:rsidR="00B97093" w:rsidRDefault="00B97093">
      <w:pPr>
        <w:pStyle w:val="ConsPlusNormal"/>
        <w:jc w:val="both"/>
      </w:pPr>
      <w:r>
        <w:t xml:space="preserve">(абзац первый в ред. </w:t>
      </w:r>
      <w:hyperlink r:id="rId16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Целью подпрограммы является создание системы управления миграционными потоками в Камчатском крае, нацеленной на увеличение демографического потенциала, необходимого для динамичного социально-экономического развития региона, защиту регионального рынка труда и повышение мобильности населения.</w:t>
      </w:r>
    </w:p>
    <w:p w:rsidR="00B97093" w:rsidRDefault="00B97093">
      <w:pPr>
        <w:pStyle w:val="ConsPlusNormal"/>
        <w:ind w:firstLine="540"/>
        <w:jc w:val="both"/>
      </w:pPr>
      <w:r>
        <w:t>2.2. Решение выявленных проблем может быть реализовано посредством системного подхода с учетом концептуальных направлений. Для достижения цели в подпрограмме предусмотрено решение ряда задач:</w:t>
      </w:r>
    </w:p>
    <w:p w:rsidR="00B97093" w:rsidRDefault="00B97093">
      <w:pPr>
        <w:pStyle w:val="ConsPlusNormal"/>
        <w:jc w:val="both"/>
      </w:pPr>
      <w:r>
        <w:t xml:space="preserve">(абзац третий в ред. </w:t>
      </w:r>
      <w:hyperlink r:id="rId169"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совершенствование системы управления миграционными потоками в Камчатском крае, рациональное использование региональных трудовых ресурсов;</w:t>
      </w:r>
    </w:p>
    <w:p w:rsidR="00B97093" w:rsidRDefault="00B97093">
      <w:pPr>
        <w:pStyle w:val="ConsPlusNormal"/>
        <w:jc w:val="both"/>
      </w:pPr>
      <w:r>
        <w:t xml:space="preserve">(абзац четвертый в ред. </w:t>
      </w:r>
      <w:hyperlink r:id="rId17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 совершенствование механизмов управления внешней трудовой миграцией, противодействие незаконной миграции.</w:t>
      </w:r>
    </w:p>
    <w:p w:rsidR="00B97093" w:rsidRDefault="00B97093">
      <w:pPr>
        <w:pStyle w:val="ConsPlusNormal"/>
        <w:jc w:val="both"/>
      </w:pPr>
      <w:r>
        <w:t xml:space="preserve">(абзац пятый в ред. </w:t>
      </w:r>
      <w:hyperlink r:id="rId17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Абзац шестой утратил силу. - </w:t>
      </w:r>
      <w:hyperlink r:id="rId172" w:history="1">
        <w:r>
          <w:rPr>
            <w:color w:val="0000FF"/>
          </w:rPr>
          <w:t>Постановление</w:t>
        </w:r>
      </w:hyperlink>
      <w:r>
        <w:t xml:space="preserve"> Правительства Камчатского края от 08.02.2016 N 30-П.</w:t>
      </w:r>
    </w:p>
    <w:p w:rsidR="00B97093" w:rsidRDefault="00B97093">
      <w:pPr>
        <w:pStyle w:val="ConsPlusNormal"/>
        <w:ind w:firstLine="540"/>
        <w:jc w:val="both"/>
      </w:pPr>
      <w:r>
        <w:t xml:space="preserve">2.3. В рамках поставленных задач сформулирован комплекс мероприятий, направленных на </w:t>
      </w:r>
      <w:r>
        <w:lastRenderedPageBreak/>
        <w:t xml:space="preserve">решение проблем миграции и занятости населения Камчатского края. Перечень основных мероприятий представлен в </w:t>
      </w:r>
      <w:hyperlink w:anchor="P4588" w:history="1">
        <w:r>
          <w:rPr>
            <w:color w:val="0000FF"/>
          </w:rPr>
          <w:t>приложении 2</w:t>
        </w:r>
      </w:hyperlink>
      <w:r>
        <w:t xml:space="preserve"> к Программе.</w:t>
      </w:r>
    </w:p>
    <w:p w:rsidR="00B97093" w:rsidRDefault="00B97093">
      <w:pPr>
        <w:pStyle w:val="ConsPlusNormal"/>
        <w:jc w:val="both"/>
      </w:pPr>
      <w:r>
        <w:t xml:space="preserve">(абзац седьмой в ред. </w:t>
      </w:r>
      <w:hyperlink r:id="rId17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Подпрограмма реализуется в один этап - 2014-2018 годы.</w:t>
      </w:r>
    </w:p>
    <w:p w:rsidR="00B97093" w:rsidRDefault="00B97093">
      <w:pPr>
        <w:pStyle w:val="ConsPlusNormal"/>
        <w:jc w:val="both"/>
      </w:pPr>
    </w:p>
    <w:p w:rsidR="00B97093" w:rsidRDefault="00B97093">
      <w:pPr>
        <w:pStyle w:val="ConsPlusNormal"/>
        <w:jc w:val="center"/>
      </w:pPr>
      <w:r>
        <w:t>3. Механизм реализации подпрограммы, характеристика</w:t>
      </w:r>
    </w:p>
    <w:p w:rsidR="00B97093" w:rsidRDefault="00B97093">
      <w:pPr>
        <w:pStyle w:val="ConsPlusNormal"/>
        <w:jc w:val="center"/>
      </w:pPr>
      <w:r>
        <w:t>основных мероприятий</w:t>
      </w:r>
    </w:p>
    <w:p w:rsidR="00B97093" w:rsidRDefault="00B97093">
      <w:pPr>
        <w:pStyle w:val="ConsPlusNormal"/>
        <w:jc w:val="both"/>
      </w:pPr>
    </w:p>
    <w:p w:rsidR="00B97093" w:rsidRDefault="00B97093">
      <w:pPr>
        <w:pStyle w:val="ConsPlusNormal"/>
        <w:ind w:firstLine="540"/>
        <w:jc w:val="both"/>
      </w:pPr>
      <w:r>
        <w:t>Реализация подпрограммы осуществляется Агентством во взаимодействии с территориальными органами федеральных органов исполнительной власти по Камчатскому краю и исполнительными органами государственной власти Камчатского края.</w:t>
      </w:r>
    </w:p>
    <w:p w:rsidR="00B97093" w:rsidRDefault="00B97093">
      <w:pPr>
        <w:pStyle w:val="ConsPlusNormal"/>
        <w:ind w:firstLine="540"/>
        <w:jc w:val="both"/>
      </w:pPr>
      <w:r>
        <w:t>Порядок взаимодействия Агентства и иных исполнительных органов государственной власти Камчатского края, участвующих в реализации подпрограммы, с территориальными органами федеральных органов исполнительной власти по Камчатскому краю, а также иными организациями осуществляется на основании заключенных соглашений, договоров о совместной деятельности.</w:t>
      </w:r>
    </w:p>
    <w:p w:rsidR="00B97093" w:rsidRDefault="00B97093">
      <w:pPr>
        <w:pStyle w:val="ConsPlusNormal"/>
        <w:ind w:firstLine="540"/>
        <w:jc w:val="both"/>
      </w:pPr>
      <w:r>
        <w:t>Комплекс подпрограммных мероприятий является основой для определения объемов бюджетного финансирования на текущий год, а также формирования уточненного плана мероприятий. Агентство ежегодно разрабатывает план мероприятий, конкретизирующий их наименование, сроки проведения и соучастников. При необходимости, в подпрограмму вносятся изменения, подлежащие реализации в текущем году. Отбор мероприятий, выполняемых в рамках подпрограммы, производится исходя из принципа приоритетности. В ходе реализации Агентство обеспечивает координацию деятельности, обобщает предложения по совершенствованию программных мероприятий, вносит соответствующие коррективы и уточнения в ходе проводимых мероприятий.</w:t>
      </w:r>
    </w:p>
    <w:p w:rsidR="00B97093" w:rsidRDefault="00B97093">
      <w:pPr>
        <w:pStyle w:val="ConsPlusNormal"/>
        <w:ind w:firstLine="540"/>
        <w:jc w:val="both"/>
      </w:pPr>
      <w:r>
        <w:t>Для согласованного выполнения мероприятий подпрограммы Агентство может привлекать органы местного самоуправления муниципальных образований в Камчатском крае, иные организации, заинтересованные в реализации подпрограммы, работодателей.</w:t>
      </w:r>
    </w:p>
    <w:p w:rsidR="00B97093" w:rsidRDefault="00B97093">
      <w:pPr>
        <w:pStyle w:val="ConsPlusNormal"/>
        <w:ind w:firstLine="540"/>
        <w:jc w:val="both"/>
      </w:pPr>
      <w:r>
        <w:t>Нормативное правовое обеспечение реализации подпрограммы осуществляется на основе законодательства Российской Федерации и Камчатского края.</w:t>
      </w:r>
    </w:p>
    <w:p w:rsidR="00B97093" w:rsidRDefault="00B97093">
      <w:pPr>
        <w:pStyle w:val="ConsPlusNormal"/>
        <w:ind w:firstLine="540"/>
        <w:jc w:val="both"/>
      </w:pPr>
      <w:r>
        <w:t>Подпрограмма направлена на совершенствование существующих механизмов привлечения, контроля, отбора и использования иностранной рабочей силы и регулирования миграции.</w:t>
      </w:r>
    </w:p>
    <w:p w:rsidR="00B97093" w:rsidRDefault="00B97093">
      <w:pPr>
        <w:pStyle w:val="ConsPlusNormal"/>
        <w:ind w:firstLine="540"/>
        <w:jc w:val="both"/>
      </w:pPr>
      <w:r>
        <w:t>Система мероприятий сформирована в рамках поставленных задач. Мероприятия спланированы в соответствии с требованиями законодательных актов Российской Федерации в сфере миграции и сформированы в следующих направлениях:</w:t>
      </w:r>
    </w:p>
    <w:p w:rsidR="00B97093" w:rsidRDefault="00B97093">
      <w:pPr>
        <w:pStyle w:val="ConsPlusNormal"/>
        <w:ind w:firstLine="540"/>
        <w:jc w:val="both"/>
      </w:pPr>
      <w:r>
        <w:t>- комплексный подход к управлению миграционными потоками в Камчатском крае;</w:t>
      </w:r>
    </w:p>
    <w:p w:rsidR="00B97093" w:rsidRDefault="00B97093">
      <w:pPr>
        <w:pStyle w:val="ConsPlusNormal"/>
        <w:ind w:firstLine="540"/>
        <w:jc w:val="both"/>
      </w:pPr>
      <w:r>
        <w:t>- межведомственное взаимодействие по вопросам регулирования миграционных потоков и информационное обеспечение реализации подпрограммы;</w:t>
      </w:r>
    </w:p>
    <w:p w:rsidR="00B97093" w:rsidRDefault="00B97093">
      <w:pPr>
        <w:pStyle w:val="ConsPlusNormal"/>
        <w:ind w:firstLine="540"/>
        <w:jc w:val="both"/>
      </w:pPr>
      <w:r>
        <w:t>- повышение эффективности привлечения и использования иностранной рабочей силы;</w:t>
      </w:r>
    </w:p>
    <w:p w:rsidR="00B97093" w:rsidRDefault="00B97093">
      <w:pPr>
        <w:pStyle w:val="ConsPlusNormal"/>
        <w:ind w:firstLine="540"/>
        <w:jc w:val="both"/>
      </w:pPr>
      <w:r>
        <w:t>- социально-культурная адаптация мигрантов. Комплексная реализация мероприятий подпрограммы позволит:</w:t>
      </w:r>
    </w:p>
    <w:p w:rsidR="00B97093" w:rsidRDefault="00B97093">
      <w:pPr>
        <w:pStyle w:val="ConsPlusNormal"/>
        <w:ind w:firstLine="540"/>
        <w:jc w:val="both"/>
      </w:pPr>
      <w:r>
        <w:t>- повысить мобильность российских граждан;</w:t>
      </w:r>
    </w:p>
    <w:p w:rsidR="00B97093" w:rsidRDefault="00B97093">
      <w:pPr>
        <w:pStyle w:val="ConsPlusNormal"/>
        <w:ind w:firstLine="540"/>
        <w:jc w:val="both"/>
      </w:pPr>
      <w:r>
        <w:t>- установить единый подход в Камчатском крае к управлению миграционными потоками;</w:t>
      </w:r>
    </w:p>
    <w:p w:rsidR="00B97093" w:rsidRDefault="00B97093">
      <w:pPr>
        <w:pStyle w:val="ConsPlusNormal"/>
        <w:ind w:firstLine="540"/>
        <w:jc w:val="both"/>
      </w:pPr>
      <w:r>
        <w:t>- усовершенствовать механизм регулирования миграционными потоками;</w:t>
      </w:r>
    </w:p>
    <w:p w:rsidR="00B97093" w:rsidRDefault="00B97093">
      <w:pPr>
        <w:pStyle w:val="ConsPlusNormal"/>
        <w:ind w:firstLine="540"/>
        <w:jc w:val="both"/>
      </w:pPr>
      <w:r>
        <w:t>- создать систему межведомственного взаимодействия в сфере миграции;</w:t>
      </w:r>
    </w:p>
    <w:p w:rsidR="00B97093" w:rsidRDefault="00B97093">
      <w:pPr>
        <w:pStyle w:val="ConsPlusNormal"/>
        <w:ind w:firstLine="540"/>
        <w:jc w:val="both"/>
      </w:pPr>
      <w:r>
        <w:t>- снизить долю иностранных работников, имеющих низкую квалификацию, в общей численности иностранной рабочей силы;</w:t>
      </w:r>
    </w:p>
    <w:p w:rsidR="00B97093" w:rsidRDefault="00B97093">
      <w:pPr>
        <w:pStyle w:val="ConsPlusNormal"/>
        <w:ind w:firstLine="540"/>
        <w:jc w:val="both"/>
      </w:pPr>
      <w:r>
        <w:t>- обеспечить соблюдение прав и свобод иностранных граждан на территории Камчатского края.</w:t>
      </w:r>
    </w:p>
    <w:p w:rsidR="00B97093" w:rsidRDefault="00B97093">
      <w:pPr>
        <w:pStyle w:val="ConsPlusNormal"/>
        <w:jc w:val="both"/>
      </w:pPr>
    </w:p>
    <w:p w:rsidR="00B97093" w:rsidRDefault="00B97093">
      <w:pPr>
        <w:pStyle w:val="ConsPlusNormal"/>
        <w:jc w:val="center"/>
      </w:pPr>
      <w:r>
        <w:t>4. Основные ожидаемые конечные</w:t>
      </w:r>
    </w:p>
    <w:p w:rsidR="00B97093" w:rsidRDefault="00B97093">
      <w:pPr>
        <w:pStyle w:val="ConsPlusNormal"/>
        <w:jc w:val="center"/>
      </w:pPr>
      <w:r>
        <w:t>результаты реализации подпрограммы</w:t>
      </w:r>
    </w:p>
    <w:p w:rsidR="00B97093" w:rsidRDefault="00B97093">
      <w:pPr>
        <w:pStyle w:val="ConsPlusNormal"/>
        <w:jc w:val="both"/>
      </w:pPr>
    </w:p>
    <w:p w:rsidR="00B97093" w:rsidRDefault="00B97093">
      <w:pPr>
        <w:pStyle w:val="ConsPlusNormal"/>
        <w:ind w:firstLine="540"/>
        <w:jc w:val="both"/>
      </w:pPr>
      <w:r>
        <w:t>Основными целевыми индикаторами подпрограммы являются:</w:t>
      </w:r>
    </w:p>
    <w:p w:rsidR="00B97093" w:rsidRDefault="00B97093">
      <w:pPr>
        <w:pStyle w:val="ConsPlusNormal"/>
        <w:ind w:firstLine="540"/>
        <w:jc w:val="both"/>
      </w:pPr>
      <w:r>
        <w:t>1) коэффициент миграционного прироста;</w:t>
      </w:r>
    </w:p>
    <w:p w:rsidR="00B97093" w:rsidRDefault="00B97093">
      <w:pPr>
        <w:pStyle w:val="ConsPlusNormal"/>
        <w:ind w:firstLine="540"/>
        <w:jc w:val="both"/>
      </w:pPr>
      <w:r>
        <w:t>2) доля полученных уведомлений от работодателей о привлечении и использовании иностранных работников от количества разрешений на работу, выданных иностранным гражданам, прибывшим в Камчатский край в порядке, не требующем визы;</w:t>
      </w:r>
    </w:p>
    <w:p w:rsidR="00B97093" w:rsidRDefault="00B97093">
      <w:pPr>
        <w:pStyle w:val="ConsPlusNormal"/>
        <w:ind w:firstLine="540"/>
        <w:jc w:val="both"/>
      </w:pPr>
      <w:r>
        <w:lastRenderedPageBreak/>
        <w:t>3) отношение количества выданных разрешений на работу по профессиям, требующим квалификацию в текущем году, к количеству выданных разрешений на работу по профессиям, требующим квалификацию в предыдущем году;</w:t>
      </w:r>
    </w:p>
    <w:p w:rsidR="00B97093" w:rsidRDefault="00B97093">
      <w:pPr>
        <w:pStyle w:val="ConsPlusNormal"/>
        <w:ind w:firstLine="540"/>
        <w:jc w:val="both"/>
      </w:pPr>
      <w:r>
        <w:t>4) численность российских граждан, осуществивших переезд в Камчатский край в рамках межрегиональной миграции для трудоустройства, в том числе на временные работы.</w:t>
      </w:r>
    </w:p>
    <w:p w:rsidR="00B97093" w:rsidRDefault="00B97093">
      <w:pPr>
        <w:pStyle w:val="ConsPlusNormal"/>
        <w:ind w:firstLine="540"/>
        <w:jc w:val="both"/>
      </w:pPr>
      <w:r>
        <w:t>Наиболее важными социальными последствиями реализации мероприятий подпрограммы являются:</w:t>
      </w:r>
    </w:p>
    <w:p w:rsidR="00B97093" w:rsidRDefault="00B97093">
      <w:pPr>
        <w:pStyle w:val="ConsPlusNormal"/>
        <w:ind w:firstLine="540"/>
        <w:jc w:val="both"/>
      </w:pPr>
      <w:r>
        <w:t>- обеспечение исполнительных органов государственной власти Камчатского края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B97093" w:rsidRDefault="00B97093">
      <w:pPr>
        <w:pStyle w:val="ConsPlusNormal"/>
        <w:ind w:firstLine="540"/>
        <w:jc w:val="both"/>
      </w:pPr>
      <w:r>
        <w:t>- создание взаимоувязанной системы координации и взаимодействия исполнительных органов государственной власти Камчатского края в сфере миграции;</w:t>
      </w:r>
    </w:p>
    <w:p w:rsidR="00B97093" w:rsidRDefault="00B97093">
      <w:pPr>
        <w:pStyle w:val="ConsPlusNormal"/>
        <w:ind w:firstLine="540"/>
        <w:jc w:val="both"/>
      </w:pPr>
      <w:r>
        <w:t>- создание условий для привлечения в Камчатский край жителей из других регионов Российской Федерации для осуществления трудовой деятельности, в том числе на постоянное место жительства;</w:t>
      </w:r>
    </w:p>
    <w:p w:rsidR="00B97093" w:rsidRDefault="00B97093">
      <w:pPr>
        <w:pStyle w:val="ConsPlusNormal"/>
        <w:ind w:firstLine="540"/>
        <w:jc w:val="both"/>
      </w:pPr>
      <w:r>
        <w:t>- повышение результативности привлечения и использования иностранной рабочей силы и формирование условий для скорой и эффективной адаптации и интеграции различных категорий мигрантов, а также снижение риска возникновения конфликтных ситуаций в результате миграции.</w:t>
      </w:r>
    </w:p>
    <w:p w:rsidR="00B97093" w:rsidRDefault="00B97093">
      <w:pPr>
        <w:pStyle w:val="ConsPlusNormal"/>
        <w:ind w:firstLine="540"/>
        <w:jc w:val="both"/>
      </w:pPr>
      <w:r>
        <w:t xml:space="preserve">Финансирование подпрограммы осуществляется из средств краевого бюджета, общий объем бюджетных ассигнований краевого бюджета приведен в </w:t>
      </w:r>
      <w:hyperlink w:anchor="P5002" w:history="1">
        <w:r>
          <w:rPr>
            <w:color w:val="0000FF"/>
          </w:rPr>
          <w:t>приложении 5</w:t>
        </w:r>
      </w:hyperlink>
      <w:r>
        <w:t xml:space="preserve"> к Программе.</w:t>
      </w:r>
    </w:p>
    <w:p w:rsidR="00B97093" w:rsidRDefault="00B97093">
      <w:pPr>
        <w:pStyle w:val="ConsPlusNormal"/>
        <w:jc w:val="both"/>
      </w:pPr>
      <w:r>
        <w:t xml:space="preserve">(в ред. </w:t>
      </w:r>
      <w:hyperlink r:id="rId174" w:history="1">
        <w:r>
          <w:rPr>
            <w:color w:val="0000FF"/>
          </w:rPr>
          <w:t>Постановления</w:t>
        </w:r>
      </w:hyperlink>
      <w:r>
        <w:t xml:space="preserve"> Правительства Камчатского края от 12.01.2015 N 2-П)</w:t>
      </w:r>
    </w:p>
    <w:p w:rsidR="00B97093" w:rsidRDefault="00B97093">
      <w:pPr>
        <w:sectPr w:rsidR="00B97093" w:rsidSect="00C86B07">
          <w:pgSz w:w="11905" w:h="16838"/>
          <w:pgMar w:top="851" w:right="850" w:bottom="851" w:left="1418" w:header="0" w:footer="0" w:gutter="0"/>
          <w:cols w:space="720"/>
        </w:sectPr>
      </w:pPr>
    </w:p>
    <w:p w:rsidR="00B97093" w:rsidRDefault="00B97093">
      <w:pPr>
        <w:pStyle w:val="ConsPlusNormal"/>
        <w:jc w:val="both"/>
      </w:pPr>
    </w:p>
    <w:p w:rsidR="00B97093" w:rsidRDefault="00B97093">
      <w:pPr>
        <w:pStyle w:val="ConsPlusNormal"/>
        <w:jc w:val="center"/>
      </w:pPr>
      <w:bookmarkStart w:id="5" w:name="P978"/>
      <w:bookmarkEnd w:id="5"/>
      <w:r>
        <w:t>Подпрограмма 3</w:t>
      </w:r>
    </w:p>
    <w:p w:rsidR="00B97093" w:rsidRDefault="00B97093">
      <w:pPr>
        <w:pStyle w:val="ConsPlusNormal"/>
        <w:jc w:val="center"/>
      </w:pPr>
      <w:r>
        <w:t>"Оказание содействия добровольному</w:t>
      </w:r>
    </w:p>
    <w:p w:rsidR="00B97093" w:rsidRDefault="00B97093">
      <w:pPr>
        <w:pStyle w:val="ConsPlusNormal"/>
        <w:jc w:val="center"/>
      </w:pPr>
      <w:r>
        <w:t>переселению в Камчатский край соотечественников,</w:t>
      </w:r>
    </w:p>
    <w:p w:rsidR="00B97093" w:rsidRDefault="00B97093">
      <w:pPr>
        <w:pStyle w:val="ConsPlusNormal"/>
        <w:jc w:val="center"/>
      </w:pPr>
      <w:r>
        <w:t>проживающих за рубежом, на 2014-2017 годы"</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 края</w:t>
      </w:r>
    </w:p>
    <w:p w:rsidR="00B97093" w:rsidRDefault="00B97093">
      <w:pPr>
        <w:pStyle w:val="ConsPlusNormal"/>
        <w:jc w:val="center"/>
      </w:pPr>
      <w:r>
        <w:t xml:space="preserve">от 30.04.2014 </w:t>
      </w:r>
      <w:hyperlink r:id="rId175" w:history="1">
        <w:r>
          <w:rPr>
            <w:color w:val="0000FF"/>
          </w:rPr>
          <w:t>N 205-П</w:t>
        </w:r>
      </w:hyperlink>
      <w:r>
        <w:t xml:space="preserve">, от 06.08.2014 </w:t>
      </w:r>
      <w:hyperlink r:id="rId176" w:history="1">
        <w:r>
          <w:rPr>
            <w:color w:val="0000FF"/>
          </w:rPr>
          <w:t>N 324-П</w:t>
        </w:r>
      </w:hyperlink>
      <w:r>
        <w:t>,</w:t>
      </w:r>
    </w:p>
    <w:p w:rsidR="00B97093" w:rsidRDefault="00B97093">
      <w:pPr>
        <w:pStyle w:val="ConsPlusNormal"/>
        <w:jc w:val="center"/>
      </w:pPr>
      <w:r>
        <w:t xml:space="preserve">от 12.01.2015 </w:t>
      </w:r>
      <w:hyperlink r:id="rId177" w:history="1">
        <w:r>
          <w:rPr>
            <w:color w:val="0000FF"/>
          </w:rPr>
          <w:t>N 2-П</w:t>
        </w:r>
      </w:hyperlink>
      <w:r>
        <w:t xml:space="preserve">, от 14.07.2015 </w:t>
      </w:r>
      <w:hyperlink r:id="rId178" w:history="1">
        <w:r>
          <w:rPr>
            <w:color w:val="0000FF"/>
          </w:rPr>
          <w:t>N 258-П</w:t>
        </w:r>
      </w:hyperlink>
      <w:r>
        <w:t>,</w:t>
      </w:r>
      <w:r w:rsidR="000D1A67">
        <w:t xml:space="preserve"> </w:t>
      </w:r>
      <w:r>
        <w:t xml:space="preserve">от 08.02.2016 </w:t>
      </w:r>
      <w:hyperlink r:id="rId179" w:history="1">
        <w:r>
          <w:rPr>
            <w:color w:val="0000FF"/>
          </w:rPr>
          <w:t>N 30-П</w:t>
        </w:r>
      </w:hyperlink>
      <w:r w:rsidR="00BF157C">
        <w:rPr>
          <w:color w:val="0000FF"/>
        </w:rPr>
        <w:t>, от 25.10.2016 № 418-П</w:t>
      </w:r>
      <w:r>
        <w:t>)</w:t>
      </w:r>
    </w:p>
    <w:p w:rsidR="00B97093" w:rsidRDefault="00B97093">
      <w:pPr>
        <w:pStyle w:val="ConsPlusNormal"/>
        <w:jc w:val="both"/>
      </w:pPr>
    </w:p>
    <w:p w:rsidR="00B97093" w:rsidRDefault="00B97093">
      <w:pPr>
        <w:pStyle w:val="ConsPlusNormal"/>
        <w:jc w:val="center"/>
      </w:pPr>
      <w:r>
        <w:t>ПАСПОРТ ПОДПРОГРАММЫ</w:t>
      </w:r>
    </w:p>
    <w:p w:rsidR="00B97093" w:rsidRDefault="00B97093">
      <w:pPr>
        <w:pStyle w:val="ConsPlusNormal"/>
        <w:jc w:val="center"/>
      </w:pPr>
      <w:r>
        <w:t xml:space="preserve">(в ред. </w:t>
      </w:r>
      <w:hyperlink r:id="rId180" w:history="1">
        <w:r>
          <w:rPr>
            <w:color w:val="0000FF"/>
          </w:rPr>
          <w:t>Постановления</w:t>
        </w:r>
      </w:hyperlink>
      <w:r>
        <w:t xml:space="preserve"> Правительства</w:t>
      </w:r>
      <w:r w:rsidR="000D1A67">
        <w:t xml:space="preserve"> </w:t>
      </w:r>
      <w:r>
        <w:t>Камчатского края от 08.02.2016 N 30-П)</w:t>
      </w:r>
    </w:p>
    <w:p w:rsidR="00B97093" w:rsidRDefault="00B970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6350"/>
      </w:tblGrid>
      <w:tr w:rsidR="00B97093">
        <w:tc>
          <w:tcPr>
            <w:tcW w:w="3231" w:type="dxa"/>
            <w:tcBorders>
              <w:top w:val="nil"/>
              <w:left w:val="nil"/>
              <w:bottom w:val="nil"/>
              <w:right w:val="nil"/>
            </w:tcBorders>
          </w:tcPr>
          <w:p w:rsidR="00B97093" w:rsidRDefault="00B97093">
            <w:pPr>
              <w:pStyle w:val="ConsPlusNormal"/>
            </w:pPr>
            <w:r>
              <w:t>Ответственный исполнитель подпрограммы</w:t>
            </w:r>
          </w:p>
        </w:tc>
        <w:tc>
          <w:tcPr>
            <w:tcW w:w="6350" w:type="dxa"/>
            <w:tcBorders>
              <w:top w:val="nil"/>
              <w:left w:val="nil"/>
              <w:bottom w:val="nil"/>
              <w:right w:val="nil"/>
            </w:tcBorders>
          </w:tcPr>
          <w:p w:rsidR="00B97093" w:rsidRDefault="00B97093">
            <w:pPr>
              <w:pStyle w:val="ConsPlusNormal"/>
              <w:jc w:val="both"/>
            </w:pPr>
            <w:r>
              <w:t>- Агентство по занятости населения и миграционной политике Камчатского края - уполномоченный исполнительный орган государственной власти Камчатского края (далее - Уполномоченный орган)</w:t>
            </w:r>
          </w:p>
        </w:tc>
      </w:tr>
      <w:tr w:rsidR="00B97093">
        <w:tc>
          <w:tcPr>
            <w:tcW w:w="3231" w:type="dxa"/>
            <w:tcBorders>
              <w:top w:val="nil"/>
              <w:left w:val="nil"/>
              <w:bottom w:val="nil"/>
              <w:right w:val="nil"/>
            </w:tcBorders>
          </w:tcPr>
          <w:p w:rsidR="00B97093" w:rsidRDefault="00B97093">
            <w:pPr>
              <w:pStyle w:val="ConsPlusNormal"/>
            </w:pPr>
            <w:r>
              <w:t>Участники подпрограммы</w:t>
            </w:r>
          </w:p>
        </w:tc>
        <w:tc>
          <w:tcPr>
            <w:tcW w:w="6350" w:type="dxa"/>
            <w:tcBorders>
              <w:top w:val="nil"/>
              <w:left w:val="nil"/>
              <w:bottom w:val="nil"/>
              <w:right w:val="nil"/>
            </w:tcBorders>
          </w:tcPr>
          <w:p w:rsidR="00B97093" w:rsidRDefault="00B97093">
            <w:pPr>
              <w:pStyle w:val="ConsPlusNormal"/>
              <w:jc w:val="both"/>
            </w:pPr>
            <w:r>
              <w:t>- Управление Федеральной миграционной службы по Камчатскому краю (по согласованию)</w:t>
            </w:r>
          </w:p>
        </w:tc>
      </w:tr>
      <w:tr w:rsidR="00B97093">
        <w:tc>
          <w:tcPr>
            <w:tcW w:w="3231" w:type="dxa"/>
            <w:tcBorders>
              <w:top w:val="nil"/>
              <w:left w:val="nil"/>
              <w:bottom w:val="nil"/>
              <w:right w:val="nil"/>
            </w:tcBorders>
          </w:tcPr>
          <w:p w:rsidR="00B97093" w:rsidRDefault="00B97093">
            <w:pPr>
              <w:pStyle w:val="ConsPlusNormal"/>
            </w:pPr>
            <w:r>
              <w:t>Программно-целевые</w:t>
            </w:r>
          </w:p>
          <w:p w:rsidR="00B97093" w:rsidRDefault="00B97093">
            <w:pPr>
              <w:pStyle w:val="ConsPlusNormal"/>
            </w:pPr>
            <w:r>
              <w:t>инструменты подпрограммы</w:t>
            </w:r>
          </w:p>
        </w:tc>
        <w:tc>
          <w:tcPr>
            <w:tcW w:w="6350" w:type="dxa"/>
            <w:tcBorders>
              <w:top w:val="nil"/>
              <w:left w:val="nil"/>
              <w:bottom w:val="nil"/>
              <w:right w:val="nil"/>
            </w:tcBorders>
          </w:tcPr>
          <w:p w:rsidR="00B97093" w:rsidRDefault="00B97093">
            <w:pPr>
              <w:pStyle w:val="ConsPlusNormal"/>
            </w:pPr>
            <w:r>
              <w:t>отсутствуют</w:t>
            </w:r>
          </w:p>
        </w:tc>
      </w:tr>
      <w:tr w:rsidR="00B97093">
        <w:tc>
          <w:tcPr>
            <w:tcW w:w="9581" w:type="dxa"/>
            <w:gridSpan w:val="2"/>
            <w:tcBorders>
              <w:top w:val="nil"/>
              <w:left w:val="nil"/>
              <w:bottom w:val="nil"/>
              <w:right w:val="nil"/>
            </w:tcBorders>
          </w:tcPr>
          <w:p w:rsidR="00B97093" w:rsidRDefault="00B97093">
            <w:pPr>
              <w:pStyle w:val="ConsPlusNormal"/>
              <w:jc w:val="both"/>
            </w:pPr>
            <w:r>
              <w:t xml:space="preserve">(раздел введен </w:t>
            </w:r>
            <w:hyperlink r:id="rId181" w:history="1">
              <w:r>
                <w:rPr>
                  <w:color w:val="0000FF"/>
                </w:rPr>
                <w:t>Постановлением</w:t>
              </w:r>
            </w:hyperlink>
            <w:r>
              <w:t xml:space="preserve"> Правительства Камчатского края от 08.02.2016 N 30-П)</w:t>
            </w:r>
          </w:p>
        </w:tc>
      </w:tr>
      <w:tr w:rsidR="00B97093">
        <w:tc>
          <w:tcPr>
            <w:tcW w:w="3231" w:type="dxa"/>
            <w:tcBorders>
              <w:top w:val="nil"/>
              <w:left w:val="nil"/>
              <w:bottom w:val="nil"/>
              <w:right w:val="nil"/>
            </w:tcBorders>
          </w:tcPr>
          <w:p w:rsidR="00B97093" w:rsidRDefault="00B97093">
            <w:pPr>
              <w:pStyle w:val="ConsPlusNormal"/>
            </w:pPr>
            <w:r>
              <w:t>Цель подпрограммы</w:t>
            </w:r>
          </w:p>
        </w:tc>
        <w:tc>
          <w:tcPr>
            <w:tcW w:w="6350" w:type="dxa"/>
            <w:tcBorders>
              <w:top w:val="nil"/>
              <w:left w:val="nil"/>
              <w:bottom w:val="nil"/>
              <w:right w:val="nil"/>
            </w:tcBorders>
          </w:tcPr>
          <w:p w:rsidR="00B97093" w:rsidRDefault="00B97093">
            <w:pPr>
              <w:pStyle w:val="ConsPlusNormal"/>
              <w:jc w:val="both"/>
            </w:pPr>
            <w:r>
              <w:t>-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Камчатского края</w:t>
            </w:r>
          </w:p>
        </w:tc>
      </w:tr>
      <w:tr w:rsidR="00B97093">
        <w:tc>
          <w:tcPr>
            <w:tcW w:w="3231" w:type="dxa"/>
            <w:tcBorders>
              <w:top w:val="nil"/>
              <w:left w:val="nil"/>
              <w:bottom w:val="nil"/>
              <w:right w:val="nil"/>
            </w:tcBorders>
          </w:tcPr>
          <w:p w:rsidR="00B97093" w:rsidRDefault="00B97093">
            <w:pPr>
              <w:pStyle w:val="ConsPlusNormal"/>
            </w:pPr>
            <w:r>
              <w:t>Задачи подпрограммы</w:t>
            </w:r>
          </w:p>
        </w:tc>
        <w:tc>
          <w:tcPr>
            <w:tcW w:w="6350" w:type="dxa"/>
            <w:tcBorders>
              <w:top w:val="nil"/>
              <w:left w:val="nil"/>
              <w:bottom w:val="nil"/>
              <w:right w:val="nil"/>
            </w:tcBorders>
          </w:tcPr>
          <w:p w:rsidR="00B97093" w:rsidRDefault="00B97093">
            <w:pPr>
              <w:pStyle w:val="ConsPlusNormal"/>
              <w:jc w:val="both"/>
            </w:pPr>
            <w:r>
              <w:t>-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Камчатский край для постоянного проживания, быстрому их включению в трудовые и социальные связи региона;</w:t>
            </w:r>
          </w:p>
          <w:p w:rsidR="00B97093" w:rsidRDefault="00B97093">
            <w:pPr>
              <w:pStyle w:val="ConsPlusNormal"/>
              <w:jc w:val="both"/>
            </w:pPr>
            <w:r>
              <w:t>- создание условий для адаптации и интеграции участников подпрограммы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B97093" w:rsidRDefault="00B97093">
            <w:pPr>
              <w:pStyle w:val="ConsPlusNormal"/>
              <w:jc w:val="both"/>
            </w:pPr>
            <w:r>
              <w:t>- содействие увеличению числа квалифицированных специалистов, привлечение соотечественников к развитию малого и среднего бизнеса, привлечение молодежи из числа соотечественников к получению образования в образовательных организациях в Камчатском крае;</w:t>
            </w:r>
          </w:p>
        </w:tc>
      </w:tr>
      <w:tr w:rsidR="00B97093">
        <w:tc>
          <w:tcPr>
            <w:tcW w:w="9581" w:type="dxa"/>
            <w:gridSpan w:val="2"/>
            <w:tcBorders>
              <w:top w:val="nil"/>
              <w:left w:val="nil"/>
              <w:bottom w:val="nil"/>
              <w:right w:val="nil"/>
            </w:tcBorders>
          </w:tcPr>
          <w:p w:rsidR="00B97093" w:rsidRDefault="00B97093">
            <w:pPr>
              <w:pStyle w:val="ConsPlusNormal"/>
              <w:jc w:val="both"/>
            </w:pPr>
            <w:r>
              <w:t xml:space="preserve">(в ред. Постановлений Правительства Камчатского края от 30.04.2014 </w:t>
            </w:r>
            <w:hyperlink r:id="rId182" w:history="1">
              <w:r>
                <w:rPr>
                  <w:color w:val="0000FF"/>
                </w:rPr>
                <w:t>N 205-П</w:t>
              </w:r>
            </w:hyperlink>
            <w:r>
              <w:t xml:space="preserve">, от 08.02.2016 </w:t>
            </w:r>
            <w:hyperlink r:id="rId183" w:history="1">
              <w:r>
                <w:rPr>
                  <w:color w:val="0000FF"/>
                </w:rPr>
                <w:t>N 30-П</w:t>
              </w:r>
            </w:hyperlink>
            <w:r>
              <w:t>)</w:t>
            </w:r>
          </w:p>
        </w:tc>
      </w:tr>
      <w:tr w:rsidR="00B97093">
        <w:tc>
          <w:tcPr>
            <w:tcW w:w="3231" w:type="dxa"/>
            <w:tcBorders>
              <w:top w:val="nil"/>
              <w:left w:val="nil"/>
              <w:bottom w:val="nil"/>
              <w:right w:val="nil"/>
            </w:tcBorders>
          </w:tcPr>
          <w:p w:rsidR="00B97093" w:rsidRDefault="00B97093">
            <w:pPr>
              <w:pStyle w:val="ConsPlusNormal"/>
            </w:pPr>
          </w:p>
        </w:tc>
        <w:tc>
          <w:tcPr>
            <w:tcW w:w="6350" w:type="dxa"/>
            <w:tcBorders>
              <w:top w:val="nil"/>
              <w:left w:val="nil"/>
              <w:bottom w:val="nil"/>
              <w:right w:val="nil"/>
            </w:tcBorders>
          </w:tcPr>
          <w:p w:rsidR="00B97093" w:rsidRDefault="00B97093">
            <w:pPr>
              <w:pStyle w:val="ConsPlusNormal"/>
              <w:jc w:val="both"/>
            </w:pPr>
            <w:r>
              <w:t>- содействие добровольному переселению в Камчатский край соотечественников, проживающих за рубежом, имеющих высшее и среднее профессиональное медицинское образование</w:t>
            </w:r>
          </w:p>
        </w:tc>
      </w:tr>
      <w:tr w:rsidR="00B97093">
        <w:tc>
          <w:tcPr>
            <w:tcW w:w="3231" w:type="dxa"/>
            <w:tcBorders>
              <w:top w:val="nil"/>
              <w:left w:val="nil"/>
              <w:bottom w:val="nil"/>
              <w:right w:val="nil"/>
            </w:tcBorders>
          </w:tcPr>
          <w:p w:rsidR="00B97093" w:rsidRDefault="00B97093">
            <w:pPr>
              <w:pStyle w:val="ConsPlusNormal"/>
            </w:pPr>
            <w:r>
              <w:t>Целевые индикаторы и показатели подпрограммы</w:t>
            </w:r>
          </w:p>
        </w:tc>
        <w:tc>
          <w:tcPr>
            <w:tcW w:w="6350" w:type="dxa"/>
            <w:tcBorders>
              <w:top w:val="nil"/>
              <w:left w:val="nil"/>
              <w:bottom w:val="nil"/>
              <w:right w:val="nil"/>
            </w:tcBorders>
          </w:tcPr>
          <w:p w:rsidR="00B97093" w:rsidRDefault="00B97093">
            <w:pPr>
              <w:pStyle w:val="ConsPlusNormal"/>
              <w:jc w:val="both"/>
            </w:pPr>
            <w:r>
              <w:t xml:space="preserve">- доля рассмотренных Уполномоченным органом заявлений об участии в Государственной программе по оказанию содействия добровольному переселению в Российскую Федерацию соотечественников, проживающих за рубежом, утвержденной </w:t>
            </w:r>
            <w:hyperlink r:id="rId184" w:history="1">
              <w:r>
                <w:rPr>
                  <w:color w:val="0000FF"/>
                </w:rPr>
                <w:t>Указом</w:t>
              </w:r>
            </w:hyperlink>
            <w:r>
              <w:t xml:space="preserve"> Президента Российской Федерации от 22.06.2006 N 637 </w:t>
            </w:r>
            <w:r>
              <w:lastRenderedPageBreak/>
              <w:t>"О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соотечественников (потенциальных участников) от общего числа заявлений об участии в Госпрограмме переселения, поступивших в Уполномоченный орган;</w:t>
            </w:r>
          </w:p>
          <w:p w:rsidR="00B97093" w:rsidRDefault="00B97093">
            <w:pPr>
              <w:pStyle w:val="ConsPlusNormal"/>
              <w:jc w:val="both"/>
            </w:pPr>
            <w:r>
              <w:t>- количество проведенных презентаций подпрограммы в странах проживания соотечественников (потенциальных участников);</w:t>
            </w:r>
          </w:p>
          <w:p w:rsidR="00B97093" w:rsidRDefault="00B97093">
            <w:pPr>
              <w:pStyle w:val="ConsPlusNormal"/>
              <w:jc w:val="both"/>
            </w:pPr>
            <w:r>
              <w:t>- количество соотечественников и членов их семей, прибывших в Камчатский край и зарегистрированных УФМС России по Камчатскому краю на территории вселения;</w:t>
            </w:r>
          </w:p>
          <w:p w:rsidR="00B97093" w:rsidRDefault="00B97093">
            <w:pPr>
              <w:pStyle w:val="ConsPlusNormal"/>
              <w:jc w:val="both"/>
            </w:pPr>
            <w:r>
              <w:t>- доля расходов краевого бюджета на реализацию мероприятий, связанных с предоставлением дополнительных гарантий и мер социальной поддержки участникам подпрограммы и членам их семей, в том числе оказанием помощи в жилищном обустройстве, в общем размере расходов краевого бюджета на реализацию предусмотренных подпрограммой мероприятий;</w:t>
            </w:r>
          </w:p>
          <w:p w:rsidR="00B97093" w:rsidRDefault="00B97093">
            <w:pPr>
              <w:pStyle w:val="ConsPlusNormal"/>
              <w:jc w:val="both"/>
            </w:pPr>
            <w:r>
              <w:t>- доля участников подпрограммы и членов их семей, получивших гарантированное медицинское обслуживание в период адаптации, от общего числа участников подпрограммы и членов их семей;</w:t>
            </w:r>
          </w:p>
          <w:p w:rsidR="00B97093" w:rsidRDefault="00B97093">
            <w:pPr>
              <w:pStyle w:val="ConsPlusNormal"/>
              <w:jc w:val="both"/>
            </w:pPr>
            <w:r>
              <w:t>- доля участников подпрограммы и членов их семей, получивших компенсацию расходов за найм (поднайм) жилого помещения в период адаптации на территории вселения, от общего числа участников подпрограммы и членов их семей;</w:t>
            </w:r>
          </w:p>
          <w:p w:rsidR="00B97093" w:rsidRDefault="00B97093">
            <w:pPr>
              <w:pStyle w:val="ConsPlusNormal"/>
              <w:jc w:val="both"/>
            </w:pPr>
            <w:r>
              <w:t>- доля участников подпрограммы, получивших медицинскую и фармацевтическую подготовку в иностранных государствах, в том числе имеющих высшее и среднее профессиональное образование, прошедших обучение на допуск к медицинской и фармацевтической деятельности в Российской Федерации, а также участников подпрограммы, прошедших переаттестацию ученых степеней и нострификацию дипломов, аттестатов, других документов об образовании, и осуществляющих трудовую деятельность, от общего числа участников подпрограммы;</w:t>
            </w:r>
          </w:p>
          <w:p w:rsidR="00B97093" w:rsidRDefault="00B97093">
            <w:pPr>
              <w:pStyle w:val="ConsPlusNormal"/>
              <w:jc w:val="both"/>
            </w:pPr>
            <w:r>
              <w:t>- доля участников подпрограммы, занятых трудовой деятельностью, включая открывших собственный бизнес, от общего числа участников подпрограммы;</w:t>
            </w:r>
          </w:p>
          <w:p w:rsidR="00B97093" w:rsidRDefault="00B97093">
            <w:pPr>
              <w:pStyle w:val="ConsPlusNormal"/>
              <w:jc w:val="both"/>
            </w:pPr>
            <w:r>
              <w:t>- доля участников подпрограммы и членов их семей, получивших дополнительное профессиональное образование (повышение квалификации или переподготовку), от общего числа участников подпрограммы и членов их семей.</w:t>
            </w:r>
          </w:p>
        </w:tc>
      </w:tr>
      <w:tr w:rsidR="00B97093">
        <w:tc>
          <w:tcPr>
            <w:tcW w:w="9581" w:type="dxa"/>
            <w:gridSpan w:val="2"/>
            <w:tcBorders>
              <w:top w:val="nil"/>
              <w:left w:val="nil"/>
              <w:bottom w:val="nil"/>
              <w:right w:val="nil"/>
            </w:tcBorders>
          </w:tcPr>
          <w:p w:rsidR="00B97093" w:rsidRDefault="00B97093">
            <w:pPr>
              <w:pStyle w:val="ConsPlusNormal"/>
              <w:jc w:val="both"/>
            </w:pPr>
            <w:r>
              <w:lastRenderedPageBreak/>
              <w:t xml:space="preserve">(в ред. </w:t>
            </w:r>
            <w:hyperlink r:id="rId185" w:history="1">
              <w:r>
                <w:rPr>
                  <w:color w:val="0000FF"/>
                </w:rPr>
                <w:t>Постановления</w:t>
              </w:r>
            </w:hyperlink>
            <w:r>
              <w:t xml:space="preserve"> Правительства Камчатского края от 08.02.2016 N 30-П)</w:t>
            </w:r>
          </w:p>
        </w:tc>
      </w:tr>
      <w:tr w:rsidR="00B97093">
        <w:tc>
          <w:tcPr>
            <w:tcW w:w="3231" w:type="dxa"/>
            <w:tcBorders>
              <w:top w:val="nil"/>
              <w:left w:val="nil"/>
              <w:bottom w:val="nil"/>
              <w:right w:val="nil"/>
            </w:tcBorders>
          </w:tcPr>
          <w:p w:rsidR="00B97093" w:rsidRDefault="00B97093">
            <w:pPr>
              <w:pStyle w:val="ConsPlusNormal"/>
            </w:pPr>
            <w:r>
              <w:t>Этапы и сроки реализации подпрограммы</w:t>
            </w:r>
          </w:p>
        </w:tc>
        <w:tc>
          <w:tcPr>
            <w:tcW w:w="6350" w:type="dxa"/>
            <w:tcBorders>
              <w:top w:val="nil"/>
              <w:left w:val="nil"/>
              <w:bottom w:val="nil"/>
              <w:right w:val="nil"/>
            </w:tcBorders>
          </w:tcPr>
          <w:p w:rsidR="00B97093" w:rsidRDefault="00B97093">
            <w:pPr>
              <w:pStyle w:val="ConsPlusNormal"/>
              <w:jc w:val="both"/>
            </w:pPr>
            <w:r>
              <w:t>- Срок реализации подпрограммы в 2014-2017 годах.</w:t>
            </w:r>
          </w:p>
          <w:p w:rsidR="00B97093" w:rsidRDefault="00B97093">
            <w:pPr>
              <w:pStyle w:val="ConsPlusNormal"/>
              <w:jc w:val="both"/>
            </w:pPr>
            <w:r>
              <w:t>Этапы реализации подпрограммы не выделяются.</w:t>
            </w:r>
          </w:p>
        </w:tc>
      </w:tr>
      <w:tr w:rsidR="00B97093">
        <w:tc>
          <w:tcPr>
            <w:tcW w:w="3231" w:type="dxa"/>
            <w:tcBorders>
              <w:top w:val="nil"/>
              <w:left w:val="nil"/>
              <w:bottom w:val="nil"/>
              <w:right w:val="nil"/>
            </w:tcBorders>
          </w:tcPr>
          <w:p w:rsidR="00B97093" w:rsidRDefault="00B97093">
            <w:pPr>
              <w:pStyle w:val="ConsPlusNormal"/>
            </w:pPr>
            <w:r>
              <w:t>Объемы бюджетных ассигнований подпрограммы</w:t>
            </w:r>
          </w:p>
        </w:tc>
        <w:tc>
          <w:tcPr>
            <w:tcW w:w="6350" w:type="dxa"/>
            <w:tcBorders>
              <w:top w:val="nil"/>
              <w:left w:val="nil"/>
              <w:bottom w:val="nil"/>
              <w:right w:val="nil"/>
            </w:tcBorders>
          </w:tcPr>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 xml:space="preserve">Объем бюджетных ассигнований на реализацию подпрограммы составляет 17 182,83600 тыс. рублей, в том числе за счет средств:   </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федерального бюджета (по согласованию) – 5 059,80000 тыс. рублей, из них по годам:</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2014 год – 2 786,40000 тыс. рублей;</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2015 год – 1 625,10000 тыс. рублей;</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2016 год – 648,30000 тыс. рублей;</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 xml:space="preserve">2017 год – 0,00000 тыс. рублей; </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краевого бюджета – 12 123,03600 тыс. рублей, из них по годам:</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lastRenderedPageBreak/>
              <w:t>2014 год – 3 688,37500 тыс. рублей;</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2015 год – 2 647,31100 тыс. рублей;</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2016 год – 2 968,59000 тыс. рублей;</w:t>
            </w:r>
          </w:p>
          <w:p w:rsidR="00B97093" w:rsidRDefault="00BF157C" w:rsidP="00BF157C">
            <w:pPr>
              <w:pStyle w:val="ConsPlusNormal"/>
            </w:pPr>
            <w:r w:rsidRPr="00BF157C">
              <w:rPr>
                <w:rFonts w:asciiTheme="minorHAnsi" w:hAnsiTheme="minorHAnsi" w:cstheme="minorHAnsi"/>
                <w:szCs w:val="22"/>
              </w:rPr>
              <w:t>2017 год – 2 818,76000 тыс. рублей</w:t>
            </w:r>
          </w:p>
        </w:tc>
      </w:tr>
      <w:tr w:rsidR="00B97093">
        <w:tc>
          <w:tcPr>
            <w:tcW w:w="9581" w:type="dxa"/>
            <w:gridSpan w:val="2"/>
            <w:tcBorders>
              <w:top w:val="nil"/>
              <w:left w:val="nil"/>
              <w:bottom w:val="nil"/>
              <w:right w:val="nil"/>
            </w:tcBorders>
          </w:tcPr>
          <w:p w:rsidR="00B97093" w:rsidRDefault="00B97093">
            <w:pPr>
              <w:pStyle w:val="ConsPlusNormal"/>
              <w:jc w:val="both"/>
            </w:pPr>
            <w:r>
              <w:lastRenderedPageBreak/>
              <w:t xml:space="preserve">(в ред. Постановлений Правительства Камчатского края от 12.01.2015 </w:t>
            </w:r>
            <w:hyperlink r:id="rId186" w:history="1">
              <w:r>
                <w:rPr>
                  <w:color w:val="0000FF"/>
                </w:rPr>
                <w:t>N 2-П</w:t>
              </w:r>
            </w:hyperlink>
            <w:r>
              <w:t xml:space="preserve">, от 14.07.2015 </w:t>
            </w:r>
            <w:hyperlink r:id="rId187" w:history="1">
              <w:r>
                <w:rPr>
                  <w:color w:val="0000FF"/>
                </w:rPr>
                <w:t>N 258-П</w:t>
              </w:r>
            </w:hyperlink>
            <w:r>
              <w:t xml:space="preserve">, от 08.02.2016 </w:t>
            </w:r>
            <w:hyperlink r:id="rId188" w:history="1">
              <w:r>
                <w:rPr>
                  <w:color w:val="0000FF"/>
                </w:rPr>
                <w:t>N 30-П</w:t>
              </w:r>
            </w:hyperlink>
            <w:r w:rsidR="00BF157C">
              <w:rPr>
                <w:color w:val="0000FF"/>
              </w:rPr>
              <w:t>, от 25.10.2016 № 418-П</w:t>
            </w:r>
            <w:r>
              <w:t>)</w:t>
            </w:r>
          </w:p>
        </w:tc>
      </w:tr>
      <w:tr w:rsidR="00B97093">
        <w:tc>
          <w:tcPr>
            <w:tcW w:w="3231" w:type="dxa"/>
            <w:tcBorders>
              <w:top w:val="nil"/>
              <w:left w:val="nil"/>
              <w:bottom w:val="nil"/>
              <w:right w:val="nil"/>
            </w:tcBorders>
          </w:tcPr>
          <w:p w:rsidR="00B97093" w:rsidRDefault="00B97093">
            <w:pPr>
              <w:pStyle w:val="ConsPlusNormal"/>
            </w:pPr>
            <w:r>
              <w:t>Ожидаемые конечные результаты реализации подпрограммы</w:t>
            </w:r>
          </w:p>
        </w:tc>
        <w:tc>
          <w:tcPr>
            <w:tcW w:w="6350" w:type="dxa"/>
            <w:tcBorders>
              <w:top w:val="nil"/>
              <w:left w:val="nil"/>
              <w:bottom w:val="nil"/>
              <w:right w:val="nil"/>
            </w:tcBorders>
          </w:tcPr>
          <w:p w:rsidR="00B97093" w:rsidRDefault="00B97093">
            <w:pPr>
              <w:pStyle w:val="ConsPlusNormal"/>
              <w:jc w:val="both"/>
            </w:pPr>
            <w:r>
              <w:t>- вселение на территорию Камчатского края не менее 1146 соотечественников;</w:t>
            </w:r>
          </w:p>
          <w:p w:rsidR="00B97093" w:rsidRDefault="00B97093">
            <w:pPr>
              <w:pStyle w:val="ConsPlusNormal"/>
              <w:jc w:val="both"/>
            </w:pPr>
            <w:r>
              <w:t>- доля участников подпрограммы, занятых трудовой деятельностью, включая открывших собственный бизнес, от числа прибывших участников подпрограммы на конец реализации подпрограммы - не менее 80 %;</w:t>
            </w:r>
          </w:p>
          <w:p w:rsidR="00B97093" w:rsidRDefault="00B97093">
            <w:pPr>
              <w:pStyle w:val="ConsPlusNormal"/>
              <w:jc w:val="both"/>
            </w:pPr>
            <w:r>
              <w:t>- улучшение демографической ситуации за счет привлечения соотечественников на постоянное место жительства на территорию Камчатского края.</w:t>
            </w:r>
          </w:p>
        </w:tc>
      </w:tr>
      <w:tr w:rsidR="00B97093">
        <w:tc>
          <w:tcPr>
            <w:tcW w:w="3231" w:type="dxa"/>
            <w:tcBorders>
              <w:top w:val="nil"/>
              <w:left w:val="nil"/>
              <w:bottom w:val="nil"/>
              <w:right w:val="nil"/>
            </w:tcBorders>
          </w:tcPr>
          <w:p w:rsidR="00B97093" w:rsidRDefault="00B97093">
            <w:pPr>
              <w:pStyle w:val="ConsPlusNormal"/>
            </w:pPr>
            <w:r>
              <w:t>Контроль за исполнением подпрограммных мероприятий</w:t>
            </w:r>
          </w:p>
        </w:tc>
        <w:tc>
          <w:tcPr>
            <w:tcW w:w="6350" w:type="dxa"/>
            <w:tcBorders>
              <w:top w:val="nil"/>
              <w:left w:val="nil"/>
              <w:bottom w:val="nil"/>
              <w:right w:val="nil"/>
            </w:tcBorders>
          </w:tcPr>
          <w:p w:rsidR="00B97093" w:rsidRDefault="00B97093">
            <w:pPr>
              <w:pStyle w:val="ConsPlusNormal"/>
              <w:jc w:val="both"/>
            </w:pPr>
            <w:r>
              <w:t>- Контроль за реализацией подпрограммы осуществляется губернатором Камчатского края и Агентством по занятости населения и миграционной политике Камчатского края</w:t>
            </w:r>
          </w:p>
        </w:tc>
      </w:tr>
    </w:tbl>
    <w:p w:rsidR="00B97093" w:rsidRDefault="00B97093">
      <w:pPr>
        <w:sectPr w:rsidR="00B97093" w:rsidSect="000D1A67">
          <w:pgSz w:w="11907" w:h="16840"/>
          <w:pgMar w:top="851" w:right="851" w:bottom="851" w:left="1418" w:header="0" w:footer="0" w:gutter="0"/>
          <w:cols w:space="720"/>
        </w:sectPr>
      </w:pPr>
    </w:p>
    <w:p w:rsidR="00B97093" w:rsidRDefault="00B97093">
      <w:pPr>
        <w:pStyle w:val="ConsPlusNormal"/>
        <w:jc w:val="both"/>
      </w:pPr>
    </w:p>
    <w:p w:rsidR="00B97093" w:rsidRDefault="00B97093">
      <w:pPr>
        <w:pStyle w:val="ConsPlusNormal"/>
        <w:jc w:val="center"/>
      </w:pPr>
      <w:r>
        <w:t>1. Общая характеристика сферы</w:t>
      </w:r>
    </w:p>
    <w:p w:rsidR="00B97093" w:rsidRDefault="00B97093">
      <w:pPr>
        <w:pStyle w:val="ConsPlusNormal"/>
        <w:jc w:val="center"/>
      </w:pPr>
      <w:r>
        <w:t>реализации подпрограммы "Оказание содействия</w:t>
      </w:r>
    </w:p>
    <w:p w:rsidR="00B97093" w:rsidRDefault="00B97093">
      <w:pPr>
        <w:pStyle w:val="ConsPlusNormal"/>
        <w:jc w:val="center"/>
      </w:pPr>
      <w:r>
        <w:t>добровольному переселению в Камчатский край</w:t>
      </w:r>
    </w:p>
    <w:p w:rsidR="00B97093" w:rsidRDefault="00B97093">
      <w:pPr>
        <w:pStyle w:val="ConsPlusNormal"/>
        <w:jc w:val="center"/>
      </w:pPr>
      <w:r>
        <w:t>соотечественников, проживающих за рубежом,</w:t>
      </w:r>
    </w:p>
    <w:p w:rsidR="00B97093" w:rsidRDefault="00B97093">
      <w:pPr>
        <w:pStyle w:val="ConsPlusNormal"/>
        <w:jc w:val="center"/>
      </w:pPr>
      <w:r>
        <w:t>на 2014-2017 годы"</w:t>
      </w:r>
    </w:p>
    <w:p w:rsidR="00B97093" w:rsidRDefault="00B97093">
      <w:pPr>
        <w:pStyle w:val="ConsPlusNormal"/>
        <w:jc w:val="both"/>
      </w:pPr>
    </w:p>
    <w:p w:rsidR="00B97093" w:rsidRDefault="00B97093">
      <w:pPr>
        <w:pStyle w:val="ConsPlusNormal"/>
        <w:ind w:firstLine="540"/>
        <w:jc w:val="both"/>
      </w:pPr>
      <w:r>
        <w:t>Необходимость разработки и реализации подпрограммы "Оказание содействия добровольному переселению в Камчатский край соотечественников, проживающих за рубежом, на 2014-2017 годы" (далее - Подпрограмма) обусловлена демографической ситуацией, сложившейся в Камчатском крае, которая в определенной степени является сдерживающим фактором социально-экономического развития Камчатского края из-за невозможности полного удовлетворения возрастающей потребности в квалифицированных кадрах на рынке труда края.</w:t>
      </w:r>
    </w:p>
    <w:p w:rsidR="00B97093" w:rsidRDefault="00B97093">
      <w:pPr>
        <w:pStyle w:val="ConsPlusNormal"/>
        <w:ind w:firstLine="540"/>
        <w:jc w:val="both"/>
      </w:pPr>
      <w:r>
        <w:t>За 2011 год оборот организаций Камчатского края по всем видам экономической деятельности составил 148,8 млрд. руб., что в действующих ценах на 7,3 % выше уровня предыдущего года.</w:t>
      </w:r>
    </w:p>
    <w:p w:rsidR="00B97093" w:rsidRDefault="00B97093">
      <w:pPr>
        <w:pStyle w:val="ConsPlusNormal"/>
        <w:ind w:firstLine="540"/>
        <w:jc w:val="both"/>
      </w:pPr>
      <w:r>
        <w:t>Объем произведенного внутреннего регионального продукта по Камчатскому краю составил в 2010 году 101,7 млрд. руб., в 2011 году - 108,3 млрд. руб. (рост в сопоставимых ценах 102,9 %).</w:t>
      </w:r>
    </w:p>
    <w:p w:rsidR="00B97093" w:rsidRDefault="00B97093">
      <w:pPr>
        <w:pStyle w:val="ConsPlusNormal"/>
        <w:ind w:firstLine="540"/>
        <w:jc w:val="both"/>
      </w:pPr>
      <w:r>
        <w:t>Рыбодобывающими предприятиями Камчатского края в 2011 году выловлено 1018 тыс. тонн рыбы и морепродуктов (109,0 % к уровню 2010 года).</w:t>
      </w:r>
    </w:p>
    <w:p w:rsidR="00B97093" w:rsidRDefault="00B97093">
      <w:pPr>
        <w:pStyle w:val="ConsPlusNormal"/>
        <w:ind w:firstLine="540"/>
        <w:jc w:val="both"/>
      </w:pPr>
      <w:r>
        <w:t>Объем выполненных строительных работ и услуг собственными силами предприятий и организаций по виду деятельности "строительство" в 2011 году составил 17 183,8 млн. руб.</w:t>
      </w:r>
    </w:p>
    <w:p w:rsidR="00B97093" w:rsidRDefault="00B97093">
      <w:pPr>
        <w:pStyle w:val="ConsPlusNormal"/>
        <w:ind w:firstLine="540"/>
        <w:jc w:val="both"/>
      </w:pPr>
      <w:r>
        <w:t>Оборот розничной торговли за 2011 год по всем каналам реализации составил 37 669,6 млн. руб. (105,0 % к соответствующему периоду 2010 года в сопоставимых ценах).</w:t>
      </w:r>
    </w:p>
    <w:p w:rsidR="00B97093" w:rsidRDefault="00B97093">
      <w:pPr>
        <w:pStyle w:val="ConsPlusNormal"/>
        <w:ind w:firstLine="540"/>
        <w:jc w:val="both"/>
      </w:pPr>
      <w:r>
        <w:t>Индекс промышленного производства по видам экономической деятельности "Добыча полезных ископаемых", "Обрабатывающие производства", "Производство и распределение электроэнергии, газа и воды" в 2011 году составил 120,2 %.</w:t>
      </w:r>
    </w:p>
    <w:p w:rsidR="00B97093" w:rsidRDefault="00B97093">
      <w:pPr>
        <w:pStyle w:val="ConsPlusNormal"/>
        <w:ind w:firstLine="540"/>
        <w:jc w:val="both"/>
      </w:pPr>
      <w:r>
        <w:t>Общий объем инвестиций по полному кругу организаций, включая досчеты на инвестиции, не наблюдаемые прямыми статистическими методами, на территории Камчатского края по итогам 2011 года составил 33 842,5 млн. руб. против 32 615,2 млн. руб. по итогам 2010 года.</w:t>
      </w:r>
    </w:p>
    <w:p w:rsidR="00B97093" w:rsidRDefault="00B97093">
      <w:pPr>
        <w:pStyle w:val="ConsPlusNormal"/>
        <w:ind w:firstLine="540"/>
        <w:jc w:val="both"/>
      </w:pPr>
      <w:r>
        <w:t>Агропромышленный комплекс Камчатского края сегодня находится на стадии развития. В настоящее время осуществляют деятельность агропромышленные фирмы "Агротек", КФХ "Шамса", УМП ОПХ "Заречное", ОПХ "Октябрьское" и др., которые в настоящее время создают прочную материально-техническую базу, производят закупку и разведение племенного скота. Для работы на данных предприятиях привлекаются специалисты из числа местного населения.</w:t>
      </w:r>
    </w:p>
    <w:p w:rsidR="00B97093" w:rsidRDefault="00B97093">
      <w:pPr>
        <w:pStyle w:val="ConsPlusNormal"/>
        <w:ind w:firstLine="540"/>
        <w:jc w:val="both"/>
      </w:pPr>
      <w:r>
        <w:t>Средний и малый бизнес Камчатского края представлен 3519 предприятиями, в том числе малых предприятий - 542, средних предприятий - 44, микропредприятий - 2933. Количество фермерских хозяйств на 01.01.2012 года составило 168 единиц, наибольшее количество фермеров - 85, осуществляют сельскохозяйственную деятельность в Елизовском муниципальном районе, являющимся в Камчатском крае наиболее благополучным для развития растениеводства и животноводства.</w:t>
      </w:r>
    </w:p>
    <w:p w:rsidR="00B97093" w:rsidRDefault="00B97093">
      <w:pPr>
        <w:pStyle w:val="ConsPlusNormal"/>
        <w:ind w:firstLine="540"/>
        <w:jc w:val="both"/>
      </w:pPr>
      <w:r>
        <w:t>На сегодняшний день Камчатский край не в достаточной мере имеет возможность кадрового обеспечения за счет привлечения местных трудовых ресурсов и временных трудовых мигрантов, имеющих низкий образовательный и квалификационный уровень.</w:t>
      </w:r>
    </w:p>
    <w:p w:rsidR="00B97093" w:rsidRDefault="00B97093">
      <w:pPr>
        <w:pStyle w:val="ConsPlusNormal"/>
        <w:ind w:firstLine="540"/>
        <w:jc w:val="both"/>
      </w:pPr>
      <w:r>
        <w:t>В Камчатском крае остро стоит проблема подготовки кадров, востребованных на региональном рынке труда - рабочие строительных профессий, инженеры (в строительстве), врачи, средний медицинский персонал и др. По-прежнему сохраняется дисбаланс спроса и предложения рабочей силы.</w:t>
      </w:r>
    </w:p>
    <w:p w:rsidR="00B97093" w:rsidRDefault="00B97093">
      <w:pPr>
        <w:pStyle w:val="ConsPlusNormal"/>
        <w:ind w:firstLine="540"/>
        <w:jc w:val="both"/>
      </w:pPr>
      <w:r>
        <w:t>В 2012 году в органы государственной службы занятости населения Камчатского края за предоставлением государственной услуги содействия гражданам в поиске подходящей работы обратились 15001 человек. Численность зарегистрированных граждан уменьшилась на 13,6 % по сравнению с аналогичным показателем 2011 года.</w:t>
      </w:r>
    </w:p>
    <w:p w:rsidR="00B97093" w:rsidRDefault="00B97093">
      <w:pPr>
        <w:pStyle w:val="ConsPlusNormal"/>
        <w:ind w:firstLine="540"/>
        <w:jc w:val="both"/>
      </w:pPr>
      <w:r>
        <w:t>Из числа обратившихся признаны безработными 9044 человека, что на 14,3 % меньше, чем в 2011 году.</w:t>
      </w:r>
    </w:p>
    <w:p w:rsidR="00B97093" w:rsidRDefault="00B97093">
      <w:pPr>
        <w:pStyle w:val="ConsPlusNormal"/>
        <w:ind w:firstLine="540"/>
        <w:jc w:val="both"/>
      </w:pPr>
      <w:r>
        <w:t xml:space="preserve">По состоянию на 01.01.2013 года численность граждан, состоящих на учете с целью поиска подходящей работы, составила 4554 человека. Из них 4524 человека не заняты трудовой деятельностью, среди которых 4040 человек являются безработными. По сравнению с 01.01.2012 </w:t>
      </w:r>
      <w:r>
        <w:lastRenderedPageBreak/>
        <w:t>года численность безработных граждан, состоящих на учете в центрах занятости населения, уменьшилась на 14,9 %.</w:t>
      </w:r>
    </w:p>
    <w:p w:rsidR="00B97093" w:rsidRDefault="00B97093">
      <w:pPr>
        <w:pStyle w:val="ConsPlusNormal"/>
        <w:ind w:firstLine="540"/>
        <w:jc w:val="both"/>
      </w:pPr>
      <w:r>
        <w:t>Уровень регистрируемой безработицы по Камчатскому краю на 01.01.2013 года составил 2,0 %, что ниже аналогичного показателя на 01.01.2012 года на 0,3 процентных пункта.</w:t>
      </w:r>
    </w:p>
    <w:p w:rsidR="00B97093" w:rsidRDefault="00B97093">
      <w:pPr>
        <w:pStyle w:val="ConsPlusNormal"/>
        <w:ind w:firstLine="540"/>
        <w:jc w:val="both"/>
      </w:pPr>
      <w:r>
        <w:t>За 2012 год от работодателей поступило заявок на 27081 работника для замещения свободных рабочих мест (вакантных должностей), из них вакансий по рабочим профессиям - 80,0 %.</w:t>
      </w:r>
    </w:p>
    <w:p w:rsidR="00B97093" w:rsidRDefault="00B97093">
      <w:pPr>
        <w:pStyle w:val="ConsPlusNormal"/>
        <w:ind w:firstLine="540"/>
        <w:jc w:val="both"/>
      </w:pPr>
      <w:r>
        <w:t>По состоянию на 01.01.2013 года количество вакансий в банке данных свободных рабочих мест (вакантных должностей) составило 4739 единиц.</w:t>
      </w:r>
    </w:p>
    <w:p w:rsidR="00B97093" w:rsidRDefault="00B97093">
      <w:pPr>
        <w:pStyle w:val="ConsPlusNormal"/>
        <w:ind w:firstLine="540"/>
        <w:jc w:val="both"/>
      </w:pPr>
      <w:r>
        <w:t>Соотношение спроса и предложения характеризуется коэффициентом напряженности на регулируемом рынке труда. На 01.01.2013 года коэффициент напряженности составил 1,0 незанятых граждан на одно вакантное место против 1,2 на ту же дату 2012 года.</w:t>
      </w:r>
    </w:p>
    <w:p w:rsidR="00B97093" w:rsidRDefault="00B97093">
      <w:pPr>
        <w:pStyle w:val="ConsPlusNormal"/>
        <w:ind w:firstLine="540"/>
        <w:jc w:val="both"/>
      </w:pPr>
      <w:r>
        <w:t>В течение 2012 года снято с учета 15618 человек, в том числе нашли работу 7751 человек.</w:t>
      </w:r>
    </w:p>
    <w:p w:rsidR="00B97093" w:rsidRDefault="00B97093">
      <w:pPr>
        <w:pStyle w:val="ConsPlusNormal"/>
        <w:ind w:firstLine="540"/>
        <w:jc w:val="both"/>
      </w:pPr>
      <w:r>
        <w:t>Исходя из ситуации, сложившейся в Камчатском крае, по замещению вакантных рабочих мест привлеченными специалистами, особое место занимают участники подпрограммы и члены их семей, переселяющиеся в Камчатский край на постоянное место жительства.</w:t>
      </w:r>
    </w:p>
    <w:p w:rsidR="00B97093" w:rsidRDefault="00B97093">
      <w:pPr>
        <w:pStyle w:val="ConsPlusNormal"/>
        <w:ind w:firstLine="540"/>
        <w:jc w:val="both"/>
      </w:pPr>
      <w:r>
        <w:t>Итоги реализации краевой программы по оказанию содействия добровольному переселению в Камчатский край соотечественников, проживающих за рубежом, на 2009-2012 годы (далее - краевая программа переселения на 2009-2012 годы) подтвердили готовность Камчатского края к приезду участников Подпрограммы.</w:t>
      </w:r>
    </w:p>
    <w:p w:rsidR="00B97093" w:rsidRDefault="00B97093">
      <w:pPr>
        <w:pStyle w:val="ConsPlusNormal"/>
        <w:ind w:firstLine="540"/>
        <w:jc w:val="both"/>
      </w:pPr>
      <w:r>
        <w:t xml:space="preserve">За период действия краевой программы переселения на 2009-2012 годы в Камчатский край прибыли 1044 соотечественника, в том числе участников Госпрограммы - 712, членов их семей - 332. В том числе переселившихся в соответствии с </w:t>
      </w:r>
      <w:hyperlink r:id="rId189" w:history="1">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- 624 человека (60 % от общего числа прибывших), из них участников Госпрограммы - 459, членов их семей - 165. Находясь на территории Камчатского края, соотечественники приняли осознанный выбор территории вселения, имеют место работы и проживания.</w:t>
      </w:r>
    </w:p>
    <w:p w:rsidR="00B97093" w:rsidRDefault="00B97093">
      <w:pPr>
        <w:pStyle w:val="ConsPlusNormal"/>
        <w:ind w:firstLine="540"/>
        <w:jc w:val="both"/>
      </w:pPr>
      <w:r>
        <w:t>При рассмотрении анкеты соотечественника Уполномоченным органом к критериям (основаниям) несоответствия соотечественника требованиям краевой программы переселения на 2009-2012 годы отнесены:</w:t>
      </w:r>
    </w:p>
    <w:p w:rsidR="00B97093" w:rsidRDefault="00B97093">
      <w:pPr>
        <w:pStyle w:val="ConsPlusNormal"/>
        <w:ind w:firstLine="540"/>
        <w:jc w:val="both"/>
      </w:pPr>
      <w:r>
        <w:t>- выбор соотечественником вакансии, несоответствующей его уровню образования, опыту работы и имеющейся квалификации;</w:t>
      </w:r>
    </w:p>
    <w:p w:rsidR="00B97093" w:rsidRDefault="00B97093">
      <w:pPr>
        <w:pStyle w:val="ConsPlusNormal"/>
        <w:ind w:firstLine="540"/>
        <w:jc w:val="both"/>
      </w:pPr>
      <w:r>
        <w:t>- отсутствие документов, подтверждающих образование, опыт и квалификацию соотечественника;</w:t>
      </w:r>
    </w:p>
    <w:p w:rsidR="00B97093" w:rsidRDefault="00B97093">
      <w:pPr>
        <w:pStyle w:val="ConsPlusNormal"/>
        <w:ind w:firstLine="540"/>
        <w:jc w:val="both"/>
      </w:pPr>
      <w:r>
        <w:t>- наличие судимости;</w:t>
      </w:r>
    </w:p>
    <w:p w:rsidR="00B97093" w:rsidRDefault="00B97093">
      <w:pPr>
        <w:pStyle w:val="ConsPlusNormal"/>
        <w:ind w:firstLine="540"/>
        <w:jc w:val="both"/>
      </w:pPr>
      <w:r>
        <w:t>- наличие нарушений действующего (уголовного, административного, миграционного и др.) законодательства Российской Федерации в период пребывания на территории Российской Федерации;</w:t>
      </w:r>
    </w:p>
    <w:p w:rsidR="00B97093" w:rsidRDefault="00B97093">
      <w:pPr>
        <w:pStyle w:val="ConsPlusNormal"/>
        <w:ind w:firstLine="540"/>
        <w:jc w:val="both"/>
      </w:pPr>
      <w:r>
        <w:t>- предоставление заведомо ложных сведений;</w:t>
      </w:r>
    </w:p>
    <w:p w:rsidR="00B97093" w:rsidRDefault="00B97093">
      <w:pPr>
        <w:pStyle w:val="ConsPlusNormal"/>
        <w:ind w:firstLine="540"/>
        <w:jc w:val="both"/>
      </w:pPr>
      <w:r>
        <w:t>- наличие инфекционного заболевания, опасного для окружающих.</w:t>
      </w:r>
    </w:p>
    <w:p w:rsidR="00B97093" w:rsidRDefault="00B97093">
      <w:pPr>
        <w:pStyle w:val="ConsPlusNormal"/>
        <w:ind w:firstLine="540"/>
        <w:jc w:val="both"/>
      </w:pPr>
      <w:r>
        <w:t>За период реализации краевой программы переселения на 2009-2012 годы отклонено 128 анкет для участия в программе, в том числе по причине несоответствия квалификации - 80 % от общего числа анкет.</w:t>
      </w:r>
    </w:p>
    <w:p w:rsidR="00B97093" w:rsidRDefault="00B97093">
      <w:pPr>
        <w:pStyle w:val="ConsPlusNormal"/>
        <w:ind w:firstLine="540"/>
        <w:jc w:val="both"/>
      </w:pPr>
      <w:r>
        <w:t>Численность трудоустроенных участников Госпрограммы составила 637 человек или 89,5 % от числа прибывших участников Госпрограммы, из них 3 переселенца открыли собственное дело.</w:t>
      </w:r>
    </w:p>
    <w:p w:rsidR="00B97093" w:rsidRDefault="00B97093">
      <w:pPr>
        <w:pStyle w:val="ConsPlusNormal"/>
        <w:ind w:firstLine="540"/>
        <w:jc w:val="both"/>
      </w:pPr>
      <w:r>
        <w:t>Однако при реализации Подпрограммы могут возникнуть следующие риски ее неисполнения:</w:t>
      </w:r>
    </w:p>
    <w:p w:rsidR="00B97093" w:rsidRDefault="00B97093">
      <w:pPr>
        <w:pStyle w:val="ConsPlusNormal"/>
        <w:ind w:firstLine="540"/>
        <w:jc w:val="both"/>
      </w:pPr>
      <w:r>
        <w:t>- безработица среди участников реализации Подпрограммы "Оказание содействия добровольному переселению в Камчатский край соотечественников, проживающих за рубежом, на 2014-2017 годы" (далее - участники Госпрограммы);</w:t>
      </w:r>
    </w:p>
    <w:p w:rsidR="00B97093" w:rsidRDefault="00B97093">
      <w:pPr>
        <w:pStyle w:val="ConsPlusNormal"/>
        <w:ind w:firstLine="540"/>
        <w:jc w:val="both"/>
      </w:pPr>
      <w:r>
        <w:t>- жилищная необустроенность участников Подпрограммы;</w:t>
      </w:r>
    </w:p>
    <w:p w:rsidR="00B97093" w:rsidRDefault="00B97093">
      <w:pPr>
        <w:pStyle w:val="ConsPlusNormal"/>
        <w:ind w:firstLine="540"/>
        <w:jc w:val="both"/>
      </w:pPr>
      <w:r>
        <w:t>- несоответствие реальной квалификации или деятельности участника Подпрограммы квалификации или деятельности, заявленных в анкете;</w:t>
      </w:r>
    </w:p>
    <w:p w:rsidR="00B97093" w:rsidRDefault="00B97093">
      <w:pPr>
        <w:pStyle w:val="ConsPlusNormal"/>
        <w:ind w:firstLine="540"/>
        <w:jc w:val="both"/>
      </w:pPr>
      <w:r>
        <w:t>- выезд участников Подпрограммы из территории вселения ранее, чем через два года и др.</w:t>
      </w:r>
    </w:p>
    <w:p w:rsidR="00B97093" w:rsidRDefault="00B97093">
      <w:pPr>
        <w:pStyle w:val="ConsPlusNormal"/>
        <w:ind w:firstLine="540"/>
        <w:jc w:val="both"/>
      </w:pPr>
      <w:r>
        <w:t xml:space="preserve">В целях предупреждения риска безработицы среди участников Подпрограммы уполномоченный орган принимает меры по обеспечению гарантии трудоустройства участников Подпрограммы на согласованное рабочее место либо подбору вариантов подходящей работы из </w:t>
      </w:r>
      <w:r>
        <w:lastRenderedPageBreak/>
        <w:t>текущего банка вакансий. Формируется и направляется в Федеральную миграционную службу Российской Федерации перечень рабочих мест для потенциальных участников Госпрограммы, в который включаются сведения о квалифицированных рабочих местах.</w:t>
      </w:r>
    </w:p>
    <w:p w:rsidR="00B97093" w:rsidRDefault="00B97093">
      <w:pPr>
        <w:pStyle w:val="ConsPlusNormal"/>
        <w:ind w:firstLine="540"/>
        <w:jc w:val="both"/>
      </w:pPr>
      <w:r>
        <w:t>Постоянное жилищное обустройство предполагается в оказании содействия в обеспечении участников Подпрограммы жильем по месту постоянного проживания, а также предоставлении земельных участков для строительства индивидуального жилья и ведения хозяйства всем желающим из числа переселившихся соотечественников.</w:t>
      </w:r>
    </w:p>
    <w:p w:rsidR="00B97093" w:rsidRDefault="00B97093">
      <w:pPr>
        <w:pStyle w:val="ConsPlusNormal"/>
        <w:ind w:firstLine="540"/>
        <w:jc w:val="both"/>
      </w:pPr>
      <w:r>
        <w:t>Для обеспечения доступности современного жилья жителям Камчатского края создано открытое акционерное общество "Камчатское агентство по ипотечному жилищному кредитованию" со стопроцентной долей участия Правительства Камчатского края в уставном капитале, услугами которого могут воспользоваться участники Подпрограммы, желающие улучшить жилищные условия.</w:t>
      </w:r>
    </w:p>
    <w:p w:rsidR="00B97093" w:rsidRDefault="00B97093">
      <w:pPr>
        <w:pStyle w:val="ConsPlusNormal"/>
        <w:ind w:firstLine="540"/>
        <w:jc w:val="both"/>
      </w:pPr>
      <w:r>
        <w:t>При участии граждан в ипотечном жилищном кредитовании возможно предоставление целевых выплат для уплаты части стоимости строящегося или приобретаемого жилья и возмещения части процентной ставки по кредитам, полученным для строительства или приобретения жилья.</w:t>
      </w:r>
    </w:p>
    <w:p w:rsidR="00B97093" w:rsidRDefault="00B97093">
      <w:pPr>
        <w:pStyle w:val="ConsPlusNormal"/>
        <w:ind w:firstLine="540"/>
        <w:jc w:val="both"/>
      </w:pPr>
      <w:r>
        <w:t>Желающим участвовать в ипотечном жилищном кредитовании либо получении земельного участка будет оказываться юридическая и иная помощь.</w:t>
      </w:r>
    </w:p>
    <w:p w:rsidR="00B97093" w:rsidRDefault="00B97093">
      <w:pPr>
        <w:pStyle w:val="ConsPlusNormal"/>
        <w:ind w:firstLine="540"/>
        <w:jc w:val="both"/>
      </w:pPr>
      <w:r>
        <w:t>Переселенцам, прибывающим для работы в отдаленные районы Камчатского края, оказывается содействие во временном жилищном обустройстве. В этих целях создан Центр временного размещения переселенцев и членов их семей. Постоянное жилищное обустройство могут предоставить работодатели, имеющие собственное служебное жилье (общежитие, квартира и т.д.). Участники Подпрограммы и члены их семей, прибывшие для работы в районы, расположенные в Корякском округе, обеспечиваются жильем (квартира, дом и т.д.).</w:t>
      </w:r>
    </w:p>
    <w:p w:rsidR="00B97093" w:rsidRDefault="00B97093">
      <w:pPr>
        <w:pStyle w:val="ConsPlusNormal"/>
        <w:ind w:firstLine="540"/>
        <w:jc w:val="both"/>
      </w:pPr>
      <w:r>
        <w:t>Для Камчатского края выезд участников Подпрограммы из территории вселения ранее, чем через два года, мало актуален. За период реализации краевой программы переселения на 2009-2012 годы выбыли обратно в страну исхода 5 участников Программы и членов их семей (0,5 % от общего числа переселенцев) по причине несоответствия действительности уровню ожиданий.</w:t>
      </w:r>
    </w:p>
    <w:p w:rsidR="00B97093" w:rsidRDefault="00B97093">
      <w:pPr>
        <w:pStyle w:val="ConsPlusNormal"/>
        <w:ind w:firstLine="540"/>
        <w:jc w:val="both"/>
      </w:pPr>
      <w:r>
        <w:t>Земельный участок может быть предоставлен в собственность или аренду по результатам торгов (конкурсов, аукционов).</w:t>
      </w:r>
    </w:p>
    <w:p w:rsidR="00B97093" w:rsidRDefault="00B97093">
      <w:pPr>
        <w:pStyle w:val="ConsPlusNormal"/>
        <w:ind w:firstLine="540"/>
        <w:jc w:val="both"/>
      </w:pPr>
      <w:r>
        <w:t>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 ведения:</w:t>
      </w:r>
    </w:p>
    <w:p w:rsidR="00B97093" w:rsidRDefault="00B97093">
      <w:pPr>
        <w:pStyle w:val="ConsPlusNormal"/>
        <w:ind w:firstLine="540"/>
        <w:jc w:val="both"/>
      </w:pPr>
      <w:r>
        <w:t>- крестьянского (фермерского) хозяйства - от 1,0 га до 50,0 га;</w:t>
      </w:r>
    </w:p>
    <w:p w:rsidR="00B97093" w:rsidRDefault="00B97093">
      <w:pPr>
        <w:pStyle w:val="ConsPlusNormal"/>
        <w:ind w:firstLine="540"/>
        <w:jc w:val="both"/>
      </w:pPr>
      <w:r>
        <w:t>- садоводства - от 0,10 га до 0,25 га;</w:t>
      </w:r>
    </w:p>
    <w:p w:rsidR="00B97093" w:rsidRDefault="00B97093">
      <w:pPr>
        <w:pStyle w:val="ConsPlusNormal"/>
        <w:ind w:firstLine="540"/>
        <w:jc w:val="both"/>
      </w:pPr>
      <w:r>
        <w:t>- огородничества - от 0,01 га до 0,12 га;</w:t>
      </w:r>
    </w:p>
    <w:p w:rsidR="00B97093" w:rsidRDefault="00B97093">
      <w:pPr>
        <w:pStyle w:val="ConsPlusNormal"/>
        <w:ind w:firstLine="540"/>
        <w:jc w:val="both"/>
      </w:pPr>
      <w:r>
        <w:t>- животноводства - от 3,0 га до 100,0 га;</w:t>
      </w:r>
    </w:p>
    <w:p w:rsidR="00B97093" w:rsidRDefault="00B97093">
      <w:pPr>
        <w:pStyle w:val="ConsPlusNormal"/>
        <w:ind w:firstLine="540"/>
        <w:jc w:val="both"/>
      </w:pPr>
      <w:r>
        <w:t>- дачного строительства - от 0,10 га до 0,50 га.</w:t>
      </w:r>
    </w:p>
    <w:p w:rsidR="00B97093" w:rsidRDefault="00B97093">
      <w:pPr>
        <w:pStyle w:val="ConsPlusNormal"/>
        <w:ind w:firstLine="540"/>
        <w:jc w:val="both"/>
      </w:pPr>
      <w:r>
        <w:t>Земельные участки предоставляются бесплатно в собственность для индивидуального жилищного строительства следующим категориям граждан, не имеющим в собственности, владении или пользовании земельных участков для индивидуального жилищного строительства:</w:t>
      </w:r>
    </w:p>
    <w:p w:rsidR="00B97093" w:rsidRDefault="00B97093">
      <w:pPr>
        <w:pStyle w:val="ConsPlusNormal"/>
        <w:ind w:firstLine="540"/>
        <w:jc w:val="both"/>
      </w:pPr>
      <w:r>
        <w:t>- многодетным семьям, состоящим на учете в органах местного самоуправления муниципальных образований в Камчатском крае в качестве нуждающихся в жилых помещениях;</w:t>
      </w:r>
    </w:p>
    <w:p w:rsidR="00B97093" w:rsidRDefault="00B97093">
      <w:pPr>
        <w:pStyle w:val="ConsPlusNormal"/>
        <w:ind w:firstLine="540"/>
        <w:jc w:val="both"/>
      </w:pPr>
      <w:r>
        <w:t>- молодым специалистам, имеющим подтверждение в трудовой книжке квалификации и опыта работы по профессии, востребованной на рынке труда Камчатского края, состоящих на учете в органах местного самоуправления муниципальных образований в Камчатском крае в качестве нуждающихся в жилых помещениях.</w:t>
      </w:r>
    </w:p>
    <w:p w:rsidR="00B97093" w:rsidRDefault="00B97093">
      <w:pPr>
        <w:pStyle w:val="ConsPlusNormal"/>
        <w:ind w:firstLine="540"/>
        <w:jc w:val="both"/>
      </w:pPr>
      <w:r>
        <w:t>Земельные участки предоставляются бесплатно в собственность в порядке очередности обращений граждан в органы местного самоуправления муниципальных образований в Камчатском крае.</w:t>
      </w:r>
    </w:p>
    <w:p w:rsidR="00B97093" w:rsidRDefault="00B97093">
      <w:pPr>
        <w:pStyle w:val="ConsPlusNormal"/>
        <w:jc w:val="both"/>
      </w:pPr>
    </w:p>
    <w:p w:rsidR="00B97093" w:rsidRDefault="00B97093">
      <w:pPr>
        <w:pStyle w:val="ConsPlusNormal"/>
        <w:jc w:val="center"/>
      </w:pPr>
      <w:r>
        <w:t>2. Цели, задачи, сроки (этапы) и показатели</w:t>
      </w:r>
    </w:p>
    <w:p w:rsidR="00B97093" w:rsidRDefault="00B97093">
      <w:pPr>
        <w:pStyle w:val="ConsPlusNormal"/>
        <w:jc w:val="center"/>
      </w:pPr>
      <w:r>
        <w:t>(индикаторы) достижения целей и решения задач Подпрограммы</w:t>
      </w:r>
    </w:p>
    <w:p w:rsidR="00B97093" w:rsidRDefault="00B97093">
      <w:pPr>
        <w:pStyle w:val="ConsPlusNormal"/>
        <w:jc w:val="center"/>
      </w:pPr>
      <w:r>
        <w:t xml:space="preserve">(в ред. </w:t>
      </w:r>
      <w:hyperlink r:id="rId190" w:history="1">
        <w:r>
          <w:rPr>
            <w:color w:val="0000FF"/>
          </w:rPr>
          <w:t>Постановления</w:t>
        </w:r>
      </w:hyperlink>
      <w:r>
        <w:t xml:space="preserve"> Правительства</w:t>
      </w:r>
      <w:r w:rsidR="000D1A67">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2.1. Целями Подпрограммы являются:</w:t>
      </w:r>
    </w:p>
    <w:p w:rsidR="00B97093" w:rsidRDefault="00B97093">
      <w:pPr>
        <w:pStyle w:val="ConsPlusNormal"/>
        <w:ind w:firstLine="540"/>
        <w:jc w:val="both"/>
      </w:pPr>
      <w:r>
        <w:t>1) обеспечение реализации Подпрограммы;</w:t>
      </w:r>
    </w:p>
    <w:p w:rsidR="00B97093" w:rsidRDefault="00B97093">
      <w:pPr>
        <w:pStyle w:val="ConsPlusNormal"/>
        <w:jc w:val="both"/>
      </w:pPr>
      <w:r>
        <w:t xml:space="preserve">(пп. 1) в ред. </w:t>
      </w:r>
      <w:hyperlink r:id="rId19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lastRenderedPageBreak/>
        <w:t>2) обеспечение социально-экономического развития Камчатского края;</w:t>
      </w:r>
    </w:p>
    <w:p w:rsidR="00B97093" w:rsidRDefault="00B97093">
      <w:pPr>
        <w:pStyle w:val="ConsPlusNormal"/>
        <w:ind w:firstLine="540"/>
        <w:jc w:val="both"/>
      </w:pPr>
      <w:r>
        <w:t>3) компенсация естественной убыли населения и трудовых ресурсов в целом по Камчатскому краю и отдельных его районах за счет привлечения соотечественников из-за рубежа на постоянное место жительства в Камчатский край;</w:t>
      </w:r>
    </w:p>
    <w:p w:rsidR="00B97093" w:rsidRDefault="00B97093">
      <w:pPr>
        <w:pStyle w:val="ConsPlusNormal"/>
        <w:ind w:firstLine="540"/>
        <w:jc w:val="both"/>
      </w:pPr>
      <w:r>
        <w:t>4)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Камчатского края;</w:t>
      </w:r>
    </w:p>
    <w:p w:rsidR="00B97093" w:rsidRDefault="00B97093">
      <w:pPr>
        <w:pStyle w:val="ConsPlusNormal"/>
        <w:ind w:firstLine="540"/>
        <w:jc w:val="both"/>
      </w:pPr>
      <w:r>
        <w:t>5) обеспечение экономики Камчатского края квалифицированными специалистами.</w:t>
      </w:r>
    </w:p>
    <w:p w:rsidR="00B97093" w:rsidRDefault="00B97093">
      <w:pPr>
        <w:pStyle w:val="ConsPlusNormal"/>
        <w:ind w:firstLine="540"/>
        <w:jc w:val="both"/>
      </w:pPr>
      <w:r>
        <w:t>2.2. Для обеспечения достижения указанных целей Подпрограммы определены следующие задачи Подпрограммы:</w:t>
      </w:r>
    </w:p>
    <w:p w:rsidR="00B97093" w:rsidRDefault="00B97093">
      <w:pPr>
        <w:pStyle w:val="ConsPlusNormal"/>
        <w:ind w:firstLine="540"/>
        <w:jc w:val="both"/>
      </w:pPr>
      <w:r>
        <w:t>1) сокращение дефицита трудовых ресурсов;</w:t>
      </w:r>
    </w:p>
    <w:p w:rsidR="00B97093" w:rsidRDefault="00B97093">
      <w:pPr>
        <w:pStyle w:val="ConsPlusNormal"/>
        <w:ind w:firstLine="540"/>
        <w:jc w:val="both"/>
      </w:pPr>
      <w:r>
        <w:t>2) заселение и развитие территории Камчатского края, отнесенной к приграничной территории;</w:t>
      </w:r>
    </w:p>
    <w:p w:rsidR="00B97093" w:rsidRDefault="00B97093">
      <w:pPr>
        <w:pStyle w:val="ConsPlusNormal"/>
        <w:ind w:firstLine="540"/>
        <w:jc w:val="both"/>
      </w:pPr>
      <w:r>
        <w:t>3) увеличение миграционного притока;</w:t>
      </w:r>
    </w:p>
    <w:p w:rsidR="00B97093" w:rsidRDefault="00B97093">
      <w:pPr>
        <w:pStyle w:val="ConsPlusNormal"/>
        <w:ind w:firstLine="540"/>
        <w:jc w:val="both"/>
      </w:pPr>
      <w:r>
        <w:t>4) создание условий для адаптации и интеграции участников Подпрограммы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B97093" w:rsidRDefault="00B97093">
      <w:pPr>
        <w:pStyle w:val="ConsPlusNormal"/>
        <w:jc w:val="both"/>
      </w:pPr>
      <w:r>
        <w:t xml:space="preserve">(п. 4) в ред. </w:t>
      </w:r>
      <w:hyperlink r:id="rId19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5) увеличение числа квалифицированных специалистов;</w:t>
      </w:r>
    </w:p>
    <w:p w:rsidR="00B97093" w:rsidRDefault="00B97093">
      <w:pPr>
        <w:pStyle w:val="ConsPlusNormal"/>
        <w:ind w:firstLine="540"/>
        <w:jc w:val="both"/>
      </w:pPr>
      <w:r>
        <w:t>6) привлечение соотечественников к развитию малого и среднего бизнеса;</w:t>
      </w:r>
    </w:p>
    <w:p w:rsidR="00B97093" w:rsidRDefault="00B97093">
      <w:pPr>
        <w:pStyle w:val="ConsPlusNormal"/>
        <w:ind w:firstLine="540"/>
        <w:jc w:val="both"/>
      </w:pPr>
      <w:r>
        <w:t>7) развитие экономических и инвестиционных проектов, имеющих общенациональное значение;</w:t>
      </w:r>
    </w:p>
    <w:p w:rsidR="00B97093" w:rsidRDefault="00B97093">
      <w:pPr>
        <w:pStyle w:val="ConsPlusNormal"/>
        <w:ind w:firstLine="540"/>
        <w:jc w:val="both"/>
      </w:pPr>
      <w:r>
        <w:t>8) развитие агропромышленного комплекса;</w:t>
      </w:r>
    </w:p>
    <w:p w:rsidR="00B97093" w:rsidRDefault="00B97093">
      <w:pPr>
        <w:pStyle w:val="ConsPlusNormal"/>
        <w:ind w:firstLine="540"/>
        <w:jc w:val="both"/>
      </w:pPr>
      <w:r>
        <w:t>9) обеспечение компактного переселения соотечественников;</w:t>
      </w:r>
    </w:p>
    <w:p w:rsidR="00B97093" w:rsidRDefault="00B97093">
      <w:pPr>
        <w:pStyle w:val="ConsPlusNormal"/>
        <w:ind w:firstLine="540"/>
        <w:jc w:val="both"/>
      </w:pPr>
      <w:r>
        <w:t>10) привлечение молодежи из числа соотечественников к получению образования в образовательных организациях в Камчатском крае;</w:t>
      </w:r>
    </w:p>
    <w:p w:rsidR="00B97093" w:rsidRDefault="00B97093">
      <w:pPr>
        <w:pStyle w:val="ConsPlusNormal"/>
        <w:ind w:firstLine="540"/>
        <w:jc w:val="both"/>
      </w:pPr>
      <w:r>
        <w:t>11) закрепление переселившихся участников Подпрограммы и членов их семей в Камчатском крае и обеспечение их социально-культурной адаптации и интеграции в российское общество;</w:t>
      </w:r>
    </w:p>
    <w:p w:rsidR="00B97093" w:rsidRDefault="00B97093">
      <w:pPr>
        <w:pStyle w:val="ConsPlusNormal"/>
        <w:jc w:val="both"/>
      </w:pPr>
      <w:r>
        <w:t xml:space="preserve">(п. 11) в ред. </w:t>
      </w:r>
      <w:hyperlink r:id="rId19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12) создание условий, способствующих формированию, укреплению и реализации соотечественниками желания переехать в Камчатский край для постоянного проживания;</w:t>
      </w:r>
    </w:p>
    <w:p w:rsidR="00B97093" w:rsidRDefault="00B97093">
      <w:pPr>
        <w:pStyle w:val="ConsPlusNormal"/>
        <w:ind w:firstLine="540"/>
        <w:jc w:val="both"/>
      </w:pPr>
      <w:r>
        <w:t>13) формирование информационной среды стимулирования активного и осознанного выбора соотечественниками места будущего проживания, сочетания их ожиданий и возможностей с потребностями и возможностями Камчатского края и муниципальных образований в Камчатском крае;</w:t>
      </w:r>
    </w:p>
    <w:p w:rsidR="00B97093" w:rsidRDefault="00B97093">
      <w:pPr>
        <w:pStyle w:val="ConsPlusNormal"/>
        <w:ind w:firstLine="540"/>
        <w:jc w:val="both"/>
      </w:pPr>
      <w:r>
        <w:t>14) выработка системы формирования в Камчатском крае научно-обоснованной оценки потребностей в иммиграции с учетом задач социально-экономического развития Камчатского края, культурных и социально-психологических особенностей принимающего сообщества на территориях вселения;</w:t>
      </w:r>
    </w:p>
    <w:p w:rsidR="00B97093" w:rsidRDefault="00B97093">
      <w:pPr>
        <w:pStyle w:val="ConsPlusNormal"/>
        <w:ind w:firstLine="540"/>
        <w:jc w:val="both"/>
      </w:pPr>
      <w:r>
        <w:t>15) формирование системы мониторинга за ходом переселения, соблюдения прав участников Подпрограммы, выполнением ими взятых на себя обязательств и обязательств Камчатского края.</w:t>
      </w:r>
    </w:p>
    <w:p w:rsidR="00B97093" w:rsidRDefault="00B97093">
      <w:pPr>
        <w:pStyle w:val="ConsPlusNormal"/>
        <w:jc w:val="both"/>
      </w:pPr>
      <w:r>
        <w:t xml:space="preserve">(п. 15) в ред. </w:t>
      </w:r>
      <w:hyperlink r:id="rId19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2.3. Общий срок реализации Подпрограммы - 2014-2017 годы.</w:t>
      </w:r>
    </w:p>
    <w:p w:rsidR="00B97093" w:rsidRDefault="00B97093">
      <w:pPr>
        <w:pStyle w:val="ConsPlusNormal"/>
        <w:ind w:firstLine="540"/>
        <w:jc w:val="both"/>
      </w:pPr>
      <w:r>
        <w:t xml:space="preserve">2.4. Для проверки и подтверждения достижения целей и решения задач Подпрограммы сформулированы целевые показатели (индикаторы) эффективности, которые приведены в </w:t>
      </w:r>
      <w:hyperlink w:anchor="P4066" w:history="1">
        <w:r>
          <w:rPr>
            <w:color w:val="0000FF"/>
          </w:rPr>
          <w:t>приложении 1</w:t>
        </w:r>
      </w:hyperlink>
      <w:r>
        <w:t xml:space="preserve"> к Программе.</w:t>
      </w:r>
    </w:p>
    <w:p w:rsidR="00B97093" w:rsidRDefault="00B97093">
      <w:pPr>
        <w:pStyle w:val="ConsPlusNormal"/>
        <w:jc w:val="both"/>
      </w:pPr>
      <w:r>
        <w:t xml:space="preserve">(часть 2.4 в ред. </w:t>
      </w:r>
      <w:hyperlink r:id="rId19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2.5. Решение задач Подпрограммы позволит достичь следующих результатов:</w:t>
      </w:r>
    </w:p>
    <w:p w:rsidR="00B97093" w:rsidRDefault="00B97093">
      <w:pPr>
        <w:pStyle w:val="ConsPlusNormal"/>
        <w:jc w:val="both"/>
      </w:pPr>
      <w:r>
        <w:t xml:space="preserve">(часть 2.5 в ред. </w:t>
      </w:r>
      <w:hyperlink r:id="rId19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доля рассмотренных Уполномоченным органом заявлений об участии в Госпрограмме переселения соотечественников (потенциальных участников) от общего числа заявлений об участии в Госпрограмме переселения, поступивших в Уполномоченный орган, - не менее 100 %;</w:t>
      </w:r>
    </w:p>
    <w:p w:rsidR="00B97093" w:rsidRDefault="00B97093">
      <w:pPr>
        <w:pStyle w:val="ConsPlusNormal"/>
        <w:ind w:firstLine="540"/>
        <w:jc w:val="both"/>
      </w:pPr>
      <w:r>
        <w:t>2) количество проведенных презентаций Подпрограммы в странах проживания соотечественников (потенциальных участников) - не менее 7-ми презентаций в период реализации Подпрограммы;</w:t>
      </w:r>
    </w:p>
    <w:p w:rsidR="00B97093" w:rsidRDefault="00B97093">
      <w:pPr>
        <w:pStyle w:val="ConsPlusNormal"/>
        <w:ind w:firstLine="540"/>
        <w:jc w:val="both"/>
      </w:pPr>
      <w:r>
        <w:t>3) количество соотечественников и членов их семей, прибывших в Камчатский край и зарегистрированных УФМС России по Камчатскому краю на территории вселения, - 1146 человек;</w:t>
      </w:r>
    </w:p>
    <w:p w:rsidR="00B97093" w:rsidRDefault="00B97093">
      <w:pPr>
        <w:pStyle w:val="ConsPlusNormal"/>
        <w:ind w:firstLine="540"/>
        <w:jc w:val="both"/>
      </w:pPr>
      <w:r>
        <w:lastRenderedPageBreak/>
        <w:t>4) доля расходов краевого бюджета на реализацию мероприятий, связанных с предоставлением дополнительных гарантий и мер социальной поддержки участникам Подпрограммы и членам их семей, в том числе оказанием помощи в жилищном обустройстве, в общем размере расходов краевого бюджета на реализацию предусмотренных Подпрограммой мероприятий - не менее 70 %;</w:t>
      </w:r>
    </w:p>
    <w:p w:rsidR="00B97093" w:rsidRDefault="00B97093">
      <w:pPr>
        <w:pStyle w:val="ConsPlusNormal"/>
        <w:ind w:firstLine="540"/>
        <w:jc w:val="both"/>
      </w:pPr>
      <w:r>
        <w:t>5) доля участников Подпрограммы и членов их семей, получивших гарантированное медицинское обслуживание в период адаптации, от общего числа участников Подпрограммы и членов их семей - не менее 100 %;</w:t>
      </w:r>
    </w:p>
    <w:p w:rsidR="00B97093" w:rsidRDefault="00B97093">
      <w:pPr>
        <w:pStyle w:val="ConsPlusNormal"/>
        <w:ind w:firstLine="540"/>
        <w:jc w:val="both"/>
      </w:pPr>
      <w:r>
        <w:t>6) доля участников Подпрограммы и членов их семей, получивших компенсацию расходов за найм (поднайм) жилого помещения в период адаптации на территории вселения, от общего числа участников Подпрограммы и членов их семей - не менее 14,0 %;</w:t>
      </w:r>
    </w:p>
    <w:p w:rsidR="00B97093" w:rsidRDefault="00B97093">
      <w:pPr>
        <w:pStyle w:val="ConsPlusNormal"/>
        <w:ind w:firstLine="540"/>
        <w:jc w:val="both"/>
      </w:pPr>
      <w:r>
        <w:t>7) доля участников Подпрограммы, получивших медицинскую и фармацевтическую подготовку в иностранных государствах, в том числе имеющих высшее и среднее профессиональное образование, прошедших обучение на допуск к медицинской и фармацевтической деятельности в Российской Федерации, а также участников Подпрограммы, прошедших переаттестацию ученых степеней и нострификацию дипломов, аттестатов, других документов об образовании, и осуществляющих трудовую деятельность, от общего числа участников Подпрограммы - не менее 2,5 %;</w:t>
      </w:r>
    </w:p>
    <w:p w:rsidR="00B97093" w:rsidRDefault="00B97093">
      <w:pPr>
        <w:pStyle w:val="ConsPlusNormal"/>
        <w:ind w:firstLine="540"/>
        <w:jc w:val="both"/>
      </w:pPr>
      <w:r>
        <w:t>8) доля участников Подпрограммы, занятых трудовой деятельностью, включая открывших собственный бизнес, от общего числа участников Подпрограммы - не менее 80 %;</w:t>
      </w:r>
    </w:p>
    <w:p w:rsidR="00B97093" w:rsidRDefault="00B97093">
      <w:pPr>
        <w:pStyle w:val="ConsPlusNormal"/>
        <w:ind w:firstLine="540"/>
        <w:jc w:val="both"/>
      </w:pPr>
      <w:r>
        <w:t>9) доля участников Подпрограммы и членов их семей, получивших дополнительное профессиональное образование (повышение квалификации или переподготовку), от общего числа участников Подпрограммы и членов их семей - не менее 1,5 %.</w:t>
      </w:r>
    </w:p>
    <w:p w:rsidR="00B97093" w:rsidRDefault="00B97093">
      <w:pPr>
        <w:pStyle w:val="ConsPlusNormal"/>
        <w:jc w:val="both"/>
      </w:pPr>
    </w:p>
    <w:p w:rsidR="00B97093" w:rsidRDefault="00B97093">
      <w:pPr>
        <w:pStyle w:val="ConsPlusNormal"/>
        <w:jc w:val="center"/>
      </w:pPr>
      <w:r>
        <w:t>3. Основные мероприятия по реализации Подпрограммы</w:t>
      </w:r>
    </w:p>
    <w:p w:rsidR="00B97093" w:rsidRDefault="00B97093">
      <w:pPr>
        <w:pStyle w:val="ConsPlusNormal"/>
        <w:jc w:val="center"/>
      </w:pPr>
      <w:r>
        <w:t xml:space="preserve">(в ред. </w:t>
      </w:r>
      <w:hyperlink r:id="rId197" w:history="1">
        <w:r>
          <w:rPr>
            <w:color w:val="0000FF"/>
          </w:rPr>
          <w:t>Постановления</w:t>
        </w:r>
      </w:hyperlink>
      <w:r>
        <w:t xml:space="preserve"> Правительства</w:t>
      </w:r>
      <w:r w:rsidR="000D1A67">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3.1. Основными приоритетами в сфере реализации Подпрограммы являются:</w:t>
      </w:r>
    </w:p>
    <w:p w:rsidR="00B97093" w:rsidRDefault="00B97093">
      <w:pPr>
        <w:pStyle w:val="ConsPlusNormal"/>
        <w:ind w:firstLine="540"/>
        <w:jc w:val="both"/>
      </w:pPr>
      <w:r>
        <w:t>1) нормативное правовое обеспечение реализации Подпрограммы;</w:t>
      </w:r>
    </w:p>
    <w:p w:rsidR="00B97093" w:rsidRDefault="00B97093">
      <w:pPr>
        <w:pStyle w:val="ConsPlusNormal"/>
        <w:ind w:firstLine="540"/>
        <w:jc w:val="both"/>
      </w:pPr>
      <w:r>
        <w:t>2) создание Общественного консультативного Совета по реализации Подпрограммы;</w:t>
      </w:r>
    </w:p>
    <w:p w:rsidR="00B97093" w:rsidRDefault="00B97093">
      <w:pPr>
        <w:pStyle w:val="ConsPlusNormal"/>
        <w:ind w:firstLine="540"/>
        <w:jc w:val="both"/>
      </w:pPr>
      <w:r>
        <w:t>3) оказание медицинской помощи участникам Подпрограммы до получения разрешения на временное проживание или до оформления гражданства Российской Федерации;</w:t>
      </w:r>
    </w:p>
    <w:p w:rsidR="00B97093" w:rsidRDefault="00B97093">
      <w:pPr>
        <w:pStyle w:val="ConsPlusNormal"/>
        <w:jc w:val="both"/>
      </w:pPr>
      <w:r>
        <w:t xml:space="preserve">(п. 3) в ред. </w:t>
      </w:r>
      <w:hyperlink r:id="rId19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4) обеспечение первичного медицинского обследования участников Подпрограммы и членов их семей;</w:t>
      </w:r>
    </w:p>
    <w:p w:rsidR="00B97093" w:rsidRDefault="00B97093">
      <w:pPr>
        <w:pStyle w:val="ConsPlusNormal"/>
        <w:jc w:val="both"/>
      </w:pPr>
      <w:r>
        <w:t xml:space="preserve">(п. 4) в ред. </w:t>
      </w:r>
      <w:hyperlink r:id="rId199"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5) обеспечение участникам Подпрограммы и членам их семей возможности прохождения переаттестации ученых степеней и нострификации дипломов, аттестатов и других документов об образовании, получения сертификата на право ведения медицинской и фармацевтической деятельности в Российской Федерации;</w:t>
      </w:r>
    </w:p>
    <w:p w:rsidR="00B97093" w:rsidRDefault="00B97093">
      <w:pPr>
        <w:pStyle w:val="ConsPlusNormal"/>
        <w:jc w:val="both"/>
      </w:pPr>
      <w:r>
        <w:t xml:space="preserve">(п. 5) в ред. </w:t>
      </w:r>
      <w:hyperlink r:id="rId20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6) содействие трудоустройству и занятости, в том числе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в Камчатском крае;</w:t>
      </w:r>
    </w:p>
    <w:p w:rsidR="00B97093" w:rsidRDefault="00B97093">
      <w:pPr>
        <w:pStyle w:val="ConsPlusNormal"/>
        <w:ind w:firstLine="540"/>
        <w:jc w:val="both"/>
      </w:pPr>
      <w:r>
        <w:t>7) содействие дополнительному профессиональному образованию (повышению квалификации и переподготовке);</w:t>
      </w:r>
    </w:p>
    <w:p w:rsidR="00B97093" w:rsidRDefault="00B97093">
      <w:pPr>
        <w:pStyle w:val="ConsPlusNormal"/>
        <w:jc w:val="both"/>
      </w:pPr>
      <w:r>
        <w:t xml:space="preserve">(в ред. </w:t>
      </w:r>
      <w:hyperlink r:id="rId201" w:history="1">
        <w:r>
          <w:rPr>
            <w:color w:val="0000FF"/>
          </w:rPr>
          <w:t>Постановления</w:t>
        </w:r>
      </w:hyperlink>
      <w:r>
        <w:t xml:space="preserve"> Правительства Камчатского края от 30.04.2014 N 205-П)</w:t>
      </w:r>
    </w:p>
    <w:p w:rsidR="00B97093" w:rsidRDefault="00B97093">
      <w:pPr>
        <w:pStyle w:val="ConsPlusNormal"/>
        <w:ind w:firstLine="540"/>
        <w:jc w:val="both"/>
      </w:pPr>
      <w:r>
        <w:t>8) содействие самозанятости участников Подпрограммы в части получения информации о порядке государственной регистрации в качестве юридического лица, индивидуального предпринимателя или крестьянского (фермерского) хозяйства, реализации самозанятости;</w:t>
      </w:r>
    </w:p>
    <w:p w:rsidR="00B97093" w:rsidRDefault="00B97093">
      <w:pPr>
        <w:pStyle w:val="ConsPlusNormal"/>
        <w:jc w:val="both"/>
      </w:pPr>
      <w:r>
        <w:t xml:space="preserve">(п. 8) в ред. </w:t>
      </w:r>
      <w:hyperlink r:id="rId20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9) оказание поддержки участникам Подпрограммы в осуществлении малого и среднего предпринимательства, включая создание крестьянско-фермерских хозяйств;</w:t>
      </w:r>
    </w:p>
    <w:p w:rsidR="00B97093" w:rsidRDefault="00B97093">
      <w:pPr>
        <w:pStyle w:val="ConsPlusNormal"/>
        <w:jc w:val="both"/>
      </w:pPr>
      <w:r>
        <w:t xml:space="preserve">(п. 9) в ред. </w:t>
      </w:r>
      <w:hyperlink r:id="rId20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lastRenderedPageBreak/>
        <w:t xml:space="preserve">10) содействие в обеспечении детей участников Подпрограммы местами в образовательных организациях в Камчатском крае в соответствии с Федеральным </w:t>
      </w:r>
      <w:hyperlink r:id="rId204" w:history="1">
        <w:r>
          <w:rPr>
            <w:color w:val="0000FF"/>
          </w:rPr>
          <w:t>законом</w:t>
        </w:r>
      </w:hyperlink>
      <w:r>
        <w:t xml:space="preserve"> от 29.12.2012 N 273-ФЗ "Об образовании в Российской Федерации", а также с положениями о порядке комплектования муниципальных бюджетных дошкольных образовательных организаций в муниципальных районах в Камчатском крае;</w:t>
      </w:r>
    </w:p>
    <w:p w:rsidR="00B97093" w:rsidRDefault="00B97093">
      <w:pPr>
        <w:pStyle w:val="ConsPlusNormal"/>
        <w:jc w:val="both"/>
      </w:pPr>
      <w:r>
        <w:t xml:space="preserve">(п. 10) в ред. </w:t>
      </w:r>
      <w:hyperlink r:id="rId20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11) содействие участникам Подпрограммы и членам их семей во временном жилищном обустройстве путем компенсации части арендной платы за найм (поднайм) жилья, а также информирования о возможности приобретения жилья за счет ипотечных кредитов;</w:t>
      </w:r>
    </w:p>
    <w:p w:rsidR="00B97093" w:rsidRDefault="00B97093">
      <w:pPr>
        <w:pStyle w:val="ConsPlusNormal"/>
        <w:jc w:val="both"/>
      </w:pPr>
      <w:r>
        <w:t xml:space="preserve">(п. 11) в ред. </w:t>
      </w:r>
      <w:hyperlink r:id="rId20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12) содействие в приобретении земельных участков;</w:t>
      </w:r>
    </w:p>
    <w:p w:rsidR="00B97093" w:rsidRDefault="00B97093">
      <w:pPr>
        <w:pStyle w:val="ConsPlusNormal"/>
        <w:ind w:firstLine="540"/>
        <w:jc w:val="both"/>
      </w:pPr>
      <w:r>
        <w:t>13) предоставление информационных, консультационных, в том числе юридических, и других услуг;</w:t>
      </w:r>
    </w:p>
    <w:p w:rsidR="00B97093" w:rsidRDefault="00B97093">
      <w:pPr>
        <w:pStyle w:val="ConsPlusNormal"/>
        <w:ind w:firstLine="540"/>
        <w:jc w:val="both"/>
      </w:pPr>
      <w:r>
        <w:t>14) эксплуатация Центра временного размещения участников Подпрограммы и членов их семей;</w:t>
      </w:r>
    </w:p>
    <w:p w:rsidR="00B97093" w:rsidRDefault="00B97093">
      <w:pPr>
        <w:pStyle w:val="ConsPlusNormal"/>
        <w:jc w:val="both"/>
      </w:pPr>
      <w:r>
        <w:t xml:space="preserve">(п. 14) в ред. </w:t>
      </w:r>
      <w:hyperlink r:id="rId20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15) информационное, организационное обеспечение Подпрограммы;</w:t>
      </w:r>
    </w:p>
    <w:p w:rsidR="00B97093" w:rsidRDefault="00B97093">
      <w:pPr>
        <w:pStyle w:val="ConsPlusNormal"/>
        <w:ind w:firstLine="540"/>
        <w:jc w:val="both"/>
      </w:pPr>
      <w:r>
        <w:t>16) мониторинг и размещение в информационно-телекоммуникационной сети "Интернет", в том числе на портале автоматизированной информационной системы "Соотечественники", информации об уровне обеспеченности трудовыми ресурсами отдельных территорий, возможности трудоустройства и получения профессионального образования, оказания социальной поддержки, временного жилищного обустройства участников Подпрограммы.</w:t>
      </w:r>
    </w:p>
    <w:p w:rsidR="00B97093" w:rsidRDefault="00B97093">
      <w:pPr>
        <w:pStyle w:val="ConsPlusNormal"/>
        <w:jc w:val="both"/>
      </w:pPr>
      <w:r>
        <w:t xml:space="preserve">(п. 16) в ред. </w:t>
      </w:r>
      <w:hyperlink r:id="rId20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3.2. Перечень основных мероприятий приведен в </w:t>
      </w:r>
      <w:hyperlink w:anchor="P4582" w:history="1">
        <w:r>
          <w:rPr>
            <w:color w:val="0000FF"/>
          </w:rPr>
          <w:t>приложении 2</w:t>
        </w:r>
      </w:hyperlink>
      <w:r>
        <w:t xml:space="preserve"> к Программе.</w:t>
      </w:r>
    </w:p>
    <w:p w:rsidR="00B97093" w:rsidRDefault="00B97093">
      <w:pPr>
        <w:pStyle w:val="ConsPlusNormal"/>
        <w:jc w:val="both"/>
      </w:pPr>
      <w:r>
        <w:t xml:space="preserve">(в ред. </w:t>
      </w:r>
      <w:hyperlink r:id="rId209" w:history="1">
        <w:r>
          <w:rPr>
            <w:color w:val="0000FF"/>
          </w:rPr>
          <w:t>Постановления</w:t>
        </w:r>
      </w:hyperlink>
      <w:r>
        <w:t xml:space="preserve"> Правительства Камчатского края от 30.04.2014 N 205-П)</w:t>
      </w:r>
    </w:p>
    <w:p w:rsidR="00B97093" w:rsidRDefault="00B97093">
      <w:pPr>
        <w:pStyle w:val="ConsPlusNormal"/>
        <w:ind w:firstLine="540"/>
        <w:jc w:val="both"/>
      </w:pPr>
      <w:r>
        <w:t>3.3. В рамках Подпрограммы будут реализованы мероприятия, не требующие дополнительного финансирования:</w:t>
      </w:r>
    </w:p>
    <w:p w:rsidR="00B97093" w:rsidRDefault="00B97093">
      <w:pPr>
        <w:pStyle w:val="ConsPlusNormal"/>
        <w:ind w:firstLine="540"/>
        <w:jc w:val="both"/>
      </w:pPr>
      <w:r>
        <w:t>1) нормативное правовое обеспечение реализации Подпрограммы;</w:t>
      </w:r>
    </w:p>
    <w:p w:rsidR="00B97093" w:rsidRDefault="00B97093">
      <w:pPr>
        <w:pStyle w:val="ConsPlusNormal"/>
        <w:ind w:firstLine="540"/>
        <w:jc w:val="both"/>
      </w:pPr>
      <w:r>
        <w:t>2) содействие трудоустройству и занятости;</w:t>
      </w:r>
    </w:p>
    <w:p w:rsidR="00B97093" w:rsidRDefault="00B97093">
      <w:pPr>
        <w:pStyle w:val="ConsPlusNormal"/>
        <w:ind w:firstLine="540"/>
        <w:jc w:val="both"/>
      </w:pPr>
      <w:r>
        <w:t>3) содействие дополнительному обучению и переобучению (повышению квалификации);</w:t>
      </w:r>
    </w:p>
    <w:p w:rsidR="00B97093" w:rsidRDefault="00B97093">
      <w:pPr>
        <w:pStyle w:val="ConsPlusNormal"/>
        <w:ind w:firstLine="540"/>
        <w:jc w:val="both"/>
      </w:pPr>
      <w:r>
        <w:t>4) оказание консультационной поддержки участникам Подпрограммы в осуществлении малого и среднего предпринимательства, включая создание крестьянско-фермерских хозяйств;</w:t>
      </w:r>
    </w:p>
    <w:p w:rsidR="00B97093" w:rsidRDefault="00B97093">
      <w:pPr>
        <w:pStyle w:val="ConsPlusNormal"/>
        <w:jc w:val="both"/>
      </w:pPr>
      <w:r>
        <w:t xml:space="preserve">(п. 4) в ред. </w:t>
      </w:r>
      <w:hyperlink r:id="rId21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5) предоставление информационных, консультационных, в том числе юридических, и других услуг;</w:t>
      </w:r>
    </w:p>
    <w:p w:rsidR="00B97093" w:rsidRDefault="00B97093">
      <w:pPr>
        <w:pStyle w:val="ConsPlusNormal"/>
        <w:ind w:firstLine="540"/>
        <w:jc w:val="both"/>
      </w:pPr>
      <w:r>
        <w:t>6) мониторинг и размещение в информационно-телекоммуникационной сети "Интернет", в том числе на портале автоматизированной информационной системы "Соотечественники", информации об уровне обеспеченности трудовыми ресурсами отдельных территорий, возможности трудоустройства и получения профессионального образования, оказания социальной поддержки, временного жилищного обустройства участников Подпрограммы.</w:t>
      </w:r>
    </w:p>
    <w:p w:rsidR="00B97093" w:rsidRDefault="00B97093">
      <w:pPr>
        <w:pStyle w:val="ConsPlusNormal"/>
        <w:jc w:val="both"/>
      </w:pPr>
      <w:r>
        <w:t xml:space="preserve">(п. 6) в ред. </w:t>
      </w:r>
      <w:hyperlink r:id="rId211"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center"/>
      </w:pPr>
      <w:r>
        <w:t>4. Объемы финансовых ресурсов на реализацию Подпрограммы</w:t>
      </w:r>
    </w:p>
    <w:p w:rsidR="00B97093" w:rsidRDefault="00B97093">
      <w:pPr>
        <w:pStyle w:val="ConsPlusNormal"/>
        <w:jc w:val="center"/>
      </w:pPr>
      <w:r>
        <w:t xml:space="preserve">(в ред. </w:t>
      </w:r>
      <w:hyperlink r:id="rId212" w:history="1">
        <w:r>
          <w:rPr>
            <w:color w:val="0000FF"/>
          </w:rPr>
          <w:t>Постановления</w:t>
        </w:r>
      </w:hyperlink>
      <w:r>
        <w:t xml:space="preserve"> Правительства</w:t>
      </w:r>
      <w:r w:rsidR="000D1A67">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4.1. Подпрограмма финансируется за счет средств краевого бюджета, в том числе за счет субсидий из федерального бюджета.</w:t>
      </w:r>
    </w:p>
    <w:p w:rsidR="00B97093" w:rsidRDefault="00B97093">
      <w:pPr>
        <w:pStyle w:val="ConsPlusNormal"/>
        <w:ind w:firstLine="540"/>
        <w:jc w:val="both"/>
      </w:pPr>
      <w:r>
        <w:t xml:space="preserve">Абзац второй утратил силу. - </w:t>
      </w:r>
      <w:hyperlink r:id="rId213" w:history="1">
        <w:r>
          <w:rPr>
            <w:color w:val="0000FF"/>
          </w:rPr>
          <w:t>Постановление</w:t>
        </w:r>
      </w:hyperlink>
      <w:r>
        <w:t xml:space="preserve"> Правительства Камчатского края от 08.02.2016 N 30-П.</w:t>
      </w:r>
    </w:p>
    <w:p w:rsidR="00B97093" w:rsidRDefault="00B97093">
      <w:pPr>
        <w:pStyle w:val="ConsPlusNormal"/>
        <w:ind w:firstLine="540"/>
        <w:jc w:val="both"/>
      </w:pPr>
      <w:r>
        <w:t xml:space="preserve">4.1(1). Общий объем финансирования Подпрограммы на 2014-2017 годы приведен в </w:t>
      </w:r>
      <w:hyperlink w:anchor="P5002" w:history="1">
        <w:r>
          <w:rPr>
            <w:color w:val="0000FF"/>
          </w:rPr>
          <w:t>приложении 5</w:t>
        </w:r>
      </w:hyperlink>
      <w:r>
        <w:t xml:space="preserve"> к Программе.</w:t>
      </w:r>
    </w:p>
    <w:p w:rsidR="00B97093" w:rsidRDefault="00B97093">
      <w:pPr>
        <w:pStyle w:val="ConsPlusNormal"/>
        <w:jc w:val="both"/>
      </w:pPr>
      <w:r>
        <w:t xml:space="preserve">(в ред. </w:t>
      </w:r>
      <w:hyperlink r:id="rId214"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4.2. Объемы финансирования мероприятий Подпрограммы за счет средств краевого бюджета ежегодно подлежат уточнению и утверждению законом Камчатского края о краевом бюджете на соответствующий финансовый год и на плановый период.</w:t>
      </w:r>
    </w:p>
    <w:p w:rsidR="00B97093" w:rsidRDefault="00B97093">
      <w:pPr>
        <w:pStyle w:val="ConsPlusNormal"/>
        <w:ind w:firstLine="540"/>
        <w:jc w:val="both"/>
      </w:pPr>
      <w:r>
        <w:t xml:space="preserve">4.3. Включение в Подпрограмму средств федерального бюджета, предоставляемых в виде </w:t>
      </w:r>
      <w:r>
        <w:lastRenderedPageBreak/>
        <w:t>субсидий краевому бюджету, осуществляется на основании Соглашения, заключаемого между Министерством финансов Российской Федерации и Правительством Камчатского края о предоставлении субсидий из федерального бюджета на реализацию мероприятий Подпрограммы, включенной в Госпрограмму переселения.</w:t>
      </w:r>
    </w:p>
    <w:p w:rsidR="00B97093" w:rsidRDefault="00B97093">
      <w:pPr>
        <w:pStyle w:val="ConsPlusNormal"/>
        <w:jc w:val="both"/>
      </w:pPr>
      <w:r>
        <w:t xml:space="preserve">(часть 4.3 в ред. </w:t>
      </w:r>
      <w:hyperlink r:id="rId215"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center"/>
      </w:pPr>
      <w:r>
        <w:t>5. Оценка планируемой эффективности</w:t>
      </w:r>
    </w:p>
    <w:p w:rsidR="00B97093" w:rsidRDefault="00B97093">
      <w:pPr>
        <w:pStyle w:val="ConsPlusNormal"/>
        <w:jc w:val="center"/>
      </w:pPr>
      <w:r>
        <w:t>и риски реализации Подпрограммы</w:t>
      </w:r>
    </w:p>
    <w:p w:rsidR="00B97093" w:rsidRDefault="00B97093">
      <w:pPr>
        <w:pStyle w:val="ConsPlusNormal"/>
        <w:jc w:val="center"/>
      </w:pPr>
      <w:r>
        <w:t xml:space="preserve">(в ред. </w:t>
      </w:r>
      <w:hyperlink r:id="rId216" w:history="1">
        <w:r>
          <w:rPr>
            <w:color w:val="0000FF"/>
          </w:rPr>
          <w:t>Постановления</w:t>
        </w:r>
      </w:hyperlink>
      <w:r>
        <w:t xml:space="preserve"> Правительства</w:t>
      </w:r>
      <w:r w:rsidR="000D1A67">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5.1. Оценка эффективности реализации Подпрограммы производится уполномоченным органом в конце каждого года реализации Подпрограммы, в соответствии с предложенной Методикой.</w:t>
      </w:r>
    </w:p>
    <w:p w:rsidR="00B97093" w:rsidRDefault="00B97093">
      <w:pPr>
        <w:pStyle w:val="ConsPlusNormal"/>
        <w:ind w:firstLine="540"/>
        <w:jc w:val="both"/>
      </w:pPr>
      <w:r>
        <w:t>5.2. Эффективность реализации Подпрограммы определяется на основе расчетов по следующей формуле:</w:t>
      </w:r>
    </w:p>
    <w:p w:rsidR="00B97093" w:rsidRDefault="00B97093">
      <w:pPr>
        <w:pStyle w:val="ConsPlusNormal"/>
        <w:jc w:val="both"/>
      </w:pPr>
    </w:p>
    <w:p w:rsidR="00B97093" w:rsidRDefault="00B97093">
      <w:pPr>
        <w:pStyle w:val="ConsPlusNormal"/>
        <w:jc w:val="center"/>
      </w:pPr>
      <w:r>
        <w:rPr>
          <w:noProof/>
          <w:position w:val="-28"/>
        </w:rPr>
        <w:drawing>
          <wp:inline distT="0" distB="0" distL="0" distR="0" wp14:anchorId="7A5530BB" wp14:editId="313B62CE">
            <wp:extent cx="1417320" cy="464820"/>
            <wp:effectExtent l="0" t="0" r="0" b="0"/>
            <wp:docPr id="22" name="Рисунок 22" descr="base_23848_146385_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848_146385_47"/>
                    <pic:cNvPicPr preferRelativeResize="0">
                      <a:picLocks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417320" cy="464820"/>
                    </a:xfrm>
                    <a:prstGeom prst="rect">
                      <a:avLst/>
                    </a:prstGeom>
                    <a:noFill/>
                    <a:ln>
                      <a:noFill/>
                    </a:ln>
                  </pic:spPr>
                </pic:pic>
              </a:graphicData>
            </a:graphic>
          </wp:inline>
        </w:drawing>
      </w:r>
    </w:p>
    <w:p w:rsidR="00B97093" w:rsidRDefault="00B97093">
      <w:pPr>
        <w:pStyle w:val="ConsPlusNormal"/>
        <w:jc w:val="both"/>
      </w:pPr>
    </w:p>
    <w:p w:rsidR="00B97093" w:rsidRDefault="00B97093">
      <w:pPr>
        <w:pStyle w:val="ConsPlusNormal"/>
        <w:ind w:firstLine="540"/>
        <w:jc w:val="both"/>
      </w:pPr>
      <w:r>
        <w:rPr>
          <w:noProof/>
          <w:position w:val="-4"/>
        </w:rPr>
        <w:drawing>
          <wp:inline distT="0" distB="0" distL="0" distR="0" wp14:anchorId="4E4A4FD4" wp14:editId="13E54D70">
            <wp:extent cx="251460" cy="175260"/>
            <wp:effectExtent l="0" t="0" r="0" b="0"/>
            <wp:docPr id="23" name="Рисунок 23" descr="base_23848_146385_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848_146385_48"/>
                    <pic:cNvPicPr preferRelativeResize="0">
                      <a:picLocks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51460" cy="175260"/>
                    </a:xfrm>
                    <a:prstGeom prst="rect">
                      <a:avLst/>
                    </a:prstGeom>
                    <a:noFill/>
                    <a:ln>
                      <a:noFill/>
                    </a:ln>
                  </pic:spPr>
                </pic:pic>
              </a:graphicData>
            </a:graphic>
          </wp:inline>
        </w:drawing>
      </w:r>
      <w:r>
        <w:t xml:space="preserve"> - эффективность хода реализации (процентов), характеризуемого n-м индикатором (показателем);</w:t>
      </w:r>
    </w:p>
    <w:p w:rsidR="00B97093" w:rsidRDefault="00B97093">
      <w:pPr>
        <w:pStyle w:val="ConsPlusNormal"/>
        <w:ind w:firstLine="540"/>
        <w:jc w:val="both"/>
      </w:pPr>
      <w:r>
        <w:rPr>
          <w:noProof/>
          <w:position w:val="-4"/>
        </w:rPr>
        <w:drawing>
          <wp:inline distT="0" distB="0" distL="0" distR="0" wp14:anchorId="5ED877DC" wp14:editId="317B1946">
            <wp:extent cx="304800" cy="175260"/>
            <wp:effectExtent l="0" t="0" r="0" b="0"/>
            <wp:docPr id="24" name="Рисунок 24" descr="base_23848_146385_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848_146385_49"/>
                    <pic:cNvPicPr preferRelativeResize="0">
                      <a:picLocks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r>
        <w:t xml:space="preserve"> - фактическое значение n-го индикатора (показателя), характеризующего реализацию Подпрограммы;</w:t>
      </w:r>
    </w:p>
    <w:p w:rsidR="00B97093" w:rsidRDefault="00B97093">
      <w:pPr>
        <w:pStyle w:val="ConsPlusNormal"/>
        <w:ind w:firstLine="540"/>
        <w:jc w:val="both"/>
      </w:pPr>
      <w:r>
        <w:rPr>
          <w:noProof/>
          <w:position w:val="-4"/>
        </w:rPr>
        <w:drawing>
          <wp:inline distT="0" distB="0" distL="0" distR="0" wp14:anchorId="5A8570EA" wp14:editId="4C499CB8">
            <wp:extent cx="304800" cy="175260"/>
            <wp:effectExtent l="0" t="0" r="0" b="0"/>
            <wp:docPr id="25" name="Рисунок 25" descr="base_23848_146385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848_146385_50"/>
                    <pic:cNvPicPr preferRelativeResize="0">
                      <a:picLocks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r>
        <w:t xml:space="preserve"> - плановое значение n-го индикатора (показателя);</w:t>
      </w:r>
    </w:p>
    <w:p w:rsidR="00B97093" w:rsidRDefault="00B97093">
      <w:pPr>
        <w:pStyle w:val="ConsPlusNormal"/>
        <w:ind w:firstLine="540"/>
        <w:jc w:val="both"/>
      </w:pPr>
      <w:r>
        <w:rPr>
          <w:noProof/>
          <w:position w:val="-4"/>
        </w:rPr>
        <w:drawing>
          <wp:inline distT="0" distB="0" distL="0" distR="0" wp14:anchorId="3F0E2545" wp14:editId="1CB8AD86">
            <wp:extent cx="137160" cy="137160"/>
            <wp:effectExtent l="0" t="0" r="0" b="0"/>
            <wp:docPr id="26" name="Рисунок 26" descr="base_23848_146385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848_146385_51"/>
                    <pic:cNvPicPr preferRelativeResize="0">
                      <a:picLocks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 номер индикатора (показателя).</w:t>
      </w:r>
    </w:p>
    <w:p w:rsidR="00B97093" w:rsidRDefault="00B97093">
      <w:pPr>
        <w:pStyle w:val="ConsPlusNormal"/>
        <w:ind w:firstLine="540"/>
        <w:jc w:val="both"/>
      </w:pPr>
      <w:r>
        <w:t>5.3. При реализации мероприятий Подпрограммы могут возникнуть определенные риски:</w:t>
      </w:r>
    </w:p>
    <w:p w:rsidR="00B97093" w:rsidRDefault="00B97093">
      <w:pPr>
        <w:pStyle w:val="ConsPlusNormal"/>
        <w:ind w:firstLine="540"/>
        <w:jc w:val="both"/>
      </w:pPr>
      <w:r>
        <w:t>1) отказ работодателя от найма участников Подпрограммы после их приезда на место поселения. В целях уменьшения риска и защиты участников Подпрограммы от безработицы Уполномоченный орган осуществляет согласование заявления об участии в Госпрограмме переселения соотечественника на основании гарантийного письма работодателя;</w:t>
      </w:r>
    </w:p>
    <w:p w:rsidR="00B97093" w:rsidRDefault="00B97093">
      <w:pPr>
        <w:pStyle w:val="ConsPlusNormal"/>
        <w:jc w:val="both"/>
      </w:pPr>
      <w:r>
        <w:t xml:space="preserve">(п. 1) в ред. </w:t>
      </w:r>
      <w:hyperlink r:id="rId22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 необеспеченность жильем при гарантии его предоставления либо предоставление жилищных условий, не удовлетворяющих участников Подпрограммы. Для уменьшения риска уполномоченный орган в решении о согласовании заявления об участии в Госпрограмме переселения соотечественника указывает реальную стоимость покупки и найма жилья в Камчатском крае;</w:t>
      </w:r>
    </w:p>
    <w:p w:rsidR="00B97093" w:rsidRDefault="00B97093">
      <w:pPr>
        <w:pStyle w:val="ConsPlusNormal"/>
        <w:jc w:val="both"/>
      </w:pPr>
      <w:r>
        <w:t xml:space="preserve">(п. 2) в ред. </w:t>
      </w:r>
      <w:hyperlink r:id="rId22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3) несоответствие (неполное соответствие) специальности и квалификации переселенца требованиям предоставляемого рабочего места. Для уменьшения риска нетрудостройства участника Подпрограммы уполномоченный орган оказывает содействие в подборе другой подходящей работы, направлении безработных граждан из числа участников Подпрограммы и членов их семей для прохождения профессионального обучения или получения дополнительного профессионального образования;</w:t>
      </w:r>
    </w:p>
    <w:p w:rsidR="00B97093" w:rsidRDefault="00B97093">
      <w:pPr>
        <w:pStyle w:val="ConsPlusNormal"/>
        <w:jc w:val="both"/>
      </w:pPr>
      <w:r>
        <w:t xml:space="preserve">(п. 3) в ред. </w:t>
      </w:r>
      <w:hyperlink r:id="rId22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4) фактическая заработная плата участника Подпрограммы ниже гарантированной работодателем;</w:t>
      </w:r>
    </w:p>
    <w:p w:rsidR="00B97093" w:rsidRDefault="00B97093">
      <w:pPr>
        <w:pStyle w:val="ConsPlusNormal"/>
        <w:jc w:val="both"/>
      </w:pPr>
      <w:r>
        <w:t xml:space="preserve">(п. 4) в ред. </w:t>
      </w:r>
      <w:hyperlink r:id="rId22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5) нежелание участников Подпрограммы трудоустраиваться на предварительно согласованные рабочие места. Для уменьшения риска соотечественники заранее извещаются о выполнении взятых на себя обязательств перед Камчатским краем;</w:t>
      </w:r>
    </w:p>
    <w:p w:rsidR="00B97093" w:rsidRDefault="00B97093">
      <w:pPr>
        <w:pStyle w:val="ConsPlusNormal"/>
        <w:jc w:val="both"/>
      </w:pPr>
      <w:r>
        <w:t xml:space="preserve">(п. 5) в ред. </w:t>
      </w:r>
      <w:hyperlink r:id="rId22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6) предоставление переселенцам условий и социальных гарантий, превышающих по уровню те, что имеют граждане Российской Федерации. Для уменьшения риска, недопущения социального неравенства, соблюдается равенство предоставления социальных гарантий различным категориям льготополучателей в соответствии с законодательством Российской Федерации и Камчатского края;</w:t>
      </w:r>
    </w:p>
    <w:p w:rsidR="00B97093" w:rsidRDefault="00B97093">
      <w:pPr>
        <w:pStyle w:val="ConsPlusNormal"/>
        <w:ind w:firstLine="540"/>
        <w:jc w:val="both"/>
      </w:pPr>
      <w:r>
        <w:lastRenderedPageBreak/>
        <w:t>7) наличие серьезных заболеваний у участников Подпрограммы и членов их семей, в том числе опасных для окружающих. Для уменьшения риска санитарному благополучию Камчатского края, а также охраны здоровья переселенцев, всем участникам Подпрограммы и членам их семей выдаются направления для прохождения первичного медосмотра в учреждениях здравоохранения Камчатского края за счет средств краевого бюджета;</w:t>
      </w:r>
    </w:p>
    <w:p w:rsidR="00B97093" w:rsidRDefault="00B97093">
      <w:pPr>
        <w:pStyle w:val="ConsPlusNormal"/>
        <w:jc w:val="both"/>
      </w:pPr>
      <w:r>
        <w:t xml:space="preserve">(п. 7) в ред. </w:t>
      </w:r>
      <w:hyperlink r:id="rId22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8) трудности в климатической адаптации участников Подпрограммы и членов их семей в местах вселения;</w:t>
      </w:r>
    </w:p>
    <w:p w:rsidR="00B97093" w:rsidRDefault="00B97093">
      <w:pPr>
        <w:pStyle w:val="ConsPlusNormal"/>
        <w:jc w:val="both"/>
      </w:pPr>
      <w:r>
        <w:t xml:space="preserve">(п. 8) в ред. </w:t>
      </w:r>
      <w:hyperlink r:id="rId22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9) социально-психологическое обособление участников Подпрограммы и членов их семей, создание замкнутых этно-социальных групп. В целях уменьшения риска в течение двух лет, за которыми за переселенцами сохраняется статус участника Подпрограммы, уполномоченный орган поддерживает связь, интересуется условиями труда и проживания, оказывает содействие в решении различных вопросов и т.д.;</w:t>
      </w:r>
    </w:p>
    <w:p w:rsidR="00B97093" w:rsidRDefault="00B97093">
      <w:pPr>
        <w:pStyle w:val="ConsPlusNormal"/>
        <w:jc w:val="both"/>
      </w:pPr>
      <w:r>
        <w:t xml:space="preserve">(п. 9) в ред. </w:t>
      </w:r>
      <w:hyperlink r:id="rId229"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10) конфронтация между переселенцами и коренным населением, межнациональная напряженность. В целях уменьшения риска проводится информационная работа среди местного населения, переселенцам разъясняется необходимость уважения к традициям и укладу жизни местного населения и т.д.;</w:t>
      </w:r>
    </w:p>
    <w:p w:rsidR="00B97093" w:rsidRDefault="00B97093">
      <w:pPr>
        <w:pStyle w:val="ConsPlusNormal"/>
        <w:ind w:firstLine="540"/>
        <w:jc w:val="both"/>
      </w:pPr>
      <w:r>
        <w:t>11) несоответствие реально предоставляемых условий социальной адаптации ожидаемым условиям. В целях уменьшения рисков информация о территориях вселения, размещаемая в автоматизированной информационной системе "Соотечественники", содержит максимальные сведения о природно-географических и климатических особенностях Камчатского края, социально-экономической ситуации в каждой территории вселения и края в целом;</w:t>
      </w:r>
    </w:p>
    <w:p w:rsidR="00B97093" w:rsidRDefault="00B97093">
      <w:pPr>
        <w:pStyle w:val="ConsPlusNormal"/>
        <w:ind w:firstLine="540"/>
        <w:jc w:val="both"/>
      </w:pPr>
      <w:r>
        <w:t>12) отказ прибывшего в территорию вселения участника Подпрограммы от дальнейшего участия в Подпрограмме и намерение вернуться на прежнее место жительства в страну исхода. Для уменьшения риска до сведения соотечественников доводится достоверная информация о Камчатском крае (климат, развитие инфраструктуры и т.д.).</w:t>
      </w:r>
    </w:p>
    <w:p w:rsidR="00B97093" w:rsidRDefault="00B97093">
      <w:pPr>
        <w:pStyle w:val="ConsPlusNormal"/>
        <w:jc w:val="both"/>
      </w:pPr>
      <w:r>
        <w:t xml:space="preserve">(п. 12) в ред. </w:t>
      </w:r>
      <w:hyperlink r:id="rId23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5.4. Для управления указанными рисками предусматриваются меры, направленные на их снижение:</w:t>
      </w:r>
    </w:p>
    <w:p w:rsidR="00B97093" w:rsidRDefault="00B97093">
      <w:pPr>
        <w:pStyle w:val="ConsPlusNormal"/>
        <w:ind w:firstLine="540"/>
        <w:jc w:val="both"/>
      </w:pPr>
      <w:r>
        <w:t>1) организация работы по разъяснению законодательства Российской Федерации о правовом положении иностранных граждан и лиц без гражданства и их ответственности за нарушение режима пребывания (проживания) в Российской Федерации;</w:t>
      </w:r>
    </w:p>
    <w:p w:rsidR="00B97093" w:rsidRDefault="00B97093">
      <w:pPr>
        <w:pStyle w:val="ConsPlusNormal"/>
        <w:ind w:firstLine="540"/>
        <w:jc w:val="both"/>
      </w:pPr>
      <w:r>
        <w:t>2) сравнительный анализ обеспеченности граждан Российской Федерации, постоянно проживающих на территории вселения, и переселенцев аналогичными услугами;</w:t>
      </w:r>
    </w:p>
    <w:p w:rsidR="00B97093" w:rsidRDefault="00B97093">
      <w:pPr>
        <w:pStyle w:val="ConsPlusNormal"/>
        <w:ind w:firstLine="540"/>
        <w:jc w:val="both"/>
      </w:pPr>
      <w:r>
        <w:t>3) организация разъяснительной работы среди участников Подпрограммы о задачах Подпрограммы в целях формирования толерантного отношения к переселенцам, а также о задачах миграционной политики Камчатского края, о категориях переселенцев, которых Камчатский край намерен к себе пригласить, о территориях вселения, механизме поддержки, выделении материальной помощи;</w:t>
      </w:r>
    </w:p>
    <w:p w:rsidR="00B97093" w:rsidRDefault="00B97093">
      <w:pPr>
        <w:pStyle w:val="ConsPlusNormal"/>
        <w:jc w:val="both"/>
      </w:pPr>
      <w:r>
        <w:t xml:space="preserve">(п. 3) в ред. </w:t>
      </w:r>
      <w:hyperlink r:id="rId23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4) оказание содействия в трудоустройстве участникам Подпрограммы и членам их семей трудоспособного возраста;</w:t>
      </w:r>
    </w:p>
    <w:p w:rsidR="00B97093" w:rsidRDefault="00B97093">
      <w:pPr>
        <w:pStyle w:val="ConsPlusNormal"/>
        <w:jc w:val="both"/>
      </w:pPr>
      <w:r>
        <w:t xml:space="preserve">(п. 4) в ред. </w:t>
      </w:r>
      <w:hyperlink r:id="rId23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5) реализация подпрограмм профессионального переобучения участников Подпрограммы и членов их семей с целью их трудоустройства;</w:t>
      </w:r>
    </w:p>
    <w:p w:rsidR="00B97093" w:rsidRDefault="00B97093">
      <w:pPr>
        <w:pStyle w:val="ConsPlusNormal"/>
        <w:jc w:val="both"/>
      </w:pPr>
      <w:r>
        <w:t xml:space="preserve">(п. 5) в ред. </w:t>
      </w:r>
      <w:hyperlink r:id="rId23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6) расселение переселенцев преимущественно в местах с низким уровнем безработицы и на территориях с предполагаемым строительством новых производственных объектов;</w:t>
      </w:r>
    </w:p>
    <w:p w:rsidR="00B97093" w:rsidRDefault="00B97093">
      <w:pPr>
        <w:pStyle w:val="ConsPlusNormal"/>
        <w:ind w:firstLine="540"/>
        <w:jc w:val="both"/>
      </w:pPr>
      <w:r>
        <w:t>7) мониторинг этнического состава населения на территориях вселения.</w:t>
      </w:r>
    </w:p>
    <w:p w:rsidR="00B97093" w:rsidRDefault="00B97093">
      <w:pPr>
        <w:pStyle w:val="ConsPlusNormal"/>
        <w:jc w:val="both"/>
      </w:pPr>
    </w:p>
    <w:p w:rsidR="00B97093" w:rsidRDefault="00B97093">
      <w:pPr>
        <w:pStyle w:val="ConsPlusNormal"/>
        <w:jc w:val="center"/>
      </w:pPr>
      <w:r>
        <w:t>6. Государственное регулирование и структура</w:t>
      </w:r>
    </w:p>
    <w:p w:rsidR="00B97093" w:rsidRDefault="00B97093">
      <w:pPr>
        <w:pStyle w:val="ConsPlusNormal"/>
        <w:jc w:val="center"/>
      </w:pPr>
      <w:r>
        <w:t>управления Подпрограммой. Контроль за</w:t>
      </w:r>
    </w:p>
    <w:p w:rsidR="00B97093" w:rsidRDefault="00B97093">
      <w:pPr>
        <w:pStyle w:val="ConsPlusNormal"/>
        <w:jc w:val="center"/>
      </w:pPr>
      <w:r>
        <w:t>реализацией Подпрограммы</w:t>
      </w:r>
    </w:p>
    <w:p w:rsidR="00B97093" w:rsidRDefault="00B97093">
      <w:pPr>
        <w:pStyle w:val="ConsPlusNormal"/>
        <w:jc w:val="center"/>
      </w:pPr>
      <w:r>
        <w:t xml:space="preserve">(в ред. </w:t>
      </w:r>
      <w:hyperlink r:id="rId234" w:history="1">
        <w:r>
          <w:rPr>
            <w:color w:val="0000FF"/>
          </w:rPr>
          <w:t>Постановления</w:t>
        </w:r>
      </w:hyperlink>
      <w:r>
        <w:t xml:space="preserve"> Правительства</w:t>
      </w:r>
      <w:r w:rsidR="000D1A67">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6.1. Государственное регулирование процесса добровольного переселения осуществляется через:</w:t>
      </w:r>
    </w:p>
    <w:p w:rsidR="00B97093" w:rsidRDefault="00B97093">
      <w:pPr>
        <w:pStyle w:val="ConsPlusNormal"/>
        <w:ind w:firstLine="540"/>
        <w:jc w:val="both"/>
      </w:pPr>
      <w:r>
        <w:t>1) оказание содействия обустройству и самообустройству с учетом перспектив развития социально-экономической, демографической и экологической ситуации в Камчатском крае;</w:t>
      </w:r>
    </w:p>
    <w:p w:rsidR="00B97093" w:rsidRDefault="00B97093">
      <w:pPr>
        <w:pStyle w:val="ConsPlusNormal"/>
        <w:ind w:firstLine="540"/>
        <w:jc w:val="both"/>
      </w:pPr>
      <w:r>
        <w:t>2) совершенствование взаимодействия между территориальными органами федеральных органов исполнительной власти по Камчатскому краю и исполнительными органами государственной власти Камчатского края, органами местного самоуправления муниципальных образований в Камчатском крае по вопросам приживаемости мигрантов в местах их вселения;</w:t>
      </w:r>
    </w:p>
    <w:p w:rsidR="00B97093" w:rsidRDefault="00B97093">
      <w:pPr>
        <w:pStyle w:val="ConsPlusNormal"/>
        <w:ind w:firstLine="540"/>
        <w:jc w:val="both"/>
      </w:pPr>
      <w:r>
        <w:t>3) интеграцию переселенцев на региональном рынке труда в профессиональные союзы и общественные организации для реализации их конституционных прав и свобод;</w:t>
      </w:r>
    </w:p>
    <w:p w:rsidR="00B97093" w:rsidRDefault="00B97093">
      <w:pPr>
        <w:pStyle w:val="ConsPlusNormal"/>
        <w:ind w:firstLine="540"/>
        <w:jc w:val="both"/>
      </w:pPr>
      <w:r>
        <w:t>4) стимулирование толерантных, гармоничных отношений местного населения и переселенцев на территории Камчатского края;</w:t>
      </w:r>
    </w:p>
    <w:p w:rsidR="00B97093" w:rsidRDefault="00B97093">
      <w:pPr>
        <w:pStyle w:val="ConsPlusNormal"/>
        <w:ind w:firstLine="540"/>
        <w:jc w:val="both"/>
      </w:pPr>
      <w:r>
        <w:t>5) адресную государственную поддержку и помощь переселенцам в соответствии с экономическими возможностями Камчатского края.</w:t>
      </w:r>
    </w:p>
    <w:p w:rsidR="00B97093" w:rsidRDefault="00B97093">
      <w:pPr>
        <w:pStyle w:val="ConsPlusNormal"/>
        <w:ind w:firstLine="540"/>
        <w:jc w:val="both"/>
      </w:pPr>
      <w:r>
        <w:t>6.2. В целях обеспечения правового регулирования процесса переселения на добровольной основе соотечественников осуществляется:</w:t>
      </w:r>
    </w:p>
    <w:p w:rsidR="00B97093" w:rsidRDefault="00B97093">
      <w:pPr>
        <w:pStyle w:val="ConsPlusNormal"/>
        <w:ind w:firstLine="540"/>
        <w:jc w:val="both"/>
      </w:pPr>
      <w:r>
        <w:t>1) содействие информационно-правовому урегулированию условий переезда, возможности приема, обустройства и проживания в Камчатском крае;</w:t>
      </w:r>
    </w:p>
    <w:p w:rsidR="00B97093" w:rsidRDefault="00B97093">
      <w:pPr>
        <w:pStyle w:val="ConsPlusNormal"/>
        <w:ind w:firstLine="540"/>
        <w:jc w:val="both"/>
      </w:pPr>
      <w:r>
        <w:t>2) ориентирование системы образования Камчатского края на создание благоприятных условий для получения переселенцами из числа молодежи общего, профессионального и дополнительного образования в образовательных организациях Камчатского края.</w:t>
      </w:r>
    </w:p>
    <w:p w:rsidR="00B97093" w:rsidRDefault="00B97093">
      <w:pPr>
        <w:pStyle w:val="ConsPlusNormal"/>
        <w:ind w:firstLine="540"/>
        <w:jc w:val="both"/>
      </w:pPr>
      <w:r>
        <w:t>6.3. Управление Подпрограммой осуществляется на принципах:</w:t>
      </w:r>
    </w:p>
    <w:p w:rsidR="00B97093" w:rsidRDefault="00B97093">
      <w:pPr>
        <w:pStyle w:val="ConsPlusNormal"/>
        <w:ind w:firstLine="540"/>
        <w:jc w:val="both"/>
      </w:pPr>
      <w:r>
        <w:t>1) законности и научной обоснованности методов и средств реализации Подпрограммы;</w:t>
      </w:r>
    </w:p>
    <w:p w:rsidR="00B97093" w:rsidRDefault="00B97093">
      <w:pPr>
        <w:pStyle w:val="ConsPlusNormal"/>
        <w:ind w:firstLine="540"/>
        <w:jc w:val="both"/>
      </w:pPr>
      <w:r>
        <w:t>2) публичности и прозрачности управления Подпрограммой;</w:t>
      </w:r>
    </w:p>
    <w:p w:rsidR="00B97093" w:rsidRDefault="00B97093">
      <w:pPr>
        <w:pStyle w:val="ConsPlusNormal"/>
        <w:ind w:firstLine="540"/>
        <w:jc w:val="both"/>
      </w:pPr>
      <w:r>
        <w:t>3) обеспечения скоординированной работы по реализации Подпрограммы.</w:t>
      </w:r>
    </w:p>
    <w:p w:rsidR="00B97093" w:rsidRDefault="00B97093">
      <w:pPr>
        <w:pStyle w:val="ConsPlusNormal"/>
        <w:ind w:firstLine="540"/>
        <w:jc w:val="both"/>
      </w:pPr>
      <w:r>
        <w:t>6.4. Структура управления Подпрограммой реализуется через выполнение определенных мероприятий Подпрограммы, осуществление мониторинга ее реализации, контроля, обмена информацией, способствующих более полной социальной адаптации переселенцев, их интеграции в региональный социум.</w:t>
      </w:r>
    </w:p>
    <w:p w:rsidR="00B97093" w:rsidRDefault="00B97093">
      <w:pPr>
        <w:pStyle w:val="ConsPlusNormal"/>
        <w:ind w:firstLine="540"/>
        <w:jc w:val="both"/>
      </w:pPr>
      <w:r>
        <w:t>6.5. Структура управления Подпрограммой:</w:t>
      </w:r>
    </w:p>
    <w:p w:rsidR="00B97093" w:rsidRDefault="00B97093">
      <w:pPr>
        <w:pStyle w:val="ConsPlusNormal"/>
        <w:ind w:firstLine="540"/>
        <w:jc w:val="both"/>
      </w:pPr>
      <w:r>
        <w:t>- Агентство по занятости населения и миграционной политике Камчатского края - уполномоченный исполнительный орган государственной власти Камчатского края, обеспечивающий реализацию, текущую координацию и взаимодействие между исполнителями Подпрограммы, выполняющий информационно-консультационные функции и контроль;</w:t>
      </w:r>
    </w:p>
    <w:p w:rsidR="00B97093" w:rsidRDefault="00B97093">
      <w:pPr>
        <w:pStyle w:val="ConsPlusNormal"/>
        <w:ind w:firstLine="540"/>
        <w:jc w:val="both"/>
      </w:pPr>
      <w:r>
        <w:t>- УФМС России по Камчатскому краю - координатор Подпрограммы, осуществляющий оперативное и техническое обеспечение (по согласованию);</w:t>
      </w:r>
    </w:p>
    <w:p w:rsidR="00B97093" w:rsidRDefault="00B97093">
      <w:pPr>
        <w:pStyle w:val="ConsPlusNormal"/>
        <w:ind w:firstLine="540"/>
        <w:jc w:val="both"/>
      </w:pPr>
      <w:r>
        <w:t>- Общественный консультативный Совет по реализации Подпрограммы - межведомственный орган по реализации Подпрограммы, обеспечивающий гласность и контроль.</w:t>
      </w:r>
    </w:p>
    <w:p w:rsidR="00B97093" w:rsidRDefault="00B97093">
      <w:pPr>
        <w:pStyle w:val="ConsPlusNormal"/>
        <w:ind w:firstLine="540"/>
        <w:jc w:val="both"/>
      </w:pPr>
      <w:r>
        <w:t>6.6. В процессе управления Подпрограммой с целью снижения и ликвидации недостатков и нарушений осуществляются следующие формы контроля: текущий и последующий, внутренний, финансовый.</w:t>
      </w:r>
    </w:p>
    <w:p w:rsidR="00B97093" w:rsidRDefault="00B97093">
      <w:pPr>
        <w:pStyle w:val="ConsPlusNormal"/>
        <w:ind w:firstLine="540"/>
        <w:jc w:val="both"/>
      </w:pPr>
      <w:r>
        <w:t>При проведении контрольных действий применяются следующие методы: анализ эффективности реализации Подпрограммы, мониторинг подпрограммных мероприятий, опрос участников Подпрограммы и др.</w:t>
      </w:r>
    </w:p>
    <w:p w:rsidR="00B97093" w:rsidRDefault="00B97093">
      <w:pPr>
        <w:pStyle w:val="ConsPlusNormal"/>
        <w:jc w:val="both"/>
      </w:pPr>
      <w:r>
        <w:t xml:space="preserve">(абзац второй в ред. </w:t>
      </w:r>
      <w:hyperlink r:id="rId23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6.7. Управление Подпрограммой, в том числе взаимодействие и координация деятельности территориальных органов федеральных органов исполнительной власти по Камчатскому краю, исполнительных органов государственной власти Камчатского края, органов местного самоуправления муниципальных образований в Камчатском крае, объединений работодателей и общественных организаций, а также текущий контроль за ходом реализации Подпрограммы осуществляет Общественный консультативный Совет,</w:t>
      </w:r>
    </w:p>
    <w:p w:rsidR="00B97093" w:rsidRDefault="00B97093">
      <w:pPr>
        <w:pStyle w:val="ConsPlusNormal"/>
        <w:ind w:firstLine="540"/>
        <w:jc w:val="both"/>
      </w:pPr>
      <w:r>
        <w:t>Для выполнения текущего контроля за ходом реализации подпрограммы уполномоченный орган предоставляет Общественному консультативному Совету необходимые материалы о проводимых мероприятиях Подпрограммы и использовании средств краевого бюджета на ее реализацию.</w:t>
      </w:r>
    </w:p>
    <w:p w:rsidR="00B97093" w:rsidRDefault="00B97093">
      <w:pPr>
        <w:pStyle w:val="ConsPlusNormal"/>
        <w:ind w:firstLine="540"/>
        <w:jc w:val="both"/>
      </w:pPr>
      <w:r>
        <w:lastRenderedPageBreak/>
        <w:t>6.8. Контроль за реализацией Подпрограммы осуществляется губернатором Камчатского края и Агентством по занятости населения и миграционной политике Камчатского края.</w:t>
      </w:r>
    </w:p>
    <w:p w:rsidR="00B97093" w:rsidRDefault="00B97093">
      <w:pPr>
        <w:pStyle w:val="ConsPlusNormal"/>
        <w:ind w:firstLine="540"/>
        <w:jc w:val="both"/>
      </w:pPr>
      <w:r>
        <w:t>6.9. В мероприятиях по реализации Подпрограммы в городских округах и муниципальных районах в Камчатском крае принимают участие органы местного самоуправления муниципальных образований в Камчатском крае.</w:t>
      </w:r>
    </w:p>
    <w:p w:rsidR="00B97093" w:rsidRDefault="00B97093">
      <w:pPr>
        <w:pStyle w:val="ConsPlusNormal"/>
        <w:ind w:firstLine="540"/>
        <w:jc w:val="both"/>
      </w:pPr>
      <w:r>
        <w:t xml:space="preserve">6.10. Последовательность выполнения подпрограммных мероприятий определяется регламентом 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его семей, предоставления правового статуса и обустройства на территории Камчатского края (далее - Регламент), представленным в </w:t>
      </w:r>
      <w:hyperlink w:anchor="P2463" w:history="1">
        <w:r>
          <w:rPr>
            <w:color w:val="0000FF"/>
          </w:rPr>
          <w:t>приложении N 6</w:t>
        </w:r>
      </w:hyperlink>
      <w:r>
        <w:t xml:space="preserve"> к Подпрограмме.</w:t>
      </w:r>
    </w:p>
    <w:p w:rsidR="00B97093" w:rsidRDefault="00B97093">
      <w:pPr>
        <w:pStyle w:val="ConsPlusNormal"/>
        <w:jc w:val="both"/>
      </w:pPr>
      <w:r>
        <w:t xml:space="preserve">(абзац первый в ред. </w:t>
      </w:r>
      <w:hyperlink r:id="rId23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Изменения в Регламент вносятся при изменении условий реализации Подпрограммы по результатам мониторинга реализации Подпрограммы, а также изменений законодательства Российской Федерации и Камчатского края.</w:t>
      </w:r>
    </w:p>
    <w:p w:rsidR="00B97093" w:rsidRDefault="00B97093">
      <w:pPr>
        <w:pStyle w:val="ConsPlusNormal"/>
        <w:ind w:firstLine="540"/>
        <w:jc w:val="both"/>
      </w:pPr>
      <w:r>
        <w:t>6.11. При необходимости, в Подпрограмму вносятся изменения, подлежащие реализации в текущем году. Комплекс подпрограммных мероприятий является основой для определения объемов бюджетного финансирования на текущий год.</w:t>
      </w:r>
    </w:p>
    <w:p w:rsidR="00B97093" w:rsidRDefault="00B97093">
      <w:pPr>
        <w:pStyle w:val="ConsPlusNormal"/>
        <w:jc w:val="both"/>
      </w:pPr>
    </w:p>
    <w:p w:rsidR="00B97093" w:rsidRDefault="00B97093">
      <w:pPr>
        <w:pStyle w:val="ConsPlusNormal"/>
        <w:jc w:val="both"/>
      </w:pPr>
    </w:p>
    <w:p w:rsidR="00B97093" w:rsidRDefault="00B97093">
      <w:pPr>
        <w:pStyle w:val="ConsPlusNormal"/>
        <w:jc w:val="right"/>
      </w:pPr>
      <w:r>
        <w:t>Приложение N 1</w:t>
      </w:r>
    </w:p>
    <w:p w:rsidR="00B97093" w:rsidRDefault="00B97093">
      <w:pPr>
        <w:pStyle w:val="ConsPlusNormal"/>
        <w:jc w:val="right"/>
      </w:pPr>
      <w:r>
        <w:t>к подпрограмме "Оказание содействия</w:t>
      </w:r>
    </w:p>
    <w:p w:rsidR="00B97093" w:rsidRDefault="00B97093">
      <w:pPr>
        <w:pStyle w:val="ConsPlusNormal"/>
        <w:jc w:val="right"/>
      </w:pPr>
      <w:r>
        <w:t>добровольному переселению в Камчатский</w:t>
      </w:r>
    </w:p>
    <w:p w:rsidR="00B97093" w:rsidRDefault="00B97093">
      <w:pPr>
        <w:pStyle w:val="ConsPlusNormal"/>
        <w:jc w:val="right"/>
      </w:pPr>
      <w:r>
        <w:t>край соотечественников, проживающих</w:t>
      </w:r>
    </w:p>
    <w:p w:rsidR="00B97093" w:rsidRDefault="00B97093">
      <w:pPr>
        <w:pStyle w:val="ConsPlusNormal"/>
        <w:jc w:val="right"/>
      </w:pPr>
      <w:r>
        <w:t>за рубежом, на 2014-2017 годы"</w:t>
      </w:r>
    </w:p>
    <w:p w:rsidR="00B97093" w:rsidRDefault="00B97093">
      <w:pPr>
        <w:pStyle w:val="ConsPlusNormal"/>
        <w:jc w:val="both"/>
      </w:pPr>
    </w:p>
    <w:p w:rsidR="00B97093" w:rsidRDefault="00B97093">
      <w:pPr>
        <w:pStyle w:val="ConsPlusTitle"/>
        <w:jc w:val="center"/>
      </w:pPr>
      <w:r>
        <w:t>ОПИСАНИЕ ТЕРРИТОРИЙ ВСЕЛЕНИЯ</w:t>
      </w:r>
    </w:p>
    <w:p w:rsidR="00B97093" w:rsidRDefault="00B97093">
      <w:pPr>
        <w:pStyle w:val="ConsPlusTitle"/>
        <w:jc w:val="center"/>
      </w:pPr>
      <w:r>
        <w:t>(ПРОЕКТОВ ПЕРЕСЕЛЕНИЯ)</w:t>
      </w:r>
    </w:p>
    <w:p w:rsidR="00B97093" w:rsidRDefault="00B97093">
      <w:pPr>
        <w:pStyle w:val="ConsPlusNormal"/>
        <w:jc w:val="center"/>
      </w:pPr>
      <w:r>
        <w:t>Список изменяющих документов</w:t>
      </w:r>
    </w:p>
    <w:p w:rsidR="00B97093" w:rsidRDefault="00B97093">
      <w:pPr>
        <w:pStyle w:val="ConsPlusNormal"/>
        <w:jc w:val="center"/>
      </w:pPr>
      <w:r>
        <w:t xml:space="preserve">(в ред. </w:t>
      </w:r>
      <w:hyperlink r:id="rId237" w:history="1">
        <w:r>
          <w:rPr>
            <w:color w:val="0000FF"/>
          </w:rPr>
          <w:t>Постановления</w:t>
        </w:r>
      </w:hyperlink>
      <w:r>
        <w:t xml:space="preserve"> Правительства Камчатского края</w:t>
      </w:r>
    </w:p>
    <w:p w:rsidR="00B97093" w:rsidRDefault="00B97093">
      <w:pPr>
        <w:pStyle w:val="ConsPlusNormal"/>
        <w:jc w:val="center"/>
      </w:pPr>
      <w:r>
        <w:t>от 30.04.2014 N 205-П)</w:t>
      </w:r>
    </w:p>
    <w:p w:rsidR="00B97093" w:rsidRDefault="00B97093">
      <w:pPr>
        <w:pStyle w:val="ConsPlusNormal"/>
        <w:jc w:val="both"/>
      </w:pPr>
    </w:p>
    <w:p w:rsidR="00B97093" w:rsidRDefault="00B97093">
      <w:pPr>
        <w:pStyle w:val="ConsPlusNormal"/>
        <w:jc w:val="center"/>
      </w:pPr>
      <w:r>
        <w:t>1. Описание территория вселения "Камчатский край"</w:t>
      </w:r>
    </w:p>
    <w:p w:rsidR="00B97093" w:rsidRDefault="00B97093">
      <w:pPr>
        <w:pStyle w:val="ConsPlusNormal"/>
        <w:jc w:val="both"/>
      </w:pPr>
    </w:p>
    <w:p w:rsidR="00B97093" w:rsidRDefault="00B97093">
      <w:pPr>
        <w:pStyle w:val="ConsPlusNormal"/>
        <w:ind w:firstLine="540"/>
        <w:jc w:val="both"/>
      </w:pPr>
      <w:r>
        <w:t xml:space="preserve">Камчатский край образован 1 июля 2007 года в результате объединения Камчатской области и Корякского автономного округа в соответствии с Федеральным конституционным </w:t>
      </w:r>
      <w:hyperlink r:id="rId238" w:history="1">
        <w:r>
          <w:rPr>
            <w:color w:val="0000FF"/>
          </w:rPr>
          <w:t>законом</w:t>
        </w:r>
      </w:hyperlink>
      <w:r>
        <w:t xml:space="preserve"> от 12.07.2006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Камчатская область была образована 20 октября 1932 года. В непосредственное подчинение РСФСР Камчатская область была выделена 23 января 1956 года.</w:t>
      </w:r>
    </w:p>
    <w:p w:rsidR="00B97093" w:rsidRDefault="00B97093">
      <w:pPr>
        <w:pStyle w:val="ConsPlusNormal"/>
        <w:ind w:firstLine="540"/>
        <w:jc w:val="both"/>
      </w:pPr>
      <w:r>
        <w:t>Камчатский край является одним из самых отдаленных и труднодоступных регионов Российской Федерации. Он входит в состав Дальневосточного федерального округа, расположен на северо-востоке России и занимает полуостров Камчатка с прилегающей к нему материковой частью, а также Командорские и Карагинский острова. Северная точка полуострова находится на широте г. Архангельска, южная - г. Киева.</w:t>
      </w:r>
    </w:p>
    <w:p w:rsidR="00B97093" w:rsidRDefault="00B97093">
      <w:pPr>
        <w:pStyle w:val="ConsPlusNormal"/>
        <w:ind w:firstLine="540"/>
        <w:jc w:val="both"/>
      </w:pPr>
      <w:r>
        <w:t>Регион граничит на северо-западе с Магаданской областью, на севере - с Чукотским автономным округом, на юге - с Сахалинской областью (Курильскими островами).</w:t>
      </w:r>
    </w:p>
    <w:p w:rsidR="00B97093" w:rsidRDefault="00B97093">
      <w:pPr>
        <w:pStyle w:val="ConsPlusNormal"/>
        <w:ind w:firstLine="540"/>
        <w:jc w:val="both"/>
      </w:pPr>
      <w:r>
        <w:t>С востока Камчатку омывают воды Тихого океана, с северо-востока - Берингова моря, а с запада - Охотского моря.</w:t>
      </w:r>
    </w:p>
    <w:p w:rsidR="00B97093" w:rsidRDefault="00B97093">
      <w:pPr>
        <w:pStyle w:val="ConsPlusNormal"/>
        <w:ind w:firstLine="540"/>
        <w:jc w:val="both"/>
      </w:pPr>
      <w:r>
        <w:t>Сопредельными государствами являются США и Япония. Государственная граница по морю составляет 4993 км.</w:t>
      </w:r>
    </w:p>
    <w:p w:rsidR="00B97093" w:rsidRDefault="00B97093">
      <w:pPr>
        <w:pStyle w:val="ConsPlusNormal"/>
        <w:ind w:firstLine="540"/>
        <w:jc w:val="both"/>
      </w:pPr>
      <w:r>
        <w:t>Площадь территории региона составляет 464,3 тыс. кв. км. (2,7 % от площади Российской Федерации). Протяженность территории Камчатского края с севера на юг около 1600 км, с запада на восток в самой узкой части около 80 км, в самой широкой - 450 км.</w:t>
      </w:r>
    </w:p>
    <w:p w:rsidR="00B97093" w:rsidRDefault="00B97093">
      <w:pPr>
        <w:pStyle w:val="ConsPlusNormal"/>
        <w:ind w:firstLine="540"/>
        <w:jc w:val="both"/>
      </w:pPr>
      <w:r>
        <w:t xml:space="preserve">Административный центр Камчатского края - город Петропавловск-Камчатский является международным морским и воздушным портом. Образован в 1740 году (год освоения порта). Утвержден городом в 1822 году с наименованием Петропавловский порт. В 1924 году переименован </w:t>
      </w:r>
      <w:r>
        <w:lastRenderedPageBreak/>
        <w:t>в город Петропавловск-Камчатский. По своей исторической значимости Петропавловск-Камчатский - единственный город Дальнего Востока, который занесен в список "Исторических населенных мест РСФСР". Указом Президента Российской Федерации от 03.11.2011 N 1458 ему присвоено почетное звание Российской Федерации "Город воинской славы".</w:t>
      </w:r>
    </w:p>
    <w:p w:rsidR="00B97093" w:rsidRDefault="00B97093">
      <w:pPr>
        <w:pStyle w:val="ConsPlusNormal"/>
        <w:ind w:firstLine="540"/>
        <w:jc w:val="both"/>
      </w:pPr>
      <w:r>
        <w:t>Расстояние от Петропавловска-Камчатского до Москвы - 11 876 км (8 часовых поясов).</w:t>
      </w:r>
    </w:p>
    <w:p w:rsidR="00B97093" w:rsidRDefault="00B97093">
      <w:pPr>
        <w:pStyle w:val="ConsPlusNormal"/>
        <w:ind w:firstLine="540"/>
        <w:jc w:val="both"/>
      </w:pPr>
      <w:r>
        <w:t>В состав Камчатского края входят 66 муниципальных образований, в том числе 3 городских округа (Петропавловск-Камчатский, Вилючинский и городской округ "Поселок Палана"), 11 муниципальных районов, 5 городских поселений и 47 сельских поселений.</w:t>
      </w:r>
    </w:p>
    <w:p w:rsidR="00B97093" w:rsidRDefault="00B97093">
      <w:pPr>
        <w:pStyle w:val="ConsPlusNormal"/>
        <w:ind w:firstLine="540"/>
        <w:jc w:val="both"/>
      </w:pPr>
      <w:r>
        <w:t>Крупные муниципальные образования в Камчатском крае:</w:t>
      </w:r>
    </w:p>
    <w:p w:rsidR="00B97093" w:rsidRDefault="00B97093">
      <w:pPr>
        <w:pStyle w:val="ConsPlusNormal"/>
        <w:ind w:firstLine="540"/>
        <w:jc w:val="both"/>
      </w:pPr>
      <w:r>
        <w:t>Петропавловск-Камчатский городской округ;</w:t>
      </w:r>
    </w:p>
    <w:p w:rsidR="00B97093" w:rsidRDefault="00B97093">
      <w:pPr>
        <w:pStyle w:val="ConsPlusNormal"/>
        <w:ind w:firstLine="540"/>
        <w:jc w:val="both"/>
      </w:pPr>
      <w:r>
        <w:t>Вилючинский городской округ;</w:t>
      </w:r>
    </w:p>
    <w:p w:rsidR="00B97093" w:rsidRDefault="00B97093">
      <w:pPr>
        <w:pStyle w:val="ConsPlusNormal"/>
        <w:ind w:firstLine="540"/>
        <w:jc w:val="both"/>
      </w:pPr>
      <w:r>
        <w:t>Алеутский муниципальный район;</w:t>
      </w:r>
    </w:p>
    <w:p w:rsidR="00B97093" w:rsidRDefault="00B97093">
      <w:pPr>
        <w:pStyle w:val="ConsPlusNormal"/>
        <w:ind w:firstLine="540"/>
        <w:jc w:val="both"/>
      </w:pPr>
      <w:r>
        <w:t>Быстринский муниципальный район;</w:t>
      </w:r>
    </w:p>
    <w:p w:rsidR="00B97093" w:rsidRDefault="00B97093">
      <w:pPr>
        <w:pStyle w:val="ConsPlusNormal"/>
        <w:ind w:firstLine="540"/>
        <w:jc w:val="both"/>
      </w:pPr>
      <w:r>
        <w:t>Елизовский муниципальный район;</w:t>
      </w:r>
    </w:p>
    <w:p w:rsidR="00B97093" w:rsidRDefault="00B97093">
      <w:pPr>
        <w:pStyle w:val="ConsPlusNormal"/>
        <w:ind w:firstLine="540"/>
        <w:jc w:val="both"/>
      </w:pPr>
      <w:r>
        <w:t>Мильковский муниципальный район;</w:t>
      </w:r>
    </w:p>
    <w:p w:rsidR="00B97093" w:rsidRDefault="00B97093">
      <w:pPr>
        <w:pStyle w:val="ConsPlusNormal"/>
        <w:ind w:firstLine="540"/>
        <w:jc w:val="both"/>
      </w:pPr>
      <w:r>
        <w:t>Соболевский муниципальный район;</w:t>
      </w:r>
    </w:p>
    <w:p w:rsidR="00B97093" w:rsidRDefault="00B97093">
      <w:pPr>
        <w:pStyle w:val="ConsPlusNormal"/>
        <w:ind w:firstLine="540"/>
        <w:jc w:val="both"/>
      </w:pPr>
      <w:r>
        <w:t>Усть-Большерецкий муниципальный район;</w:t>
      </w:r>
    </w:p>
    <w:p w:rsidR="00B97093" w:rsidRDefault="00B97093">
      <w:pPr>
        <w:pStyle w:val="ConsPlusNormal"/>
        <w:ind w:firstLine="540"/>
        <w:jc w:val="both"/>
      </w:pPr>
      <w:r>
        <w:t>Усть-Камчатский муниципальный район;</w:t>
      </w:r>
    </w:p>
    <w:p w:rsidR="00B97093" w:rsidRDefault="00B97093">
      <w:pPr>
        <w:pStyle w:val="ConsPlusNormal"/>
        <w:ind w:firstLine="540"/>
        <w:jc w:val="both"/>
      </w:pPr>
      <w:r>
        <w:t>Карагинский муниципальный район;</w:t>
      </w:r>
    </w:p>
    <w:p w:rsidR="00B97093" w:rsidRDefault="00B97093">
      <w:pPr>
        <w:pStyle w:val="ConsPlusNormal"/>
        <w:ind w:firstLine="540"/>
        <w:jc w:val="both"/>
      </w:pPr>
      <w:r>
        <w:t>Олюторский муниципальный район;</w:t>
      </w:r>
    </w:p>
    <w:p w:rsidR="00B97093" w:rsidRDefault="00B97093">
      <w:pPr>
        <w:pStyle w:val="ConsPlusNormal"/>
        <w:ind w:firstLine="540"/>
        <w:jc w:val="both"/>
      </w:pPr>
      <w:r>
        <w:t>Пенжинский муниципальный район;</w:t>
      </w:r>
    </w:p>
    <w:p w:rsidR="00B97093" w:rsidRDefault="00B97093">
      <w:pPr>
        <w:pStyle w:val="ConsPlusNormal"/>
        <w:ind w:firstLine="540"/>
        <w:jc w:val="both"/>
      </w:pPr>
      <w:r>
        <w:t>Тигильский муниципальный район;</w:t>
      </w:r>
    </w:p>
    <w:p w:rsidR="00B97093" w:rsidRDefault="00B97093">
      <w:pPr>
        <w:pStyle w:val="ConsPlusNormal"/>
        <w:ind w:firstLine="540"/>
        <w:jc w:val="both"/>
      </w:pPr>
      <w:r>
        <w:t>Городской округ "поселок Палана".</w:t>
      </w:r>
    </w:p>
    <w:p w:rsidR="00B97093" w:rsidRDefault="00B97093">
      <w:pPr>
        <w:pStyle w:val="ConsPlusNormal"/>
        <w:ind w:firstLine="540"/>
        <w:jc w:val="both"/>
      </w:pPr>
      <w:r>
        <w:t>Один из районов края - Алеутский - расположен на Командорских островах.</w:t>
      </w:r>
    </w:p>
    <w:p w:rsidR="00B97093" w:rsidRDefault="00B97093">
      <w:pPr>
        <w:pStyle w:val="ConsPlusNormal"/>
        <w:ind w:firstLine="540"/>
        <w:jc w:val="both"/>
      </w:pPr>
      <w:r>
        <w:t>Вся территория края входит в перечень районов Крайнего Севера.</w:t>
      </w:r>
    </w:p>
    <w:p w:rsidR="00B97093" w:rsidRDefault="00B97093">
      <w:pPr>
        <w:pStyle w:val="ConsPlusNormal"/>
        <w:ind w:firstLine="540"/>
        <w:jc w:val="both"/>
      </w:pPr>
      <w:r>
        <w:t>Особенностью региона является также значительная удаленность населенных пунктов друг от друга и от административного центра, слабо развитое транспортное сообщение: в основном авиаперевозки и сезонные автомобильные трассы.</w:t>
      </w:r>
    </w:p>
    <w:p w:rsidR="00B97093" w:rsidRDefault="00B97093">
      <w:pPr>
        <w:pStyle w:val="ConsPlusNormal"/>
        <w:ind w:firstLine="540"/>
        <w:jc w:val="both"/>
      </w:pPr>
      <w:r>
        <w:t>Численность населения края на 1 января 2012 года составляла 320156 человек, уменьшившись с начала 2011 года на 1503 человека или на 0,4 %, что обусловлено миграционной убылью населения.</w:t>
      </w:r>
    </w:p>
    <w:p w:rsidR="00B97093" w:rsidRDefault="00B97093">
      <w:pPr>
        <w:pStyle w:val="ConsPlusNormal"/>
        <w:ind w:firstLine="540"/>
        <w:jc w:val="both"/>
      </w:pPr>
      <w:r>
        <w:t>Плотность населения - 0,7 чел. на 1 кв. км (в 12 раз ниже, чем в целом по России). Население размещено по территории края крайне неравномерно - от 0,02 человека на 1 кв. км в Пенжинском районе до 597 человек - в г. Елизово. Большинство населения проживает в городах Петропавловск-Камчатский, Елизово, Вилючинск и в поселениях, расположенных в долинах рек Авача и Камчатка.</w:t>
      </w:r>
    </w:p>
    <w:p w:rsidR="00B97093" w:rsidRDefault="00B97093">
      <w:pPr>
        <w:pStyle w:val="ConsPlusNormal"/>
        <w:ind w:firstLine="540"/>
        <w:jc w:val="both"/>
      </w:pPr>
      <w:r>
        <w:t>Удельный вес городского населения - 77,6 %, сельского населения - 22,4 %.</w:t>
      </w:r>
    </w:p>
    <w:p w:rsidR="00B97093" w:rsidRDefault="00B97093">
      <w:pPr>
        <w:pStyle w:val="ConsPlusNormal"/>
        <w:ind w:firstLine="540"/>
        <w:jc w:val="both"/>
      </w:pPr>
      <w:r>
        <w:t>Камчатка является одним из регионов России, где мужчин проживает больше, чем женщин. Если в целом по Российской Федерации на 1000 мужчин приходится 1162 женщины, то в Камчатском крае на 1000 мужчин приходится 986 женщин.</w:t>
      </w:r>
    </w:p>
    <w:p w:rsidR="00B97093" w:rsidRDefault="00B97093">
      <w:pPr>
        <w:pStyle w:val="ConsPlusNormal"/>
        <w:ind w:firstLine="540"/>
        <w:jc w:val="both"/>
      </w:pPr>
      <w:r>
        <w:t>Средний возраст жителей Камчатки составляет 36 лет (по России в целом - 8,8 лет). На территории края проживает 177 национальностей: русские (80,9 %), украинцы (5,8 %), коряки (2,0 %), татары (1,0 %), белорусы (1,0 %), ительмены (0,6 %), камчадалы (0,5 %), эвены (0,5 %), корейцы (0,5 %) и др.</w:t>
      </w:r>
    </w:p>
    <w:p w:rsidR="00B97093" w:rsidRDefault="00B97093">
      <w:pPr>
        <w:pStyle w:val="ConsPlusNormal"/>
        <w:ind w:firstLine="540"/>
        <w:jc w:val="both"/>
      </w:pPr>
      <w:r>
        <w:t>Ведущими отраслями экономики края являются рыболовство, рыбоводство, обрабатывающие производства, строительство, производство и распределение электроэнергии, газа и воды.</w:t>
      </w:r>
    </w:p>
    <w:p w:rsidR="00B97093" w:rsidRDefault="00B97093">
      <w:pPr>
        <w:pStyle w:val="ConsPlusNormal"/>
        <w:ind w:firstLine="540"/>
        <w:jc w:val="both"/>
      </w:pPr>
      <w:r>
        <w:t>Численность экономически активного населения (в среднем за 2012 год) - 205 тыс. человек (64 % от общей численности населения).</w:t>
      </w:r>
    </w:p>
    <w:p w:rsidR="00B97093" w:rsidRDefault="00B97093">
      <w:pPr>
        <w:pStyle w:val="ConsPlusNormal"/>
        <w:ind w:firstLine="540"/>
        <w:jc w:val="both"/>
      </w:pPr>
      <w:r>
        <w:t>Численность занятых в экономике (в среднем за 2012 год) - 194 тыс. человек (60,6 % от общей численности населения). Ведущими видами экономической деятельности населения являются государственное управление и обеспечение военной безопасности, образование, здравоохранение, обрабатывающие производства, транспорт и связь, производство и распределение электроэнергии, газа и воды.</w:t>
      </w:r>
    </w:p>
    <w:p w:rsidR="00B97093" w:rsidRDefault="00B97093">
      <w:pPr>
        <w:pStyle w:val="ConsPlusNormal"/>
        <w:jc w:val="both"/>
      </w:pPr>
    </w:p>
    <w:p w:rsidR="000D1A67" w:rsidRDefault="000D1A67">
      <w:pPr>
        <w:pStyle w:val="ConsPlusNormal"/>
        <w:jc w:val="center"/>
      </w:pPr>
    </w:p>
    <w:p w:rsidR="000D1A67" w:rsidRDefault="000D1A67">
      <w:pPr>
        <w:pStyle w:val="ConsPlusNormal"/>
        <w:jc w:val="center"/>
      </w:pPr>
    </w:p>
    <w:p w:rsidR="000D1A67" w:rsidRDefault="000D1A67">
      <w:pPr>
        <w:pStyle w:val="ConsPlusNormal"/>
        <w:jc w:val="center"/>
      </w:pPr>
    </w:p>
    <w:p w:rsidR="00B97093" w:rsidRDefault="00B97093">
      <w:pPr>
        <w:pStyle w:val="ConsPlusNormal"/>
        <w:jc w:val="center"/>
      </w:pPr>
      <w:r>
        <w:lastRenderedPageBreak/>
        <w:t>2. Описание проектов переселения Камчатского края</w:t>
      </w:r>
    </w:p>
    <w:p w:rsidR="00B97093" w:rsidRDefault="00B97093">
      <w:pPr>
        <w:pStyle w:val="ConsPlusNormal"/>
        <w:jc w:val="center"/>
      </w:pPr>
      <w:r>
        <w:t xml:space="preserve">(в ред. </w:t>
      </w:r>
      <w:hyperlink r:id="rId239" w:history="1">
        <w:r>
          <w:rPr>
            <w:color w:val="0000FF"/>
          </w:rPr>
          <w:t>Постановления</w:t>
        </w:r>
      </w:hyperlink>
      <w:r>
        <w:t xml:space="preserve"> Правительства</w:t>
      </w:r>
      <w:r w:rsidR="000D1A67">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2.1. В целях снижения рисков реализации Подпрограммы определены следующие общие для всех территорий вселения критерии соответствия соотечественника требованиям Подпрограммы:</w:t>
      </w:r>
    </w:p>
    <w:p w:rsidR="00B97093" w:rsidRDefault="00B97093">
      <w:pPr>
        <w:pStyle w:val="ConsPlusNormal"/>
        <w:jc w:val="both"/>
      </w:pPr>
      <w:r>
        <w:t xml:space="preserve">(в ред. </w:t>
      </w:r>
      <w:hyperlink r:id="rId240" w:history="1">
        <w:r>
          <w:rPr>
            <w:color w:val="0000FF"/>
          </w:rPr>
          <w:t>Постановления</w:t>
        </w:r>
      </w:hyperlink>
      <w:r>
        <w:t xml:space="preserve"> Правительства Камчатского края от 14.07.2015 N 258-П)</w:t>
      </w:r>
    </w:p>
    <w:p w:rsidR="00B97093" w:rsidRDefault="00B97093">
      <w:pPr>
        <w:pStyle w:val="ConsPlusNormal"/>
        <w:ind w:firstLine="540"/>
        <w:jc w:val="both"/>
      </w:pPr>
      <w:r>
        <w:t>1) возраст участника Подпрограммы - соотечественники, достигшие возраста 18 лет, обладающие дееспособностью;</w:t>
      </w:r>
    </w:p>
    <w:p w:rsidR="00B97093" w:rsidRDefault="00B97093">
      <w:pPr>
        <w:pStyle w:val="ConsPlusNormal"/>
        <w:jc w:val="both"/>
      </w:pPr>
      <w:r>
        <w:t xml:space="preserve">(п. 1) в ред. </w:t>
      </w:r>
      <w:hyperlink r:id="rId24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 соответствие квалификационных характеристик соотечественника требованиям работодателя к рабочему месту, на которое он претендует;</w:t>
      </w:r>
    </w:p>
    <w:p w:rsidR="00B97093" w:rsidRDefault="00B97093">
      <w:pPr>
        <w:pStyle w:val="ConsPlusNormal"/>
        <w:ind w:firstLine="540"/>
        <w:jc w:val="both"/>
      </w:pPr>
      <w:r>
        <w:t>3) точное указание территории вселения и вакансии, на которую претендует соотечественник, в соответствии с перечнем рабочих мест для участников Подпрограммы, за исключением специалистов - инженеров и ученых, занимающихся актуальными научными и технологическими проблемами, а также студентов, проживающих за рубежом;</w:t>
      </w:r>
    </w:p>
    <w:p w:rsidR="00B97093" w:rsidRDefault="00B97093">
      <w:pPr>
        <w:pStyle w:val="ConsPlusNormal"/>
        <w:jc w:val="both"/>
      </w:pPr>
      <w:r>
        <w:t xml:space="preserve">(п. 3) в ред. </w:t>
      </w:r>
      <w:hyperlink r:id="rId24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4) отсутствие нарушений законодательства Российской Федерации;</w:t>
      </w:r>
    </w:p>
    <w:p w:rsidR="00B97093" w:rsidRDefault="00B97093">
      <w:pPr>
        <w:pStyle w:val="ConsPlusNormal"/>
        <w:ind w:firstLine="540"/>
        <w:jc w:val="both"/>
      </w:pPr>
      <w:r>
        <w:t>5) отсутствие судимости;</w:t>
      </w:r>
    </w:p>
    <w:p w:rsidR="00B97093" w:rsidRDefault="00B97093">
      <w:pPr>
        <w:pStyle w:val="ConsPlusNormal"/>
        <w:ind w:firstLine="540"/>
        <w:jc w:val="both"/>
      </w:pPr>
      <w:r>
        <w:t>6) предоставление соотечественниками достоверных сведений об уровне образования, стаже работы и квалификации и т.д.;</w:t>
      </w:r>
    </w:p>
    <w:p w:rsidR="00B97093" w:rsidRDefault="00B97093">
      <w:pPr>
        <w:pStyle w:val="ConsPlusNormal"/>
        <w:ind w:firstLine="540"/>
        <w:jc w:val="both"/>
      </w:pPr>
      <w:r>
        <w:t>7) для соотечественников, претендующих на замещение вакантных рабочих мест врачей, - в заявлении об участии в Госпрограмме переселения указание полного наименования высшего учебного заведения и даты его окончания, сведения о прохождении интернатуры - период и место прохождения, наличие сертификатов по специальности, опыт и стаж работы;</w:t>
      </w:r>
    </w:p>
    <w:p w:rsidR="00B97093" w:rsidRDefault="00B97093">
      <w:pPr>
        <w:pStyle w:val="ConsPlusNormal"/>
        <w:jc w:val="both"/>
      </w:pPr>
      <w:r>
        <w:t xml:space="preserve">(п. 7) в ред. </w:t>
      </w:r>
      <w:hyperlink r:id="rId24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8) наличие у соотечественников уровня образования не ниже среднего общего образования;</w:t>
      </w:r>
    </w:p>
    <w:p w:rsidR="00B97093" w:rsidRDefault="00B97093">
      <w:pPr>
        <w:pStyle w:val="ConsPlusNormal"/>
        <w:jc w:val="both"/>
      </w:pPr>
      <w:r>
        <w:t xml:space="preserve">(в ред. </w:t>
      </w:r>
      <w:hyperlink r:id="rId244" w:history="1">
        <w:r>
          <w:rPr>
            <w:color w:val="0000FF"/>
          </w:rPr>
          <w:t>Постановления</w:t>
        </w:r>
      </w:hyperlink>
      <w:r>
        <w:t xml:space="preserve"> Правительства Камчатского края от 14.07.2015 N 258-П)</w:t>
      </w:r>
    </w:p>
    <w:p w:rsidR="00B97093" w:rsidRDefault="00B97093">
      <w:pPr>
        <w:pStyle w:val="ConsPlusNormal"/>
        <w:ind w:firstLine="540"/>
        <w:jc w:val="both"/>
      </w:pPr>
      <w:r>
        <w:t>9) для соотечественников, имеющих временное убежище на территории Российской Федерации, временно и постоянно проживающих на территории Камчатского края, наличие опыта и стажа работы на территории вселения не менее 6 месяцев.</w:t>
      </w:r>
    </w:p>
    <w:p w:rsidR="00B97093" w:rsidRDefault="00B97093">
      <w:pPr>
        <w:pStyle w:val="ConsPlusNormal"/>
        <w:jc w:val="both"/>
      </w:pPr>
      <w:r>
        <w:t xml:space="preserve">(абзац введен </w:t>
      </w:r>
      <w:hyperlink r:id="rId245" w:history="1">
        <w:r>
          <w:rPr>
            <w:color w:val="0000FF"/>
          </w:rPr>
          <w:t>Постановлением</w:t>
        </w:r>
      </w:hyperlink>
      <w:r>
        <w:t xml:space="preserve"> Правительства Камчатского края от 14.07.2015 N 258-П)</w:t>
      </w:r>
    </w:p>
    <w:p w:rsidR="00B97093" w:rsidRDefault="00B97093">
      <w:pPr>
        <w:pStyle w:val="ConsPlusNormal"/>
        <w:ind w:firstLine="540"/>
        <w:jc w:val="both"/>
      </w:pPr>
      <w:r>
        <w:t xml:space="preserve">10) отсутствие у участников Подпрограммы и членов их семей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согласно </w:t>
      </w:r>
      <w:hyperlink r:id="rId246" w:history="1">
        <w:r>
          <w:rPr>
            <w:color w:val="0000FF"/>
          </w:rPr>
          <w:t>Перечню</w:t>
        </w:r>
      </w:hyperlink>
      <w:r>
        <w:t>, утвержденному Приказом Министерства здравоохранения Российской Федерации от 29.06.2015 N 384н.</w:t>
      </w:r>
    </w:p>
    <w:p w:rsidR="00B97093" w:rsidRDefault="00B97093">
      <w:pPr>
        <w:pStyle w:val="ConsPlusNormal"/>
        <w:jc w:val="both"/>
      </w:pPr>
      <w:r>
        <w:t xml:space="preserve">(п. 10 введен </w:t>
      </w:r>
      <w:hyperlink r:id="rId247" w:history="1">
        <w:r>
          <w:rPr>
            <w:color w:val="0000FF"/>
          </w:rPr>
          <w:t>Постановлением</w:t>
        </w:r>
      </w:hyperlink>
      <w:r>
        <w:t xml:space="preserve"> Правительства Камчатского края от 08.02.2016 N 30-П)</w:t>
      </w:r>
    </w:p>
    <w:p w:rsidR="00B97093" w:rsidRDefault="00B97093">
      <w:pPr>
        <w:pStyle w:val="ConsPlusNormal"/>
        <w:ind w:firstLine="540"/>
        <w:jc w:val="both"/>
      </w:pPr>
      <w:r>
        <w:t>2.2. Критериями отбора рабочих мест для добровольных переселенцев являются наличие жилья и предлагаемый работодателями уровень заработной платы (не ниже установленной в крае величины прожиточного минимума).</w:t>
      </w:r>
    </w:p>
    <w:p w:rsidR="00B97093" w:rsidRDefault="00B97093">
      <w:pPr>
        <w:pStyle w:val="ConsPlusNormal"/>
        <w:jc w:val="both"/>
      </w:pPr>
      <w:r>
        <w:t xml:space="preserve">(в ред. </w:t>
      </w:r>
      <w:hyperlink r:id="rId24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bookmarkStart w:id="6" w:name="P1368"/>
      <w:bookmarkEnd w:id="6"/>
      <w:r>
        <w:t>2.3. В результате оценки существующих и планируемых к реализации проектов переселения в Камчатском крае будет осуществляться 12 проектов переселения, а именно в в 2 городских округах и 11 муниципальных районах:</w:t>
      </w:r>
    </w:p>
    <w:p w:rsidR="00B97093" w:rsidRDefault="00B97093">
      <w:pPr>
        <w:pStyle w:val="ConsPlusNormal"/>
        <w:jc w:val="both"/>
      </w:pPr>
      <w:r>
        <w:t xml:space="preserve">(в ред. </w:t>
      </w:r>
      <w:hyperlink r:id="rId249"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Петропавловск-Камчатский городской округ;</w:t>
      </w:r>
    </w:p>
    <w:p w:rsidR="00B97093" w:rsidRDefault="00B97093">
      <w:pPr>
        <w:pStyle w:val="ConsPlusNormal"/>
        <w:ind w:firstLine="540"/>
        <w:jc w:val="both"/>
      </w:pPr>
      <w:r>
        <w:t>2) Елизовский муниципальный район;</w:t>
      </w:r>
    </w:p>
    <w:p w:rsidR="00B97093" w:rsidRDefault="00B97093">
      <w:pPr>
        <w:pStyle w:val="ConsPlusNormal"/>
        <w:ind w:firstLine="540"/>
        <w:jc w:val="both"/>
      </w:pPr>
      <w:r>
        <w:t>3) Карагинский муниципальный район;</w:t>
      </w:r>
    </w:p>
    <w:p w:rsidR="00B97093" w:rsidRDefault="00B97093">
      <w:pPr>
        <w:pStyle w:val="ConsPlusNormal"/>
        <w:ind w:firstLine="540"/>
        <w:jc w:val="both"/>
      </w:pPr>
      <w:r>
        <w:t>4) Тигильский муниципальный район, а также городской округ "поселок Палана";</w:t>
      </w:r>
    </w:p>
    <w:p w:rsidR="00B97093" w:rsidRDefault="00B97093">
      <w:pPr>
        <w:pStyle w:val="ConsPlusNormal"/>
        <w:jc w:val="both"/>
      </w:pPr>
      <w:r>
        <w:t xml:space="preserve">(п. 4 в ред. </w:t>
      </w:r>
      <w:hyperlink r:id="rId25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5) Олюторский муниципальный район;</w:t>
      </w:r>
    </w:p>
    <w:p w:rsidR="00B97093" w:rsidRDefault="00B97093">
      <w:pPr>
        <w:pStyle w:val="ConsPlusNormal"/>
        <w:ind w:firstLine="540"/>
        <w:jc w:val="both"/>
      </w:pPr>
      <w:r>
        <w:t>6) Пенжинский муниципальный район;</w:t>
      </w:r>
    </w:p>
    <w:p w:rsidR="00B97093" w:rsidRDefault="00B97093">
      <w:pPr>
        <w:pStyle w:val="ConsPlusNormal"/>
        <w:ind w:firstLine="540"/>
        <w:jc w:val="both"/>
      </w:pPr>
      <w:r>
        <w:t>7) Усть-Большерецкий муниципальный район;</w:t>
      </w:r>
    </w:p>
    <w:p w:rsidR="00B97093" w:rsidRDefault="00B97093">
      <w:pPr>
        <w:pStyle w:val="ConsPlusNormal"/>
        <w:ind w:firstLine="540"/>
        <w:jc w:val="both"/>
      </w:pPr>
      <w:r>
        <w:t>8) Мильковский муниципальный район;</w:t>
      </w:r>
    </w:p>
    <w:p w:rsidR="00B97093" w:rsidRDefault="00B97093">
      <w:pPr>
        <w:pStyle w:val="ConsPlusNormal"/>
        <w:ind w:firstLine="540"/>
        <w:jc w:val="both"/>
      </w:pPr>
      <w:r>
        <w:t>9) Быстринский муниципальный район;</w:t>
      </w:r>
    </w:p>
    <w:p w:rsidR="00B97093" w:rsidRDefault="00B97093">
      <w:pPr>
        <w:pStyle w:val="ConsPlusNormal"/>
        <w:ind w:firstLine="540"/>
        <w:jc w:val="both"/>
      </w:pPr>
      <w:r>
        <w:lastRenderedPageBreak/>
        <w:t>10) Усть-Камчатский муниципальный район;</w:t>
      </w:r>
    </w:p>
    <w:p w:rsidR="00B97093" w:rsidRDefault="00B97093">
      <w:pPr>
        <w:pStyle w:val="ConsPlusNormal"/>
        <w:ind w:firstLine="540"/>
        <w:jc w:val="both"/>
      </w:pPr>
      <w:r>
        <w:t>11) Соболевский муниципальный район;</w:t>
      </w:r>
    </w:p>
    <w:p w:rsidR="00B97093" w:rsidRDefault="00B97093">
      <w:pPr>
        <w:pStyle w:val="ConsPlusNormal"/>
        <w:ind w:firstLine="540"/>
        <w:jc w:val="both"/>
      </w:pPr>
      <w:r>
        <w:t>12) Алеутский муниципальный район.</w:t>
      </w:r>
    </w:p>
    <w:p w:rsidR="00B97093" w:rsidRDefault="00B97093">
      <w:pPr>
        <w:pStyle w:val="ConsPlusNormal"/>
        <w:ind w:firstLine="540"/>
        <w:jc w:val="both"/>
      </w:pPr>
      <w:r>
        <w:t xml:space="preserve">2.4. На предприятиях различных отраслей экономики и в учреждениях социальной сферы муниципальных образований, указанных в </w:t>
      </w:r>
      <w:hyperlink w:anchor="P1368" w:history="1">
        <w:r>
          <w:rPr>
            <w:color w:val="0000FF"/>
          </w:rPr>
          <w:t>части 2.3</w:t>
        </w:r>
      </w:hyperlink>
      <w:r>
        <w:t xml:space="preserve"> настоящего раздела, предусматривается обеспечение рабочими местами в 2014-2017 годах 764 участников Подпрограммы, в том числе по годам: в 2014 году - 190, в 2015 году - 190, в 2016 году - 192, в 2017 году - 192.</w:t>
      </w:r>
    </w:p>
    <w:p w:rsidR="00B97093" w:rsidRDefault="00B97093">
      <w:pPr>
        <w:pStyle w:val="ConsPlusNormal"/>
        <w:jc w:val="both"/>
      </w:pPr>
      <w:r>
        <w:t xml:space="preserve">(в ред. </w:t>
      </w:r>
      <w:hyperlink r:id="rId251"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center"/>
      </w:pPr>
      <w:r>
        <w:t>СВЕДЕНИЯ О ПЛАНИРУЕМОЙ ЧИСЛЕННОСТИ</w:t>
      </w:r>
    </w:p>
    <w:p w:rsidR="00B97093" w:rsidRDefault="00B97093">
      <w:pPr>
        <w:pStyle w:val="ConsPlusNormal"/>
        <w:jc w:val="center"/>
      </w:pPr>
      <w:r>
        <w:t>СООТЕЧЕСТВЕННИКОВ, ПЕРЕСЕЛИВШИХСЯ В КАМЧАТСКИЙ КРАЙ</w:t>
      </w:r>
    </w:p>
    <w:p w:rsidR="00B97093" w:rsidRDefault="00B9709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061"/>
        <w:gridCol w:w="1757"/>
        <w:gridCol w:w="1815"/>
        <w:gridCol w:w="1815"/>
      </w:tblGrid>
      <w:tr w:rsidR="00B97093">
        <w:tc>
          <w:tcPr>
            <w:tcW w:w="660" w:type="dxa"/>
          </w:tcPr>
          <w:p w:rsidR="00B97093" w:rsidRDefault="00B97093">
            <w:pPr>
              <w:pStyle w:val="ConsPlusNormal"/>
              <w:jc w:val="center"/>
            </w:pPr>
            <w:r>
              <w:t>N п/п</w:t>
            </w:r>
          </w:p>
        </w:tc>
        <w:tc>
          <w:tcPr>
            <w:tcW w:w="3061" w:type="dxa"/>
          </w:tcPr>
          <w:p w:rsidR="00B97093" w:rsidRDefault="00B97093">
            <w:pPr>
              <w:pStyle w:val="ConsPlusNormal"/>
              <w:jc w:val="center"/>
            </w:pPr>
            <w:r>
              <w:t>Наименование территории</w:t>
            </w:r>
          </w:p>
          <w:p w:rsidR="00B97093" w:rsidRDefault="00B97093">
            <w:pPr>
              <w:pStyle w:val="ConsPlusNormal"/>
              <w:jc w:val="center"/>
            </w:pPr>
            <w:r>
              <w:t>вселения</w:t>
            </w:r>
          </w:p>
        </w:tc>
        <w:tc>
          <w:tcPr>
            <w:tcW w:w="1757" w:type="dxa"/>
          </w:tcPr>
          <w:p w:rsidR="00B97093" w:rsidRDefault="00B97093">
            <w:pPr>
              <w:pStyle w:val="ConsPlusNormal"/>
              <w:jc w:val="center"/>
            </w:pPr>
            <w:r>
              <w:t>Годы</w:t>
            </w:r>
          </w:p>
        </w:tc>
        <w:tc>
          <w:tcPr>
            <w:tcW w:w="1815" w:type="dxa"/>
          </w:tcPr>
          <w:p w:rsidR="00B97093" w:rsidRDefault="00B97093">
            <w:pPr>
              <w:pStyle w:val="ConsPlusNormal"/>
              <w:jc w:val="center"/>
            </w:pPr>
            <w:r>
              <w:t>Количество участников</w:t>
            </w:r>
          </w:p>
        </w:tc>
        <w:tc>
          <w:tcPr>
            <w:tcW w:w="1815" w:type="dxa"/>
          </w:tcPr>
          <w:p w:rsidR="00B97093" w:rsidRDefault="00B97093">
            <w:pPr>
              <w:pStyle w:val="ConsPlusNormal"/>
              <w:jc w:val="center"/>
            </w:pPr>
            <w:r>
              <w:t>Количество членов семей</w:t>
            </w:r>
          </w:p>
        </w:tc>
      </w:tr>
      <w:tr w:rsidR="00B97093">
        <w:tc>
          <w:tcPr>
            <w:tcW w:w="660" w:type="dxa"/>
          </w:tcPr>
          <w:p w:rsidR="00B97093" w:rsidRDefault="00B97093">
            <w:pPr>
              <w:pStyle w:val="ConsPlusNormal"/>
              <w:jc w:val="center"/>
            </w:pPr>
            <w:r>
              <w:t>1.</w:t>
            </w:r>
          </w:p>
        </w:tc>
        <w:tc>
          <w:tcPr>
            <w:tcW w:w="3061" w:type="dxa"/>
          </w:tcPr>
          <w:p w:rsidR="00B97093" w:rsidRDefault="00B97093">
            <w:pPr>
              <w:pStyle w:val="ConsPlusNormal"/>
            </w:pPr>
            <w:r>
              <w:t>Петропавловск-Камчатский городской округ</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83</w:t>
            </w:r>
          </w:p>
          <w:p w:rsidR="00B97093" w:rsidRDefault="00B97093">
            <w:pPr>
              <w:pStyle w:val="ConsPlusNormal"/>
              <w:jc w:val="center"/>
            </w:pPr>
            <w:r>
              <w:t>86</w:t>
            </w:r>
          </w:p>
          <w:p w:rsidR="00B97093" w:rsidRDefault="00B97093">
            <w:pPr>
              <w:pStyle w:val="ConsPlusNormal"/>
              <w:jc w:val="center"/>
            </w:pPr>
            <w:r>
              <w:t>89</w:t>
            </w:r>
          </w:p>
          <w:p w:rsidR="00B97093" w:rsidRDefault="00B97093">
            <w:pPr>
              <w:pStyle w:val="ConsPlusNormal"/>
              <w:jc w:val="center"/>
            </w:pPr>
            <w:r>
              <w:t>90</w:t>
            </w:r>
          </w:p>
          <w:p w:rsidR="00B97093" w:rsidRDefault="00B97093">
            <w:pPr>
              <w:pStyle w:val="ConsPlusNormal"/>
            </w:pPr>
          </w:p>
          <w:p w:rsidR="00B97093" w:rsidRDefault="00B97093">
            <w:pPr>
              <w:pStyle w:val="ConsPlusNormal"/>
              <w:jc w:val="center"/>
            </w:pPr>
            <w:r>
              <w:t>348</w:t>
            </w:r>
          </w:p>
        </w:tc>
        <w:tc>
          <w:tcPr>
            <w:tcW w:w="1815" w:type="dxa"/>
          </w:tcPr>
          <w:p w:rsidR="00B97093" w:rsidRDefault="00B97093">
            <w:pPr>
              <w:pStyle w:val="ConsPlusNormal"/>
              <w:jc w:val="center"/>
            </w:pPr>
            <w:r>
              <w:t>40</w:t>
            </w:r>
          </w:p>
          <w:p w:rsidR="00B97093" w:rsidRDefault="00B97093">
            <w:pPr>
              <w:pStyle w:val="ConsPlusNormal"/>
              <w:jc w:val="center"/>
            </w:pPr>
            <w:r>
              <w:t>40</w:t>
            </w:r>
          </w:p>
          <w:p w:rsidR="00B97093" w:rsidRDefault="00B97093">
            <w:pPr>
              <w:pStyle w:val="ConsPlusNormal"/>
              <w:jc w:val="center"/>
            </w:pPr>
            <w:r>
              <w:t>43</w:t>
            </w:r>
          </w:p>
          <w:p w:rsidR="00B97093" w:rsidRDefault="00B97093">
            <w:pPr>
              <w:pStyle w:val="ConsPlusNormal"/>
              <w:jc w:val="center"/>
            </w:pPr>
            <w:r>
              <w:t>44</w:t>
            </w:r>
          </w:p>
          <w:p w:rsidR="00B97093" w:rsidRDefault="00B97093">
            <w:pPr>
              <w:pStyle w:val="ConsPlusNormal"/>
            </w:pPr>
          </w:p>
          <w:p w:rsidR="00B97093" w:rsidRDefault="00B97093">
            <w:pPr>
              <w:pStyle w:val="ConsPlusNormal"/>
              <w:jc w:val="center"/>
            </w:pPr>
            <w:r>
              <w:t>167</w:t>
            </w:r>
          </w:p>
        </w:tc>
      </w:tr>
      <w:tr w:rsidR="00B97093">
        <w:tc>
          <w:tcPr>
            <w:tcW w:w="660" w:type="dxa"/>
          </w:tcPr>
          <w:p w:rsidR="00B97093" w:rsidRDefault="00B97093">
            <w:pPr>
              <w:pStyle w:val="ConsPlusNormal"/>
              <w:jc w:val="center"/>
            </w:pPr>
            <w:r>
              <w:t>2.</w:t>
            </w:r>
          </w:p>
        </w:tc>
        <w:tc>
          <w:tcPr>
            <w:tcW w:w="3061" w:type="dxa"/>
          </w:tcPr>
          <w:p w:rsidR="00B97093" w:rsidRDefault="00B97093">
            <w:pPr>
              <w:pStyle w:val="ConsPlusNormal"/>
            </w:pPr>
            <w:r>
              <w:t>Елизовский муниципальный район</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32</w:t>
            </w:r>
          </w:p>
          <w:p w:rsidR="00B97093" w:rsidRDefault="00B97093">
            <w:pPr>
              <w:pStyle w:val="ConsPlusNormal"/>
              <w:jc w:val="center"/>
            </w:pPr>
            <w:r>
              <w:t>30</w:t>
            </w:r>
          </w:p>
          <w:p w:rsidR="00B97093" w:rsidRDefault="00B97093">
            <w:pPr>
              <w:pStyle w:val="ConsPlusNormal"/>
              <w:jc w:val="center"/>
            </w:pPr>
            <w:r>
              <w:t>30</w:t>
            </w:r>
          </w:p>
          <w:p w:rsidR="00B97093" w:rsidRDefault="00B97093">
            <w:pPr>
              <w:pStyle w:val="ConsPlusNormal"/>
              <w:jc w:val="center"/>
            </w:pPr>
            <w:r>
              <w:t>30</w:t>
            </w:r>
          </w:p>
          <w:p w:rsidR="00B97093" w:rsidRDefault="00B97093">
            <w:pPr>
              <w:pStyle w:val="ConsPlusNormal"/>
            </w:pPr>
          </w:p>
          <w:p w:rsidR="00B97093" w:rsidRDefault="00B97093">
            <w:pPr>
              <w:pStyle w:val="ConsPlusNormal"/>
              <w:jc w:val="center"/>
            </w:pPr>
            <w:r>
              <w:t>122</w:t>
            </w:r>
          </w:p>
        </w:tc>
        <w:tc>
          <w:tcPr>
            <w:tcW w:w="1815" w:type="dxa"/>
          </w:tcPr>
          <w:p w:rsidR="00B97093" w:rsidRDefault="00B97093">
            <w:pPr>
              <w:pStyle w:val="ConsPlusNormal"/>
              <w:jc w:val="center"/>
            </w:pPr>
            <w:r>
              <w:t>18</w:t>
            </w:r>
          </w:p>
          <w:p w:rsidR="00B97093" w:rsidRDefault="00B97093">
            <w:pPr>
              <w:pStyle w:val="ConsPlusNormal"/>
              <w:jc w:val="center"/>
            </w:pPr>
            <w:r>
              <w:t>17</w:t>
            </w:r>
          </w:p>
          <w:p w:rsidR="00B97093" w:rsidRDefault="00B97093">
            <w:pPr>
              <w:pStyle w:val="ConsPlusNormal"/>
              <w:jc w:val="center"/>
            </w:pPr>
            <w:r>
              <w:t>16</w:t>
            </w:r>
          </w:p>
          <w:p w:rsidR="00B97093" w:rsidRDefault="00B97093">
            <w:pPr>
              <w:pStyle w:val="ConsPlusNormal"/>
              <w:jc w:val="center"/>
            </w:pPr>
            <w:r>
              <w:t>15</w:t>
            </w:r>
          </w:p>
          <w:p w:rsidR="00B97093" w:rsidRDefault="00B97093">
            <w:pPr>
              <w:pStyle w:val="ConsPlusNormal"/>
            </w:pPr>
          </w:p>
          <w:p w:rsidR="00B97093" w:rsidRDefault="00B97093">
            <w:pPr>
              <w:pStyle w:val="ConsPlusNormal"/>
              <w:jc w:val="center"/>
            </w:pPr>
            <w:r>
              <w:t>66</w:t>
            </w:r>
          </w:p>
        </w:tc>
      </w:tr>
      <w:tr w:rsidR="00B97093">
        <w:tc>
          <w:tcPr>
            <w:tcW w:w="660" w:type="dxa"/>
          </w:tcPr>
          <w:p w:rsidR="00B97093" w:rsidRDefault="00B97093">
            <w:pPr>
              <w:pStyle w:val="ConsPlusNormal"/>
              <w:jc w:val="center"/>
            </w:pPr>
            <w:r>
              <w:t>3.</w:t>
            </w:r>
          </w:p>
        </w:tc>
        <w:tc>
          <w:tcPr>
            <w:tcW w:w="3061" w:type="dxa"/>
          </w:tcPr>
          <w:p w:rsidR="00B97093" w:rsidRDefault="00B97093">
            <w:pPr>
              <w:pStyle w:val="ConsPlusNormal"/>
            </w:pPr>
            <w:r>
              <w:t>Карагинский муниципальный район</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10</w:t>
            </w:r>
          </w:p>
          <w:p w:rsidR="00B97093" w:rsidRDefault="00B97093">
            <w:pPr>
              <w:pStyle w:val="ConsPlusNormal"/>
              <w:jc w:val="center"/>
            </w:pPr>
            <w:r>
              <w:t>10</w:t>
            </w:r>
          </w:p>
          <w:p w:rsidR="00B97093" w:rsidRDefault="00B97093">
            <w:pPr>
              <w:pStyle w:val="ConsPlusNormal"/>
              <w:jc w:val="center"/>
            </w:pPr>
            <w:r>
              <w:t>10</w:t>
            </w:r>
          </w:p>
          <w:p w:rsidR="00B97093" w:rsidRDefault="00B97093">
            <w:pPr>
              <w:pStyle w:val="ConsPlusNormal"/>
              <w:jc w:val="center"/>
            </w:pPr>
            <w:r>
              <w:t>10</w:t>
            </w:r>
          </w:p>
          <w:p w:rsidR="00B97093" w:rsidRDefault="00B97093">
            <w:pPr>
              <w:pStyle w:val="ConsPlusNormal"/>
            </w:pPr>
          </w:p>
          <w:p w:rsidR="00B97093" w:rsidRDefault="00B97093">
            <w:pPr>
              <w:pStyle w:val="ConsPlusNormal"/>
              <w:jc w:val="center"/>
            </w:pPr>
            <w:r>
              <w:t>40</w:t>
            </w:r>
          </w:p>
        </w:tc>
        <w:tc>
          <w:tcPr>
            <w:tcW w:w="1815" w:type="dxa"/>
          </w:tcPr>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pPr>
          </w:p>
          <w:p w:rsidR="00B97093" w:rsidRDefault="00B97093">
            <w:pPr>
              <w:pStyle w:val="ConsPlusNormal"/>
              <w:jc w:val="center"/>
            </w:pPr>
            <w:r>
              <w:t>20</w:t>
            </w:r>
          </w:p>
        </w:tc>
      </w:tr>
      <w:tr w:rsidR="00B97093">
        <w:tblPrEx>
          <w:tblBorders>
            <w:insideH w:val="nil"/>
          </w:tblBorders>
        </w:tblPrEx>
        <w:tc>
          <w:tcPr>
            <w:tcW w:w="660" w:type="dxa"/>
            <w:tcBorders>
              <w:bottom w:val="nil"/>
            </w:tcBorders>
          </w:tcPr>
          <w:p w:rsidR="00B97093" w:rsidRDefault="00B97093">
            <w:pPr>
              <w:pStyle w:val="ConsPlusNormal"/>
              <w:jc w:val="center"/>
            </w:pPr>
            <w:r>
              <w:t>4.</w:t>
            </w:r>
          </w:p>
        </w:tc>
        <w:tc>
          <w:tcPr>
            <w:tcW w:w="3061" w:type="dxa"/>
            <w:tcBorders>
              <w:bottom w:val="nil"/>
            </w:tcBorders>
          </w:tcPr>
          <w:p w:rsidR="00B97093" w:rsidRDefault="00B97093">
            <w:pPr>
              <w:pStyle w:val="ConsPlusNormal"/>
            </w:pPr>
            <w:r>
              <w:t>Тигильский муниципальный район, а также городской округ "поселок Палана"</w:t>
            </w:r>
          </w:p>
        </w:tc>
        <w:tc>
          <w:tcPr>
            <w:tcW w:w="1757" w:type="dxa"/>
            <w:tcBorders>
              <w:bottom w:val="nil"/>
            </w:tcBorders>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Borders>
              <w:bottom w:val="nil"/>
            </w:tcBorders>
          </w:tcPr>
          <w:p w:rsidR="00B97093" w:rsidRDefault="00B97093">
            <w:pPr>
              <w:pStyle w:val="ConsPlusNormal"/>
              <w:jc w:val="center"/>
            </w:pPr>
            <w:r>
              <w:t>18</w:t>
            </w:r>
          </w:p>
          <w:p w:rsidR="00B97093" w:rsidRDefault="00B97093">
            <w:pPr>
              <w:pStyle w:val="ConsPlusNormal"/>
              <w:jc w:val="center"/>
            </w:pPr>
            <w:r>
              <w:t>18</w:t>
            </w:r>
          </w:p>
          <w:p w:rsidR="00B97093" w:rsidRDefault="00B97093">
            <w:pPr>
              <w:pStyle w:val="ConsPlusNormal"/>
              <w:jc w:val="center"/>
            </w:pPr>
            <w:r>
              <w:t>18</w:t>
            </w:r>
          </w:p>
          <w:p w:rsidR="00B97093" w:rsidRDefault="00B97093">
            <w:pPr>
              <w:pStyle w:val="ConsPlusNormal"/>
              <w:jc w:val="center"/>
            </w:pPr>
            <w:r>
              <w:t>18</w:t>
            </w:r>
          </w:p>
          <w:p w:rsidR="00B97093" w:rsidRDefault="00B97093">
            <w:pPr>
              <w:pStyle w:val="ConsPlusNormal"/>
            </w:pPr>
          </w:p>
          <w:p w:rsidR="00B97093" w:rsidRDefault="00B97093">
            <w:pPr>
              <w:pStyle w:val="ConsPlusNormal"/>
              <w:jc w:val="center"/>
            </w:pPr>
            <w:r>
              <w:t>72</w:t>
            </w:r>
          </w:p>
        </w:tc>
        <w:tc>
          <w:tcPr>
            <w:tcW w:w="1815" w:type="dxa"/>
            <w:tcBorders>
              <w:bottom w:val="nil"/>
            </w:tcBorders>
          </w:tcPr>
          <w:p w:rsidR="00B97093" w:rsidRDefault="00B97093">
            <w:pPr>
              <w:pStyle w:val="ConsPlusNormal"/>
              <w:jc w:val="center"/>
            </w:pPr>
            <w:r>
              <w:t>9</w:t>
            </w:r>
          </w:p>
          <w:p w:rsidR="00B97093" w:rsidRDefault="00B97093">
            <w:pPr>
              <w:pStyle w:val="ConsPlusNormal"/>
              <w:jc w:val="center"/>
            </w:pPr>
            <w:r>
              <w:t>9</w:t>
            </w:r>
          </w:p>
          <w:p w:rsidR="00B97093" w:rsidRDefault="00B97093">
            <w:pPr>
              <w:pStyle w:val="ConsPlusNormal"/>
              <w:jc w:val="center"/>
            </w:pPr>
            <w:r>
              <w:t>9</w:t>
            </w:r>
          </w:p>
          <w:p w:rsidR="00B97093" w:rsidRDefault="00B97093">
            <w:pPr>
              <w:pStyle w:val="ConsPlusNormal"/>
              <w:jc w:val="center"/>
            </w:pPr>
            <w:r>
              <w:t>9</w:t>
            </w:r>
          </w:p>
          <w:p w:rsidR="00B97093" w:rsidRDefault="00B97093">
            <w:pPr>
              <w:pStyle w:val="ConsPlusNormal"/>
            </w:pPr>
          </w:p>
          <w:p w:rsidR="00B97093" w:rsidRDefault="00B97093">
            <w:pPr>
              <w:pStyle w:val="ConsPlusNormal"/>
              <w:jc w:val="center"/>
            </w:pPr>
            <w:r>
              <w:t>36</w:t>
            </w:r>
          </w:p>
        </w:tc>
      </w:tr>
      <w:tr w:rsidR="00B97093">
        <w:tblPrEx>
          <w:tblBorders>
            <w:insideH w:val="nil"/>
          </w:tblBorders>
        </w:tblPrEx>
        <w:tc>
          <w:tcPr>
            <w:tcW w:w="9108" w:type="dxa"/>
            <w:gridSpan w:val="5"/>
            <w:tcBorders>
              <w:top w:val="nil"/>
            </w:tcBorders>
          </w:tcPr>
          <w:p w:rsidR="00B97093" w:rsidRDefault="00B97093">
            <w:pPr>
              <w:pStyle w:val="ConsPlusNormal"/>
              <w:jc w:val="both"/>
            </w:pPr>
            <w:r>
              <w:t xml:space="preserve">(в ред. </w:t>
            </w:r>
            <w:hyperlink r:id="rId252" w:history="1">
              <w:r>
                <w:rPr>
                  <w:color w:val="0000FF"/>
                </w:rPr>
                <w:t>Постановления</w:t>
              </w:r>
            </w:hyperlink>
            <w:r>
              <w:t xml:space="preserve"> Правительства Камчатского края от 08.02.2016 N 30-П)</w:t>
            </w:r>
          </w:p>
        </w:tc>
      </w:tr>
      <w:tr w:rsidR="00B97093">
        <w:tc>
          <w:tcPr>
            <w:tcW w:w="660" w:type="dxa"/>
          </w:tcPr>
          <w:p w:rsidR="00B97093" w:rsidRDefault="00B97093">
            <w:pPr>
              <w:pStyle w:val="ConsPlusNormal"/>
              <w:jc w:val="center"/>
            </w:pPr>
            <w:r>
              <w:t>5.</w:t>
            </w:r>
          </w:p>
        </w:tc>
        <w:tc>
          <w:tcPr>
            <w:tcW w:w="3061" w:type="dxa"/>
          </w:tcPr>
          <w:p w:rsidR="00B97093" w:rsidRDefault="00B97093">
            <w:pPr>
              <w:pStyle w:val="ConsPlusNormal"/>
            </w:pPr>
            <w:r>
              <w:t>Олюторский муниципальный район</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10</w:t>
            </w:r>
          </w:p>
          <w:p w:rsidR="00B97093" w:rsidRDefault="00B97093">
            <w:pPr>
              <w:pStyle w:val="ConsPlusNormal"/>
              <w:jc w:val="center"/>
            </w:pPr>
            <w:r>
              <w:t>10</w:t>
            </w:r>
          </w:p>
          <w:p w:rsidR="00B97093" w:rsidRDefault="00B97093">
            <w:pPr>
              <w:pStyle w:val="ConsPlusNormal"/>
              <w:jc w:val="center"/>
            </w:pPr>
            <w:r>
              <w:t>10</w:t>
            </w:r>
          </w:p>
          <w:p w:rsidR="00B97093" w:rsidRDefault="00B97093">
            <w:pPr>
              <w:pStyle w:val="ConsPlusNormal"/>
              <w:jc w:val="center"/>
            </w:pPr>
            <w:r>
              <w:t>10</w:t>
            </w:r>
          </w:p>
          <w:p w:rsidR="00B97093" w:rsidRDefault="00B97093">
            <w:pPr>
              <w:pStyle w:val="ConsPlusNormal"/>
            </w:pPr>
          </w:p>
          <w:p w:rsidR="00B97093" w:rsidRDefault="00B97093">
            <w:pPr>
              <w:pStyle w:val="ConsPlusNormal"/>
              <w:jc w:val="center"/>
            </w:pPr>
            <w:r>
              <w:t>40</w:t>
            </w:r>
          </w:p>
        </w:tc>
        <w:tc>
          <w:tcPr>
            <w:tcW w:w="1815" w:type="dxa"/>
          </w:tcPr>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pPr>
          </w:p>
          <w:p w:rsidR="00B97093" w:rsidRDefault="00B97093">
            <w:pPr>
              <w:pStyle w:val="ConsPlusNormal"/>
              <w:jc w:val="center"/>
            </w:pPr>
            <w:r>
              <w:t>20</w:t>
            </w:r>
          </w:p>
        </w:tc>
      </w:tr>
      <w:tr w:rsidR="00B97093">
        <w:tc>
          <w:tcPr>
            <w:tcW w:w="660" w:type="dxa"/>
          </w:tcPr>
          <w:p w:rsidR="00B97093" w:rsidRDefault="00B97093">
            <w:pPr>
              <w:pStyle w:val="ConsPlusNormal"/>
              <w:jc w:val="center"/>
            </w:pPr>
            <w:r>
              <w:t>6.</w:t>
            </w:r>
          </w:p>
        </w:tc>
        <w:tc>
          <w:tcPr>
            <w:tcW w:w="3061" w:type="dxa"/>
          </w:tcPr>
          <w:p w:rsidR="00B97093" w:rsidRDefault="00B97093">
            <w:pPr>
              <w:pStyle w:val="ConsPlusNormal"/>
            </w:pPr>
            <w:r>
              <w:t>Пенжинский муниципальный район</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10</w:t>
            </w:r>
          </w:p>
          <w:p w:rsidR="00B97093" w:rsidRDefault="00B97093">
            <w:pPr>
              <w:pStyle w:val="ConsPlusNormal"/>
              <w:jc w:val="center"/>
            </w:pPr>
            <w:r>
              <w:t>10</w:t>
            </w:r>
          </w:p>
          <w:p w:rsidR="00B97093" w:rsidRDefault="00B97093">
            <w:pPr>
              <w:pStyle w:val="ConsPlusNormal"/>
              <w:jc w:val="center"/>
            </w:pPr>
            <w:r>
              <w:t>10</w:t>
            </w:r>
          </w:p>
          <w:p w:rsidR="00B97093" w:rsidRDefault="00B97093">
            <w:pPr>
              <w:pStyle w:val="ConsPlusNormal"/>
              <w:jc w:val="center"/>
            </w:pPr>
            <w:r>
              <w:t>10</w:t>
            </w:r>
          </w:p>
          <w:p w:rsidR="00B97093" w:rsidRDefault="00B97093">
            <w:pPr>
              <w:pStyle w:val="ConsPlusNormal"/>
            </w:pPr>
          </w:p>
          <w:p w:rsidR="00B97093" w:rsidRDefault="00B97093">
            <w:pPr>
              <w:pStyle w:val="ConsPlusNormal"/>
              <w:jc w:val="center"/>
            </w:pPr>
            <w:r>
              <w:lastRenderedPageBreak/>
              <w:t>40</w:t>
            </w:r>
          </w:p>
        </w:tc>
        <w:tc>
          <w:tcPr>
            <w:tcW w:w="1815" w:type="dxa"/>
          </w:tcPr>
          <w:p w:rsidR="00B97093" w:rsidRDefault="00B97093">
            <w:pPr>
              <w:pStyle w:val="ConsPlusNormal"/>
              <w:jc w:val="center"/>
            </w:pPr>
            <w:r>
              <w:lastRenderedPageBreak/>
              <w:t>5</w:t>
            </w:r>
          </w:p>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pPr>
          </w:p>
          <w:p w:rsidR="00B97093" w:rsidRDefault="00B97093">
            <w:pPr>
              <w:pStyle w:val="ConsPlusNormal"/>
              <w:jc w:val="center"/>
            </w:pPr>
            <w:r>
              <w:lastRenderedPageBreak/>
              <w:t>20</w:t>
            </w:r>
          </w:p>
        </w:tc>
      </w:tr>
      <w:tr w:rsidR="00B97093">
        <w:tc>
          <w:tcPr>
            <w:tcW w:w="660" w:type="dxa"/>
          </w:tcPr>
          <w:p w:rsidR="00B97093" w:rsidRDefault="00B97093">
            <w:pPr>
              <w:pStyle w:val="ConsPlusNormal"/>
              <w:jc w:val="center"/>
            </w:pPr>
            <w:r>
              <w:lastRenderedPageBreak/>
              <w:t>7.</w:t>
            </w:r>
          </w:p>
        </w:tc>
        <w:tc>
          <w:tcPr>
            <w:tcW w:w="3061" w:type="dxa"/>
          </w:tcPr>
          <w:p w:rsidR="00B97093" w:rsidRDefault="00B97093">
            <w:pPr>
              <w:pStyle w:val="ConsPlusNormal"/>
            </w:pPr>
            <w:r>
              <w:t>Усть-Большерецкий муниципальный район</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pPr>
          </w:p>
          <w:p w:rsidR="00B97093" w:rsidRDefault="00B97093">
            <w:pPr>
              <w:pStyle w:val="ConsPlusNormal"/>
              <w:jc w:val="center"/>
            </w:pPr>
            <w:r>
              <w:t>20</w:t>
            </w:r>
          </w:p>
        </w:tc>
        <w:tc>
          <w:tcPr>
            <w:tcW w:w="1815" w:type="dxa"/>
          </w:tcPr>
          <w:p w:rsidR="00B97093" w:rsidRDefault="00B97093">
            <w:pPr>
              <w:pStyle w:val="ConsPlusNormal"/>
              <w:jc w:val="center"/>
            </w:pPr>
            <w:r>
              <w:t>3</w:t>
            </w:r>
          </w:p>
          <w:p w:rsidR="00B97093" w:rsidRDefault="00B97093">
            <w:pPr>
              <w:pStyle w:val="ConsPlusNormal"/>
              <w:jc w:val="center"/>
            </w:pPr>
            <w:r>
              <w:t>3</w:t>
            </w:r>
          </w:p>
          <w:p w:rsidR="00B97093" w:rsidRDefault="00B97093">
            <w:pPr>
              <w:pStyle w:val="ConsPlusNormal"/>
              <w:jc w:val="center"/>
            </w:pPr>
            <w:r>
              <w:t>3</w:t>
            </w:r>
          </w:p>
          <w:p w:rsidR="00B97093" w:rsidRDefault="00B97093">
            <w:pPr>
              <w:pStyle w:val="ConsPlusNormal"/>
              <w:jc w:val="center"/>
            </w:pPr>
            <w:r>
              <w:t>4</w:t>
            </w:r>
          </w:p>
          <w:p w:rsidR="00B97093" w:rsidRDefault="00B97093">
            <w:pPr>
              <w:pStyle w:val="ConsPlusNormal"/>
            </w:pPr>
          </w:p>
          <w:p w:rsidR="00B97093" w:rsidRDefault="00B97093">
            <w:pPr>
              <w:pStyle w:val="ConsPlusNormal"/>
              <w:jc w:val="center"/>
            </w:pPr>
            <w:r>
              <w:t>13</w:t>
            </w:r>
          </w:p>
        </w:tc>
      </w:tr>
      <w:tr w:rsidR="00B97093">
        <w:tc>
          <w:tcPr>
            <w:tcW w:w="660" w:type="dxa"/>
          </w:tcPr>
          <w:p w:rsidR="00B97093" w:rsidRDefault="00B97093">
            <w:pPr>
              <w:pStyle w:val="ConsPlusNormal"/>
              <w:jc w:val="center"/>
            </w:pPr>
            <w:r>
              <w:t>8.</w:t>
            </w:r>
          </w:p>
        </w:tc>
        <w:tc>
          <w:tcPr>
            <w:tcW w:w="3061" w:type="dxa"/>
          </w:tcPr>
          <w:p w:rsidR="00B97093" w:rsidRDefault="00B97093">
            <w:pPr>
              <w:pStyle w:val="ConsPlusNormal"/>
            </w:pPr>
            <w:r>
              <w:t>Мильковский муниципальный район</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4</w:t>
            </w:r>
          </w:p>
          <w:p w:rsidR="00B97093" w:rsidRDefault="00B97093">
            <w:pPr>
              <w:pStyle w:val="ConsPlusNormal"/>
              <w:jc w:val="center"/>
            </w:pPr>
            <w:r>
              <w:t>4</w:t>
            </w:r>
          </w:p>
          <w:p w:rsidR="00B97093" w:rsidRDefault="00B97093">
            <w:pPr>
              <w:pStyle w:val="ConsPlusNormal"/>
              <w:jc w:val="center"/>
            </w:pPr>
            <w:r>
              <w:t>4</w:t>
            </w:r>
          </w:p>
          <w:p w:rsidR="00B97093" w:rsidRDefault="00B97093">
            <w:pPr>
              <w:pStyle w:val="ConsPlusNormal"/>
              <w:jc w:val="center"/>
            </w:pPr>
            <w:r>
              <w:t>4</w:t>
            </w:r>
          </w:p>
          <w:p w:rsidR="00B97093" w:rsidRDefault="00B97093">
            <w:pPr>
              <w:pStyle w:val="ConsPlusNormal"/>
            </w:pPr>
          </w:p>
          <w:p w:rsidR="00B97093" w:rsidRDefault="00B97093">
            <w:pPr>
              <w:pStyle w:val="ConsPlusNormal"/>
              <w:jc w:val="center"/>
            </w:pPr>
            <w:r>
              <w:t>16</w:t>
            </w:r>
          </w:p>
        </w:tc>
        <w:tc>
          <w:tcPr>
            <w:tcW w:w="1815" w:type="dxa"/>
          </w:tcPr>
          <w:p w:rsidR="00B97093" w:rsidRDefault="00B97093">
            <w:pPr>
              <w:pStyle w:val="ConsPlusNormal"/>
              <w:jc w:val="center"/>
            </w:pPr>
            <w:r>
              <w:t>2</w:t>
            </w:r>
          </w:p>
          <w:p w:rsidR="00B97093" w:rsidRDefault="00B97093">
            <w:pPr>
              <w:pStyle w:val="ConsPlusNormal"/>
              <w:jc w:val="center"/>
            </w:pPr>
            <w:r>
              <w:t>2</w:t>
            </w:r>
          </w:p>
          <w:p w:rsidR="00B97093" w:rsidRDefault="00B97093">
            <w:pPr>
              <w:pStyle w:val="ConsPlusNormal"/>
              <w:jc w:val="center"/>
            </w:pPr>
            <w:r>
              <w:t>2</w:t>
            </w:r>
          </w:p>
          <w:p w:rsidR="00B97093" w:rsidRDefault="00B97093">
            <w:pPr>
              <w:pStyle w:val="ConsPlusNormal"/>
              <w:jc w:val="center"/>
            </w:pPr>
            <w:r>
              <w:t>2</w:t>
            </w:r>
          </w:p>
          <w:p w:rsidR="00B97093" w:rsidRDefault="00B97093">
            <w:pPr>
              <w:pStyle w:val="ConsPlusNormal"/>
            </w:pPr>
          </w:p>
          <w:p w:rsidR="00B97093" w:rsidRDefault="00B97093">
            <w:pPr>
              <w:pStyle w:val="ConsPlusNormal"/>
              <w:jc w:val="center"/>
            </w:pPr>
            <w:r>
              <w:t>8</w:t>
            </w:r>
          </w:p>
        </w:tc>
      </w:tr>
      <w:tr w:rsidR="00B97093">
        <w:tc>
          <w:tcPr>
            <w:tcW w:w="660" w:type="dxa"/>
          </w:tcPr>
          <w:p w:rsidR="00B97093" w:rsidRDefault="00B97093">
            <w:pPr>
              <w:pStyle w:val="ConsPlusNormal"/>
              <w:jc w:val="center"/>
            </w:pPr>
            <w:r>
              <w:t>9.</w:t>
            </w:r>
          </w:p>
        </w:tc>
        <w:tc>
          <w:tcPr>
            <w:tcW w:w="3061" w:type="dxa"/>
          </w:tcPr>
          <w:p w:rsidR="00B97093" w:rsidRDefault="00B97093">
            <w:pPr>
              <w:pStyle w:val="ConsPlusNormal"/>
            </w:pPr>
            <w:r>
              <w:t>Быстринский муниципальный район</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3</w:t>
            </w:r>
          </w:p>
          <w:p w:rsidR="00B97093" w:rsidRDefault="00B97093">
            <w:pPr>
              <w:pStyle w:val="ConsPlusNormal"/>
              <w:jc w:val="center"/>
            </w:pPr>
            <w:r>
              <w:t>3</w:t>
            </w:r>
          </w:p>
          <w:p w:rsidR="00B97093" w:rsidRDefault="00B97093">
            <w:pPr>
              <w:pStyle w:val="ConsPlusNormal"/>
              <w:jc w:val="center"/>
            </w:pPr>
            <w:r>
              <w:t>3</w:t>
            </w:r>
          </w:p>
          <w:p w:rsidR="00B97093" w:rsidRDefault="00B97093">
            <w:pPr>
              <w:pStyle w:val="ConsPlusNormal"/>
              <w:jc w:val="center"/>
            </w:pPr>
            <w:r>
              <w:t>3</w:t>
            </w:r>
          </w:p>
          <w:p w:rsidR="00B97093" w:rsidRDefault="00B97093">
            <w:pPr>
              <w:pStyle w:val="ConsPlusNormal"/>
            </w:pPr>
          </w:p>
          <w:p w:rsidR="00B97093" w:rsidRDefault="00B97093">
            <w:pPr>
              <w:pStyle w:val="ConsPlusNormal"/>
              <w:jc w:val="center"/>
            </w:pPr>
            <w:r>
              <w:t>12</w:t>
            </w:r>
          </w:p>
        </w:tc>
        <w:tc>
          <w:tcPr>
            <w:tcW w:w="1815" w:type="dxa"/>
          </w:tcPr>
          <w:p w:rsidR="00B97093" w:rsidRDefault="00B97093">
            <w:pPr>
              <w:pStyle w:val="ConsPlusNormal"/>
              <w:jc w:val="center"/>
            </w:pPr>
            <w:r>
              <w:t>2</w:t>
            </w:r>
          </w:p>
          <w:p w:rsidR="00B97093" w:rsidRDefault="00B97093">
            <w:pPr>
              <w:pStyle w:val="ConsPlusNormal"/>
              <w:jc w:val="center"/>
            </w:pPr>
            <w:r>
              <w:t>2</w:t>
            </w:r>
          </w:p>
          <w:p w:rsidR="00B97093" w:rsidRDefault="00B97093">
            <w:pPr>
              <w:pStyle w:val="ConsPlusNormal"/>
              <w:jc w:val="center"/>
            </w:pPr>
            <w:r>
              <w:t>2</w:t>
            </w:r>
          </w:p>
          <w:p w:rsidR="00B97093" w:rsidRDefault="00B97093">
            <w:pPr>
              <w:pStyle w:val="ConsPlusNormal"/>
              <w:jc w:val="center"/>
            </w:pPr>
            <w:r>
              <w:t>2</w:t>
            </w:r>
          </w:p>
          <w:p w:rsidR="00B97093" w:rsidRDefault="00B97093">
            <w:pPr>
              <w:pStyle w:val="ConsPlusNormal"/>
            </w:pPr>
          </w:p>
          <w:p w:rsidR="00B97093" w:rsidRDefault="00B97093">
            <w:pPr>
              <w:pStyle w:val="ConsPlusNormal"/>
              <w:jc w:val="center"/>
            </w:pPr>
            <w:r>
              <w:t>8</w:t>
            </w:r>
          </w:p>
        </w:tc>
      </w:tr>
      <w:tr w:rsidR="00B97093">
        <w:tc>
          <w:tcPr>
            <w:tcW w:w="660" w:type="dxa"/>
          </w:tcPr>
          <w:p w:rsidR="00B97093" w:rsidRDefault="00B97093">
            <w:pPr>
              <w:pStyle w:val="ConsPlusNormal"/>
              <w:jc w:val="center"/>
            </w:pPr>
            <w:r>
              <w:t>10.</w:t>
            </w:r>
          </w:p>
        </w:tc>
        <w:tc>
          <w:tcPr>
            <w:tcW w:w="3061" w:type="dxa"/>
          </w:tcPr>
          <w:p w:rsidR="00B97093" w:rsidRDefault="00B97093">
            <w:pPr>
              <w:pStyle w:val="ConsPlusNormal"/>
            </w:pPr>
            <w:r>
              <w:t>Усть-Камчатский муниципальный район</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6</w:t>
            </w:r>
          </w:p>
          <w:p w:rsidR="00B97093" w:rsidRDefault="00B97093">
            <w:pPr>
              <w:pStyle w:val="ConsPlusNormal"/>
              <w:jc w:val="center"/>
            </w:pPr>
            <w:r>
              <w:t>6</w:t>
            </w:r>
          </w:p>
          <w:p w:rsidR="00B97093" w:rsidRDefault="00B97093">
            <w:pPr>
              <w:pStyle w:val="ConsPlusNormal"/>
              <w:jc w:val="center"/>
            </w:pPr>
            <w:r>
              <w:t>6</w:t>
            </w:r>
          </w:p>
          <w:p w:rsidR="00B97093" w:rsidRDefault="00B97093">
            <w:pPr>
              <w:pStyle w:val="ConsPlusNormal"/>
              <w:jc w:val="center"/>
            </w:pPr>
            <w:r>
              <w:t>6</w:t>
            </w:r>
          </w:p>
          <w:p w:rsidR="00B97093" w:rsidRDefault="00B97093">
            <w:pPr>
              <w:pStyle w:val="ConsPlusNormal"/>
            </w:pPr>
          </w:p>
          <w:p w:rsidR="00B97093" w:rsidRDefault="00B97093">
            <w:pPr>
              <w:pStyle w:val="ConsPlusNormal"/>
              <w:jc w:val="center"/>
            </w:pPr>
            <w:r>
              <w:t>24</w:t>
            </w:r>
          </w:p>
        </w:tc>
        <w:tc>
          <w:tcPr>
            <w:tcW w:w="1815" w:type="dxa"/>
          </w:tcPr>
          <w:p w:rsidR="00B97093" w:rsidRDefault="00B97093">
            <w:pPr>
              <w:pStyle w:val="ConsPlusNormal"/>
              <w:jc w:val="center"/>
            </w:pPr>
            <w:r>
              <w:t>3</w:t>
            </w:r>
          </w:p>
          <w:p w:rsidR="00B97093" w:rsidRDefault="00B97093">
            <w:pPr>
              <w:pStyle w:val="ConsPlusNormal"/>
              <w:jc w:val="center"/>
            </w:pPr>
            <w:r>
              <w:t>3</w:t>
            </w:r>
          </w:p>
          <w:p w:rsidR="00B97093" w:rsidRDefault="00B97093">
            <w:pPr>
              <w:pStyle w:val="ConsPlusNormal"/>
              <w:jc w:val="center"/>
            </w:pPr>
            <w:r>
              <w:t>3</w:t>
            </w:r>
          </w:p>
          <w:p w:rsidR="00B97093" w:rsidRDefault="00B97093">
            <w:pPr>
              <w:pStyle w:val="ConsPlusNormal"/>
              <w:jc w:val="center"/>
            </w:pPr>
            <w:r>
              <w:t>3</w:t>
            </w:r>
          </w:p>
          <w:p w:rsidR="00B97093" w:rsidRDefault="00B97093">
            <w:pPr>
              <w:pStyle w:val="ConsPlusNormal"/>
            </w:pPr>
          </w:p>
          <w:p w:rsidR="00B97093" w:rsidRDefault="00B97093">
            <w:pPr>
              <w:pStyle w:val="ConsPlusNormal"/>
              <w:jc w:val="center"/>
            </w:pPr>
            <w:r>
              <w:t>12</w:t>
            </w:r>
          </w:p>
        </w:tc>
      </w:tr>
      <w:tr w:rsidR="00B97093">
        <w:tc>
          <w:tcPr>
            <w:tcW w:w="660" w:type="dxa"/>
          </w:tcPr>
          <w:p w:rsidR="00B97093" w:rsidRDefault="00B97093">
            <w:pPr>
              <w:pStyle w:val="ConsPlusNormal"/>
              <w:jc w:val="center"/>
            </w:pPr>
            <w:r>
              <w:t>11.</w:t>
            </w:r>
          </w:p>
        </w:tc>
        <w:tc>
          <w:tcPr>
            <w:tcW w:w="3061" w:type="dxa"/>
          </w:tcPr>
          <w:p w:rsidR="00B97093" w:rsidRDefault="00B97093">
            <w:pPr>
              <w:pStyle w:val="ConsPlusNormal"/>
              <w:jc w:val="center"/>
            </w:pPr>
            <w:r>
              <w:t>Соболевский муниципальный район</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jc w:val="center"/>
            </w:pPr>
            <w:r>
              <w:t>5</w:t>
            </w:r>
          </w:p>
          <w:p w:rsidR="00B97093" w:rsidRDefault="00B97093">
            <w:pPr>
              <w:pStyle w:val="ConsPlusNormal"/>
            </w:pPr>
          </w:p>
          <w:p w:rsidR="00B97093" w:rsidRDefault="00B97093">
            <w:pPr>
              <w:pStyle w:val="ConsPlusNormal"/>
              <w:jc w:val="center"/>
            </w:pPr>
            <w:r>
              <w:t>20</w:t>
            </w:r>
          </w:p>
        </w:tc>
        <w:tc>
          <w:tcPr>
            <w:tcW w:w="1815" w:type="dxa"/>
          </w:tcPr>
          <w:p w:rsidR="00B97093" w:rsidRDefault="00B97093">
            <w:pPr>
              <w:pStyle w:val="ConsPlusNormal"/>
              <w:jc w:val="center"/>
            </w:pPr>
            <w:r>
              <w:t>2</w:t>
            </w:r>
          </w:p>
          <w:p w:rsidR="00B97093" w:rsidRDefault="00B97093">
            <w:pPr>
              <w:pStyle w:val="ConsPlusNormal"/>
              <w:jc w:val="center"/>
            </w:pPr>
            <w:r>
              <w:t>2</w:t>
            </w:r>
          </w:p>
          <w:p w:rsidR="00B97093" w:rsidRDefault="00B97093">
            <w:pPr>
              <w:pStyle w:val="ConsPlusNormal"/>
              <w:jc w:val="center"/>
            </w:pPr>
            <w:r>
              <w:t>2</w:t>
            </w:r>
          </w:p>
          <w:p w:rsidR="00B97093" w:rsidRDefault="00B97093">
            <w:pPr>
              <w:pStyle w:val="ConsPlusNormal"/>
              <w:jc w:val="center"/>
            </w:pPr>
            <w:r>
              <w:t>2</w:t>
            </w:r>
          </w:p>
          <w:p w:rsidR="00B97093" w:rsidRDefault="00B97093">
            <w:pPr>
              <w:pStyle w:val="ConsPlusNormal"/>
            </w:pPr>
          </w:p>
          <w:p w:rsidR="00B97093" w:rsidRDefault="00B97093">
            <w:pPr>
              <w:pStyle w:val="ConsPlusNormal"/>
              <w:jc w:val="center"/>
            </w:pPr>
            <w:r>
              <w:t>8</w:t>
            </w:r>
          </w:p>
        </w:tc>
      </w:tr>
      <w:tr w:rsidR="00B97093">
        <w:tc>
          <w:tcPr>
            <w:tcW w:w="660" w:type="dxa"/>
          </w:tcPr>
          <w:p w:rsidR="00B97093" w:rsidRDefault="00B97093">
            <w:pPr>
              <w:pStyle w:val="ConsPlusNormal"/>
              <w:jc w:val="center"/>
            </w:pPr>
            <w:r>
              <w:t>12.</w:t>
            </w:r>
          </w:p>
        </w:tc>
        <w:tc>
          <w:tcPr>
            <w:tcW w:w="3061" w:type="dxa"/>
          </w:tcPr>
          <w:p w:rsidR="00B97093" w:rsidRDefault="00B97093">
            <w:pPr>
              <w:pStyle w:val="ConsPlusNormal"/>
            </w:pPr>
            <w:r>
              <w:t>Алеутский муниципальный район</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4</w:t>
            </w:r>
          </w:p>
          <w:p w:rsidR="00B97093" w:rsidRDefault="00B97093">
            <w:pPr>
              <w:pStyle w:val="ConsPlusNormal"/>
              <w:jc w:val="center"/>
            </w:pPr>
            <w:r>
              <w:t>3</w:t>
            </w:r>
          </w:p>
          <w:p w:rsidR="00B97093" w:rsidRDefault="00B97093">
            <w:pPr>
              <w:pStyle w:val="ConsPlusNormal"/>
              <w:jc w:val="center"/>
            </w:pPr>
            <w:r>
              <w:t>2</w:t>
            </w:r>
          </w:p>
          <w:p w:rsidR="00B97093" w:rsidRDefault="00B97093">
            <w:pPr>
              <w:pStyle w:val="ConsPlusNormal"/>
              <w:jc w:val="center"/>
            </w:pPr>
            <w:r>
              <w:t>1</w:t>
            </w:r>
          </w:p>
          <w:p w:rsidR="00B97093" w:rsidRDefault="00B97093">
            <w:pPr>
              <w:pStyle w:val="ConsPlusNormal"/>
            </w:pPr>
          </w:p>
          <w:p w:rsidR="00B97093" w:rsidRDefault="00B97093">
            <w:pPr>
              <w:pStyle w:val="ConsPlusNormal"/>
              <w:jc w:val="center"/>
            </w:pPr>
            <w:r>
              <w:t>10</w:t>
            </w:r>
          </w:p>
        </w:tc>
        <w:tc>
          <w:tcPr>
            <w:tcW w:w="1815" w:type="dxa"/>
          </w:tcPr>
          <w:p w:rsidR="00B97093" w:rsidRDefault="00B97093">
            <w:pPr>
              <w:pStyle w:val="ConsPlusNormal"/>
              <w:jc w:val="center"/>
            </w:pPr>
            <w:r>
              <w:t>1</w:t>
            </w:r>
          </w:p>
          <w:p w:rsidR="00B97093" w:rsidRDefault="00B97093">
            <w:pPr>
              <w:pStyle w:val="ConsPlusNormal"/>
              <w:jc w:val="center"/>
            </w:pPr>
            <w:r>
              <w:t>1</w:t>
            </w:r>
          </w:p>
          <w:p w:rsidR="00B97093" w:rsidRDefault="00B97093">
            <w:pPr>
              <w:pStyle w:val="ConsPlusNormal"/>
              <w:jc w:val="center"/>
            </w:pPr>
            <w:r>
              <w:t>1</w:t>
            </w:r>
          </w:p>
          <w:p w:rsidR="00B97093" w:rsidRDefault="00B97093">
            <w:pPr>
              <w:pStyle w:val="ConsPlusNormal"/>
              <w:jc w:val="center"/>
            </w:pPr>
            <w:r>
              <w:t>1</w:t>
            </w:r>
          </w:p>
          <w:p w:rsidR="00B97093" w:rsidRDefault="00B97093">
            <w:pPr>
              <w:pStyle w:val="ConsPlusNormal"/>
            </w:pPr>
          </w:p>
          <w:p w:rsidR="00B97093" w:rsidRDefault="00B97093">
            <w:pPr>
              <w:pStyle w:val="ConsPlusNormal"/>
              <w:jc w:val="center"/>
            </w:pPr>
            <w:r>
              <w:t>4</w:t>
            </w:r>
          </w:p>
        </w:tc>
      </w:tr>
      <w:tr w:rsidR="00B97093">
        <w:tc>
          <w:tcPr>
            <w:tcW w:w="660" w:type="dxa"/>
          </w:tcPr>
          <w:p w:rsidR="00B97093" w:rsidRDefault="00B97093">
            <w:pPr>
              <w:pStyle w:val="ConsPlusNormal"/>
            </w:pPr>
          </w:p>
        </w:tc>
        <w:tc>
          <w:tcPr>
            <w:tcW w:w="3061" w:type="dxa"/>
          </w:tcPr>
          <w:p w:rsidR="00B97093" w:rsidRDefault="00B97093">
            <w:pPr>
              <w:pStyle w:val="ConsPlusNormal"/>
            </w:pPr>
            <w:r>
              <w:t>Всего</w:t>
            </w:r>
          </w:p>
        </w:tc>
        <w:tc>
          <w:tcPr>
            <w:tcW w:w="1757" w:type="dxa"/>
          </w:tcPr>
          <w:p w:rsidR="00B97093" w:rsidRDefault="00B97093">
            <w:pPr>
              <w:pStyle w:val="ConsPlusNormal"/>
              <w:jc w:val="center"/>
            </w:pPr>
            <w:r>
              <w:t>2014 год</w:t>
            </w:r>
          </w:p>
          <w:p w:rsidR="00B97093" w:rsidRDefault="00B97093">
            <w:pPr>
              <w:pStyle w:val="ConsPlusNormal"/>
              <w:jc w:val="center"/>
            </w:pPr>
            <w:r>
              <w:t>2015 год</w:t>
            </w:r>
          </w:p>
          <w:p w:rsidR="00B97093" w:rsidRDefault="00B97093">
            <w:pPr>
              <w:pStyle w:val="ConsPlusNormal"/>
              <w:jc w:val="center"/>
            </w:pPr>
            <w:r>
              <w:t>2016 год</w:t>
            </w:r>
          </w:p>
          <w:p w:rsidR="00B97093" w:rsidRDefault="00B97093">
            <w:pPr>
              <w:pStyle w:val="ConsPlusNormal"/>
              <w:jc w:val="center"/>
            </w:pPr>
            <w:r>
              <w:t>2017 год</w:t>
            </w:r>
          </w:p>
        </w:tc>
        <w:tc>
          <w:tcPr>
            <w:tcW w:w="1815" w:type="dxa"/>
          </w:tcPr>
          <w:p w:rsidR="00B97093" w:rsidRDefault="00B97093">
            <w:pPr>
              <w:pStyle w:val="ConsPlusNormal"/>
              <w:jc w:val="center"/>
            </w:pPr>
            <w:r>
              <w:t>190</w:t>
            </w:r>
          </w:p>
          <w:p w:rsidR="00B97093" w:rsidRDefault="00B97093">
            <w:pPr>
              <w:pStyle w:val="ConsPlusNormal"/>
              <w:jc w:val="center"/>
            </w:pPr>
            <w:r>
              <w:t>190</w:t>
            </w:r>
          </w:p>
          <w:p w:rsidR="00B97093" w:rsidRDefault="00B97093">
            <w:pPr>
              <w:pStyle w:val="ConsPlusNormal"/>
              <w:jc w:val="center"/>
            </w:pPr>
            <w:r>
              <w:t>192</w:t>
            </w:r>
          </w:p>
          <w:p w:rsidR="00B97093" w:rsidRDefault="00B97093">
            <w:pPr>
              <w:pStyle w:val="ConsPlusNormal"/>
              <w:jc w:val="center"/>
            </w:pPr>
            <w:r>
              <w:t>192</w:t>
            </w:r>
          </w:p>
        </w:tc>
        <w:tc>
          <w:tcPr>
            <w:tcW w:w="1815" w:type="dxa"/>
          </w:tcPr>
          <w:p w:rsidR="00B97093" w:rsidRDefault="00B97093">
            <w:pPr>
              <w:pStyle w:val="ConsPlusNormal"/>
              <w:jc w:val="center"/>
            </w:pPr>
            <w:r>
              <w:t>95</w:t>
            </w:r>
          </w:p>
          <w:p w:rsidR="00B97093" w:rsidRDefault="00B97093">
            <w:pPr>
              <w:pStyle w:val="ConsPlusNormal"/>
              <w:jc w:val="center"/>
            </w:pPr>
            <w:r>
              <w:t>94</w:t>
            </w:r>
          </w:p>
          <w:p w:rsidR="00B97093" w:rsidRDefault="00B97093">
            <w:pPr>
              <w:pStyle w:val="ConsPlusNormal"/>
              <w:jc w:val="center"/>
            </w:pPr>
            <w:r>
              <w:t>96</w:t>
            </w:r>
          </w:p>
          <w:p w:rsidR="00B97093" w:rsidRDefault="00B97093">
            <w:pPr>
              <w:pStyle w:val="ConsPlusNormal"/>
              <w:jc w:val="center"/>
            </w:pPr>
            <w:r>
              <w:t>97</w:t>
            </w:r>
          </w:p>
        </w:tc>
      </w:tr>
      <w:tr w:rsidR="00B97093">
        <w:tc>
          <w:tcPr>
            <w:tcW w:w="660" w:type="dxa"/>
          </w:tcPr>
          <w:p w:rsidR="00B97093" w:rsidRDefault="00B97093">
            <w:pPr>
              <w:pStyle w:val="ConsPlusNormal"/>
            </w:pPr>
          </w:p>
        </w:tc>
        <w:tc>
          <w:tcPr>
            <w:tcW w:w="3061" w:type="dxa"/>
          </w:tcPr>
          <w:p w:rsidR="00B97093" w:rsidRDefault="00B97093">
            <w:pPr>
              <w:pStyle w:val="ConsPlusNormal"/>
            </w:pPr>
            <w:r>
              <w:t>Всего за период действия Подпрограммы:</w:t>
            </w:r>
          </w:p>
        </w:tc>
        <w:tc>
          <w:tcPr>
            <w:tcW w:w="1757" w:type="dxa"/>
          </w:tcPr>
          <w:p w:rsidR="00B97093" w:rsidRDefault="00B97093">
            <w:pPr>
              <w:pStyle w:val="ConsPlusNormal"/>
            </w:pPr>
          </w:p>
        </w:tc>
        <w:tc>
          <w:tcPr>
            <w:tcW w:w="1815" w:type="dxa"/>
          </w:tcPr>
          <w:p w:rsidR="00B97093" w:rsidRDefault="00B97093">
            <w:pPr>
              <w:pStyle w:val="ConsPlusNormal"/>
              <w:jc w:val="center"/>
            </w:pPr>
            <w:r>
              <w:t>764</w:t>
            </w:r>
          </w:p>
        </w:tc>
        <w:tc>
          <w:tcPr>
            <w:tcW w:w="1815" w:type="dxa"/>
          </w:tcPr>
          <w:p w:rsidR="00B97093" w:rsidRDefault="00B97093">
            <w:pPr>
              <w:pStyle w:val="ConsPlusNormal"/>
              <w:jc w:val="center"/>
            </w:pPr>
            <w:r>
              <w:t>382</w:t>
            </w:r>
          </w:p>
        </w:tc>
      </w:tr>
    </w:tbl>
    <w:p w:rsidR="00B97093" w:rsidRDefault="00B97093">
      <w:pPr>
        <w:pStyle w:val="ConsPlusNormal"/>
        <w:jc w:val="both"/>
      </w:pPr>
    </w:p>
    <w:p w:rsidR="00B97093" w:rsidRDefault="00B97093">
      <w:pPr>
        <w:pStyle w:val="ConsPlusNormal"/>
        <w:ind w:firstLine="540"/>
        <w:jc w:val="both"/>
      </w:pPr>
      <w:r>
        <w:t xml:space="preserve">2.5. В целях первичного размещения участников Подпрограммы и членов их семей, следующих для работы в отдаленные территории Камчатского края, уполномоченному органу в оперативное управление переданы жилые помещения - трехкомнатная квартира, расположенная по адресу: г. Петропавловск-Камчатский, ул. Академика Курчатова, д. 5, кв. 65, и четырехкомнатная квартира, расположенная по адресу: г. Петропавловск-Камчатский, ул. Индустриальная, д. 7, кв. 13. В целях </w:t>
      </w:r>
      <w:r>
        <w:lastRenderedPageBreak/>
        <w:t>повышения социальной защиты участников Подпрограммы и членов их семей проживание в данных помещениях производится за счет средств краевого бюджета.</w:t>
      </w:r>
    </w:p>
    <w:p w:rsidR="00B97093" w:rsidRDefault="00B97093">
      <w:pPr>
        <w:pStyle w:val="ConsPlusNormal"/>
        <w:jc w:val="both"/>
      </w:pPr>
      <w:r>
        <w:t xml:space="preserve">(часть 2.5 в ред. </w:t>
      </w:r>
      <w:hyperlink r:id="rId25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Также возможно первичное жилищное размещение за счет средств участников Подпрограммы в гостинице Камчатского регионального отделения Красного Креста по адресу: г. Петропавловск-Камчатский, ул. Пономарева, 12 на основании Соглашения, заключенного между уполномоченным органом и Камчатским региональным отделением Красного Креста. Стоимость койко-места в сутки 700 руб.</w:t>
      </w:r>
    </w:p>
    <w:p w:rsidR="00B97093" w:rsidRDefault="00B97093">
      <w:pPr>
        <w:pStyle w:val="ConsPlusNormal"/>
        <w:jc w:val="both"/>
      </w:pPr>
      <w:r>
        <w:t xml:space="preserve">(абзац второй в ред. </w:t>
      </w:r>
      <w:hyperlink r:id="rId25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Абзац утратил силу. - </w:t>
      </w:r>
      <w:hyperlink r:id="rId255" w:history="1">
        <w:r>
          <w:rPr>
            <w:color w:val="0000FF"/>
          </w:rPr>
          <w:t>Постановление</w:t>
        </w:r>
      </w:hyperlink>
      <w:r>
        <w:t xml:space="preserve"> Правительства Камчатского края от 30.04.2014 N 205-П.</w:t>
      </w:r>
    </w:p>
    <w:p w:rsidR="00B97093" w:rsidRDefault="00B97093">
      <w:pPr>
        <w:pStyle w:val="ConsPlusNormal"/>
        <w:jc w:val="both"/>
      </w:pPr>
    </w:p>
    <w:p w:rsidR="00B97093" w:rsidRDefault="00B97093">
      <w:pPr>
        <w:pStyle w:val="ConsPlusNormal"/>
        <w:ind w:firstLine="540"/>
        <w:jc w:val="both"/>
      </w:pPr>
      <w:r>
        <w:t>"Петропавловск-Камчатский городской округ"</w:t>
      </w:r>
    </w:p>
    <w:p w:rsidR="00B97093" w:rsidRDefault="00B97093">
      <w:pPr>
        <w:pStyle w:val="ConsPlusNormal"/>
        <w:jc w:val="both"/>
      </w:pPr>
    </w:p>
    <w:p w:rsidR="00B97093" w:rsidRDefault="00B97093">
      <w:pPr>
        <w:pStyle w:val="ConsPlusNormal"/>
        <w:ind w:firstLine="540"/>
        <w:jc w:val="both"/>
      </w:pPr>
      <w:r>
        <w:t>Площадь территории Петропавловск-Камчатского городского округа составляет 362 кв. км. Он расположен на восточном побережье Авачинской бухты. Численность населения по состоянию на 01.01.2012 года - 179,71 тысяч человек. Плотность населения - 500 человек на 1 кв. км. Наиболее значимыми отраслями экономики города являются промышленность (в том числе рыбная), строительство, транспорт, услуги связи, торговля и общественное питание. Менее развито сельское хозяйство.</w:t>
      </w:r>
    </w:p>
    <w:p w:rsidR="00B97093" w:rsidRDefault="00B97093">
      <w:pPr>
        <w:pStyle w:val="ConsPlusNormal"/>
        <w:ind w:firstLine="540"/>
        <w:jc w:val="both"/>
      </w:pPr>
      <w:r>
        <w:t>За весь период реализации Подпрограммы Петропавловск-Камчатский городской округ готов принять 515 соотечественников, из них 348 участников Подпрограммы и 167 членов их семей.</w:t>
      </w:r>
    </w:p>
    <w:p w:rsidR="00B97093" w:rsidRDefault="00B97093">
      <w:pPr>
        <w:pStyle w:val="ConsPlusNormal"/>
        <w:jc w:val="both"/>
      </w:pPr>
      <w:r>
        <w:t xml:space="preserve">(абзац второй в ред. </w:t>
      </w:r>
      <w:hyperlink r:id="rId25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 критериям оценки соответствия соотечественника требованиям Подпрограммы дополнительно отнесено (допускается) предложение самостоятельного поиска работы при наличии у соотечественника профессии (специальности), востребованной на рынке труда Петропавловск-Камчатского городского округа.</w:t>
      </w:r>
    </w:p>
    <w:p w:rsidR="00B97093" w:rsidRDefault="00B97093">
      <w:pPr>
        <w:pStyle w:val="ConsPlusNormal"/>
        <w:jc w:val="both"/>
      </w:pPr>
    </w:p>
    <w:p w:rsidR="00B97093" w:rsidRDefault="00B97093">
      <w:pPr>
        <w:pStyle w:val="ConsPlusNormal"/>
        <w:ind w:firstLine="540"/>
        <w:jc w:val="both"/>
      </w:pPr>
      <w:r>
        <w:t>"Елизовский муниципальный район"</w:t>
      </w:r>
    </w:p>
    <w:p w:rsidR="00B97093" w:rsidRDefault="00B97093">
      <w:pPr>
        <w:pStyle w:val="ConsPlusNormal"/>
        <w:jc w:val="both"/>
      </w:pPr>
    </w:p>
    <w:p w:rsidR="00B97093" w:rsidRDefault="00B97093">
      <w:pPr>
        <w:pStyle w:val="ConsPlusNormal"/>
        <w:ind w:firstLine="540"/>
        <w:jc w:val="both"/>
      </w:pPr>
      <w:r>
        <w:t>Площадь территории Елизовского муниципального района - 41,07 тыс. кв. км. Административный центр - город Елизово. Расстояние до краевого центра - 22 км. Численность населения Елизовского муниципального района по состоянию на 01.01.2012 года - 63,7 тысяч человек. Плотность населения - 1,6 человека на 1 кв. км. Наиболее значимыми отраслями экономики являются сельское хозяйство, строительство, транспорт, услуги связи, торговля и общественное питание.</w:t>
      </w:r>
    </w:p>
    <w:p w:rsidR="00B97093" w:rsidRDefault="00B97093">
      <w:pPr>
        <w:pStyle w:val="ConsPlusNormal"/>
        <w:ind w:firstLine="540"/>
        <w:jc w:val="both"/>
      </w:pPr>
      <w:r>
        <w:t>В Елизовском муниципальном районе для переселения предлагаются Елизовское городское поселение, Николаевское сельское поселение, Раздольненское сельское поселение, Новолесновское сельское поселение, Вулканное городское поселение, Корякское сельское поселение, Начикинское сельское поселение, Новоавачинское сельское поселение, Паратунское сельское поселение, Пионерское сельское поселение.</w:t>
      </w:r>
    </w:p>
    <w:p w:rsidR="00B97093" w:rsidRDefault="00B97093">
      <w:pPr>
        <w:pStyle w:val="ConsPlusNormal"/>
        <w:jc w:val="both"/>
      </w:pPr>
      <w:r>
        <w:t xml:space="preserve">(в ред. </w:t>
      </w:r>
      <w:hyperlink r:id="rId257"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За весь период реализации Подпрограммы Елизовский муниципальный район готов принять 188 соотечественников, из них 122 участника Подпрограммы и 66 членов их семей.</w:t>
      </w:r>
    </w:p>
    <w:p w:rsidR="00B97093" w:rsidRDefault="00B97093">
      <w:pPr>
        <w:pStyle w:val="ConsPlusNormal"/>
        <w:jc w:val="both"/>
      </w:pPr>
      <w:r>
        <w:t xml:space="preserve">(абзац третий в ред. </w:t>
      </w:r>
      <w:hyperlink r:id="rId25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 критериям оценки соответствия соотечественника требованиям подпрограммы дополнительно отнесено (допускается) предложение самостоятельного поиска работы при наличии у соотечественника профессии (специальности), востребованной на рынке труда Елизовского муниципального района.</w:t>
      </w:r>
    </w:p>
    <w:p w:rsidR="00B97093" w:rsidRDefault="00B97093">
      <w:pPr>
        <w:pStyle w:val="ConsPlusNormal"/>
        <w:jc w:val="both"/>
      </w:pPr>
    </w:p>
    <w:p w:rsidR="00B97093" w:rsidRDefault="00B97093">
      <w:pPr>
        <w:pStyle w:val="ConsPlusNormal"/>
        <w:ind w:firstLine="540"/>
        <w:jc w:val="both"/>
      </w:pPr>
      <w:r>
        <w:t>"Карагинский муниципальный район"</w:t>
      </w:r>
    </w:p>
    <w:p w:rsidR="00B97093" w:rsidRDefault="00B97093">
      <w:pPr>
        <w:pStyle w:val="ConsPlusNormal"/>
        <w:jc w:val="both"/>
      </w:pPr>
    </w:p>
    <w:p w:rsidR="00B97093" w:rsidRDefault="00B97093">
      <w:pPr>
        <w:pStyle w:val="ConsPlusNormal"/>
        <w:ind w:firstLine="540"/>
        <w:jc w:val="both"/>
      </w:pPr>
      <w:r>
        <w:t>Площадь Карагинского муниципального района - 40,6 тыс. кв. км. Административный центр - п. Оссора. Расстояние до краевого центра - 900 км. Численность населения по состоянию на 01.01.2012 года - 4076 человек. Плотность населения на 1 кв. м - 0,1 человека. Карагинский муниципальный район - промышленный район. Ведущая отрасль - рыбная (добыча и обработка рыбы и морепродуктов). Основная отрасль сельского хозяйства - оленеводство.</w:t>
      </w:r>
    </w:p>
    <w:p w:rsidR="00B97093" w:rsidRDefault="00B97093">
      <w:pPr>
        <w:pStyle w:val="ConsPlusNormal"/>
        <w:ind w:firstLine="540"/>
        <w:jc w:val="both"/>
      </w:pPr>
      <w:r>
        <w:lastRenderedPageBreak/>
        <w:t>В Карагинском муниципальном районе для переселения предлагается: городское поселение "поселок Оссора", сельское поселение "село Ивашка", сельское поселение "село Кострома", сельское поселение "село Карага", сельское поселение "село Тымлат", сельское поселение "село Ильпырское".</w:t>
      </w:r>
    </w:p>
    <w:p w:rsidR="00B97093" w:rsidRDefault="00B97093">
      <w:pPr>
        <w:pStyle w:val="ConsPlusNormal"/>
        <w:jc w:val="both"/>
      </w:pPr>
      <w:r>
        <w:t xml:space="preserve">(в ред. </w:t>
      </w:r>
      <w:hyperlink r:id="rId259"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За весь период реализации Подпрограммы Карагинский муниципальный район готов принять 60 соотечественников, из них 40 участников Подпрограммы и 20 членов их семей.</w:t>
      </w:r>
    </w:p>
    <w:p w:rsidR="00B97093" w:rsidRDefault="00B97093">
      <w:pPr>
        <w:pStyle w:val="ConsPlusNormal"/>
        <w:jc w:val="both"/>
      </w:pPr>
      <w:r>
        <w:t xml:space="preserve">(абзац третий в ред. </w:t>
      </w:r>
      <w:hyperlink r:id="rId26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 критериям оценки соответствия соотечественника требованиям подпрограммы дополнительно отнесено переселение квалифицированных специалистов на гарантированное рабочее место.</w:t>
      </w:r>
    </w:p>
    <w:p w:rsidR="00B97093" w:rsidRDefault="00B97093">
      <w:pPr>
        <w:pStyle w:val="ConsPlusNormal"/>
        <w:jc w:val="both"/>
      </w:pPr>
    </w:p>
    <w:p w:rsidR="00B97093" w:rsidRDefault="00B97093">
      <w:pPr>
        <w:pStyle w:val="ConsPlusNormal"/>
        <w:ind w:firstLine="540"/>
        <w:jc w:val="both"/>
      </w:pPr>
      <w:r>
        <w:t>"Тигильский муниципальный район",</w:t>
      </w:r>
    </w:p>
    <w:p w:rsidR="00B97093" w:rsidRDefault="00B97093">
      <w:pPr>
        <w:pStyle w:val="ConsPlusNormal"/>
        <w:ind w:firstLine="540"/>
        <w:jc w:val="both"/>
      </w:pPr>
      <w:r>
        <w:t>а также городской округ "поселок Палана</w:t>
      </w:r>
    </w:p>
    <w:p w:rsidR="00B97093" w:rsidRDefault="00B97093">
      <w:pPr>
        <w:pStyle w:val="ConsPlusNormal"/>
        <w:jc w:val="both"/>
      </w:pPr>
      <w:r>
        <w:t xml:space="preserve">(в ред. </w:t>
      </w:r>
      <w:hyperlink r:id="rId261"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ind w:firstLine="540"/>
        <w:jc w:val="both"/>
      </w:pPr>
      <w:r>
        <w:t>Площадь Тигильского муниципального района - 63,5 тыс. кв. км. Административный центр района - село Тигиль. Расстояние до краевого центра - 790 км. Городской округ поселок Палана расположен на расстоянии 1382 км от краевого центра. Численность населения Тигильского муниципального района по состоянию на 01.01.2012 года - 4 152 человек. Плотность населения составляет 0,06 человека на 1 кв. км. Основное занятие населения: рыбалка, охота.</w:t>
      </w:r>
    </w:p>
    <w:p w:rsidR="00B97093" w:rsidRDefault="00B97093">
      <w:pPr>
        <w:pStyle w:val="ConsPlusNormal"/>
        <w:ind w:firstLine="540"/>
        <w:jc w:val="both"/>
      </w:pPr>
      <w:r>
        <w:t>В Тигильском муниципальном районе для переселения предлагаются сельские поселения: "село Хайрюзово", "село Воямполка", "село Лесная", "село Усть-Хайрюзово", "село Тигиль", "село Ковран", "село Седанка".</w:t>
      </w:r>
    </w:p>
    <w:p w:rsidR="00B97093" w:rsidRDefault="00B97093">
      <w:pPr>
        <w:pStyle w:val="ConsPlusNormal"/>
        <w:jc w:val="both"/>
      </w:pPr>
      <w:r>
        <w:t xml:space="preserve">(абзац второй в ред. </w:t>
      </w:r>
      <w:hyperlink r:id="rId26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За весь период реализации Подпрограммы Тигильский муниципальный район готов принять 108 соотечественников, из них 72 участника Подпрограммы и 36 членов их семей.</w:t>
      </w:r>
    </w:p>
    <w:p w:rsidR="00B97093" w:rsidRDefault="00B97093">
      <w:pPr>
        <w:pStyle w:val="ConsPlusNormal"/>
        <w:jc w:val="both"/>
      </w:pPr>
      <w:r>
        <w:t xml:space="preserve">(абзац третий в ред. </w:t>
      </w:r>
      <w:hyperlink r:id="rId26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 критериям оценки соответствия соотечественника требованиям подпрограммы дополнительно отнесено переселение квалифицированных специалистов на гарантированное рабочее место.</w:t>
      </w:r>
    </w:p>
    <w:p w:rsidR="00B97093" w:rsidRDefault="00B97093">
      <w:pPr>
        <w:pStyle w:val="ConsPlusNormal"/>
        <w:ind w:firstLine="540"/>
        <w:jc w:val="both"/>
      </w:pPr>
      <w:r>
        <w:t>Городской округ "поселок Палана"</w:t>
      </w:r>
    </w:p>
    <w:p w:rsidR="00B97093" w:rsidRDefault="00B97093">
      <w:pPr>
        <w:pStyle w:val="ConsPlusNormal"/>
        <w:ind w:firstLine="540"/>
        <w:jc w:val="both"/>
      </w:pPr>
      <w:r>
        <w:t>Площадь городского округа "поселок Палана" - 4650,75 кв.км. Административный центр Корякского округа - пгт. Палана расположен на территории Тигильского района. Расстояние до краевого центра - 870 км, до села Тигиль - 165 км. Численность населения по состоянию на 01.01.2013 года - 3 134 человека. Плотность населения в границах населенного пункта составляет 1 чел./га.</w:t>
      </w:r>
    </w:p>
    <w:p w:rsidR="00B97093" w:rsidRDefault="00B97093">
      <w:pPr>
        <w:pStyle w:val="ConsPlusNormal"/>
        <w:jc w:val="both"/>
      </w:pPr>
      <w:r>
        <w:t xml:space="preserve">(абзац шестой в ред. </w:t>
      </w:r>
      <w:hyperlink r:id="rId26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За весь период реализации Подпрограммы пгт. Палана готов принять 9 участников Подпрограммы и 27 членов их семей.</w:t>
      </w:r>
    </w:p>
    <w:p w:rsidR="00B97093" w:rsidRDefault="00B97093">
      <w:pPr>
        <w:pStyle w:val="ConsPlusNormal"/>
        <w:jc w:val="both"/>
      </w:pPr>
      <w:r>
        <w:t xml:space="preserve">(абзац седьмой в ред. </w:t>
      </w:r>
      <w:hyperlink r:id="rId265"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ind w:firstLine="540"/>
        <w:jc w:val="both"/>
      </w:pPr>
      <w:r>
        <w:t>"Олюторский муниципальный район"</w:t>
      </w:r>
    </w:p>
    <w:p w:rsidR="00B97093" w:rsidRDefault="00B97093">
      <w:pPr>
        <w:pStyle w:val="ConsPlusNormal"/>
        <w:jc w:val="both"/>
      </w:pPr>
    </w:p>
    <w:p w:rsidR="00B97093" w:rsidRDefault="00B97093">
      <w:pPr>
        <w:pStyle w:val="ConsPlusNormal"/>
        <w:ind w:firstLine="540"/>
        <w:jc w:val="both"/>
      </w:pPr>
      <w:r>
        <w:t>Площадь Олюторского муниципального района - 72,4 тыс. кв. км. Административным центром района является поселок Тиличики. Расстояние до краевого центра - 1200 км. Численность населения Олюторского муниципального района по состоянию на 01.01.2012 года - 4961 человек. Плотность населения - ОД человека на 1 кв. км. Ведущая отрасль - рыбная. Основная отрасль сельского хозяйства - огородничество.</w:t>
      </w:r>
    </w:p>
    <w:p w:rsidR="00B97093" w:rsidRDefault="00B97093">
      <w:pPr>
        <w:pStyle w:val="ConsPlusNormal"/>
        <w:ind w:firstLine="540"/>
        <w:jc w:val="both"/>
      </w:pPr>
      <w:r>
        <w:t>В Олюторском муниципальном районе для переселения предлагаются сельские поселения: "село Тиличики", "село Хаилино", "село Вывенка", "село Ачайваям", "село Апука", "село Пахачи", "село Средние Пахачи".</w:t>
      </w:r>
    </w:p>
    <w:p w:rsidR="00B97093" w:rsidRDefault="00B97093">
      <w:pPr>
        <w:pStyle w:val="ConsPlusNormal"/>
        <w:ind w:firstLine="540"/>
        <w:jc w:val="both"/>
      </w:pPr>
      <w:r>
        <w:t>За весь период реализации Подпрограммы Олюторский муниципальный район готов принять 60 соотечественников, из них 40 участников Подпрограммы и 20 членов их семей.</w:t>
      </w:r>
    </w:p>
    <w:p w:rsidR="00B97093" w:rsidRDefault="00B97093">
      <w:pPr>
        <w:pStyle w:val="ConsPlusNormal"/>
        <w:jc w:val="both"/>
      </w:pPr>
      <w:r>
        <w:t xml:space="preserve">(абзац третий в ред. </w:t>
      </w:r>
      <w:hyperlink r:id="rId26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К критериям оценки соответствия соотечественника требованиям подпрограммы </w:t>
      </w:r>
      <w:r>
        <w:lastRenderedPageBreak/>
        <w:t>дополнительно отнесено переселение квалифицированных специалистов на гарантированное рабочее место.</w:t>
      </w:r>
    </w:p>
    <w:p w:rsidR="00B97093" w:rsidRDefault="00B97093">
      <w:pPr>
        <w:pStyle w:val="ConsPlusNormal"/>
        <w:jc w:val="both"/>
      </w:pPr>
    </w:p>
    <w:p w:rsidR="00B97093" w:rsidRDefault="00B97093">
      <w:pPr>
        <w:pStyle w:val="ConsPlusNormal"/>
        <w:ind w:firstLine="540"/>
        <w:jc w:val="both"/>
      </w:pPr>
      <w:r>
        <w:t>"Пенжинский муниципальный район"</w:t>
      </w:r>
    </w:p>
    <w:p w:rsidR="00B97093" w:rsidRDefault="00B97093">
      <w:pPr>
        <w:pStyle w:val="ConsPlusNormal"/>
        <w:jc w:val="both"/>
      </w:pPr>
    </w:p>
    <w:p w:rsidR="00B97093" w:rsidRDefault="00B97093">
      <w:pPr>
        <w:pStyle w:val="ConsPlusNormal"/>
        <w:ind w:firstLine="540"/>
        <w:jc w:val="both"/>
      </w:pPr>
      <w:r>
        <w:t>Пенжинский муниципальный район - самый удаленный от краевого центра и самый обширный. Площадь его - 116,1 тыс. кв. км. Административный центр - село Каменское, которое расположено в 1450 км от краевого центра. Численность населения Пенжинского муниципального района по состоянию на 01.01.2012 года - 2321 человек, плотность населения - 0,02 человека на 1 кв. км. Основная отрасль деятельности населения - оленеводство.</w:t>
      </w:r>
    </w:p>
    <w:p w:rsidR="00B97093" w:rsidRDefault="00B97093">
      <w:pPr>
        <w:pStyle w:val="ConsPlusNormal"/>
        <w:ind w:firstLine="540"/>
        <w:jc w:val="both"/>
      </w:pPr>
      <w:r>
        <w:t>В Пенжинском муниципальном районе для переселения предлагаются сельские поселения: "село Каменское", "село Манилы", "село Слаутное", "село Таловка".</w:t>
      </w:r>
    </w:p>
    <w:p w:rsidR="00B97093" w:rsidRDefault="00B97093">
      <w:pPr>
        <w:pStyle w:val="ConsPlusNormal"/>
        <w:ind w:firstLine="540"/>
        <w:jc w:val="both"/>
      </w:pPr>
      <w:r>
        <w:t>За весь период реализации Подпрограммы Пенжинский муниципальный район готов принять 60 соотечественников, из них 40 участников Подпрограммы и 20 членов их семей.</w:t>
      </w:r>
    </w:p>
    <w:p w:rsidR="00B97093" w:rsidRDefault="00B97093">
      <w:pPr>
        <w:pStyle w:val="ConsPlusNormal"/>
        <w:jc w:val="both"/>
      </w:pPr>
      <w:r>
        <w:t xml:space="preserve">(абзац третий в ред. </w:t>
      </w:r>
      <w:hyperlink r:id="rId26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 критериям оценки соответствия соотечественника требованиям подпрограммы дополнительно отнесено переселение квалифицированных специалистов на гарантированное рабочее место.</w:t>
      </w:r>
    </w:p>
    <w:p w:rsidR="00B97093" w:rsidRDefault="00B97093">
      <w:pPr>
        <w:pStyle w:val="ConsPlusNormal"/>
        <w:jc w:val="both"/>
      </w:pPr>
    </w:p>
    <w:p w:rsidR="00B97093" w:rsidRDefault="00B97093">
      <w:pPr>
        <w:pStyle w:val="ConsPlusNormal"/>
        <w:ind w:firstLine="540"/>
        <w:jc w:val="both"/>
      </w:pPr>
      <w:r>
        <w:t>"Усть-Большерецкий муниципальный район"</w:t>
      </w:r>
    </w:p>
    <w:p w:rsidR="00B97093" w:rsidRDefault="00B97093">
      <w:pPr>
        <w:pStyle w:val="ConsPlusNormal"/>
        <w:jc w:val="both"/>
      </w:pPr>
    </w:p>
    <w:p w:rsidR="00B97093" w:rsidRDefault="00B97093">
      <w:pPr>
        <w:pStyle w:val="ConsPlusNormal"/>
        <w:ind w:firstLine="540"/>
        <w:jc w:val="both"/>
      </w:pPr>
      <w:r>
        <w:t>Площадь Усть-Большерецкого муниципального района составляет 20,6 тыс. кв. км. Центр района - село Усть-Большерецк, которое находится в 220 км к юго-востоку от краевого центра. Численность населения по состоянию на 01.01.2012 года - 8194 человека, плотность населения - 0,5 человека на 1 кв. км. Ведущая отрасль - рыбная. Так же развивается сельское хозяйство.</w:t>
      </w:r>
    </w:p>
    <w:p w:rsidR="00B97093" w:rsidRDefault="00B97093">
      <w:pPr>
        <w:pStyle w:val="ConsPlusNormal"/>
        <w:ind w:firstLine="540"/>
        <w:jc w:val="both"/>
      </w:pPr>
      <w:r>
        <w:t>Для переселения предлагаются Запорожское и Апачинское сельские поселения, Озерновское городское поселение.</w:t>
      </w:r>
    </w:p>
    <w:p w:rsidR="00B97093" w:rsidRDefault="00B97093">
      <w:pPr>
        <w:pStyle w:val="ConsPlusNormal"/>
        <w:ind w:firstLine="540"/>
        <w:jc w:val="both"/>
      </w:pPr>
      <w:r>
        <w:t>За весь период реализации Подпрограммы Усть-Большерецкий муниципальный район готов принять 33 соотечественника, из них 20 участников Подпрограммы и 13 членов их семей.</w:t>
      </w:r>
    </w:p>
    <w:p w:rsidR="00B97093" w:rsidRDefault="00B97093">
      <w:pPr>
        <w:pStyle w:val="ConsPlusNormal"/>
        <w:jc w:val="both"/>
      </w:pPr>
      <w:r>
        <w:t xml:space="preserve">(абзац третий в ред. </w:t>
      </w:r>
      <w:hyperlink r:id="rId26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 критериям оценки соответствия соотечественника требованиям подпрограммы дополнительно отнесено переселение квалифицированных специалистов на гарантированное рабочее место.</w:t>
      </w:r>
    </w:p>
    <w:p w:rsidR="00B97093" w:rsidRDefault="00B97093">
      <w:pPr>
        <w:pStyle w:val="ConsPlusNormal"/>
        <w:jc w:val="both"/>
      </w:pPr>
    </w:p>
    <w:p w:rsidR="00B97093" w:rsidRDefault="00B97093">
      <w:pPr>
        <w:pStyle w:val="ConsPlusNormal"/>
        <w:ind w:firstLine="540"/>
        <w:jc w:val="both"/>
      </w:pPr>
      <w:r>
        <w:t>"Мильковский муниципальный район"</w:t>
      </w:r>
    </w:p>
    <w:p w:rsidR="00B97093" w:rsidRDefault="00B97093">
      <w:pPr>
        <w:pStyle w:val="ConsPlusNormal"/>
        <w:jc w:val="both"/>
      </w:pPr>
    </w:p>
    <w:p w:rsidR="00B97093" w:rsidRDefault="00B97093">
      <w:pPr>
        <w:pStyle w:val="ConsPlusNormal"/>
        <w:ind w:firstLine="540"/>
        <w:jc w:val="both"/>
      </w:pPr>
      <w:r>
        <w:t>Площадь Мильковского муниципального района составляет 22,6 тыс. кв. км. Центр района - село Мильково, которое находится в 309 км от краевого центра. Численность населения района по состоянию на 01.01.2012 - 10389 человек, плотность населения - 0,5 человека на 1 кв. км. Ведущая отрасль района - сельское хозяйство.</w:t>
      </w:r>
    </w:p>
    <w:p w:rsidR="00B97093" w:rsidRDefault="00B97093">
      <w:pPr>
        <w:pStyle w:val="ConsPlusNormal"/>
        <w:ind w:firstLine="540"/>
        <w:jc w:val="both"/>
      </w:pPr>
      <w:r>
        <w:t>Для переселения предлагаются сельские поселения: Мильковское и Атласовское.</w:t>
      </w:r>
    </w:p>
    <w:p w:rsidR="00B97093" w:rsidRDefault="00B97093">
      <w:pPr>
        <w:pStyle w:val="ConsPlusNormal"/>
        <w:ind w:firstLine="540"/>
        <w:jc w:val="both"/>
      </w:pPr>
      <w:r>
        <w:t>За весь период реализации Подпрограммы Мильковский муниципальный район готов принять 24 соотечественника, из них 16 участников Подпрограммы и 8 членов их семей.</w:t>
      </w:r>
    </w:p>
    <w:p w:rsidR="00B97093" w:rsidRDefault="00B97093">
      <w:pPr>
        <w:pStyle w:val="ConsPlusNormal"/>
        <w:jc w:val="both"/>
      </w:pPr>
      <w:r>
        <w:t xml:space="preserve">(абзац третий в ред. </w:t>
      </w:r>
      <w:hyperlink r:id="rId269"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 критериям оценки соответствия соотечественника требованиям подпрограммы дополнительно отнесено переселение квалифицированных специалистов на гарантированное рабочее место.</w:t>
      </w:r>
    </w:p>
    <w:p w:rsidR="00B97093" w:rsidRDefault="00B97093">
      <w:pPr>
        <w:pStyle w:val="ConsPlusNormal"/>
        <w:jc w:val="both"/>
      </w:pPr>
    </w:p>
    <w:p w:rsidR="00B97093" w:rsidRDefault="00B97093">
      <w:pPr>
        <w:pStyle w:val="ConsPlusNormal"/>
        <w:ind w:firstLine="540"/>
        <w:jc w:val="both"/>
      </w:pPr>
      <w:r>
        <w:t>"Быстринский муниципальный район"</w:t>
      </w:r>
    </w:p>
    <w:p w:rsidR="00B97093" w:rsidRDefault="00B97093">
      <w:pPr>
        <w:pStyle w:val="ConsPlusNormal"/>
        <w:jc w:val="both"/>
      </w:pPr>
    </w:p>
    <w:p w:rsidR="00B97093" w:rsidRDefault="00B97093">
      <w:pPr>
        <w:pStyle w:val="ConsPlusNormal"/>
        <w:ind w:firstLine="540"/>
        <w:jc w:val="both"/>
      </w:pPr>
      <w:r>
        <w:t>Площадь Быстринского муниципального района составляет 23,4 тыс. кв. км. Село Эссо - административный районный центр, который находится в 530 км от краевого центра. Численность населения по состоянию на 01.01.2012 года - 2521 человек, плотность населения - 0,1 человека на кв. км. Ведущая отрасль экономики района - сельское хозяйство, оленеводство.</w:t>
      </w:r>
    </w:p>
    <w:p w:rsidR="00B97093" w:rsidRDefault="00B97093">
      <w:pPr>
        <w:pStyle w:val="ConsPlusNormal"/>
        <w:ind w:firstLine="540"/>
        <w:jc w:val="both"/>
      </w:pPr>
      <w:r>
        <w:t xml:space="preserve">В Быстринском муниципальном районе для переселения предлагается Эссовское сельское поселение. За весь период реализации Подпрограммы Быстринский муниципальный район готов </w:t>
      </w:r>
      <w:r>
        <w:lastRenderedPageBreak/>
        <w:t>принять 20 соотечественников, из них 12 участников Подпрограммы и 8 членов их семей.</w:t>
      </w:r>
    </w:p>
    <w:p w:rsidR="00B97093" w:rsidRDefault="00B97093">
      <w:pPr>
        <w:pStyle w:val="ConsPlusNormal"/>
        <w:jc w:val="both"/>
      </w:pPr>
      <w:r>
        <w:t xml:space="preserve">(абзац второй в ред. </w:t>
      </w:r>
      <w:hyperlink r:id="rId27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 критериям оценки соответствия соотечественника требованиям подпрограммы дополнительно отнесено переселение квалифицированных специалистов на гарантированное рабочее место.</w:t>
      </w:r>
    </w:p>
    <w:p w:rsidR="00B97093" w:rsidRDefault="00B97093">
      <w:pPr>
        <w:pStyle w:val="ConsPlusNormal"/>
        <w:jc w:val="both"/>
      </w:pPr>
    </w:p>
    <w:p w:rsidR="00B97093" w:rsidRDefault="00B97093">
      <w:pPr>
        <w:pStyle w:val="ConsPlusNormal"/>
        <w:ind w:firstLine="540"/>
        <w:jc w:val="both"/>
      </w:pPr>
      <w:r>
        <w:t>"Усть-Камчатский муниципальный район"</w:t>
      </w:r>
    </w:p>
    <w:p w:rsidR="00B97093" w:rsidRDefault="00B97093">
      <w:pPr>
        <w:pStyle w:val="ConsPlusNormal"/>
        <w:jc w:val="both"/>
      </w:pPr>
    </w:p>
    <w:p w:rsidR="00B97093" w:rsidRDefault="00B97093">
      <w:pPr>
        <w:pStyle w:val="ConsPlusNormal"/>
        <w:ind w:firstLine="540"/>
        <w:jc w:val="both"/>
      </w:pPr>
      <w:r>
        <w:t>Площадь Усть-Камчатского муниципального района - 40,8 тыс. кв. км. Районный центр - село Усть-Камчатск. Удаленность от краевого центра: по автомобильным дорогам - 760 км, воздушным транспортом - 485 км. Численность населения по состоянию на 01.01.2012 года - 11,5 тысяч человек, плотность населения - 0,3 человека на 1 кв. км. В районе развита рыбная отрасль, менее развито сельское хозяйство.</w:t>
      </w:r>
    </w:p>
    <w:p w:rsidR="00B97093" w:rsidRDefault="00B97093">
      <w:pPr>
        <w:pStyle w:val="ConsPlusNormal"/>
        <w:ind w:firstLine="540"/>
        <w:jc w:val="both"/>
      </w:pPr>
      <w:r>
        <w:t>Для переселения предлагаются Усть-Камчатское сельское поселение, Ключевское сельское поселение, Козыревское сельское поселение.</w:t>
      </w:r>
    </w:p>
    <w:p w:rsidR="00B97093" w:rsidRDefault="00B97093">
      <w:pPr>
        <w:pStyle w:val="ConsPlusNormal"/>
        <w:ind w:firstLine="540"/>
        <w:jc w:val="both"/>
      </w:pPr>
      <w:r>
        <w:t>За весь период реализации Подпрограммы Усть-Камчатский муниципальный район готов принять 36 соотечественников, из них 24 участника Подпрограммы и 12 членов их семей.</w:t>
      </w:r>
    </w:p>
    <w:p w:rsidR="00B97093" w:rsidRDefault="00B97093">
      <w:pPr>
        <w:pStyle w:val="ConsPlusNormal"/>
        <w:jc w:val="both"/>
      </w:pPr>
      <w:r>
        <w:t xml:space="preserve">(абзац третий в ред. </w:t>
      </w:r>
      <w:hyperlink r:id="rId27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 критериям оценки соответствия соотечественника требованиям подпрограммы дополнительно отнесено переселение квалифицированных специалистов на гарантированное рабочее место.</w:t>
      </w:r>
    </w:p>
    <w:p w:rsidR="00B97093" w:rsidRDefault="00B97093">
      <w:pPr>
        <w:pStyle w:val="ConsPlusNormal"/>
        <w:jc w:val="both"/>
      </w:pPr>
    </w:p>
    <w:p w:rsidR="00B97093" w:rsidRDefault="00B97093">
      <w:pPr>
        <w:pStyle w:val="ConsPlusNormal"/>
        <w:ind w:firstLine="540"/>
        <w:jc w:val="both"/>
      </w:pPr>
      <w:r>
        <w:t>"Соболевский муниципальный район"</w:t>
      </w:r>
    </w:p>
    <w:p w:rsidR="00B97093" w:rsidRDefault="00B97093">
      <w:pPr>
        <w:pStyle w:val="ConsPlusNormal"/>
        <w:jc w:val="both"/>
      </w:pPr>
    </w:p>
    <w:p w:rsidR="00B97093" w:rsidRDefault="00B97093">
      <w:pPr>
        <w:pStyle w:val="ConsPlusNormal"/>
        <w:ind w:firstLine="540"/>
        <w:jc w:val="both"/>
      </w:pPr>
      <w:r>
        <w:t>Площадь Соболевского района - 21,1 тыс. кв. км. Административным центром района является село Соболево. Расстояние от административного центра Камчатского края - 400 км. Численность населения Соболевского района по состоянию на 01.01.2012 года - 2614 человек, плотность населения - 0,1 человека на 1 кв. км. Ведущая отрасль экономики района - рыбная (добыча и обработка рыбы и морепродуктов).</w:t>
      </w:r>
    </w:p>
    <w:p w:rsidR="00B97093" w:rsidRDefault="00B97093">
      <w:pPr>
        <w:pStyle w:val="ConsPlusNormal"/>
        <w:ind w:firstLine="540"/>
        <w:jc w:val="both"/>
      </w:pPr>
      <w:r>
        <w:t>В Соболевском муниципальном районе для переселения предлагается Соболевское сельское поселение.</w:t>
      </w:r>
    </w:p>
    <w:p w:rsidR="00B97093" w:rsidRDefault="00B97093">
      <w:pPr>
        <w:pStyle w:val="ConsPlusNormal"/>
        <w:ind w:firstLine="540"/>
        <w:jc w:val="both"/>
      </w:pPr>
      <w:r>
        <w:t>За весь период реализации Подпрограммы Соболевский муниципальный район готов принять 28 соотечественников, из них 20 участников Подпрограммы и 8 членов их семей.</w:t>
      </w:r>
    </w:p>
    <w:p w:rsidR="00B97093" w:rsidRDefault="00B97093">
      <w:pPr>
        <w:pStyle w:val="ConsPlusNormal"/>
        <w:jc w:val="both"/>
      </w:pPr>
      <w:r>
        <w:t xml:space="preserve">(абзац третий в ред. </w:t>
      </w:r>
      <w:hyperlink r:id="rId27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 критериям оценки соответствия соотечественника требованиям подпрограммы дополнительно отнесено переселение квалифицированных специалистов на гарантированное рабочее место.</w:t>
      </w:r>
    </w:p>
    <w:p w:rsidR="00B97093" w:rsidRDefault="00B97093">
      <w:pPr>
        <w:pStyle w:val="ConsPlusNormal"/>
        <w:jc w:val="both"/>
      </w:pPr>
    </w:p>
    <w:p w:rsidR="00B97093" w:rsidRDefault="00B97093">
      <w:pPr>
        <w:pStyle w:val="ConsPlusNormal"/>
        <w:ind w:firstLine="540"/>
        <w:jc w:val="both"/>
      </w:pPr>
      <w:r>
        <w:t>"Алеутский муниципальный район"</w:t>
      </w:r>
    </w:p>
    <w:p w:rsidR="00B97093" w:rsidRDefault="00B97093">
      <w:pPr>
        <w:pStyle w:val="ConsPlusNormal"/>
        <w:jc w:val="both"/>
      </w:pPr>
    </w:p>
    <w:p w:rsidR="00B97093" w:rsidRDefault="00B97093">
      <w:pPr>
        <w:pStyle w:val="ConsPlusNormal"/>
        <w:ind w:firstLine="540"/>
        <w:jc w:val="both"/>
      </w:pPr>
      <w:r>
        <w:t>Алеутский муниципальный район расположен на Командорских островах. Площадь территории района - 1,5 тыс. кв. км. Административным центром района является село Никольское, которое находится на острове Беринга. Расстояние от административного центра Камчатского края - 775 км. Численность населения Алеутского района по состоянию на 01.01.2012 года - 705 человек, плотность населения - 0,5 человека на 1 кв. км. Ведущая отрасль экономики района - рыболовство.</w:t>
      </w:r>
    </w:p>
    <w:p w:rsidR="00B97093" w:rsidRDefault="00B97093">
      <w:pPr>
        <w:pStyle w:val="ConsPlusNormal"/>
        <w:ind w:firstLine="540"/>
        <w:jc w:val="both"/>
      </w:pPr>
      <w:r>
        <w:t>В Алеутском муниципальном районе для переселения предлагается Никольское сельское поселение.</w:t>
      </w:r>
    </w:p>
    <w:p w:rsidR="00B97093" w:rsidRDefault="00B97093">
      <w:pPr>
        <w:pStyle w:val="ConsPlusNormal"/>
        <w:ind w:firstLine="540"/>
        <w:jc w:val="both"/>
      </w:pPr>
      <w:r>
        <w:t>За весь период реализации Подпрограммы Алеутский муниципальный район готов принять 14 соотечественников, из них 10 участников Подпрограммы и 4 членов их семей.</w:t>
      </w:r>
    </w:p>
    <w:p w:rsidR="00B97093" w:rsidRDefault="00B97093">
      <w:pPr>
        <w:pStyle w:val="ConsPlusNormal"/>
        <w:jc w:val="both"/>
      </w:pPr>
      <w:r>
        <w:t xml:space="preserve">(абзац третий в ред. </w:t>
      </w:r>
      <w:hyperlink r:id="rId27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 критериям оценки соответствия соотечественника требованиям подпрограммы дополнительно отнесено переселение квалифицированных специалистов на гарантированное рабочее место.</w:t>
      </w: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right"/>
      </w:pPr>
      <w:r>
        <w:lastRenderedPageBreak/>
        <w:t>Приложение N 2</w:t>
      </w:r>
    </w:p>
    <w:p w:rsidR="00B97093" w:rsidRDefault="00B97093">
      <w:pPr>
        <w:pStyle w:val="ConsPlusNormal"/>
        <w:jc w:val="right"/>
      </w:pPr>
      <w:r>
        <w:t>к подпрограмме "Оказание содействия</w:t>
      </w:r>
    </w:p>
    <w:p w:rsidR="00B97093" w:rsidRDefault="00B97093">
      <w:pPr>
        <w:pStyle w:val="ConsPlusNormal"/>
        <w:jc w:val="right"/>
      </w:pPr>
      <w:r>
        <w:t>добровольному переселению в Камчатский</w:t>
      </w:r>
    </w:p>
    <w:p w:rsidR="00B97093" w:rsidRDefault="00B97093">
      <w:pPr>
        <w:pStyle w:val="ConsPlusNormal"/>
        <w:jc w:val="right"/>
      </w:pPr>
      <w:r>
        <w:t>край соотечественников, проживающих</w:t>
      </w:r>
    </w:p>
    <w:p w:rsidR="00B97093" w:rsidRDefault="00B97093">
      <w:pPr>
        <w:pStyle w:val="ConsPlusNormal"/>
        <w:jc w:val="right"/>
      </w:pPr>
      <w:r>
        <w:t>за рубежом, на 2014-2017 годы"</w:t>
      </w:r>
    </w:p>
    <w:p w:rsidR="00B97093" w:rsidRDefault="00B97093">
      <w:pPr>
        <w:pStyle w:val="ConsPlusNormal"/>
        <w:jc w:val="both"/>
      </w:pPr>
    </w:p>
    <w:p w:rsidR="00B97093" w:rsidRDefault="00B97093">
      <w:pPr>
        <w:pStyle w:val="ConsPlusTitle"/>
        <w:jc w:val="center"/>
      </w:pPr>
      <w:r>
        <w:t>РЕГЛАМЕНТ</w:t>
      </w:r>
    </w:p>
    <w:p w:rsidR="00B97093" w:rsidRDefault="00B97093">
      <w:pPr>
        <w:pStyle w:val="ConsPlusTitle"/>
        <w:jc w:val="center"/>
      </w:pPr>
      <w:r>
        <w:t>ВЗАИМОДЕЙСТВИЯ ИСПОЛНИТЕЛЬНЫХ ОРГАНОВ</w:t>
      </w:r>
    </w:p>
    <w:p w:rsidR="00B97093" w:rsidRDefault="00B97093">
      <w:pPr>
        <w:pStyle w:val="ConsPlusTitle"/>
        <w:jc w:val="center"/>
      </w:pPr>
      <w:r>
        <w:t>ГОСУДАРСТВЕННОЙ ВЛАСТИ И ОРГАНОВ МЕСТНОГО САМОУПРАВЛЕНИЯ</w:t>
      </w:r>
    </w:p>
    <w:p w:rsidR="00B97093" w:rsidRDefault="00B97093">
      <w:pPr>
        <w:pStyle w:val="ConsPlusTitle"/>
        <w:jc w:val="center"/>
      </w:pPr>
      <w:r>
        <w:t>МУНИЦИПАЛЬНЫХ ОБРАЗОВАНИЙ В КАМЧАТСКОМ КРАЕ ПРИ РЕАЛИЗАЦИИ</w:t>
      </w:r>
    </w:p>
    <w:p w:rsidR="00B97093" w:rsidRDefault="00B97093">
      <w:pPr>
        <w:pStyle w:val="ConsPlusTitle"/>
        <w:jc w:val="center"/>
      </w:pPr>
      <w:r>
        <w:t>ПОДПРОГРАММЫ "ОКАЗАНИЕ СОДЕЙСТВИЯ ДОБРОВОЛЬНОМУ</w:t>
      </w:r>
    </w:p>
    <w:p w:rsidR="00B97093" w:rsidRDefault="00B97093">
      <w:pPr>
        <w:pStyle w:val="ConsPlusTitle"/>
        <w:jc w:val="center"/>
      </w:pPr>
      <w:r>
        <w:t>ПЕРЕСЕЛЕНИЮ В КАМЧАТСКИЙ КРАЙ СООТЕЧЕСТВЕННИКОВ,</w:t>
      </w:r>
    </w:p>
    <w:p w:rsidR="00B97093" w:rsidRDefault="00B97093">
      <w:pPr>
        <w:pStyle w:val="ConsPlusTitle"/>
        <w:jc w:val="center"/>
      </w:pPr>
      <w:r>
        <w:t>ПРОЖИВАЮЩИХ ЗА РУБЕЖОМ, НА 2014-2017 ГОДЫ"</w:t>
      </w:r>
    </w:p>
    <w:p w:rsidR="00B97093" w:rsidRDefault="00B97093">
      <w:pPr>
        <w:pStyle w:val="ConsPlusNormal"/>
        <w:jc w:val="both"/>
      </w:pPr>
    </w:p>
    <w:p w:rsidR="00B97093" w:rsidRDefault="00B97093">
      <w:pPr>
        <w:pStyle w:val="ConsPlusNormal"/>
        <w:jc w:val="center"/>
      </w:pPr>
      <w:r>
        <w:t>1. Общие положения</w:t>
      </w:r>
    </w:p>
    <w:p w:rsidR="00B97093" w:rsidRDefault="00B97093">
      <w:pPr>
        <w:pStyle w:val="ConsPlusNormal"/>
        <w:jc w:val="both"/>
      </w:pPr>
    </w:p>
    <w:p w:rsidR="00B97093" w:rsidRDefault="00B97093">
      <w:pPr>
        <w:pStyle w:val="ConsPlusNormal"/>
        <w:ind w:firstLine="540"/>
        <w:jc w:val="both"/>
      </w:pPr>
      <w:r>
        <w:t>1.1. Настоящий Регламент регулирует порядок взаимодействия уполномоченного исполнительного органа государственной власти Камчатского края, ответственного за реализацию Подпрограммы "Оказание содействия добровольному переселению в Камчатский край соотечественников, проживающих за рубежом, на 2014-2017 годы" (далее - соответственно уполномоченный орган, Подпрограмма), иных исполнительных органов государственной власти Камчатского края (далее - ИОГВ Камчатского края) и органов местного самоуправления муниципальных образований в Камчатском крае (далее - органы местного самоуправления), участвующих в реализации Подпрограммы, УФМС России по Камчатскому краю по вопросам реализации Подпрограммы - в целях обеспечения согласованных действий и эффективного управления процессами в рамках оказания содействия добровольному переселению в Камчатский край соотечественников, проживающих за рубежом (далее - соотечественники).</w:t>
      </w:r>
    </w:p>
    <w:p w:rsidR="00B97093" w:rsidRDefault="00B97093">
      <w:pPr>
        <w:pStyle w:val="ConsPlusNormal"/>
        <w:ind w:firstLine="540"/>
        <w:jc w:val="both"/>
      </w:pPr>
      <w:r>
        <w:t>1.2. Взаимодействие уполномоченного органа, ИОГВ Камчатского края и органов местного самоуправления, участвующих в реализации Подпрограммы, УФМС России по Камчатскому краю по вопросам реализации Подпрограммы осуществляется на основе законности, гласности и соблюдения прав и свобод человека и гражданина.</w:t>
      </w:r>
    </w:p>
    <w:p w:rsidR="00B97093" w:rsidRDefault="00B97093">
      <w:pPr>
        <w:pStyle w:val="ConsPlusNormal"/>
        <w:jc w:val="both"/>
      </w:pPr>
    </w:p>
    <w:p w:rsidR="00B97093" w:rsidRDefault="00B97093">
      <w:pPr>
        <w:pStyle w:val="ConsPlusNormal"/>
        <w:jc w:val="center"/>
      </w:pPr>
      <w:r>
        <w:t>2. Взаимодействие уполномоченного</w:t>
      </w:r>
    </w:p>
    <w:p w:rsidR="00B97093" w:rsidRDefault="00B97093">
      <w:pPr>
        <w:pStyle w:val="ConsPlusNormal"/>
        <w:jc w:val="center"/>
      </w:pPr>
      <w:r>
        <w:t>органа и ИОГВ Камчатского края</w:t>
      </w:r>
    </w:p>
    <w:p w:rsidR="00B97093" w:rsidRDefault="00B97093">
      <w:pPr>
        <w:pStyle w:val="ConsPlusNormal"/>
        <w:jc w:val="both"/>
      </w:pPr>
    </w:p>
    <w:p w:rsidR="00B97093" w:rsidRDefault="00B97093">
      <w:pPr>
        <w:pStyle w:val="ConsPlusNormal"/>
        <w:ind w:firstLine="540"/>
        <w:jc w:val="both"/>
      </w:pPr>
      <w:r>
        <w:t>Взаимодействие уполномоченного органа и ИОГВ Камчатского края осуществляется по оказанию содействия соотечественникам в решении вопросов, возникающих в процессе переселения.</w:t>
      </w:r>
    </w:p>
    <w:p w:rsidR="00B97093" w:rsidRDefault="00B97093">
      <w:pPr>
        <w:pStyle w:val="ConsPlusNormal"/>
        <w:jc w:val="both"/>
      </w:pPr>
    </w:p>
    <w:p w:rsidR="00B97093" w:rsidRDefault="00B97093">
      <w:pPr>
        <w:pStyle w:val="ConsPlusNormal"/>
        <w:jc w:val="center"/>
      </w:pPr>
      <w:r>
        <w:t>3. Взаимодействие уполномоченного органа</w:t>
      </w:r>
    </w:p>
    <w:p w:rsidR="00B97093" w:rsidRDefault="00B97093">
      <w:pPr>
        <w:pStyle w:val="ConsPlusNormal"/>
        <w:jc w:val="center"/>
      </w:pPr>
      <w:r>
        <w:t>и органов местного самоуправления</w:t>
      </w:r>
    </w:p>
    <w:p w:rsidR="00B97093" w:rsidRDefault="00B97093">
      <w:pPr>
        <w:pStyle w:val="ConsPlusNormal"/>
        <w:jc w:val="both"/>
      </w:pPr>
    </w:p>
    <w:p w:rsidR="00B97093" w:rsidRDefault="00B97093">
      <w:pPr>
        <w:pStyle w:val="ConsPlusNormal"/>
        <w:ind w:firstLine="540"/>
        <w:jc w:val="both"/>
      </w:pPr>
      <w:r>
        <w:t>3.1. Взаимодействие уполномоченного органа и органов местного самоуправления осуществляется по вопросам реализации Подпрограммы на основе:</w:t>
      </w:r>
    </w:p>
    <w:p w:rsidR="00B97093" w:rsidRDefault="00B97093">
      <w:pPr>
        <w:pStyle w:val="ConsPlusNormal"/>
        <w:ind w:firstLine="540"/>
        <w:jc w:val="both"/>
      </w:pPr>
      <w:r>
        <w:t>1) сочетания интересов переселенцев и конкретного муниципального образования в Камчатском крае, объявленного территорией вселения;</w:t>
      </w:r>
    </w:p>
    <w:p w:rsidR="00B97093" w:rsidRDefault="00B97093">
      <w:pPr>
        <w:pStyle w:val="ConsPlusNormal"/>
        <w:ind w:firstLine="540"/>
        <w:jc w:val="both"/>
      </w:pPr>
      <w:r>
        <w:t>2) взаимного согласия уполномоченного органа и органов местного самоуправления при принятии решений по вопросам оказания содействия переселенцам в рамках Подпрограммы;</w:t>
      </w:r>
    </w:p>
    <w:p w:rsidR="00B97093" w:rsidRDefault="00B97093">
      <w:pPr>
        <w:pStyle w:val="ConsPlusNormal"/>
        <w:ind w:firstLine="540"/>
        <w:jc w:val="both"/>
      </w:pPr>
      <w:r>
        <w:t>3) добровольности заключения соглашений;</w:t>
      </w:r>
    </w:p>
    <w:p w:rsidR="00B97093" w:rsidRDefault="00B97093">
      <w:pPr>
        <w:pStyle w:val="ConsPlusNormal"/>
        <w:ind w:firstLine="540"/>
        <w:jc w:val="both"/>
      </w:pPr>
      <w:r>
        <w:t>4) взаимной ответственности.</w:t>
      </w:r>
    </w:p>
    <w:p w:rsidR="00B97093" w:rsidRDefault="00B97093">
      <w:pPr>
        <w:pStyle w:val="ConsPlusNormal"/>
        <w:ind w:firstLine="540"/>
        <w:jc w:val="both"/>
      </w:pPr>
      <w:r>
        <w:t xml:space="preserve">3.2. Правовую основу взаимодействия уполномоченного органа и органов местного самоуправления составляют </w:t>
      </w:r>
      <w:hyperlink r:id="rId274" w:history="1">
        <w:r>
          <w:rPr>
            <w:color w:val="0000FF"/>
          </w:rPr>
          <w:t>Конституция</w:t>
        </w:r>
      </w:hyperlink>
      <w:r>
        <w:t xml:space="preserve"> Российской Федерации, 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иные нормативные правовые акты.</w:t>
      </w:r>
    </w:p>
    <w:p w:rsidR="00B97093" w:rsidRDefault="00B97093">
      <w:pPr>
        <w:pStyle w:val="ConsPlusNormal"/>
        <w:ind w:firstLine="540"/>
        <w:jc w:val="both"/>
      </w:pPr>
      <w:r>
        <w:t xml:space="preserve">3.3. Организация взаимодействия уполномоченного органа и органов местного </w:t>
      </w:r>
      <w:r>
        <w:lastRenderedPageBreak/>
        <w:t>самоуправления, участвующих в реализации Подпрограммы, осуществляется на основании заключенных соглашений.</w:t>
      </w:r>
    </w:p>
    <w:p w:rsidR="00B97093" w:rsidRDefault="00B97093">
      <w:pPr>
        <w:pStyle w:val="ConsPlusNormal"/>
        <w:ind w:firstLine="540"/>
        <w:jc w:val="both"/>
      </w:pPr>
      <w:r>
        <w:t>3.4. Обращения уполномоченного органа по вопросам реализации Подпрограммы подлежат обязательному рассмотрению органами местного самоуправления в пределах своей компетенции в установленном порядке и сроки.</w:t>
      </w:r>
    </w:p>
    <w:p w:rsidR="00B97093" w:rsidRDefault="00B97093">
      <w:pPr>
        <w:pStyle w:val="ConsPlusNormal"/>
        <w:ind w:firstLine="540"/>
        <w:jc w:val="both"/>
      </w:pPr>
      <w:r>
        <w:t>3.5. Руководители и представители органов местного самоуправления могут принимать участие в совещаниях, проводимых по вопросам реализации Подпрограммы, а также в мероприятиях координационного и совещательного характера, организуемых уполномоченным органом.</w:t>
      </w:r>
    </w:p>
    <w:p w:rsidR="00B97093" w:rsidRDefault="00B97093">
      <w:pPr>
        <w:pStyle w:val="ConsPlusNormal"/>
        <w:ind w:firstLine="540"/>
        <w:jc w:val="both"/>
      </w:pPr>
      <w:r>
        <w:t>3.6. Руководитель уполномоченного органа и специалисты, делегированные руководителем, вправе присутствовать на заседаниях, проводимых органами местного самоуправления.</w:t>
      </w:r>
    </w:p>
    <w:p w:rsidR="00B97093" w:rsidRDefault="00B97093">
      <w:pPr>
        <w:pStyle w:val="ConsPlusNormal"/>
        <w:ind w:firstLine="540"/>
        <w:jc w:val="both"/>
      </w:pPr>
      <w:r>
        <w:t>3.7. Взаимодействие уполномоченного органа и органов местного самоуправления может осуществляться и в других формах.</w:t>
      </w:r>
    </w:p>
    <w:p w:rsidR="00B97093" w:rsidRDefault="00B97093">
      <w:pPr>
        <w:pStyle w:val="ConsPlusNormal"/>
        <w:ind w:firstLine="540"/>
        <w:jc w:val="both"/>
      </w:pPr>
      <w:r>
        <w:t>3.8. Разногласия между уполномоченным органом и органами местного самоуправления по вопросам, решения по которым принимаются на основе взаимного согласия, разрешаются заинтересованными сторонами путем проведения переговоров и использования иных согласительных процедур.</w:t>
      </w:r>
    </w:p>
    <w:p w:rsidR="00B97093" w:rsidRDefault="00B97093">
      <w:pPr>
        <w:pStyle w:val="ConsPlusNormal"/>
        <w:jc w:val="both"/>
      </w:pPr>
    </w:p>
    <w:p w:rsidR="00B97093" w:rsidRDefault="00B97093">
      <w:pPr>
        <w:pStyle w:val="ConsPlusNormal"/>
        <w:jc w:val="center"/>
      </w:pPr>
      <w:r>
        <w:t>4. Взаимодействие уполномоченного органа</w:t>
      </w:r>
    </w:p>
    <w:p w:rsidR="00B97093" w:rsidRDefault="00B97093">
      <w:pPr>
        <w:pStyle w:val="ConsPlusNormal"/>
        <w:jc w:val="center"/>
      </w:pPr>
      <w:r>
        <w:t>и УФМС России по Камчатскому краю</w:t>
      </w:r>
    </w:p>
    <w:p w:rsidR="00B97093" w:rsidRDefault="00B97093">
      <w:pPr>
        <w:pStyle w:val="ConsPlusNormal"/>
        <w:jc w:val="both"/>
      </w:pPr>
    </w:p>
    <w:p w:rsidR="00B97093" w:rsidRDefault="00B97093">
      <w:pPr>
        <w:pStyle w:val="ConsPlusNormal"/>
        <w:ind w:firstLine="540"/>
        <w:jc w:val="both"/>
      </w:pPr>
      <w:r>
        <w:t>4.1. Взаимодействие уполномоченного органа и УФМС России по Камчатскому краю осуществляется по вопросам реализации Подпрограммы.</w:t>
      </w:r>
    </w:p>
    <w:p w:rsidR="00B97093" w:rsidRDefault="00B97093">
      <w:pPr>
        <w:pStyle w:val="ConsPlusNormal"/>
        <w:ind w:firstLine="540"/>
        <w:jc w:val="both"/>
      </w:pPr>
      <w:r>
        <w:t xml:space="preserve">4.2. Координация деятельности уполномоченного органа и УФМС России по Камчатскому краю, в том числе согласование принимаемых решений, осуществляется в порядке и по вопросам, которые предусмотрены федеральными законами, актами Президента Российской Федерации и Правительства Российской Федерации, </w:t>
      </w:r>
      <w:hyperlink r:id="rId275" w:history="1">
        <w:r>
          <w:rPr>
            <w:color w:val="0000FF"/>
          </w:rPr>
          <w:t>Административным регламентом</w:t>
        </w:r>
      </w:hyperlink>
      <w:r>
        <w:t xml:space="preserve"> предоставления Федеральной миграционной службой государственной услуги по оформлению, выдаче и замене свидетельства участника Государственной подпрограммы по оказанию содействия добровольному переселению в Российскую Федерацию соотечественников, проживающих за рубежом, утвержденным Приказом ФМС России от 14.05.2012 N 166.</w:t>
      </w:r>
    </w:p>
    <w:p w:rsidR="00B97093" w:rsidRDefault="00B97093">
      <w:pPr>
        <w:pStyle w:val="ConsPlusNormal"/>
        <w:ind w:firstLine="540"/>
        <w:jc w:val="both"/>
      </w:pPr>
      <w:r>
        <w:t>4.3. Взаимодействие уполномоченного органа и УФМС России по Камчатскому краю в рамках Подпрограммы осуществляется в следующих формах:</w:t>
      </w:r>
    </w:p>
    <w:p w:rsidR="00B97093" w:rsidRDefault="00B97093">
      <w:pPr>
        <w:pStyle w:val="ConsPlusNormal"/>
        <w:ind w:firstLine="540"/>
        <w:jc w:val="both"/>
      </w:pPr>
      <w:r>
        <w:t>1) планирование и реализация совместных мероприятий по реализации Подпрограммы;</w:t>
      </w:r>
    </w:p>
    <w:p w:rsidR="00B97093" w:rsidRDefault="00B97093">
      <w:pPr>
        <w:pStyle w:val="ConsPlusNormal"/>
        <w:ind w:firstLine="540"/>
        <w:jc w:val="both"/>
      </w:pPr>
      <w:r>
        <w:t>2) подготовка предложений по совершенствованию законодательства Российской Федерации и Камчатского края;</w:t>
      </w:r>
    </w:p>
    <w:p w:rsidR="00B97093" w:rsidRDefault="00B97093">
      <w:pPr>
        <w:pStyle w:val="ConsPlusNormal"/>
        <w:ind w:firstLine="540"/>
        <w:jc w:val="both"/>
      </w:pPr>
      <w:r>
        <w:t>3) обмен информацией, необходимой для реализации полномочий в рамках Подпрограммы.</w:t>
      </w: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0D1A67" w:rsidRDefault="000D1A67">
      <w:pPr>
        <w:pStyle w:val="ConsPlusNormal"/>
        <w:jc w:val="right"/>
      </w:pPr>
    </w:p>
    <w:p w:rsidR="00B97093" w:rsidRDefault="00B97093">
      <w:pPr>
        <w:pStyle w:val="ConsPlusNormal"/>
        <w:jc w:val="right"/>
      </w:pPr>
      <w:r>
        <w:lastRenderedPageBreak/>
        <w:t>Приложение N 3</w:t>
      </w:r>
    </w:p>
    <w:p w:rsidR="00B97093" w:rsidRDefault="00B97093">
      <w:pPr>
        <w:pStyle w:val="ConsPlusNormal"/>
        <w:jc w:val="right"/>
      </w:pPr>
      <w:r>
        <w:t>к подпрограмме "Оказание содействия</w:t>
      </w:r>
    </w:p>
    <w:p w:rsidR="00B97093" w:rsidRDefault="00B97093">
      <w:pPr>
        <w:pStyle w:val="ConsPlusNormal"/>
        <w:jc w:val="right"/>
      </w:pPr>
      <w:r>
        <w:t>добровольному переселению в Камчатский</w:t>
      </w:r>
    </w:p>
    <w:p w:rsidR="00B97093" w:rsidRDefault="00B97093">
      <w:pPr>
        <w:pStyle w:val="ConsPlusNormal"/>
        <w:jc w:val="right"/>
      </w:pPr>
      <w:r>
        <w:t>край соотечественников, проживающих</w:t>
      </w:r>
    </w:p>
    <w:p w:rsidR="00B97093" w:rsidRDefault="00B97093">
      <w:pPr>
        <w:pStyle w:val="ConsPlusNormal"/>
        <w:jc w:val="right"/>
      </w:pPr>
      <w:r>
        <w:t>за рубежом, на 2014-2017 годы"</w:t>
      </w:r>
    </w:p>
    <w:p w:rsidR="00B97093" w:rsidRDefault="00B97093">
      <w:pPr>
        <w:pStyle w:val="ConsPlusNormal"/>
        <w:jc w:val="both"/>
      </w:pPr>
    </w:p>
    <w:p w:rsidR="00B97093" w:rsidRDefault="00B97093">
      <w:pPr>
        <w:pStyle w:val="ConsPlusTitle"/>
        <w:jc w:val="center"/>
      </w:pPr>
      <w:r>
        <w:t>ПАМЯТКА</w:t>
      </w:r>
    </w:p>
    <w:p w:rsidR="00B97093" w:rsidRDefault="00B97093">
      <w:pPr>
        <w:pStyle w:val="ConsPlusTitle"/>
        <w:jc w:val="center"/>
      </w:pPr>
      <w:r>
        <w:t>УЧАСТНИКУ ГОСУДАРСТВЕННОЙ ПРОГРАММЫ ПО ОКАЗАНИЮ</w:t>
      </w:r>
    </w:p>
    <w:p w:rsidR="00B97093" w:rsidRDefault="00B97093">
      <w:pPr>
        <w:pStyle w:val="ConsPlusTitle"/>
        <w:jc w:val="center"/>
      </w:pPr>
      <w:r>
        <w:t>СОДЕЙСТВИЯ ДОБРОВОЛЬНОМУ ПЕРЕСЕЛЕНИЮ В РОССИЙСКУЮ ФЕДЕРАЦИЮ</w:t>
      </w:r>
    </w:p>
    <w:p w:rsidR="00B97093" w:rsidRDefault="00B97093">
      <w:pPr>
        <w:pStyle w:val="ConsPlusTitle"/>
        <w:jc w:val="center"/>
      </w:pPr>
      <w:r>
        <w:t>СООТЕЧЕСТВЕННИКОВ, ПРОЖИВАЮЩИХ ЗА РУБЕЖОМ, И ЧЛЕНАМ ЕГО</w:t>
      </w:r>
    </w:p>
    <w:p w:rsidR="00B97093" w:rsidRDefault="00B97093">
      <w:pPr>
        <w:pStyle w:val="ConsPlusTitle"/>
        <w:jc w:val="center"/>
      </w:pPr>
      <w:r>
        <w:t>СЕМЬИ, ПРИНЯВШИМ ОСОЗНАННОЕ РЕШЕНИЕ ПЕРЕСЕЛИТЬСЯ</w:t>
      </w:r>
    </w:p>
    <w:p w:rsidR="00B97093" w:rsidRDefault="00B97093">
      <w:pPr>
        <w:pStyle w:val="ConsPlusTitle"/>
        <w:jc w:val="center"/>
      </w:pPr>
      <w:r>
        <w:t>В КАМЧАТСКИЙ КРАЙ</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 края</w:t>
      </w:r>
    </w:p>
    <w:p w:rsidR="00B97093" w:rsidRDefault="00B97093">
      <w:pPr>
        <w:pStyle w:val="ConsPlusNormal"/>
        <w:jc w:val="center"/>
      </w:pPr>
      <w:r>
        <w:t xml:space="preserve">от 06.08.2014 </w:t>
      </w:r>
      <w:hyperlink r:id="rId276" w:history="1">
        <w:r>
          <w:rPr>
            <w:color w:val="0000FF"/>
          </w:rPr>
          <w:t>N 324-П</w:t>
        </w:r>
      </w:hyperlink>
      <w:r>
        <w:t xml:space="preserve">, от 08.02.2016 </w:t>
      </w:r>
      <w:hyperlink r:id="rId277" w:history="1">
        <w:r>
          <w:rPr>
            <w:color w:val="0000FF"/>
          </w:rPr>
          <w:t>N 30-П</w:t>
        </w:r>
      </w:hyperlink>
      <w:r>
        <w:t>)</w:t>
      </w:r>
    </w:p>
    <w:p w:rsidR="00B97093" w:rsidRDefault="00B97093">
      <w:pPr>
        <w:pStyle w:val="ConsPlusNormal"/>
        <w:jc w:val="both"/>
      </w:pPr>
    </w:p>
    <w:p w:rsidR="00B97093" w:rsidRDefault="00B97093">
      <w:pPr>
        <w:pStyle w:val="ConsPlusNormal"/>
        <w:ind w:firstLine="540"/>
        <w:jc w:val="both"/>
      </w:pPr>
      <w:r>
        <w:t>Подробное описание территорий вселения размещено в сети Интернет на портале АИС "Соотечественники" (www.aiss.gov.ru).</w:t>
      </w:r>
    </w:p>
    <w:p w:rsidR="00B97093" w:rsidRDefault="00B97093">
      <w:pPr>
        <w:pStyle w:val="ConsPlusNormal"/>
        <w:ind w:firstLine="540"/>
        <w:jc w:val="both"/>
      </w:pPr>
      <w:r>
        <w:t>Краткое описание территорий вселения Камчатского края</w:t>
      </w:r>
    </w:p>
    <w:p w:rsidR="00B97093" w:rsidRDefault="00B97093">
      <w:pPr>
        <w:pStyle w:val="ConsPlusNormal"/>
        <w:ind w:firstLine="540"/>
        <w:jc w:val="both"/>
      </w:pPr>
      <w:r>
        <w:t>1. Территория вселения "Петропавловск-Камчатский городской округ" Площадь - 362 кв. км. Город Петропавловск-Камчатский является административным центром Камчатского края. Численность населения по состоянию на 01.01.2012 года - 179,71 тысяч человек. Плотность населения - 500 человек на 1 кв. км. В городе Петропавловске-Камчатском развиты следующие отрасли экономики: промышленность (в том числе рыбная), строительство, транспорт, услуги связи, торговля и общественное питание. Менее развито сельское хозяйство.</w:t>
      </w:r>
    </w:p>
    <w:p w:rsidR="00B97093" w:rsidRDefault="00B97093">
      <w:pPr>
        <w:pStyle w:val="ConsPlusNormal"/>
        <w:ind w:firstLine="540"/>
        <w:jc w:val="both"/>
      </w:pPr>
      <w:r>
        <w:t>2. Территория вселения "Елизовский муниципальный район" Площадь - 41,07 тыс. кв. км. Административный центр - город Елизово.</w:t>
      </w:r>
    </w:p>
    <w:p w:rsidR="00B97093" w:rsidRDefault="00B97093">
      <w:pPr>
        <w:pStyle w:val="ConsPlusNormal"/>
        <w:ind w:firstLine="540"/>
        <w:jc w:val="both"/>
      </w:pPr>
      <w:r>
        <w:t>Расстояние до краевого центра - 22 км. Численность населения по состоянию на 01.01.2012 года - 63,7 тысяч человек. Наиболее значимыми отраслями экономики Елизовского муниципального района являются сельское хозяйство, строительство, транспорт, услуги связи, торговля и общественное питание.</w:t>
      </w:r>
    </w:p>
    <w:p w:rsidR="00B97093" w:rsidRDefault="00B97093">
      <w:pPr>
        <w:pStyle w:val="ConsPlusNormal"/>
        <w:ind w:firstLine="540"/>
        <w:jc w:val="both"/>
      </w:pPr>
      <w:r>
        <w:t>3. Территория вселения "Карагинский муниципальный район" Площадь - 40,6 тыс. кв. км. Административный центр - поселок Оссора.</w:t>
      </w:r>
    </w:p>
    <w:p w:rsidR="00B97093" w:rsidRDefault="00B97093">
      <w:pPr>
        <w:pStyle w:val="ConsPlusNormal"/>
        <w:ind w:firstLine="540"/>
        <w:jc w:val="both"/>
      </w:pPr>
      <w:r>
        <w:t>Расстояние до краевого центра - 900 км. Численность населения по состоянию на 01.01.2012 года - 4076 человек. Ведущая отрасль - рыбная (добыча и обработка рыбы и морепродуктов). Основная отрасль сельского хозяйства - оленеводство.</w:t>
      </w:r>
    </w:p>
    <w:p w:rsidR="00B97093" w:rsidRDefault="00B97093">
      <w:pPr>
        <w:pStyle w:val="ConsPlusNormal"/>
        <w:ind w:firstLine="540"/>
        <w:jc w:val="both"/>
      </w:pPr>
      <w:r>
        <w:t>4. Территория вселения "Тигильский муниципальный район, а также городской округ "поселок Палана")</w:t>
      </w:r>
    </w:p>
    <w:p w:rsidR="00B97093" w:rsidRDefault="00B97093">
      <w:pPr>
        <w:pStyle w:val="ConsPlusNormal"/>
        <w:jc w:val="both"/>
      </w:pPr>
      <w:r>
        <w:t xml:space="preserve">(абзац первый в ред. </w:t>
      </w:r>
      <w:hyperlink r:id="rId27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Площадь Тигильского муниципального района - 63,5 тыс. кв. км. Административный центр - село Тигиль. Расстояние до краевого центра - 790 км. Численность населения по состоянию на 01.01.2012 года - 4 152 человек. Основное занятие населения: рыбалка, охота.</w:t>
      </w:r>
    </w:p>
    <w:p w:rsidR="00B97093" w:rsidRDefault="00B97093">
      <w:pPr>
        <w:pStyle w:val="ConsPlusNormal"/>
        <w:jc w:val="both"/>
      </w:pPr>
      <w:r>
        <w:t xml:space="preserve">(абзац второй в ред. </w:t>
      </w:r>
      <w:hyperlink r:id="rId279"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Площадь городского округа "поселок Палана" - 4650,75 кв. км. Административный центр Корякского округа - пгт. Палана. Расстояние до краевого центра - 870 км, до села Тигиль - 165 км. Численность населения по состоянию на 01.01.2013 года - 3 134 человека. Основное занятие населения: рыбалка, охота.</w:t>
      </w:r>
    </w:p>
    <w:p w:rsidR="00B97093" w:rsidRDefault="00B97093">
      <w:pPr>
        <w:pStyle w:val="ConsPlusNormal"/>
        <w:jc w:val="both"/>
      </w:pPr>
      <w:r>
        <w:t xml:space="preserve">(абзац третий введен </w:t>
      </w:r>
      <w:hyperlink r:id="rId280" w:history="1">
        <w:r>
          <w:rPr>
            <w:color w:val="0000FF"/>
          </w:rPr>
          <w:t>Постановлением</w:t>
        </w:r>
      </w:hyperlink>
      <w:r>
        <w:t xml:space="preserve"> Правительства Камчатского края от 08.02.2016 N 30-П)</w:t>
      </w:r>
    </w:p>
    <w:p w:rsidR="00B97093" w:rsidRDefault="00B97093">
      <w:pPr>
        <w:pStyle w:val="ConsPlusNormal"/>
        <w:ind w:firstLine="540"/>
        <w:jc w:val="both"/>
      </w:pPr>
      <w:r>
        <w:t>5. Территория вселения "Олюторский муниципальный район"</w:t>
      </w:r>
    </w:p>
    <w:p w:rsidR="00B97093" w:rsidRDefault="00B97093">
      <w:pPr>
        <w:pStyle w:val="ConsPlusNormal"/>
        <w:ind w:firstLine="540"/>
        <w:jc w:val="both"/>
      </w:pPr>
      <w:r>
        <w:t>Площадь - 72,4 тыс. кв. км. Административный центр - поселок Тиличики. Расстояние до краевого центра - 1200 км. Численность населения по состоянию на 01.01.2012 года - 496 человек. Ведущая отрасль - рыбная. Основная отрасль сельского хозяйства - огородничество.</w:t>
      </w:r>
    </w:p>
    <w:p w:rsidR="00B97093" w:rsidRDefault="00B97093">
      <w:pPr>
        <w:pStyle w:val="ConsPlusNormal"/>
        <w:ind w:firstLine="540"/>
        <w:jc w:val="both"/>
      </w:pPr>
      <w:r>
        <w:t>6. Территория вселения "Пенжинский муниципальный район" Площадь - 116,1 тыс. кв. км. Административный центр - село Каменское, которое расположено в 1297 км от краевого центра. Численность населения по состоянию на 01.01.2012 года - 2321 человек. Основная отрасль деятельности населения - рыбная (добыча и переработка рыбы и морепродуктов), оленеводство.</w:t>
      </w:r>
    </w:p>
    <w:p w:rsidR="00B97093" w:rsidRDefault="00B97093">
      <w:pPr>
        <w:pStyle w:val="ConsPlusNormal"/>
        <w:ind w:firstLine="540"/>
        <w:jc w:val="both"/>
      </w:pPr>
      <w:r>
        <w:lastRenderedPageBreak/>
        <w:t>7. Территория вселения "Усть-Большерецкий муниципальный район" Площадь - 20,6 тыс. кв. км. Административный центр - село Усть-Большерецк, которое находится в 220 км к юго-востоку от краевого центра. Численность населения по состоянию на 01.01.2012 года - 8194 человека. Ведущая отрасль - рыбная (добыча и обработка рыбы и морепродуктов). Также развивается сельское хозяйство.</w:t>
      </w:r>
    </w:p>
    <w:p w:rsidR="00B97093" w:rsidRDefault="00B97093">
      <w:pPr>
        <w:pStyle w:val="ConsPlusNormal"/>
        <w:ind w:firstLine="540"/>
        <w:jc w:val="both"/>
      </w:pPr>
      <w:r>
        <w:t>8. Территория вселения "Мильковский муниципальный район" Площадь - 22,6 тыс. кв. км. Административный центр - село Мильково, которое находится в 309 км от краевого центра. Численность населения по состоянию на 01.01.2012 - 10389 человек. Ведущая отрасль экономики района - сельское хозяйство.</w:t>
      </w:r>
    </w:p>
    <w:p w:rsidR="00B97093" w:rsidRDefault="00B97093">
      <w:pPr>
        <w:pStyle w:val="ConsPlusNormal"/>
        <w:ind w:firstLine="540"/>
        <w:jc w:val="both"/>
      </w:pPr>
      <w:r>
        <w:t>9. Территория вселения "Быстринский муниципальный район" Площадь - 23,4 тыс. кв. км. Административный центр - село Эссо, который находится в 530 км от краевого центра. Численность населения по состоянию на 01.01.2012 года - 2521 человек. Ведущая отрасль экономики района - сельское хозяйство, оленеводство.</w:t>
      </w:r>
    </w:p>
    <w:p w:rsidR="00B97093" w:rsidRDefault="00B97093">
      <w:pPr>
        <w:pStyle w:val="ConsPlusNormal"/>
        <w:ind w:firstLine="540"/>
        <w:jc w:val="both"/>
      </w:pPr>
      <w:r>
        <w:t>10. Территория вселения "Усть-Камчатский муниципальный район" Площадь - 40,8 кв. км. км. Административный центр - село Усть-Камчатск. Удаленность от краевого центра: по автомобильным дорогам - 760 км, воздушным транспортом - 485 км. Численность населения по состоянию на 01.01.2012 года - 11,5 тысяч человек. В районе развита рыбная отрасль (добыча и обработка рыбы и морепродуктов), менее развито сельское хозяйство.</w:t>
      </w:r>
    </w:p>
    <w:p w:rsidR="00B97093" w:rsidRDefault="00B97093">
      <w:pPr>
        <w:pStyle w:val="ConsPlusNormal"/>
        <w:ind w:firstLine="540"/>
        <w:jc w:val="both"/>
      </w:pPr>
      <w:r>
        <w:t>11. Территория вселения "Соболевский муниципальный район" Площадь - 21,1 тыс. кв. км. Административный центр - село Соболево.</w:t>
      </w:r>
    </w:p>
    <w:p w:rsidR="00B97093" w:rsidRDefault="00B97093">
      <w:pPr>
        <w:pStyle w:val="ConsPlusNormal"/>
        <w:ind w:firstLine="540"/>
        <w:jc w:val="both"/>
      </w:pPr>
      <w:r>
        <w:t>Расстояние от административного центра Камчатского края - 400 км. Численность населения по состоянию на 01.01.2012 года - 2614 человек. Ведущая отрасль экономики района - рыбная (добыча и обработка рыбы и морепродуктов).</w:t>
      </w:r>
    </w:p>
    <w:p w:rsidR="00B97093" w:rsidRDefault="00B97093">
      <w:pPr>
        <w:pStyle w:val="ConsPlusNormal"/>
        <w:ind w:firstLine="540"/>
        <w:jc w:val="both"/>
      </w:pPr>
      <w:r>
        <w:t>12. Территория вселения "Алеутский муниципальный район" Площадь - 1,5 тыс. кв. км. Административный центр - село Никольское, которое находится на острове Беринга. Расстояние от административного центра Камчатского края - 775 км. Численность населения по состоянию на 01.01.2012 года - 705 человек. Ведущая отрасль экономики района - рыболовство.</w:t>
      </w:r>
    </w:p>
    <w:p w:rsidR="00B97093" w:rsidRDefault="00B97093">
      <w:pPr>
        <w:pStyle w:val="ConsPlusNormal"/>
        <w:ind w:firstLine="540"/>
        <w:jc w:val="both"/>
      </w:pPr>
      <w:r>
        <w:t>Уполномоченный исполнительный орган государственной власти Камчатского края, ответственный за реализацию Подпрограммы, - Агентство по занятости населения и миграционной политике Камчатского края</w:t>
      </w:r>
    </w:p>
    <w:p w:rsidR="00B97093" w:rsidRDefault="00B97093">
      <w:pPr>
        <w:pStyle w:val="ConsPlusNormal"/>
        <w:ind w:firstLine="540"/>
        <w:jc w:val="both"/>
      </w:pPr>
      <w:r>
        <w:t>683003, Россия, Камчатский край, г. Петропавловск-Камчатский, ул. Ленинградская, д. 72, телефоны: (415-2) 42-78-36; 41-28-45.</w:t>
      </w:r>
    </w:p>
    <w:p w:rsidR="00B97093" w:rsidRDefault="00B97093">
      <w:pPr>
        <w:pStyle w:val="ConsPlusNormal"/>
        <w:ind w:firstLine="540"/>
        <w:jc w:val="both"/>
      </w:pPr>
      <w:r>
        <w:t>Координатор Подпрограммы, осуществляющий оперативное и техническое обеспечение - Управление Федеральной миграционной службы России по Камчатскому краю</w:t>
      </w:r>
    </w:p>
    <w:p w:rsidR="00B97093" w:rsidRDefault="00B97093">
      <w:pPr>
        <w:pStyle w:val="ConsPlusNormal"/>
        <w:ind w:firstLine="540"/>
        <w:jc w:val="both"/>
      </w:pPr>
      <w:r>
        <w:t>683024, Россия, Камчатский край, г. Петропавловск-Камчатский, ул. 50 лет Октября, д. 23/2, телефоны: (415-2) 41-03-37; 41-05-22.</w:t>
      </w:r>
    </w:p>
    <w:p w:rsidR="00B97093" w:rsidRDefault="00B97093">
      <w:pPr>
        <w:pStyle w:val="ConsPlusNormal"/>
        <w:ind w:firstLine="540"/>
        <w:jc w:val="both"/>
      </w:pPr>
      <w:r>
        <w:t>Что необходимо сделать для того, чтобы стать участником Госпрограммы переселения</w:t>
      </w:r>
    </w:p>
    <w:p w:rsidR="00B97093" w:rsidRDefault="00B97093">
      <w:pPr>
        <w:pStyle w:val="ConsPlusNormal"/>
        <w:jc w:val="both"/>
      </w:pPr>
      <w:r>
        <w:t xml:space="preserve">(в ред. </w:t>
      </w:r>
      <w:hyperlink r:id="rId28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Основанием для начала оказания содействия добровольному переселению соотечественника, проживающего за рубежом, является заявление об участии в Госпрограмме переселения соотечественника.</w:t>
      </w:r>
    </w:p>
    <w:p w:rsidR="00B97093" w:rsidRDefault="00B97093">
      <w:pPr>
        <w:pStyle w:val="ConsPlusNormal"/>
        <w:jc w:val="both"/>
      </w:pPr>
      <w:r>
        <w:t xml:space="preserve">(абзац первый в ред. </w:t>
      </w:r>
      <w:hyperlink r:id="rId28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С целью подачи заявления об участии в Госпрограмме переселения соотечественнику необходимо обратиться:</w:t>
      </w:r>
    </w:p>
    <w:p w:rsidR="00B97093" w:rsidRDefault="00B97093">
      <w:pPr>
        <w:pStyle w:val="ConsPlusNormal"/>
        <w:jc w:val="both"/>
      </w:pPr>
      <w:r>
        <w:t xml:space="preserve">(абзац второй в ред. </w:t>
      </w:r>
      <w:hyperlink r:id="rId28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иностранному гражданину, проживающему за рубежом - в уполномоченный орган Федеральной миграционной службы России за рубежом (представительство Федеральной миграционной службы, дипломатическое представительство или консульское учреждение России за рубежом) по месту жительства;</w:t>
      </w:r>
    </w:p>
    <w:p w:rsidR="00B97093" w:rsidRDefault="00B97093">
      <w:pPr>
        <w:pStyle w:val="ConsPlusNormal"/>
        <w:ind w:firstLine="540"/>
        <w:jc w:val="both"/>
      </w:pPr>
      <w:r>
        <w:t>- иностранному гражданину, имеющему разрешение на временное проживание и осуществляющему трудовую деятельность в Камчатском крае в соответствии с полученным разрешением, - в Управление Федеральной миграционной службы России по Камчатскому краю.</w:t>
      </w:r>
    </w:p>
    <w:p w:rsidR="00B97093" w:rsidRDefault="00B97093">
      <w:pPr>
        <w:pStyle w:val="ConsPlusNormal"/>
        <w:ind w:firstLine="540"/>
        <w:jc w:val="both"/>
      </w:pPr>
      <w:r>
        <w:t xml:space="preserve">После выбора территории вселения и осуществления необходимых административных процедур соотечественник приобретает статус участника Госпрограммы переселения, что закрепляет его права и обязательства, права и обязательства членов его семьи. Госпрограммой переселения и Подпрограммой также закреплены обязательства Российской Федерации и Камчатского края в части </w:t>
      </w:r>
      <w:r>
        <w:lastRenderedPageBreak/>
        <w:t>предоставления государственных гарантий и социальной поддержки переселенцам.</w:t>
      </w:r>
    </w:p>
    <w:p w:rsidR="00B97093" w:rsidRDefault="00B97093">
      <w:pPr>
        <w:pStyle w:val="ConsPlusNormal"/>
        <w:jc w:val="both"/>
      </w:pPr>
      <w:r>
        <w:t xml:space="preserve">(в ред. </w:t>
      </w:r>
      <w:hyperlink r:id="rId28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Прибытие переселенца и членов его семьи на территорию вселения осуществляется самостоятельно на основании осознанного выбора соотечественниками места будущего проживания.</w:t>
      </w:r>
    </w:p>
    <w:p w:rsidR="00B97093" w:rsidRDefault="00B97093">
      <w:pPr>
        <w:pStyle w:val="ConsPlusNormal"/>
        <w:ind w:firstLine="540"/>
        <w:jc w:val="both"/>
      </w:pPr>
      <w:r>
        <w:t>В целях организации встречи и первичного размещения рекомендуем переселенцам заранее уведомить о дате прибытия, номере рейса, количестве переселяющихся, необходимости бронирования гостиницы и проездных документов к месту работы на территорию Корякского округа (Карагинский, Тигильский, Олюторский, Пенжинский муниципальные районы, городской округ "поселок Палана") и Алеутского муниципального района.</w:t>
      </w:r>
    </w:p>
    <w:p w:rsidR="00B97093" w:rsidRDefault="00B97093">
      <w:pPr>
        <w:pStyle w:val="ConsPlusNormal"/>
        <w:jc w:val="both"/>
      </w:pPr>
      <w:r>
        <w:t xml:space="preserve">(абзац седьмой в ред. </w:t>
      </w:r>
      <w:hyperlink r:id="rId285"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right"/>
      </w:pPr>
      <w:r>
        <w:t>Приложение N 4</w:t>
      </w:r>
    </w:p>
    <w:p w:rsidR="00B97093" w:rsidRDefault="00B97093">
      <w:pPr>
        <w:pStyle w:val="ConsPlusNormal"/>
        <w:jc w:val="right"/>
      </w:pPr>
      <w:r>
        <w:t>к подпрограмме "Оказание содействия</w:t>
      </w:r>
    </w:p>
    <w:p w:rsidR="00B97093" w:rsidRDefault="00B97093">
      <w:pPr>
        <w:pStyle w:val="ConsPlusNormal"/>
        <w:jc w:val="right"/>
      </w:pPr>
      <w:r>
        <w:t>добровольному переселению в Камчатский</w:t>
      </w:r>
    </w:p>
    <w:p w:rsidR="00B97093" w:rsidRDefault="00B97093">
      <w:pPr>
        <w:pStyle w:val="ConsPlusNormal"/>
        <w:jc w:val="right"/>
      </w:pPr>
      <w:r>
        <w:t>край соотечественников, проживающих</w:t>
      </w:r>
    </w:p>
    <w:p w:rsidR="00B97093" w:rsidRDefault="00B97093">
      <w:pPr>
        <w:pStyle w:val="ConsPlusNormal"/>
        <w:jc w:val="right"/>
      </w:pPr>
      <w:r>
        <w:t>за рубежом, на 2014-2017 годы"</w:t>
      </w:r>
    </w:p>
    <w:p w:rsidR="00B97093" w:rsidRDefault="00B97093">
      <w:pPr>
        <w:pStyle w:val="ConsPlusNormal"/>
        <w:jc w:val="both"/>
      </w:pPr>
    </w:p>
    <w:p w:rsidR="00B97093" w:rsidRDefault="00B97093">
      <w:pPr>
        <w:pStyle w:val="ConsPlusTitle"/>
        <w:jc w:val="center"/>
      </w:pPr>
      <w:r>
        <w:t>ПОЛОЖЕНИЕ</w:t>
      </w:r>
    </w:p>
    <w:p w:rsidR="00B97093" w:rsidRDefault="00B97093">
      <w:pPr>
        <w:pStyle w:val="ConsPlusTitle"/>
        <w:jc w:val="center"/>
      </w:pPr>
      <w:r>
        <w:t>О ПОРЯДКЕ ПРЕДОСТАВЛЕНИЯ УЧАСТНИКАМ ПОДПРОГРАММЫ</w:t>
      </w:r>
    </w:p>
    <w:p w:rsidR="00B97093" w:rsidRDefault="00B97093">
      <w:pPr>
        <w:pStyle w:val="ConsPlusTitle"/>
        <w:jc w:val="center"/>
      </w:pPr>
      <w:r>
        <w:t>"ОКАЗАНИЕ СОДЕЙСТВИЯ ДОБРОВОЛЬНОМУ ПЕРЕСЕЛЕНИЮ В КАМЧАТСКИЙ</w:t>
      </w:r>
    </w:p>
    <w:p w:rsidR="00B97093" w:rsidRDefault="00B97093">
      <w:pPr>
        <w:pStyle w:val="ConsPlusTitle"/>
        <w:jc w:val="center"/>
      </w:pPr>
      <w:r>
        <w:t>КРАЙ СООТЕЧЕСТВЕННИКОВ, ПРОЖИВАЮЩИХ ЗА РУБЕЖОМ,</w:t>
      </w:r>
    </w:p>
    <w:p w:rsidR="00B97093" w:rsidRDefault="00B97093">
      <w:pPr>
        <w:pStyle w:val="ConsPlusTitle"/>
        <w:jc w:val="center"/>
      </w:pPr>
      <w:r>
        <w:t>НА 2014-2017 ГОДЫ" И ЧЛЕНАМ ИХ СЕМЕЙ</w:t>
      </w:r>
    </w:p>
    <w:p w:rsidR="00B97093" w:rsidRDefault="00B97093">
      <w:pPr>
        <w:pStyle w:val="ConsPlusTitle"/>
        <w:jc w:val="center"/>
      </w:pPr>
      <w:r>
        <w:t>СОЦИАЛЬНОЙ ПОДДЕРЖКИ</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 края</w:t>
      </w:r>
    </w:p>
    <w:p w:rsidR="00B97093" w:rsidRDefault="00B97093">
      <w:pPr>
        <w:pStyle w:val="ConsPlusNormal"/>
        <w:jc w:val="center"/>
      </w:pPr>
      <w:r>
        <w:t xml:space="preserve">от 30.04.2014 </w:t>
      </w:r>
      <w:hyperlink r:id="rId286" w:history="1">
        <w:r>
          <w:rPr>
            <w:color w:val="0000FF"/>
          </w:rPr>
          <w:t>N 205-П</w:t>
        </w:r>
      </w:hyperlink>
      <w:r>
        <w:t xml:space="preserve">, от 12.01.2015 </w:t>
      </w:r>
      <w:hyperlink r:id="rId287" w:history="1">
        <w:r>
          <w:rPr>
            <w:color w:val="0000FF"/>
          </w:rPr>
          <w:t>N 2-П</w:t>
        </w:r>
      </w:hyperlink>
      <w:r>
        <w:t>,</w:t>
      </w:r>
    </w:p>
    <w:p w:rsidR="00B97093" w:rsidRDefault="00B97093">
      <w:pPr>
        <w:pStyle w:val="ConsPlusNormal"/>
        <w:jc w:val="center"/>
      </w:pPr>
      <w:r>
        <w:t xml:space="preserve">от 08.02.2016 </w:t>
      </w:r>
      <w:hyperlink r:id="rId288" w:history="1">
        <w:r>
          <w:rPr>
            <w:color w:val="0000FF"/>
          </w:rPr>
          <w:t>N 30-П</w:t>
        </w:r>
      </w:hyperlink>
      <w:r>
        <w:t>)</w:t>
      </w:r>
    </w:p>
    <w:p w:rsidR="00B97093" w:rsidRDefault="00B97093">
      <w:pPr>
        <w:pStyle w:val="ConsPlusNormal"/>
        <w:jc w:val="both"/>
      </w:pPr>
    </w:p>
    <w:p w:rsidR="00B97093" w:rsidRDefault="00B97093">
      <w:pPr>
        <w:pStyle w:val="ConsPlusNormal"/>
        <w:ind w:firstLine="540"/>
        <w:jc w:val="both"/>
      </w:pPr>
      <w:r>
        <w:t>1. Настоящее Положение определяет порядок, размеры и условия оказания социальной поддержки за счет средств краевого бюджета участникам подпрограммы "Оказание содействия добровольному переселению в Камчатский край соотечественников, проживающих за рубежом, на 2014-2017 годы" (далее - Подпрограмма) в рамках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B97093" w:rsidRDefault="00B97093">
      <w:pPr>
        <w:pStyle w:val="ConsPlusNormal"/>
        <w:jc w:val="both"/>
      </w:pPr>
      <w:r>
        <w:t xml:space="preserve">(часть 1 в ред. </w:t>
      </w:r>
      <w:hyperlink r:id="rId289"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 Социальная поддержка предоставляется уполномоченным исполнительным органом государственной власти Камчатского края, ответственным за реализацию Подпрограммы (далее - уполномоченный орган), из средств краевого бюджета.</w:t>
      </w:r>
    </w:p>
    <w:p w:rsidR="00B97093" w:rsidRDefault="00B97093">
      <w:pPr>
        <w:pStyle w:val="ConsPlusNormal"/>
        <w:ind w:firstLine="540"/>
        <w:jc w:val="both"/>
      </w:pPr>
      <w:r>
        <w:t>3. Социальная поддержка предоставляется участникам Подпрограммы, имеющим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Свидетельство участника Госпрограммы переселения), и членам их семей, в том числе:</w:t>
      </w:r>
    </w:p>
    <w:p w:rsidR="00B97093" w:rsidRDefault="00B97093">
      <w:pPr>
        <w:pStyle w:val="ConsPlusNormal"/>
        <w:jc w:val="both"/>
      </w:pPr>
      <w:r>
        <w:t xml:space="preserve">(абзац первый в ред. </w:t>
      </w:r>
      <w:hyperlink r:id="rId29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участникам Подпрограммы и членам их семей - при прохождении первичного медицинского осмотра;</w:t>
      </w:r>
    </w:p>
    <w:p w:rsidR="00B97093" w:rsidRDefault="00B97093">
      <w:pPr>
        <w:pStyle w:val="ConsPlusNormal"/>
        <w:jc w:val="both"/>
      </w:pPr>
      <w:r>
        <w:t xml:space="preserve">(п. 1) в ред. </w:t>
      </w:r>
      <w:hyperlink r:id="rId29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2) участникам Подпрограммы и членам их семей, подавшим заявления об участии в Подпрограмме в стране своего постоянного проживания, - за найм (поднайм) жилого помещения за период, возникающий с даты постановки на миграционный учет по прибытии в Камчатский край до приобретения российского гражданства, но не более шести месяцев (совокупно на одну семью), при наличии заключенного договора найма (поднайма) жилого помещения либо счета за проживание в </w:t>
      </w:r>
      <w:r>
        <w:lastRenderedPageBreak/>
        <w:t>гостинице в размере не более 550,0 рублей в сутки на одну семью и документов, подтверждающих оплату за проживание (счет, приходный ордер, расписка о передаче-приеме денежных средств за проживание и др.);</w:t>
      </w:r>
    </w:p>
    <w:p w:rsidR="00B97093" w:rsidRDefault="00B97093">
      <w:pPr>
        <w:pStyle w:val="ConsPlusNormal"/>
        <w:jc w:val="both"/>
      </w:pPr>
      <w:r>
        <w:t xml:space="preserve">(п. 2) в ред. </w:t>
      </w:r>
      <w:hyperlink r:id="rId29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3) участникам Подпрограммы и членам их семей, имеющим:</w:t>
      </w:r>
    </w:p>
    <w:p w:rsidR="00B97093" w:rsidRDefault="00B97093">
      <w:pPr>
        <w:pStyle w:val="ConsPlusNormal"/>
        <w:jc w:val="both"/>
      </w:pPr>
      <w:r>
        <w:t xml:space="preserve">(абзац первый в ред. </w:t>
      </w:r>
      <w:hyperlink r:id="rId29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а) медицинскую и фармацевтическую подготовку, полученную в иностранных государствах, - при получении допуска к медицинской и фармацевтической деятельности в Российской Федерации;</w:t>
      </w:r>
    </w:p>
    <w:p w:rsidR="00B97093" w:rsidRDefault="00B97093">
      <w:pPr>
        <w:pStyle w:val="ConsPlusNormal"/>
        <w:ind w:firstLine="540"/>
        <w:jc w:val="both"/>
      </w:pPr>
      <w:r>
        <w:t>б) ученую степень - при прохождении процедуры переаттестации;</w:t>
      </w:r>
    </w:p>
    <w:p w:rsidR="00B97093" w:rsidRDefault="00B97093">
      <w:pPr>
        <w:pStyle w:val="ConsPlusNormal"/>
        <w:ind w:firstLine="540"/>
        <w:jc w:val="both"/>
      </w:pPr>
      <w:r>
        <w:t>в) профессию (специальность), требующую проведения нострификации дипломов, аттестатов, других документов об образовании - при прохождении процедуры нострификации дипломов, аттестатов, других документов об образовании.</w:t>
      </w:r>
    </w:p>
    <w:p w:rsidR="00B97093" w:rsidRDefault="00B97093">
      <w:pPr>
        <w:pStyle w:val="ConsPlusNormal"/>
        <w:ind w:firstLine="540"/>
        <w:jc w:val="both"/>
      </w:pPr>
      <w:r>
        <w:t>4) участникам Подпрограммы и членам их семей, получившим дополнительное профессиональное образование (повышение квалификации или переподготовку).</w:t>
      </w:r>
    </w:p>
    <w:p w:rsidR="00B97093" w:rsidRDefault="00B97093">
      <w:pPr>
        <w:pStyle w:val="ConsPlusNormal"/>
        <w:jc w:val="both"/>
      </w:pPr>
      <w:r>
        <w:t xml:space="preserve">(п. 4 в ред. </w:t>
      </w:r>
      <w:hyperlink r:id="rId29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bookmarkStart w:id="7" w:name="P1894"/>
      <w:bookmarkEnd w:id="7"/>
      <w:r>
        <w:t>4. Социальная поддержка предоставляется участникам подпрограммы и членам их семей в виде компенсационных расходов:</w:t>
      </w:r>
    </w:p>
    <w:p w:rsidR="00B97093" w:rsidRDefault="00B97093">
      <w:pPr>
        <w:pStyle w:val="ConsPlusNormal"/>
        <w:jc w:val="both"/>
      </w:pPr>
      <w:r>
        <w:t xml:space="preserve">(абзац первый в ред. </w:t>
      </w:r>
      <w:hyperlink r:id="rId29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по оплате стоимости первичного медицинского осмотра, требуемого для оформления гражданства Российской Федерации, в размерах стоимости услуг, установленных в учреждениях здравоохранения Камчатского края;</w:t>
      </w:r>
    </w:p>
    <w:p w:rsidR="00B97093" w:rsidRDefault="00B97093">
      <w:pPr>
        <w:pStyle w:val="ConsPlusNormal"/>
        <w:ind w:firstLine="540"/>
        <w:jc w:val="both"/>
      </w:pPr>
      <w:r>
        <w:t>2) за найм (поднайм) жилого помещения на период с даты постановки на миграционный учет по прибытии в Камчатский край до приобретения российского гражданства, но не более шести месяцев (совокупно на одну семью), при наличии заключенного договора найма (поднайма) жилого помещения либо счета за проживание в гостинице, в размере не более 550,0 рублей в сутки на одну семью, и документов, подтверждающих оплату за проживание (счет, приходный ордер, расписки о передаче-приеме денежных средств за проживание и др.);</w:t>
      </w:r>
    </w:p>
    <w:p w:rsidR="00B97093" w:rsidRDefault="00B97093">
      <w:pPr>
        <w:pStyle w:val="ConsPlusNormal"/>
        <w:jc w:val="both"/>
      </w:pPr>
      <w:r>
        <w:t xml:space="preserve">(в ред. </w:t>
      </w:r>
      <w:hyperlink r:id="rId296"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3) по оплате получения сертификата в размере фактических затрат, но не более 50 000,0 рублей:</w:t>
      </w:r>
    </w:p>
    <w:p w:rsidR="00B97093" w:rsidRDefault="00B97093">
      <w:pPr>
        <w:pStyle w:val="ConsPlusNormal"/>
        <w:ind w:firstLine="540"/>
        <w:jc w:val="both"/>
      </w:pPr>
      <w:r>
        <w:t>а) за прохождение сертификационного курса;</w:t>
      </w:r>
    </w:p>
    <w:p w:rsidR="00B97093" w:rsidRDefault="00B97093">
      <w:pPr>
        <w:pStyle w:val="ConsPlusNormal"/>
        <w:ind w:firstLine="540"/>
        <w:jc w:val="both"/>
      </w:pPr>
      <w:r>
        <w:t>б) за проживание в общежитии при наличии заключенного договора найма (поднайма) жилого помещения и счета за проживание, в гостинице при наличии счета за проживание, у физического лица при наличии договора найма (поднайма) жилого помещения и расписки о передаче-приеме денежных средств за проживание, в размере не более 550,0 рублей в сутки, на срок не более длительности курса обучения;</w:t>
      </w:r>
    </w:p>
    <w:p w:rsidR="00B97093" w:rsidRDefault="00B97093">
      <w:pPr>
        <w:pStyle w:val="ConsPlusNormal"/>
        <w:ind w:firstLine="540"/>
        <w:jc w:val="both"/>
      </w:pPr>
      <w:r>
        <w:t>в) за проезд к месту учебы и обратно в размере фактических расходов, подтвержденных проездными документами, но не выше стоимости проезда:</w:t>
      </w:r>
    </w:p>
    <w:p w:rsidR="00B97093" w:rsidRDefault="00B97093">
      <w:pPr>
        <w:pStyle w:val="ConsPlusNormal"/>
        <w:ind w:firstLine="540"/>
        <w:jc w:val="both"/>
      </w:pPr>
      <w:r>
        <w:t>морским транспортом - на местах IV - V категории кают судов транспортных линий (при наличии на судне), а при отсутствии спальных мест - на сидячих местах;</w:t>
      </w:r>
    </w:p>
    <w:p w:rsidR="00B97093" w:rsidRDefault="00B97093">
      <w:pPr>
        <w:pStyle w:val="ConsPlusNormal"/>
        <w:ind w:firstLine="540"/>
        <w:jc w:val="both"/>
      </w:pPr>
      <w:r>
        <w:t>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rsidR="00B97093" w:rsidRDefault="00B97093">
      <w:pPr>
        <w:pStyle w:val="ConsPlusNormal"/>
        <w:ind w:firstLine="540"/>
        <w:jc w:val="both"/>
      </w:pPr>
      <w:r>
        <w:t>воздушным транспортом - в салоне экономического (низшего) класса самолетов;</w:t>
      </w:r>
    </w:p>
    <w:p w:rsidR="00B97093" w:rsidRDefault="00B97093">
      <w:pPr>
        <w:pStyle w:val="ConsPlusNormal"/>
        <w:ind w:firstLine="540"/>
        <w:jc w:val="both"/>
      </w:pPr>
      <w:r>
        <w:t>железнодорожным транспортом - в купейном вагоне поезда любой категории;</w:t>
      </w:r>
    </w:p>
    <w:p w:rsidR="00B97093" w:rsidRDefault="00B97093">
      <w:pPr>
        <w:pStyle w:val="ConsPlusNormal"/>
        <w:ind w:firstLine="540"/>
        <w:jc w:val="both"/>
      </w:pPr>
      <w:r>
        <w:t>автомобильным транспортом общего пользования - в автобусах междугородного сообщения;</w:t>
      </w:r>
    </w:p>
    <w:p w:rsidR="00B97093" w:rsidRDefault="00B97093">
      <w:pPr>
        <w:pStyle w:val="ConsPlusNormal"/>
        <w:ind w:firstLine="540"/>
        <w:jc w:val="both"/>
      </w:pPr>
      <w:r>
        <w:t>4) за переаттестацию ученой степени, нострификацию дипломов, аттестатов, других документов об образовании в размере фактических расходов, но не более 35000,0 рублей;</w:t>
      </w:r>
    </w:p>
    <w:p w:rsidR="00B97093" w:rsidRDefault="00B97093">
      <w:pPr>
        <w:pStyle w:val="ConsPlusNormal"/>
        <w:jc w:val="both"/>
      </w:pPr>
      <w:r>
        <w:t xml:space="preserve">(в ред. </w:t>
      </w:r>
      <w:hyperlink r:id="rId297" w:history="1">
        <w:r>
          <w:rPr>
            <w:color w:val="0000FF"/>
          </w:rPr>
          <w:t>Постановления</w:t>
        </w:r>
      </w:hyperlink>
      <w:r>
        <w:t xml:space="preserve"> Правительства Камчатского края от 12.01.2015 N 2-П)</w:t>
      </w:r>
    </w:p>
    <w:p w:rsidR="00B97093" w:rsidRDefault="00B97093">
      <w:pPr>
        <w:pStyle w:val="ConsPlusNormal"/>
        <w:ind w:firstLine="540"/>
        <w:jc w:val="both"/>
      </w:pPr>
      <w:r>
        <w:t>5) на проезд и провоз личного имущества (при необходимости) от места проживания участника Подпрограммы и членов его семьи на территории иностранного государства до территории вселения;</w:t>
      </w:r>
    </w:p>
    <w:p w:rsidR="00B97093" w:rsidRDefault="00B97093">
      <w:pPr>
        <w:pStyle w:val="ConsPlusNormal"/>
        <w:jc w:val="both"/>
      </w:pPr>
      <w:r>
        <w:t xml:space="preserve">(п. 5) в ред. </w:t>
      </w:r>
      <w:hyperlink r:id="rId29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6) на уплату государственной пошлины за оформление документов, определяющих правовой статус переселенцев.</w:t>
      </w:r>
    </w:p>
    <w:p w:rsidR="00B97093" w:rsidRDefault="00B97093">
      <w:pPr>
        <w:pStyle w:val="ConsPlusNormal"/>
        <w:ind w:firstLine="540"/>
        <w:jc w:val="both"/>
      </w:pPr>
      <w:r>
        <w:t>7) по оплате дополнительного профессионального образования (повышения квалификации или переподготовки) в размере фактических расходов, но не более 35000,0 рублей.</w:t>
      </w:r>
    </w:p>
    <w:p w:rsidR="00B97093" w:rsidRDefault="00B97093">
      <w:pPr>
        <w:pStyle w:val="ConsPlusNormal"/>
        <w:jc w:val="both"/>
      </w:pPr>
      <w:r>
        <w:lastRenderedPageBreak/>
        <w:t xml:space="preserve">(п. 7 введен </w:t>
      </w:r>
      <w:hyperlink r:id="rId299" w:history="1">
        <w:r>
          <w:rPr>
            <w:color w:val="0000FF"/>
          </w:rPr>
          <w:t>Постановлением</w:t>
        </w:r>
      </w:hyperlink>
      <w:r>
        <w:t xml:space="preserve"> Правительства Камчатского края от 30.04.2014 N 205-П)</w:t>
      </w:r>
    </w:p>
    <w:p w:rsidR="00B97093" w:rsidRDefault="00B97093">
      <w:pPr>
        <w:pStyle w:val="ConsPlusNormal"/>
        <w:ind w:firstLine="540"/>
        <w:jc w:val="both"/>
      </w:pPr>
      <w:bookmarkStart w:id="8" w:name="P1915"/>
      <w:bookmarkEnd w:id="8"/>
      <w:r>
        <w:t>5. Для получения социальной поддержки участники Подпрограммы и члены их семей представляют в уполномоченный орган:</w:t>
      </w:r>
    </w:p>
    <w:p w:rsidR="00B97093" w:rsidRDefault="00B97093">
      <w:pPr>
        <w:pStyle w:val="ConsPlusNormal"/>
        <w:jc w:val="both"/>
      </w:pPr>
      <w:r>
        <w:t xml:space="preserve">(абзац первый в ред. </w:t>
      </w:r>
      <w:hyperlink r:id="rId30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документ, удостоверяющий личность гражданина, и "Свидетельство участника Госпрограммы переселения";</w:t>
      </w:r>
    </w:p>
    <w:p w:rsidR="00B97093" w:rsidRDefault="00B97093">
      <w:pPr>
        <w:pStyle w:val="ConsPlusNormal"/>
        <w:jc w:val="both"/>
      </w:pPr>
      <w:r>
        <w:t xml:space="preserve">(п. 1 в ред. </w:t>
      </w:r>
      <w:hyperlink r:id="rId30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 заявление на компенсацию расходов с указанием реквизитов лицевого счета, открытого в кредитной организации;</w:t>
      </w:r>
    </w:p>
    <w:p w:rsidR="00B97093" w:rsidRDefault="00B97093">
      <w:pPr>
        <w:pStyle w:val="ConsPlusNormal"/>
        <w:ind w:firstLine="540"/>
        <w:jc w:val="both"/>
      </w:pPr>
      <w:r>
        <w:t>3) договор найма (поднайма) жилого помещения;</w:t>
      </w:r>
    </w:p>
    <w:p w:rsidR="00B97093" w:rsidRDefault="00B97093">
      <w:pPr>
        <w:pStyle w:val="ConsPlusNormal"/>
        <w:ind w:firstLine="540"/>
        <w:jc w:val="both"/>
      </w:pPr>
      <w:r>
        <w:t>4) документы, подтверждающие:</w:t>
      </w:r>
    </w:p>
    <w:p w:rsidR="00B97093" w:rsidRDefault="00B97093">
      <w:pPr>
        <w:pStyle w:val="ConsPlusNormal"/>
        <w:ind w:firstLine="540"/>
        <w:jc w:val="both"/>
      </w:pPr>
      <w:r>
        <w:t>а) прохождение первичного медицинского осмотра (квитанции, счет - фактуры и т.д.);</w:t>
      </w:r>
    </w:p>
    <w:p w:rsidR="00B97093" w:rsidRDefault="00B97093">
      <w:pPr>
        <w:pStyle w:val="ConsPlusNormal"/>
        <w:ind w:firstLine="540"/>
        <w:jc w:val="both"/>
      </w:pPr>
      <w:r>
        <w:t>б) оплату найма (поднайма) жилого помещения либо счета за проживание в гостинице, общежитии;</w:t>
      </w:r>
    </w:p>
    <w:p w:rsidR="00B97093" w:rsidRDefault="00B97093">
      <w:pPr>
        <w:pStyle w:val="ConsPlusNormal"/>
        <w:ind w:firstLine="540"/>
        <w:jc w:val="both"/>
      </w:pPr>
      <w:r>
        <w:t>в) прохождение сертификационного курса (договор о прохождении сертификационного курса, сертификат), проездные документы к месту учебы и обратно;</w:t>
      </w:r>
    </w:p>
    <w:p w:rsidR="00B97093" w:rsidRDefault="00B97093">
      <w:pPr>
        <w:pStyle w:val="ConsPlusNormal"/>
        <w:ind w:firstLine="540"/>
        <w:jc w:val="both"/>
      </w:pPr>
      <w:r>
        <w:t>г) переаттестацию ученой степени, нострификацию дипломов, аттестатов, других документов об образовании (договор об оказании услуг по переаттестации ученой степени, нострификации дипломов, аттестатов, других документов об образовании).</w:t>
      </w:r>
    </w:p>
    <w:p w:rsidR="00B97093" w:rsidRDefault="00B97093">
      <w:pPr>
        <w:pStyle w:val="ConsPlusNormal"/>
        <w:ind w:firstLine="540"/>
        <w:jc w:val="both"/>
      </w:pPr>
      <w:r>
        <w:t>д) получение дополнительного профессионального образования (договор об оказании услуг по повышению квалификации или переподготовке); документы, подтверждающие оплату обучения; диплом (аттестат, свидетельство, сертификат и т.д.) о получении дополнительного профессионального образования.</w:t>
      </w:r>
    </w:p>
    <w:p w:rsidR="00B97093" w:rsidRDefault="00B97093">
      <w:pPr>
        <w:pStyle w:val="ConsPlusNormal"/>
        <w:jc w:val="both"/>
      </w:pPr>
      <w:r>
        <w:t xml:space="preserve">(пп. "д" введен </w:t>
      </w:r>
      <w:hyperlink r:id="rId302" w:history="1">
        <w:r>
          <w:rPr>
            <w:color w:val="0000FF"/>
          </w:rPr>
          <w:t>Постановлением</w:t>
        </w:r>
      </w:hyperlink>
      <w:r>
        <w:t xml:space="preserve"> Правительства Камчатского края от 30.04.2014 N 205-П)</w:t>
      </w:r>
    </w:p>
    <w:p w:rsidR="00B97093" w:rsidRDefault="00B97093">
      <w:pPr>
        <w:pStyle w:val="ConsPlusNormal"/>
        <w:ind w:firstLine="540"/>
        <w:jc w:val="both"/>
      </w:pPr>
      <w:r>
        <w:t xml:space="preserve">6. Расходы, предусмотренные </w:t>
      </w:r>
      <w:hyperlink w:anchor="P1894" w:history="1">
        <w:r>
          <w:rPr>
            <w:color w:val="0000FF"/>
          </w:rPr>
          <w:t>частью 4</w:t>
        </w:r>
      </w:hyperlink>
      <w:r>
        <w:t xml:space="preserve"> настоящего Положения, не подлежат возмещению в случае не предоставления документов, указанных в </w:t>
      </w:r>
      <w:hyperlink w:anchor="P1915" w:history="1">
        <w:r>
          <w:rPr>
            <w:color w:val="0000FF"/>
          </w:rPr>
          <w:t>части 5</w:t>
        </w:r>
      </w:hyperlink>
      <w:r>
        <w:t xml:space="preserve"> настоящего Положения.</w:t>
      </w:r>
    </w:p>
    <w:p w:rsidR="00B97093" w:rsidRDefault="00B97093">
      <w:pPr>
        <w:pStyle w:val="ConsPlusNormal"/>
        <w:ind w:firstLine="540"/>
        <w:jc w:val="both"/>
      </w:pPr>
      <w:r>
        <w:t>7. Предоставление социальной поддержки осуществляется через кредитные организации путем зачисления денежных средств на личные счета участников Подпрограммы и членов их семей.</w:t>
      </w:r>
    </w:p>
    <w:p w:rsidR="00B97093" w:rsidRDefault="00B97093">
      <w:pPr>
        <w:pStyle w:val="ConsPlusNormal"/>
        <w:jc w:val="both"/>
      </w:pPr>
      <w:r>
        <w:t xml:space="preserve">(часть 7 в ред. </w:t>
      </w:r>
      <w:hyperlink r:id="rId30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8. Расходы, компенсированные участнику Подпрограммы и членам его семьи, в соответствии с настоящим Положением, подлежат возврату участником Подпрограммы и членами его семьи в случае выезда из территории вселения ранее, чем через два года после даты переселения в Камчатский край.</w:t>
      </w:r>
    </w:p>
    <w:p w:rsidR="00B97093" w:rsidRDefault="00B97093">
      <w:pPr>
        <w:pStyle w:val="ConsPlusNormal"/>
        <w:jc w:val="both"/>
      </w:pPr>
      <w:r>
        <w:t xml:space="preserve">(часть 8 в ред. </w:t>
      </w:r>
      <w:hyperlink r:id="rId304" w:history="1">
        <w:r>
          <w:rPr>
            <w:color w:val="0000FF"/>
          </w:rPr>
          <w:t>Постановления</w:t>
        </w:r>
      </w:hyperlink>
      <w:r>
        <w:t xml:space="preserve"> Правительства Камчатского края от 08.02.2016 N 30-П)</w:t>
      </w:r>
    </w:p>
    <w:p w:rsidR="00B97093" w:rsidRDefault="00B97093">
      <w:pPr>
        <w:sectPr w:rsidR="00B97093" w:rsidSect="00C86B07">
          <w:pgSz w:w="11905" w:h="16838"/>
          <w:pgMar w:top="851" w:right="850" w:bottom="851" w:left="1418" w:header="0" w:footer="0" w:gutter="0"/>
          <w:cols w:space="720"/>
        </w:sectPr>
      </w:pPr>
    </w:p>
    <w:p w:rsidR="00B97093" w:rsidRDefault="00B97093">
      <w:pPr>
        <w:pStyle w:val="ConsPlusNormal"/>
        <w:jc w:val="right"/>
      </w:pPr>
      <w:r>
        <w:lastRenderedPageBreak/>
        <w:t>Приложение N 5</w:t>
      </w:r>
    </w:p>
    <w:p w:rsidR="00B97093" w:rsidRDefault="00B97093">
      <w:pPr>
        <w:pStyle w:val="ConsPlusNormal"/>
        <w:jc w:val="right"/>
      </w:pPr>
      <w:r>
        <w:t>к подпрограмме "Оказание содействия</w:t>
      </w:r>
    </w:p>
    <w:p w:rsidR="00B97093" w:rsidRDefault="00B97093">
      <w:pPr>
        <w:pStyle w:val="ConsPlusNormal"/>
        <w:jc w:val="right"/>
      </w:pPr>
      <w:r>
        <w:t>добровольному переселению в Камчатский</w:t>
      </w:r>
    </w:p>
    <w:p w:rsidR="00B97093" w:rsidRDefault="00B97093">
      <w:pPr>
        <w:pStyle w:val="ConsPlusNormal"/>
        <w:jc w:val="right"/>
      </w:pPr>
      <w:r>
        <w:t>край соотечественников, проживающих</w:t>
      </w:r>
    </w:p>
    <w:p w:rsidR="00B97093" w:rsidRDefault="00B97093">
      <w:pPr>
        <w:pStyle w:val="ConsPlusNormal"/>
        <w:jc w:val="right"/>
      </w:pPr>
      <w:r>
        <w:t>за рубежом, на 2014-2017 годы"</w:t>
      </w:r>
    </w:p>
    <w:p w:rsidR="00B97093" w:rsidRDefault="00B97093">
      <w:pPr>
        <w:pStyle w:val="ConsPlusNormal"/>
        <w:jc w:val="both"/>
      </w:pPr>
    </w:p>
    <w:p w:rsidR="00AE3FC4" w:rsidRDefault="00AE3FC4" w:rsidP="00AE3FC4">
      <w:pPr>
        <w:pStyle w:val="ConsPlusTitle"/>
        <w:jc w:val="center"/>
      </w:pPr>
      <w:r>
        <w:t>ОЦЕНКА ГОТОВНОСТИ ТЕРРИТОРИЙ ВСЕЛЕНИЯ К ПРИЕМУ ПЕРЕСЕЛЕНЦЕВ</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1988"/>
        <w:gridCol w:w="709"/>
        <w:gridCol w:w="773"/>
        <w:gridCol w:w="1113"/>
        <w:gridCol w:w="807"/>
        <w:gridCol w:w="992"/>
        <w:gridCol w:w="851"/>
        <w:gridCol w:w="992"/>
        <w:gridCol w:w="992"/>
        <w:gridCol w:w="851"/>
        <w:gridCol w:w="850"/>
        <w:gridCol w:w="851"/>
        <w:gridCol w:w="850"/>
        <w:gridCol w:w="993"/>
        <w:gridCol w:w="992"/>
      </w:tblGrid>
      <w:tr w:rsidR="00AE3FC4" w:rsidRPr="00045AFF" w:rsidTr="00BC0544">
        <w:trPr>
          <w:trHeight w:val="795"/>
          <w:tblHeader/>
        </w:trPr>
        <w:tc>
          <w:tcPr>
            <w:tcW w:w="530" w:type="dxa"/>
            <w:vMerge w:val="restart"/>
            <w:vAlign w:val="center"/>
          </w:tcPr>
          <w:p w:rsidR="00AE3FC4" w:rsidRPr="00045AFF" w:rsidRDefault="00AE3FC4" w:rsidP="00BC0544">
            <w:pPr>
              <w:ind w:left="-142" w:right="-112"/>
              <w:jc w:val="center"/>
            </w:pPr>
            <w:r w:rsidRPr="00045AFF">
              <w:t>№ п/п</w:t>
            </w:r>
          </w:p>
        </w:tc>
        <w:tc>
          <w:tcPr>
            <w:tcW w:w="1988" w:type="dxa"/>
            <w:vMerge w:val="restart"/>
            <w:vAlign w:val="center"/>
          </w:tcPr>
          <w:p w:rsidR="00AE3FC4" w:rsidRPr="00045AFF" w:rsidRDefault="00AE3FC4" w:rsidP="00BC0544">
            <w:pPr>
              <w:jc w:val="center"/>
            </w:pPr>
            <w:r w:rsidRPr="00045AFF">
              <w:t>Наименование показателя</w:t>
            </w:r>
          </w:p>
        </w:tc>
        <w:tc>
          <w:tcPr>
            <w:tcW w:w="709" w:type="dxa"/>
            <w:vMerge w:val="restart"/>
            <w:vAlign w:val="center"/>
          </w:tcPr>
          <w:p w:rsidR="00AE3FC4" w:rsidRPr="00045AFF" w:rsidRDefault="00AE3FC4" w:rsidP="00BC0544">
            <w:pPr>
              <w:jc w:val="center"/>
            </w:pPr>
            <w:r w:rsidRPr="00045AFF">
              <w:t>год</w:t>
            </w:r>
          </w:p>
        </w:tc>
        <w:tc>
          <w:tcPr>
            <w:tcW w:w="773" w:type="dxa"/>
            <w:vMerge w:val="restart"/>
            <w:vAlign w:val="center"/>
          </w:tcPr>
          <w:p w:rsidR="00AE3FC4" w:rsidRPr="00045AFF" w:rsidRDefault="00AE3FC4" w:rsidP="00BC0544">
            <w:pPr>
              <w:ind w:left="-108" w:right="-44"/>
              <w:jc w:val="center"/>
            </w:pPr>
            <w:r w:rsidRPr="00045AFF">
              <w:t>Ед. измерения</w:t>
            </w:r>
          </w:p>
        </w:tc>
        <w:tc>
          <w:tcPr>
            <w:tcW w:w="11134" w:type="dxa"/>
            <w:gridSpan w:val="12"/>
            <w:vAlign w:val="center"/>
          </w:tcPr>
          <w:p w:rsidR="00AE3FC4" w:rsidRPr="00045AFF" w:rsidRDefault="00AE3FC4" w:rsidP="00BC0544">
            <w:pPr>
              <w:jc w:val="center"/>
            </w:pPr>
            <w:r w:rsidRPr="00045AFF">
              <w:t xml:space="preserve">Значение показателя по территории вселения на последнюю отчетную дату </w:t>
            </w:r>
            <w:r w:rsidRPr="00045AFF">
              <w:br/>
              <w:t>(за последний отчетный период)</w:t>
            </w:r>
          </w:p>
        </w:tc>
      </w:tr>
      <w:tr w:rsidR="00AE3FC4" w:rsidRPr="00045AFF" w:rsidTr="00BC0544">
        <w:trPr>
          <w:tblHeader/>
        </w:trPr>
        <w:tc>
          <w:tcPr>
            <w:tcW w:w="530" w:type="dxa"/>
            <w:vMerge/>
          </w:tcPr>
          <w:p w:rsidR="00AE3FC4" w:rsidRPr="00045AFF" w:rsidRDefault="00AE3FC4" w:rsidP="00BC0544">
            <w:pPr>
              <w:jc w:val="center"/>
            </w:pPr>
          </w:p>
        </w:tc>
        <w:tc>
          <w:tcPr>
            <w:tcW w:w="1988" w:type="dxa"/>
            <w:vMerge/>
          </w:tcPr>
          <w:p w:rsidR="00AE3FC4" w:rsidRPr="00045AFF" w:rsidRDefault="00AE3FC4" w:rsidP="00BC0544">
            <w:pPr>
              <w:jc w:val="center"/>
            </w:pPr>
          </w:p>
        </w:tc>
        <w:tc>
          <w:tcPr>
            <w:tcW w:w="709" w:type="dxa"/>
            <w:vMerge/>
          </w:tcPr>
          <w:p w:rsidR="00AE3FC4" w:rsidRPr="00045AFF" w:rsidRDefault="00AE3FC4" w:rsidP="00BC0544">
            <w:pPr>
              <w:jc w:val="center"/>
            </w:pPr>
          </w:p>
        </w:tc>
        <w:tc>
          <w:tcPr>
            <w:tcW w:w="773" w:type="dxa"/>
            <w:vMerge/>
          </w:tcPr>
          <w:p w:rsidR="00AE3FC4" w:rsidRPr="00045AFF" w:rsidRDefault="00AE3FC4" w:rsidP="00BC0544">
            <w:pPr>
              <w:jc w:val="center"/>
            </w:pPr>
          </w:p>
        </w:tc>
        <w:tc>
          <w:tcPr>
            <w:tcW w:w="1113" w:type="dxa"/>
          </w:tcPr>
          <w:p w:rsidR="00AE3FC4" w:rsidRPr="00045AFF" w:rsidRDefault="00AE3FC4" w:rsidP="00BC0544">
            <w:pPr>
              <w:jc w:val="center"/>
              <w:rPr>
                <w:sz w:val="16"/>
                <w:szCs w:val="16"/>
              </w:rPr>
            </w:pPr>
            <w:r w:rsidRPr="00045AFF">
              <w:rPr>
                <w:sz w:val="16"/>
                <w:szCs w:val="16"/>
              </w:rPr>
              <w:t>Петропа-</w:t>
            </w:r>
          </w:p>
          <w:p w:rsidR="00AE3FC4" w:rsidRPr="00045AFF" w:rsidRDefault="00AE3FC4" w:rsidP="00BC0544">
            <w:pPr>
              <w:jc w:val="center"/>
              <w:rPr>
                <w:sz w:val="16"/>
                <w:szCs w:val="16"/>
              </w:rPr>
            </w:pPr>
            <w:r w:rsidRPr="00045AFF">
              <w:rPr>
                <w:sz w:val="16"/>
                <w:szCs w:val="16"/>
              </w:rPr>
              <w:t>вловск-Камчатский городской округ</w:t>
            </w:r>
          </w:p>
        </w:tc>
        <w:tc>
          <w:tcPr>
            <w:tcW w:w="807" w:type="dxa"/>
          </w:tcPr>
          <w:p w:rsidR="00AE3FC4" w:rsidRPr="00045AFF" w:rsidRDefault="00AE3FC4" w:rsidP="00BC0544">
            <w:pPr>
              <w:jc w:val="center"/>
              <w:rPr>
                <w:sz w:val="16"/>
                <w:szCs w:val="16"/>
              </w:rPr>
            </w:pPr>
            <w:r w:rsidRPr="00045AFF">
              <w:rPr>
                <w:sz w:val="16"/>
                <w:szCs w:val="16"/>
              </w:rPr>
              <w:t>Алеутский муници-</w:t>
            </w:r>
          </w:p>
          <w:p w:rsidR="00AE3FC4" w:rsidRPr="00045AFF" w:rsidRDefault="00AE3FC4" w:rsidP="00BC0544">
            <w:pPr>
              <w:jc w:val="center"/>
              <w:rPr>
                <w:sz w:val="16"/>
                <w:szCs w:val="16"/>
              </w:rPr>
            </w:pPr>
            <w:r w:rsidRPr="00045AFF">
              <w:rPr>
                <w:sz w:val="16"/>
                <w:szCs w:val="16"/>
              </w:rPr>
              <w:t>пальный район</w:t>
            </w:r>
          </w:p>
        </w:tc>
        <w:tc>
          <w:tcPr>
            <w:tcW w:w="992" w:type="dxa"/>
          </w:tcPr>
          <w:p w:rsidR="00AE3FC4" w:rsidRPr="00045AFF" w:rsidRDefault="00AE3FC4" w:rsidP="00BC0544">
            <w:pPr>
              <w:jc w:val="center"/>
              <w:rPr>
                <w:sz w:val="16"/>
                <w:szCs w:val="16"/>
              </w:rPr>
            </w:pPr>
            <w:r w:rsidRPr="00045AFF">
              <w:rPr>
                <w:sz w:val="16"/>
                <w:szCs w:val="16"/>
              </w:rPr>
              <w:t>Быстрин</w:t>
            </w:r>
            <w:r>
              <w:rPr>
                <w:sz w:val="16"/>
                <w:szCs w:val="16"/>
              </w:rPr>
              <w:t>ский</w:t>
            </w:r>
          </w:p>
          <w:p w:rsidR="00AE3FC4" w:rsidRPr="00045AFF" w:rsidRDefault="00AE3FC4" w:rsidP="00BC0544">
            <w:pPr>
              <w:jc w:val="center"/>
              <w:rPr>
                <w:sz w:val="16"/>
                <w:szCs w:val="16"/>
              </w:rPr>
            </w:pPr>
            <w:r w:rsidRPr="00045AFF">
              <w:rPr>
                <w:sz w:val="16"/>
                <w:szCs w:val="16"/>
              </w:rPr>
              <w:t>муници-</w:t>
            </w:r>
          </w:p>
          <w:p w:rsidR="00AE3FC4" w:rsidRPr="00045AFF" w:rsidRDefault="00AE3FC4" w:rsidP="00BC0544">
            <w:pPr>
              <w:jc w:val="center"/>
              <w:rPr>
                <w:sz w:val="16"/>
                <w:szCs w:val="16"/>
              </w:rPr>
            </w:pPr>
            <w:r w:rsidRPr="00045AFF">
              <w:rPr>
                <w:sz w:val="16"/>
                <w:szCs w:val="16"/>
              </w:rPr>
              <w:t>пальный район</w:t>
            </w:r>
          </w:p>
        </w:tc>
        <w:tc>
          <w:tcPr>
            <w:tcW w:w="851" w:type="dxa"/>
          </w:tcPr>
          <w:p w:rsidR="00AE3FC4" w:rsidRDefault="00AE3FC4" w:rsidP="00BC0544">
            <w:pPr>
              <w:jc w:val="center"/>
              <w:rPr>
                <w:sz w:val="16"/>
                <w:szCs w:val="16"/>
              </w:rPr>
            </w:pPr>
            <w:r w:rsidRPr="00045AFF">
              <w:rPr>
                <w:sz w:val="16"/>
                <w:szCs w:val="16"/>
              </w:rPr>
              <w:t>Елизовский</w:t>
            </w:r>
            <w:r>
              <w:rPr>
                <w:sz w:val="16"/>
                <w:szCs w:val="16"/>
              </w:rPr>
              <w:t xml:space="preserve"> </w:t>
            </w:r>
          </w:p>
          <w:p w:rsidR="00AE3FC4" w:rsidRPr="00045AFF" w:rsidRDefault="00AE3FC4" w:rsidP="00BC0544">
            <w:pPr>
              <w:jc w:val="center"/>
              <w:rPr>
                <w:sz w:val="16"/>
                <w:szCs w:val="16"/>
              </w:rPr>
            </w:pPr>
            <w:r w:rsidRPr="00045AFF">
              <w:rPr>
                <w:sz w:val="16"/>
                <w:szCs w:val="16"/>
              </w:rPr>
              <w:t>муници-</w:t>
            </w:r>
          </w:p>
          <w:p w:rsidR="00AE3FC4" w:rsidRPr="00045AFF" w:rsidRDefault="00AE3FC4" w:rsidP="00BC0544">
            <w:pPr>
              <w:jc w:val="center"/>
              <w:rPr>
                <w:sz w:val="16"/>
                <w:szCs w:val="16"/>
              </w:rPr>
            </w:pPr>
            <w:r w:rsidRPr="00045AFF">
              <w:rPr>
                <w:sz w:val="16"/>
                <w:szCs w:val="16"/>
              </w:rPr>
              <w:t>пальный район</w:t>
            </w:r>
          </w:p>
        </w:tc>
        <w:tc>
          <w:tcPr>
            <w:tcW w:w="992" w:type="dxa"/>
          </w:tcPr>
          <w:p w:rsidR="00AE3FC4" w:rsidRPr="00045AFF" w:rsidRDefault="00AE3FC4" w:rsidP="00BC0544">
            <w:pPr>
              <w:jc w:val="center"/>
              <w:rPr>
                <w:sz w:val="16"/>
                <w:szCs w:val="16"/>
              </w:rPr>
            </w:pPr>
            <w:r w:rsidRPr="00045AFF">
              <w:rPr>
                <w:sz w:val="16"/>
                <w:szCs w:val="16"/>
              </w:rPr>
              <w:t>Карагин</w:t>
            </w:r>
            <w:r>
              <w:rPr>
                <w:sz w:val="16"/>
                <w:szCs w:val="16"/>
              </w:rPr>
              <w:t>ский</w:t>
            </w:r>
          </w:p>
          <w:p w:rsidR="00AE3FC4" w:rsidRPr="00045AFF" w:rsidRDefault="00AE3FC4" w:rsidP="00BC0544">
            <w:pPr>
              <w:jc w:val="center"/>
              <w:rPr>
                <w:sz w:val="16"/>
                <w:szCs w:val="16"/>
              </w:rPr>
            </w:pPr>
            <w:r w:rsidRPr="00045AFF">
              <w:rPr>
                <w:sz w:val="16"/>
                <w:szCs w:val="16"/>
              </w:rPr>
              <w:t>муници-</w:t>
            </w:r>
          </w:p>
          <w:p w:rsidR="00AE3FC4" w:rsidRPr="00045AFF" w:rsidRDefault="00AE3FC4" w:rsidP="00BC0544">
            <w:pPr>
              <w:jc w:val="center"/>
            </w:pPr>
            <w:r w:rsidRPr="00045AFF">
              <w:rPr>
                <w:sz w:val="16"/>
                <w:szCs w:val="16"/>
              </w:rPr>
              <w:t>пальный район</w:t>
            </w:r>
          </w:p>
        </w:tc>
        <w:tc>
          <w:tcPr>
            <w:tcW w:w="992" w:type="dxa"/>
          </w:tcPr>
          <w:p w:rsidR="00AE3FC4" w:rsidRPr="00045AFF" w:rsidRDefault="00AE3FC4" w:rsidP="00BC0544">
            <w:pPr>
              <w:jc w:val="center"/>
              <w:rPr>
                <w:sz w:val="16"/>
                <w:szCs w:val="16"/>
              </w:rPr>
            </w:pPr>
            <w:r w:rsidRPr="00045AFF">
              <w:rPr>
                <w:sz w:val="16"/>
                <w:szCs w:val="16"/>
              </w:rPr>
              <w:t>Мильковс</w:t>
            </w:r>
            <w:r>
              <w:rPr>
                <w:sz w:val="16"/>
                <w:szCs w:val="16"/>
              </w:rPr>
              <w:t>кий</w:t>
            </w:r>
          </w:p>
          <w:p w:rsidR="00AE3FC4" w:rsidRPr="00045AFF" w:rsidRDefault="00AE3FC4" w:rsidP="00BC0544">
            <w:pPr>
              <w:jc w:val="center"/>
              <w:rPr>
                <w:sz w:val="16"/>
                <w:szCs w:val="16"/>
              </w:rPr>
            </w:pPr>
            <w:r w:rsidRPr="00045AFF">
              <w:rPr>
                <w:sz w:val="16"/>
                <w:szCs w:val="16"/>
              </w:rPr>
              <w:t>муници-</w:t>
            </w:r>
          </w:p>
          <w:p w:rsidR="00AE3FC4" w:rsidRPr="00045AFF" w:rsidRDefault="00AE3FC4" w:rsidP="00BC0544">
            <w:pPr>
              <w:jc w:val="center"/>
              <w:rPr>
                <w:sz w:val="16"/>
                <w:szCs w:val="16"/>
              </w:rPr>
            </w:pPr>
            <w:r w:rsidRPr="00045AFF">
              <w:rPr>
                <w:sz w:val="16"/>
                <w:szCs w:val="16"/>
              </w:rPr>
              <w:t>пальный</w:t>
            </w:r>
          </w:p>
          <w:p w:rsidR="00AE3FC4" w:rsidRPr="00045AFF" w:rsidRDefault="00AE3FC4" w:rsidP="00BC0544">
            <w:pPr>
              <w:jc w:val="center"/>
            </w:pPr>
            <w:r w:rsidRPr="00045AFF">
              <w:rPr>
                <w:sz w:val="16"/>
                <w:szCs w:val="16"/>
              </w:rPr>
              <w:t>район</w:t>
            </w:r>
          </w:p>
        </w:tc>
        <w:tc>
          <w:tcPr>
            <w:tcW w:w="851" w:type="dxa"/>
          </w:tcPr>
          <w:p w:rsidR="00AE3FC4" w:rsidRPr="00045AFF" w:rsidRDefault="00AE3FC4" w:rsidP="00BC0544">
            <w:pPr>
              <w:jc w:val="center"/>
              <w:rPr>
                <w:sz w:val="16"/>
                <w:szCs w:val="16"/>
              </w:rPr>
            </w:pPr>
            <w:r w:rsidRPr="00045AFF">
              <w:rPr>
                <w:sz w:val="16"/>
                <w:szCs w:val="16"/>
              </w:rPr>
              <w:t>Олютор</w:t>
            </w:r>
            <w:r>
              <w:rPr>
                <w:sz w:val="16"/>
                <w:szCs w:val="16"/>
              </w:rPr>
              <w:t>ский</w:t>
            </w:r>
          </w:p>
          <w:p w:rsidR="00AE3FC4" w:rsidRPr="00045AFF" w:rsidRDefault="00AE3FC4" w:rsidP="00BC0544">
            <w:pPr>
              <w:jc w:val="center"/>
              <w:rPr>
                <w:sz w:val="16"/>
                <w:szCs w:val="16"/>
              </w:rPr>
            </w:pPr>
            <w:r w:rsidRPr="00045AFF">
              <w:rPr>
                <w:sz w:val="16"/>
                <w:szCs w:val="16"/>
              </w:rPr>
              <w:t>муници-</w:t>
            </w:r>
          </w:p>
          <w:p w:rsidR="00AE3FC4" w:rsidRPr="00045AFF" w:rsidRDefault="00AE3FC4" w:rsidP="00BC0544">
            <w:pPr>
              <w:jc w:val="center"/>
            </w:pPr>
            <w:r w:rsidRPr="00045AFF">
              <w:rPr>
                <w:sz w:val="16"/>
                <w:szCs w:val="16"/>
              </w:rPr>
              <w:t>пальный район</w:t>
            </w:r>
          </w:p>
        </w:tc>
        <w:tc>
          <w:tcPr>
            <w:tcW w:w="850" w:type="dxa"/>
          </w:tcPr>
          <w:p w:rsidR="00AE3FC4" w:rsidRPr="00045AFF" w:rsidRDefault="00AE3FC4" w:rsidP="00BC0544">
            <w:pPr>
              <w:jc w:val="center"/>
              <w:rPr>
                <w:sz w:val="16"/>
                <w:szCs w:val="16"/>
              </w:rPr>
            </w:pPr>
            <w:r w:rsidRPr="00045AFF">
              <w:rPr>
                <w:sz w:val="16"/>
                <w:szCs w:val="16"/>
              </w:rPr>
              <w:t>Пенжин</w:t>
            </w:r>
            <w:r>
              <w:rPr>
                <w:sz w:val="16"/>
                <w:szCs w:val="16"/>
              </w:rPr>
              <w:t>ский</w:t>
            </w:r>
          </w:p>
          <w:p w:rsidR="00AE3FC4" w:rsidRPr="00045AFF" w:rsidRDefault="00AE3FC4" w:rsidP="00BC0544">
            <w:pPr>
              <w:jc w:val="center"/>
              <w:rPr>
                <w:sz w:val="16"/>
                <w:szCs w:val="16"/>
              </w:rPr>
            </w:pPr>
            <w:r w:rsidRPr="00045AFF">
              <w:rPr>
                <w:sz w:val="16"/>
                <w:szCs w:val="16"/>
              </w:rPr>
              <w:t>муници-</w:t>
            </w:r>
          </w:p>
          <w:p w:rsidR="00AE3FC4" w:rsidRPr="00045AFF" w:rsidRDefault="00AE3FC4" w:rsidP="00BC0544">
            <w:pPr>
              <w:jc w:val="center"/>
            </w:pPr>
            <w:r w:rsidRPr="00045AFF">
              <w:rPr>
                <w:sz w:val="16"/>
                <w:szCs w:val="16"/>
              </w:rPr>
              <w:t>пальный район</w:t>
            </w:r>
          </w:p>
        </w:tc>
        <w:tc>
          <w:tcPr>
            <w:tcW w:w="851" w:type="dxa"/>
          </w:tcPr>
          <w:p w:rsidR="00AE3FC4" w:rsidRPr="00045AFF" w:rsidRDefault="00AE3FC4" w:rsidP="00BC0544">
            <w:pPr>
              <w:jc w:val="center"/>
              <w:rPr>
                <w:sz w:val="16"/>
                <w:szCs w:val="16"/>
              </w:rPr>
            </w:pPr>
            <w:r w:rsidRPr="00045AFF">
              <w:rPr>
                <w:sz w:val="16"/>
                <w:szCs w:val="16"/>
              </w:rPr>
              <w:t>Соболев</w:t>
            </w:r>
            <w:r>
              <w:rPr>
                <w:sz w:val="16"/>
                <w:szCs w:val="16"/>
              </w:rPr>
              <w:t>ский</w:t>
            </w:r>
          </w:p>
          <w:p w:rsidR="00AE3FC4" w:rsidRPr="00045AFF" w:rsidRDefault="00AE3FC4" w:rsidP="00BC0544">
            <w:pPr>
              <w:jc w:val="center"/>
              <w:rPr>
                <w:sz w:val="16"/>
                <w:szCs w:val="16"/>
              </w:rPr>
            </w:pPr>
            <w:r w:rsidRPr="00045AFF">
              <w:rPr>
                <w:sz w:val="16"/>
                <w:szCs w:val="16"/>
              </w:rPr>
              <w:t>муници-</w:t>
            </w:r>
          </w:p>
          <w:p w:rsidR="00AE3FC4" w:rsidRPr="00045AFF" w:rsidRDefault="00AE3FC4" w:rsidP="00BC0544">
            <w:pPr>
              <w:jc w:val="center"/>
            </w:pPr>
            <w:r w:rsidRPr="00045AFF">
              <w:rPr>
                <w:sz w:val="16"/>
                <w:szCs w:val="16"/>
              </w:rPr>
              <w:t>пальный район</w:t>
            </w:r>
          </w:p>
        </w:tc>
        <w:tc>
          <w:tcPr>
            <w:tcW w:w="850" w:type="dxa"/>
          </w:tcPr>
          <w:p w:rsidR="00AE3FC4" w:rsidRPr="00045AFF" w:rsidRDefault="00AE3FC4" w:rsidP="00BC0544">
            <w:pPr>
              <w:jc w:val="center"/>
              <w:rPr>
                <w:sz w:val="16"/>
                <w:szCs w:val="16"/>
              </w:rPr>
            </w:pPr>
            <w:r w:rsidRPr="00045AFF">
              <w:rPr>
                <w:sz w:val="16"/>
                <w:szCs w:val="16"/>
              </w:rPr>
              <w:t>Тигиль</w:t>
            </w:r>
            <w:r>
              <w:rPr>
                <w:sz w:val="16"/>
                <w:szCs w:val="16"/>
              </w:rPr>
              <w:t>ский</w:t>
            </w:r>
          </w:p>
          <w:p w:rsidR="00AE3FC4" w:rsidRPr="00045AFF" w:rsidRDefault="00AE3FC4" w:rsidP="00BC0544">
            <w:pPr>
              <w:jc w:val="center"/>
              <w:rPr>
                <w:sz w:val="16"/>
                <w:szCs w:val="16"/>
              </w:rPr>
            </w:pPr>
            <w:r w:rsidRPr="00045AFF">
              <w:rPr>
                <w:sz w:val="16"/>
                <w:szCs w:val="16"/>
              </w:rPr>
              <w:t>муници-</w:t>
            </w:r>
          </w:p>
          <w:p w:rsidR="00AE3FC4" w:rsidRPr="00045AFF" w:rsidRDefault="00AE3FC4" w:rsidP="00BC0544">
            <w:pPr>
              <w:jc w:val="center"/>
            </w:pPr>
            <w:r w:rsidRPr="00045AFF">
              <w:rPr>
                <w:sz w:val="16"/>
                <w:szCs w:val="16"/>
              </w:rPr>
              <w:t>пальный район</w:t>
            </w:r>
          </w:p>
        </w:tc>
        <w:tc>
          <w:tcPr>
            <w:tcW w:w="993" w:type="dxa"/>
          </w:tcPr>
          <w:p w:rsidR="00AE3FC4" w:rsidRPr="00045AFF" w:rsidRDefault="00AE3FC4" w:rsidP="00BC0544">
            <w:pPr>
              <w:jc w:val="center"/>
              <w:rPr>
                <w:sz w:val="16"/>
                <w:szCs w:val="16"/>
              </w:rPr>
            </w:pPr>
            <w:r w:rsidRPr="00045AFF">
              <w:rPr>
                <w:sz w:val="16"/>
                <w:szCs w:val="16"/>
              </w:rPr>
              <w:t>Усть-Больше-</w:t>
            </w:r>
          </w:p>
          <w:p w:rsidR="00AE3FC4" w:rsidRPr="00045AFF" w:rsidRDefault="00AE3FC4" w:rsidP="00BC0544">
            <w:pPr>
              <w:jc w:val="center"/>
              <w:rPr>
                <w:sz w:val="16"/>
                <w:szCs w:val="16"/>
              </w:rPr>
            </w:pPr>
            <w:r w:rsidRPr="00045AFF">
              <w:rPr>
                <w:sz w:val="16"/>
                <w:szCs w:val="16"/>
              </w:rPr>
              <w:t>рецкий</w:t>
            </w:r>
          </w:p>
          <w:p w:rsidR="00AE3FC4" w:rsidRPr="00045AFF" w:rsidRDefault="00AE3FC4" w:rsidP="00BC0544">
            <w:pPr>
              <w:jc w:val="center"/>
              <w:rPr>
                <w:sz w:val="16"/>
                <w:szCs w:val="16"/>
              </w:rPr>
            </w:pPr>
            <w:r w:rsidRPr="00045AFF">
              <w:rPr>
                <w:sz w:val="16"/>
                <w:szCs w:val="16"/>
              </w:rPr>
              <w:t>муници-</w:t>
            </w:r>
          </w:p>
          <w:p w:rsidR="00AE3FC4" w:rsidRPr="00045AFF" w:rsidRDefault="00AE3FC4" w:rsidP="00BC0544">
            <w:pPr>
              <w:jc w:val="center"/>
              <w:rPr>
                <w:sz w:val="16"/>
                <w:szCs w:val="16"/>
              </w:rPr>
            </w:pPr>
            <w:r w:rsidRPr="00045AFF">
              <w:rPr>
                <w:sz w:val="16"/>
                <w:szCs w:val="16"/>
              </w:rPr>
              <w:t>пальный</w:t>
            </w:r>
          </w:p>
          <w:p w:rsidR="00AE3FC4" w:rsidRPr="00045AFF" w:rsidRDefault="00AE3FC4" w:rsidP="00BC0544">
            <w:pPr>
              <w:jc w:val="center"/>
            </w:pPr>
            <w:r w:rsidRPr="00045AFF">
              <w:rPr>
                <w:sz w:val="16"/>
                <w:szCs w:val="16"/>
              </w:rPr>
              <w:t>район</w:t>
            </w:r>
          </w:p>
        </w:tc>
        <w:tc>
          <w:tcPr>
            <w:tcW w:w="992" w:type="dxa"/>
          </w:tcPr>
          <w:p w:rsidR="00AE3FC4" w:rsidRPr="00045AFF" w:rsidRDefault="00AE3FC4" w:rsidP="00BC0544">
            <w:pPr>
              <w:jc w:val="center"/>
              <w:rPr>
                <w:sz w:val="16"/>
                <w:szCs w:val="16"/>
              </w:rPr>
            </w:pPr>
            <w:r w:rsidRPr="00045AFF">
              <w:rPr>
                <w:sz w:val="16"/>
                <w:szCs w:val="16"/>
              </w:rPr>
              <w:t>Усть-Камчатский муниципа-</w:t>
            </w:r>
          </w:p>
          <w:p w:rsidR="00AE3FC4" w:rsidRPr="00045AFF" w:rsidRDefault="00AE3FC4" w:rsidP="00BC0544">
            <w:pPr>
              <w:jc w:val="center"/>
            </w:pPr>
            <w:r w:rsidRPr="00045AFF">
              <w:rPr>
                <w:sz w:val="16"/>
                <w:szCs w:val="16"/>
              </w:rPr>
              <w:t>льный район</w:t>
            </w:r>
          </w:p>
        </w:tc>
      </w:tr>
      <w:tr w:rsidR="00AE3FC4" w:rsidRPr="00045AFF" w:rsidTr="00BC0544">
        <w:tc>
          <w:tcPr>
            <w:tcW w:w="530" w:type="dxa"/>
          </w:tcPr>
          <w:p w:rsidR="00AE3FC4" w:rsidRPr="00045AFF" w:rsidRDefault="00AE3FC4" w:rsidP="00BC0544">
            <w:pPr>
              <w:rPr>
                <w:sz w:val="20"/>
                <w:szCs w:val="20"/>
              </w:rPr>
            </w:pPr>
            <w:r w:rsidRPr="00045AFF">
              <w:rPr>
                <w:sz w:val="20"/>
                <w:szCs w:val="20"/>
              </w:rPr>
              <w:t>1.</w:t>
            </w:r>
          </w:p>
        </w:tc>
        <w:tc>
          <w:tcPr>
            <w:tcW w:w="1988" w:type="dxa"/>
          </w:tcPr>
          <w:p w:rsidR="00AE3FC4" w:rsidRPr="00045AFF" w:rsidRDefault="00AE3FC4" w:rsidP="00BC0544">
            <w:pPr>
              <w:ind w:right="-108"/>
              <w:rPr>
                <w:sz w:val="20"/>
                <w:szCs w:val="20"/>
              </w:rPr>
            </w:pPr>
            <w:r w:rsidRPr="00045AFF">
              <w:rPr>
                <w:sz w:val="20"/>
                <w:szCs w:val="20"/>
              </w:rPr>
              <w:t>Общая численность населения на 01 января текущего года</w:t>
            </w:r>
          </w:p>
        </w:tc>
        <w:tc>
          <w:tcPr>
            <w:tcW w:w="709" w:type="dxa"/>
            <w:vAlign w:val="center"/>
          </w:tcPr>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p w:rsidR="00AE3FC4" w:rsidRPr="00045AFF" w:rsidRDefault="00AE3FC4" w:rsidP="00BC0544">
            <w:pPr>
              <w:jc w:val="center"/>
              <w:rPr>
                <w:sz w:val="20"/>
                <w:szCs w:val="20"/>
              </w:rPr>
            </w:pPr>
            <w:r w:rsidRPr="00045AFF">
              <w:rPr>
                <w:sz w:val="20"/>
                <w:szCs w:val="20"/>
              </w:rPr>
              <w:t>2013</w:t>
            </w:r>
          </w:p>
        </w:tc>
        <w:tc>
          <w:tcPr>
            <w:tcW w:w="773" w:type="dxa"/>
            <w:vAlign w:val="center"/>
          </w:tcPr>
          <w:p w:rsidR="00AE3FC4" w:rsidRPr="00045AFF" w:rsidRDefault="00AE3FC4" w:rsidP="00BC0544">
            <w:pPr>
              <w:jc w:val="center"/>
              <w:rPr>
                <w:sz w:val="20"/>
                <w:szCs w:val="20"/>
              </w:rPr>
            </w:pPr>
            <w:r w:rsidRPr="00045AFF">
              <w:rPr>
                <w:sz w:val="20"/>
                <w:szCs w:val="20"/>
              </w:rPr>
              <w:t>тыс. чел.</w:t>
            </w:r>
          </w:p>
        </w:tc>
        <w:tc>
          <w:tcPr>
            <w:tcW w:w="1113" w:type="dxa"/>
            <w:vAlign w:val="center"/>
          </w:tcPr>
          <w:p w:rsidR="00AE3FC4" w:rsidRPr="00045AFF" w:rsidRDefault="00AE3FC4" w:rsidP="00BC0544">
            <w:pPr>
              <w:jc w:val="center"/>
              <w:rPr>
                <w:sz w:val="20"/>
                <w:szCs w:val="20"/>
              </w:rPr>
            </w:pPr>
            <w:r w:rsidRPr="00045AFF">
              <w:rPr>
                <w:sz w:val="20"/>
                <w:szCs w:val="20"/>
              </w:rPr>
              <w:t>179,711</w:t>
            </w:r>
          </w:p>
          <w:p w:rsidR="00AE3FC4" w:rsidRPr="00045AFF" w:rsidRDefault="00AE3FC4" w:rsidP="00BC0544">
            <w:pPr>
              <w:jc w:val="center"/>
              <w:rPr>
                <w:sz w:val="20"/>
                <w:szCs w:val="20"/>
              </w:rPr>
            </w:pPr>
            <w:r w:rsidRPr="00045AFF">
              <w:rPr>
                <w:sz w:val="20"/>
                <w:szCs w:val="20"/>
              </w:rPr>
              <w:t>179,784</w:t>
            </w:r>
          </w:p>
        </w:tc>
        <w:tc>
          <w:tcPr>
            <w:tcW w:w="807" w:type="dxa"/>
            <w:vAlign w:val="center"/>
          </w:tcPr>
          <w:p w:rsidR="00AE3FC4" w:rsidRPr="00045AFF" w:rsidRDefault="00AE3FC4" w:rsidP="00BC0544">
            <w:pPr>
              <w:jc w:val="center"/>
              <w:rPr>
                <w:sz w:val="20"/>
                <w:szCs w:val="20"/>
              </w:rPr>
            </w:pPr>
            <w:r w:rsidRPr="00045AFF">
              <w:rPr>
                <w:sz w:val="20"/>
                <w:szCs w:val="20"/>
              </w:rPr>
              <w:t>0,670</w:t>
            </w:r>
          </w:p>
          <w:p w:rsidR="00AE3FC4" w:rsidRPr="00045AFF" w:rsidRDefault="00AE3FC4" w:rsidP="00BC0544">
            <w:pPr>
              <w:jc w:val="center"/>
              <w:rPr>
                <w:sz w:val="20"/>
                <w:szCs w:val="20"/>
              </w:rPr>
            </w:pPr>
            <w:r w:rsidRPr="00045AFF">
              <w:rPr>
                <w:sz w:val="20"/>
                <w:szCs w:val="20"/>
              </w:rPr>
              <w:t>0,705</w:t>
            </w:r>
          </w:p>
        </w:tc>
        <w:tc>
          <w:tcPr>
            <w:tcW w:w="992" w:type="dxa"/>
            <w:vAlign w:val="center"/>
          </w:tcPr>
          <w:p w:rsidR="00AE3FC4" w:rsidRPr="00045AFF" w:rsidRDefault="00AE3FC4" w:rsidP="00BC0544">
            <w:pPr>
              <w:jc w:val="center"/>
              <w:rPr>
                <w:sz w:val="20"/>
                <w:szCs w:val="20"/>
              </w:rPr>
            </w:pPr>
            <w:r w:rsidRPr="00045AFF">
              <w:rPr>
                <w:sz w:val="20"/>
                <w:szCs w:val="20"/>
              </w:rPr>
              <w:t>2,567</w:t>
            </w:r>
          </w:p>
          <w:p w:rsidR="00AE3FC4" w:rsidRPr="00045AFF" w:rsidRDefault="00AE3FC4" w:rsidP="00BC0544">
            <w:pPr>
              <w:jc w:val="center"/>
              <w:rPr>
                <w:sz w:val="20"/>
                <w:szCs w:val="20"/>
              </w:rPr>
            </w:pPr>
            <w:r w:rsidRPr="00045AFF">
              <w:rPr>
                <w:sz w:val="20"/>
                <w:szCs w:val="20"/>
              </w:rPr>
              <w:t>2,521</w:t>
            </w:r>
          </w:p>
        </w:tc>
        <w:tc>
          <w:tcPr>
            <w:tcW w:w="851" w:type="dxa"/>
            <w:vAlign w:val="center"/>
          </w:tcPr>
          <w:p w:rsidR="00AE3FC4" w:rsidRPr="00045AFF" w:rsidRDefault="00AE3FC4" w:rsidP="00BC0544">
            <w:pPr>
              <w:jc w:val="center"/>
              <w:rPr>
                <w:sz w:val="20"/>
                <w:szCs w:val="20"/>
              </w:rPr>
            </w:pPr>
            <w:r w:rsidRPr="00045AFF">
              <w:rPr>
                <w:sz w:val="20"/>
                <w:szCs w:val="20"/>
              </w:rPr>
              <w:t>63,970</w:t>
            </w:r>
          </w:p>
          <w:p w:rsidR="00AE3FC4" w:rsidRPr="00045AFF" w:rsidRDefault="00AE3FC4" w:rsidP="00BC0544">
            <w:pPr>
              <w:jc w:val="center"/>
              <w:rPr>
                <w:sz w:val="20"/>
                <w:szCs w:val="20"/>
              </w:rPr>
            </w:pPr>
            <w:r w:rsidRPr="00045AFF">
              <w:rPr>
                <w:sz w:val="20"/>
                <w:szCs w:val="20"/>
              </w:rPr>
              <w:t>63,609</w:t>
            </w:r>
          </w:p>
        </w:tc>
        <w:tc>
          <w:tcPr>
            <w:tcW w:w="992" w:type="dxa"/>
            <w:vAlign w:val="center"/>
          </w:tcPr>
          <w:p w:rsidR="00AE3FC4" w:rsidRPr="00045AFF" w:rsidRDefault="00AE3FC4" w:rsidP="00BC0544">
            <w:pPr>
              <w:jc w:val="center"/>
              <w:rPr>
                <w:sz w:val="20"/>
                <w:szCs w:val="20"/>
              </w:rPr>
            </w:pPr>
            <w:r w:rsidRPr="00045AFF">
              <w:rPr>
                <w:sz w:val="20"/>
                <w:szCs w:val="20"/>
              </w:rPr>
              <w:t>4,039</w:t>
            </w:r>
          </w:p>
          <w:p w:rsidR="00AE3FC4" w:rsidRPr="00045AFF" w:rsidRDefault="00AE3FC4" w:rsidP="00BC0544">
            <w:pPr>
              <w:jc w:val="center"/>
              <w:rPr>
                <w:sz w:val="20"/>
                <w:szCs w:val="20"/>
              </w:rPr>
            </w:pPr>
            <w:r w:rsidRPr="00045AFF">
              <w:rPr>
                <w:sz w:val="20"/>
                <w:szCs w:val="20"/>
              </w:rPr>
              <w:t>4,052</w:t>
            </w:r>
          </w:p>
        </w:tc>
        <w:tc>
          <w:tcPr>
            <w:tcW w:w="992" w:type="dxa"/>
            <w:vAlign w:val="center"/>
          </w:tcPr>
          <w:p w:rsidR="00AE3FC4" w:rsidRPr="00045AFF" w:rsidRDefault="00AE3FC4" w:rsidP="00BC0544">
            <w:pPr>
              <w:jc w:val="center"/>
              <w:rPr>
                <w:sz w:val="20"/>
                <w:szCs w:val="20"/>
              </w:rPr>
            </w:pPr>
            <w:r w:rsidRPr="00045AFF">
              <w:rPr>
                <w:sz w:val="20"/>
                <w:szCs w:val="20"/>
              </w:rPr>
              <w:t>10,551</w:t>
            </w:r>
          </w:p>
          <w:p w:rsidR="00AE3FC4" w:rsidRPr="00045AFF" w:rsidRDefault="00AE3FC4" w:rsidP="00BC0544">
            <w:pPr>
              <w:jc w:val="center"/>
              <w:rPr>
                <w:sz w:val="20"/>
                <w:szCs w:val="20"/>
              </w:rPr>
            </w:pPr>
            <w:r w:rsidRPr="00045AFF">
              <w:rPr>
                <w:sz w:val="20"/>
                <w:szCs w:val="20"/>
              </w:rPr>
              <w:t>10,388</w:t>
            </w:r>
          </w:p>
        </w:tc>
        <w:tc>
          <w:tcPr>
            <w:tcW w:w="851" w:type="dxa"/>
            <w:vAlign w:val="center"/>
          </w:tcPr>
          <w:p w:rsidR="00AE3FC4" w:rsidRPr="00045AFF" w:rsidRDefault="00AE3FC4" w:rsidP="00BC0544">
            <w:pPr>
              <w:jc w:val="center"/>
              <w:rPr>
                <w:sz w:val="20"/>
                <w:szCs w:val="20"/>
              </w:rPr>
            </w:pPr>
            <w:r w:rsidRPr="00045AFF">
              <w:rPr>
                <w:sz w:val="20"/>
                <w:szCs w:val="20"/>
              </w:rPr>
              <w:t>4,948</w:t>
            </w:r>
          </w:p>
          <w:p w:rsidR="00AE3FC4" w:rsidRPr="00045AFF" w:rsidRDefault="00AE3FC4" w:rsidP="00BC0544">
            <w:pPr>
              <w:jc w:val="center"/>
              <w:rPr>
                <w:sz w:val="20"/>
                <w:szCs w:val="20"/>
              </w:rPr>
            </w:pPr>
            <w:r w:rsidRPr="00045AFF">
              <w:rPr>
                <w:sz w:val="20"/>
                <w:szCs w:val="20"/>
              </w:rPr>
              <w:t>4,711</w:t>
            </w:r>
          </w:p>
        </w:tc>
        <w:tc>
          <w:tcPr>
            <w:tcW w:w="850" w:type="dxa"/>
            <w:vAlign w:val="center"/>
          </w:tcPr>
          <w:p w:rsidR="00AE3FC4" w:rsidRPr="00045AFF" w:rsidRDefault="00AE3FC4" w:rsidP="00BC0544">
            <w:pPr>
              <w:jc w:val="center"/>
              <w:rPr>
                <w:sz w:val="20"/>
                <w:szCs w:val="20"/>
              </w:rPr>
            </w:pPr>
            <w:r w:rsidRPr="00045AFF">
              <w:rPr>
                <w:sz w:val="20"/>
                <w:szCs w:val="20"/>
              </w:rPr>
              <w:t>2,367</w:t>
            </w:r>
          </w:p>
          <w:p w:rsidR="00AE3FC4" w:rsidRPr="00045AFF" w:rsidRDefault="00AE3FC4" w:rsidP="00BC0544">
            <w:pPr>
              <w:jc w:val="center"/>
              <w:rPr>
                <w:sz w:val="20"/>
                <w:szCs w:val="20"/>
              </w:rPr>
            </w:pPr>
            <w:r w:rsidRPr="00045AFF">
              <w:rPr>
                <w:sz w:val="20"/>
                <w:szCs w:val="20"/>
              </w:rPr>
              <w:t>2,321</w:t>
            </w:r>
          </w:p>
        </w:tc>
        <w:tc>
          <w:tcPr>
            <w:tcW w:w="851" w:type="dxa"/>
            <w:vAlign w:val="center"/>
          </w:tcPr>
          <w:p w:rsidR="00AE3FC4" w:rsidRPr="00045AFF" w:rsidRDefault="00AE3FC4" w:rsidP="00BC0544">
            <w:pPr>
              <w:jc w:val="center"/>
              <w:rPr>
                <w:sz w:val="20"/>
                <w:szCs w:val="20"/>
              </w:rPr>
            </w:pPr>
            <w:r w:rsidRPr="00045AFF">
              <w:rPr>
                <w:sz w:val="20"/>
                <w:szCs w:val="20"/>
              </w:rPr>
              <w:t>2,597</w:t>
            </w:r>
          </w:p>
          <w:p w:rsidR="00AE3FC4" w:rsidRPr="00045AFF" w:rsidRDefault="00AE3FC4" w:rsidP="00BC0544">
            <w:pPr>
              <w:jc w:val="center"/>
              <w:rPr>
                <w:sz w:val="20"/>
                <w:szCs w:val="20"/>
              </w:rPr>
            </w:pPr>
            <w:r w:rsidRPr="00045AFF">
              <w:rPr>
                <w:sz w:val="20"/>
                <w:szCs w:val="20"/>
              </w:rPr>
              <w:t>2,619</w:t>
            </w:r>
          </w:p>
        </w:tc>
        <w:tc>
          <w:tcPr>
            <w:tcW w:w="850" w:type="dxa"/>
            <w:vAlign w:val="center"/>
          </w:tcPr>
          <w:p w:rsidR="00AE3FC4" w:rsidRPr="00045AFF" w:rsidRDefault="00AE3FC4" w:rsidP="00BC0544">
            <w:pPr>
              <w:jc w:val="center"/>
              <w:rPr>
                <w:sz w:val="20"/>
                <w:szCs w:val="20"/>
              </w:rPr>
            </w:pPr>
            <w:r w:rsidRPr="00045AFF">
              <w:rPr>
                <w:sz w:val="20"/>
                <w:szCs w:val="20"/>
              </w:rPr>
              <w:t>7,251</w:t>
            </w:r>
          </w:p>
          <w:p w:rsidR="00AE3FC4" w:rsidRPr="00045AFF" w:rsidRDefault="00AE3FC4" w:rsidP="00BC0544">
            <w:pPr>
              <w:jc w:val="center"/>
              <w:rPr>
                <w:sz w:val="20"/>
                <w:szCs w:val="20"/>
              </w:rPr>
            </w:pPr>
            <w:r w:rsidRPr="00045AFF">
              <w:rPr>
                <w:sz w:val="20"/>
                <w:szCs w:val="20"/>
              </w:rPr>
              <w:t>7,270</w:t>
            </w:r>
          </w:p>
        </w:tc>
        <w:tc>
          <w:tcPr>
            <w:tcW w:w="993" w:type="dxa"/>
            <w:vAlign w:val="center"/>
          </w:tcPr>
          <w:p w:rsidR="00AE3FC4" w:rsidRPr="00045AFF" w:rsidRDefault="00AE3FC4" w:rsidP="00BC0544">
            <w:pPr>
              <w:jc w:val="center"/>
              <w:rPr>
                <w:sz w:val="20"/>
                <w:szCs w:val="20"/>
              </w:rPr>
            </w:pPr>
            <w:r w:rsidRPr="00045AFF">
              <w:rPr>
                <w:sz w:val="20"/>
                <w:szCs w:val="20"/>
              </w:rPr>
              <w:t>8,290</w:t>
            </w:r>
          </w:p>
          <w:p w:rsidR="00AE3FC4" w:rsidRPr="00045AFF" w:rsidRDefault="00AE3FC4" w:rsidP="00BC0544">
            <w:pPr>
              <w:jc w:val="center"/>
              <w:rPr>
                <w:sz w:val="20"/>
                <w:szCs w:val="20"/>
              </w:rPr>
            </w:pPr>
            <w:r w:rsidRPr="00045AFF">
              <w:rPr>
                <w:sz w:val="20"/>
                <w:szCs w:val="20"/>
              </w:rPr>
              <w:t>8,194</w:t>
            </w:r>
          </w:p>
        </w:tc>
        <w:tc>
          <w:tcPr>
            <w:tcW w:w="992" w:type="dxa"/>
            <w:vAlign w:val="center"/>
          </w:tcPr>
          <w:p w:rsidR="00AE3FC4" w:rsidRPr="00045AFF" w:rsidRDefault="00AE3FC4" w:rsidP="00BC0544">
            <w:pPr>
              <w:jc w:val="center"/>
              <w:rPr>
                <w:sz w:val="20"/>
                <w:szCs w:val="20"/>
              </w:rPr>
            </w:pPr>
            <w:r w:rsidRPr="00045AFF">
              <w:rPr>
                <w:sz w:val="20"/>
                <w:szCs w:val="20"/>
              </w:rPr>
              <w:t>11,688</w:t>
            </w:r>
          </w:p>
          <w:p w:rsidR="00AE3FC4" w:rsidRPr="00045AFF" w:rsidRDefault="00AE3FC4" w:rsidP="00BC0544">
            <w:pPr>
              <w:jc w:val="center"/>
              <w:rPr>
                <w:sz w:val="20"/>
                <w:szCs w:val="20"/>
              </w:rPr>
            </w:pPr>
            <w:r w:rsidRPr="00045AFF">
              <w:rPr>
                <w:sz w:val="20"/>
                <w:szCs w:val="20"/>
              </w:rPr>
              <w:t>11,496</w:t>
            </w:r>
          </w:p>
        </w:tc>
      </w:tr>
      <w:tr w:rsidR="00AE3FC4" w:rsidRPr="00045AFF" w:rsidTr="00BC0544">
        <w:tc>
          <w:tcPr>
            <w:tcW w:w="530" w:type="dxa"/>
          </w:tcPr>
          <w:p w:rsidR="00AE3FC4" w:rsidRPr="00045AFF" w:rsidRDefault="00AE3FC4" w:rsidP="00BC0544">
            <w:pPr>
              <w:rPr>
                <w:sz w:val="20"/>
                <w:szCs w:val="20"/>
              </w:rPr>
            </w:pPr>
            <w:r w:rsidRPr="00045AFF">
              <w:rPr>
                <w:sz w:val="20"/>
                <w:szCs w:val="20"/>
              </w:rPr>
              <w:t>2.</w:t>
            </w:r>
          </w:p>
        </w:tc>
        <w:tc>
          <w:tcPr>
            <w:tcW w:w="1988" w:type="dxa"/>
          </w:tcPr>
          <w:p w:rsidR="00AE3FC4" w:rsidRPr="00045AFF" w:rsidRDefault="00AE3FC4" w:rsidP="00BC0544">
            <w:pPr>
              <w:rPr>
                <w:sz w:val="20"/>
                <w:szCs w:val="20"/>
              </w:rPr>
            </w:pPr>
            <w:r w:rsidRPr="00045AFF">
              <w:rPr>
                <w:sz w:val="20"/>
                <w:szCs w:val="20"/>
              </w:rPr>
              <w:t>Естественный (ая) прирост (убыль) населения</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чел.</w:t>
            </w:r>
          </w:p>
        </w:tc>
        <w:tc>
          <w:tcPr>
            <w:tcW w:w="1113" w:type="dxa"/>
            <w:vAlign w:val="center"/>
          </w:tcPr>
          <w:p w:rsidR="00AE3FC4" w:rsidRPr="00045AFF" w:rsidRDefault="00AE3FC4" w:rsidP="00BC0544">
            <w:pPr>
              <w:jc w:val="center"/>
              <w:rPr>
                <w:sz w:val="20"/>
                <w:szCs w:val="20"/>
              </w:rPr>
            </w:pPr>
            <w:r w:rsidRPr="00045AFF">
              <w:rPr>
                <w:sz w:val="20"/>
                <w:szCs w:val="20"/>
              </w:rPr>
              <w:t>223</w:t>
            </w:r>
          </w:p>
          <w:p w:rsidR="00AE3FC4" w:rsidRPr="00045AFF" w:rsidRDefault="00AE3FC4" w:rsidP="00BC0544">
            <w:pPr>
              <w:jc w:val="center"/>
              <w:rPr>
                <w:sz w:val="20"/>
                <w:szCs w:val="20"/>
              </w:rPr>
            </w:pPr>
            <w:r w:rsidRPr="00045AFF">
              <w:rPr>
                <w:sz w:val="20"/>
                <w:szCs w:val="20"/>
              </w:rPr>
              <w:t>126</w:t>
            </w:r>
          </w:p>
        </w:tc>
        <w:tc>
          <w:tcPr>
            <w:tcW w:w="807" w:type="dxa"/>
            <w:vAlign w:val="center"/>
          </w:tcPr>
          <w:p w:rsidR="00AE3FC4" w:rsidRPr="00045AFF" w:rsidRDefault="00AE3FC4" w:rsidP="00BC0544">
            <w:pPr>
              <w:jc w:val="center"/>
              <w:rPr>
                <w:sz w:val="20"/>
                <w:szCs w:val="20"/>
              </w:rPr>
            </w:pPr>
            <w:r w:rsidRPr="00045AFF">
              <w:rPr>
                <w:sz w:val="20"/>
                <w:szCs w:val="20"/>
              </w:rPr>
              <w:t>-6</w:t>
            </w:r>
          </w:p>
          <w:p w:rsidR="00AE3FC4" w:rsidRPr="00045AFF" w:rsidRDefault="00AE3FC4" w:rsidP="00BC0544">
            <w:pPr>
              <w:jc w:val="center"/>
              <w:rPr>
                <w:sz w:val="20"/>
                <w:szCs w:val="20"/>
              </w:rPr>
            </w:pPr>
            <w:r w:rsidRPr="00045AFF">
              <w:rPr>
                <w:sz w:val="20"/>
                <w:szCs w:val="20"/>
              </w:rPr>
              <w:t>5</w:t>
            </w:r>
          </w:p>
        </w:tc>
        <w:tc>
          <w:tcPr>
            <w:tcW w:w="992" w:type="dxa"/>
            <w:vAlign w:val="center"/>
          </w:tcPr>
          <w:p w:rsidR="00AE3FC4" w:rsidRPr="00045AFF" w:rsidRDefault="00AE3FC4" w:rsidP="00BC0544">
            <w:pPr>
              <w:jc w:val="center"/>
              <w:rPr>
                <w:sz w:val="20"/>
                <w:szCs w:val="20"/>
              </w:rPr>
            </w:pPr>
            <w:r w:rsidRPr="00045AFF">
              <w:rPr>
                <w:sz w:val="20"/>
                <w:szCs w:val="20"/>
              </w:rPr>
              <w:t>-7</w:t>
            </w:r>
          </w:p>
          <w:p w:rsidR="00AE3FC4" w:rsidRPr="00045AFF" w:rsidRDefault="00AE3FC4" w:rsidP="00BC0544">
            <w:pPr>
              <w:jc w:val="center"/>
              <w:rPr>
                <w:sz w:val="20"/>
                <w:szCs w:val="20"/>
              </w:rPr>
            </w:pPr>
            <w:r w:rsidRPr="00045AFF">
              <w:rPr>
                <w:sz w:val="20"/>
                <w:szCs w:val="20"/>
              </w:rPr>
              <w:t>-1</w:t>
            </w:r>
          </w:p>
        </w:tc>
        <w:tc>
          <w:tcPr>
            <w:tcW w:w="851" w:type="dxa"/>
            <w:vAlign w:val="center"/>
          </w:tcPr>
          <w:p w:rsidR="00AE3FC4" w:rsidRPr="00045AFF" w:rsidRDefault="00AE3FC4" w:rsidP="00BC0544">
            <w:pPr>
              <w:jc w:val="center"/>
              <w:rPr>
                <w:sz w:val="20"/>
                <w:szCs w:val="20"/>
              </w:rPr>
            </w:pPr>
            <w:r w:rsidRPr="00045AFF">
              <w:rPr>
                <w:sz w:val="20"/>
                <w:szCs w:val="20"/>
              </w:rPr>
              <w:t>-159</w:t>
            </w:r>
          </w:p>
          <w:p w:rsidR="00AE3FC4" w:rsidRPr="00045AFF" w:rsidRDefault="00AE3FC4" w:rsidP="00BC0544">
            <w:pPr>
              <w:jc w:val="center"/>
              <w:rPr>
                <w:sz w:val="20"/>
                <w:szCs w:val="20"/>
              </w:rPr>
            </w:pPr>
            <w:r w:rsidRPr="00045AFF">
              <w:rPr>
                <w:sz w:val="20"/>
                <w:szCs w:val="20"/>
              </w:rPr>
              <w:t>39</w:t>
            </w:r>
          </w:p>
        </w:tc>
        <w:tc>
          <w:tcPr>
            <w:tcW w:w="992" w:type="dxa"/>
            <w:vAlign w:val="center"/>
          </w:tcPr>
          <w:p w:rsidR="00AE3FC4" w:rsidRPr="00045AFF" w:rsidRDefault="00AE3FC4" w:rsidP="00BC0544">
            <w:pPr>
              <w:jc w:val="center"/>
              <w:rPr>
                <w:sz w:val="20"/>
                <w:szCs w:val="20"/>
              </w:rPr>
            </w:pPr>
            <w:r w:rsidRPr="00045AFF">
              <w:rPr>
                <w:sz w:val="20"/>
                <w:szCs w:val="20"/>
              </w:rPr>
              <w:t>-25</w:t>
            </w:r>
          </w:p>
          <w:p w:rsidR="00AE3FC4" w:rsidRPr="00045AFF" w:rsidRDefault="00AE3FC4" w:rsidP="00BC0544">
            <w:pPr>
              <w:jc w:val="center"/>
              <w:rPr>
                <w:sz w:val="20"/>
                <w:szCs w:val="20"/>
              </w:rPr>
            </w:pPr>
            <w:r w:rsidRPr="00045AFF">
              <w:rPr>
                <w:sz w:val="20"/>
                <w:szCs w:val="20"/>
              </w:rPr>
              <w:t>-25</w:t>
            </w:r>
          </w:p>
        </w:tc>
        <w:tc>
          <w:tcPr>
            <w:tcW w:w="992" w:type="dxa"/>
            <w:vAlign w:val="center"/>
          </w:tcPr>
          <w:p w:rsidR="00AE3FC4" w:rsidRPr="00045AFF" w:rsidRDefault="00AE3FC4" w:rsidP="00BC0544">
            <w:pPr>
              <w:jc w:val="center"/>
              <w:rPr>
                <w:sz w:val="20"/>
                <w:szCs w:val="20"/>
              </w:rPr>
            </w:pPr>
            <w:r w:rsidRPr="00045AFF">
              <w:rPr>
                <w:sz w:val="20"/>
                <w:szCs w:val="20"/>
              </w:rPr>
              <w:t>-39</w:t>
            </w:r>
          </w:p>
          <w:p w:rsidR="00AE3FC4" w:rsidRPr="00045AFF" w:rsidRDefault="00AE3FC4" w:rsidP="00BC0544">
            <w:pPr>
              <w:jc w:val="center"/>
              <w:rPr>
                <w:sz w:val="20"/>
                <w:szCs w:val="20"/>
              </w:rPr>
            </w:pPr>
            <w:r w:rsidRPr="00045AFF">
              <w:rPr>
                <w:sz w:val="20"/>
                <w:szCs w:val="20"/>
              </w:rPr>
              <w:t>-27</w:t>
            </w:r>
          </w:p>
        </w:tc>
        <w:tc>
          <w:tcPr>
            <w:tcW w:w="851" w:type="dxa"/>
            <w:vAlign w:val="center"/>
          </w:tcPr>
          <w:p w:rsidR="00AE3FC4" w:rsidRPr="00045AFF" w:rsidRDefault="00AE3FC4" w:rsidP="00BC0544">
            <w:pPr>
              <w:jc w:val="center"/>
              <w:rPr>
                <w:sz w:val="20"/>
                <w:szCs w:val="20"/>
              </w:rPr>
            </w:pPr>
            <w:r w:rsidRPr="00045AFF">
              <w:rPr>
                <w:sz w:val="20"/>
                <w:szCs w:val="20"/>
              </w:rPr>
              <w:t>-34</w:t>
            </w:r>
          </w:p>
          <w:p w:rsidR="00AE3FC4" w:rsidRPr="00045AFF" w:rsidRDefault="00AE3FC4" w:rsidP="00BC0544">
            <w:pPr>
              <w:jc w:val="center"/>
              <w:rPr>
                <w:sz w:val="20"/>
                <w:szCs w:val="20"/>
              </w:rPr>
            </w:pPr>
            <w:r w:rsidRPr="00045AFF">
              <w:rPr>
                <w:sz w:val="20"/>
                <w:szCs w:val="20"/>
              </w:rPr>
              <w:t>-34</w:t>
            </w:r>
          </w:p>
        </w:tc>
        <w:tc>
          <w:tcPr>
            <w:tcW w:w="850" w:type="dxa"/>
            <w:vAlign w:val="center"/>
          </w:tcPr>
          <w:p w:rsidR="00AE3FC4" w:rsidRPr="00045AFF" w:rsidRDefault="00AE3FC4" w:rsidP="00BC0544">
            <w:pPr>
              <w:jc w:val="center"/>
              <w:rPr>
                <w:sz w:val="20"/>
                <w:szCs w:val="20"/>
              </w:rPr>
            </w:pPr>
            <w:r w:rsidRPr="00045AFF">
              <w:rPr>
                <w:sz w:val="20"/>
                <w:szCs w:val="20"/>
              </w:rPr>
              <w:t>-17</w:t>
            </w:r>
          </w:p>
          <w:p w:rsidR="00AE3FC4" w:rsidRPr="00045AFF" w:rsidRDefault="00AE3FC4" w:rsidP="00BC0544">
            <w:pPr>
              <w:jc w:val="center"/>
              <w:rPr>
                <w:sz w:val="20"/>
                <w:szCs w:val="20"/>
              </w:rPr>
            </w:pPr>
            <w:r w:rsidRPr="00045AFF">
              <w:rPr>
                <w:sz w:val="20"/>
                <w:szCs w:val="20"/>
              </w:rPr>
              <w:t>17</w:t>
            </w:r>
          </w:p>
        </w:tc>
        <w:tc>
          <w:tcPr>
            <w:tcW w:w="851" w:type="dxa"/>
            <w:vAlign w:val="center"/>
          </w:tcPr>
          <w:p w:rsidR="00AE3FC4" w:rsidRPr="00045AFF" w:rsidRDefault="00AE3FC4" w:rsidP="00BC0544">
            <w:pPr>
              <w:jc w:val="center"/>
              <w:rPr>
                <w:sz w:val="20"/>
                <w:szCs w:val="20"/>
              </w:rPr>
            </w:pPr>
            <w:r w:rsidRPr="00045AFF">
              <w:rPr>
                <w:sz w:val="20"/>
                <w:szCs w:val="20"/>
              </w:rPr>
              <w:t>-29</w:t>
            </w:r>
          </w:p>
          <w:p w:rsidR="00AE3FC4" w:rsidRPr="00045AFF" w:rsidRDefault="00AE3FC4" w:rsidP="00BC0544">
            <w:pPr>
              <w:jc w:val="center"/>
              <w:rPr>
                <w:sz w:val="20"/>
                <w:szCs w:val="20"/>
              </w:rPr>
            </w:pPr>
            <w:r w:rsidRPr="00045AFF">
              <w:rPr>
                <w:sz w:val="20"/>
                <w:szCs w:val="20"/>
              </w:rPr>
              <w:t>-6</w:t>
            </w:r>
          </w:p>
        </w:tc>
        <w:tc>
          <w:tcPr>
            <w:tcW w:w="850" w:type="dxa"/>
            <w:vAlign w:val="center"/>
          </w:tcPr>
          <w:p w:rsidR="00AE3FC4" w:rsidRPr="00045AFF" w:rsidRDefault="00AE3FC4" w:rsidP="00BC0544">
            <w:pPr>
              <w:jc w:val="center"/>
              <w:rPr>
                <w:sz w:val="20"/>
                <w:szCs w:val="20"/>
              </w:rPr>
            </w:pPr>
            <w:r w:rsidRPr="00045AFF">
              <w:rPr>
                <w:sz w:val="20"/>
                <w:szCs w:val="20"/>
              </w:rPr>
              <w:t>-88</w:t>
            </w:r>
          </w:p>
          <w:p w:rsidR="00AE3FC4" w:rsidRPr="00045AFF" w:rsidRDefault="00AE3FC4" w:rsidP="00BC0544">
            <w:pPr>
              <w:jc w:val="center"/>
              <w:rPr>
                <w:sz w:val="20"/>
                <w:szCs w:val="20"/>
              </w:rPr>
            </w:pPr>
            <w:r w:rsidRPr="00045AFF">
              <w:rPr>
                <w:sz w:val="20"/>
                <w:szCs w:val="20"/>
              </w:rPr>
              <w:t>-41</w:t>
            </w:r>
          </w:p>
        </w:tc>
        <w:tc>
          <w:tcPr>
            <w:tcW w:w="993" w:type="dxa"/>
            <w:vAlign w:val="center"/>
          </w:tcPr>
          <w:p w:rsidR="00AE3FC4" w:rsidRPr="00045AFF" w:rsidRDefault="00AE3FC4" w:rsidP="00BC0544">
            <w:pPr>
              <w:jc w:val="center"/>
              <w:rPr>
                <w:sz w:val="20"/>
                <w:szCs w:val="20"/>
              </w:rPr>
            </w:pPr>
            <w:r w:rsidRPr="00045AFF">
              <w:rPr>
                <w:sz w:val="20"/>
                <w:szCs w:val="20"/>
              </w:rPr>
              <w:t>-11</w:t>
            </w:r>
          </w:p>
          <w:p w:rsidR="00AE3FC4" w:rsidRPr="00045AFF" w:rsidRDefault="00AE3FC4" w:rsidP="00BC0544">
            <w:pPr>
              <w:jc w:val="center"/>
              <w:rPr>
                <w:sz w:val="20"/>
                <w:szCs w:val="20"/>
              </w:rPr>
            </w:pPr>
            <w:r w:rsidRPr="00045AFF">
              <w:rPr>
                <w:sz w:val="20"/>
                <w:szCs w:val="20"/>
              </w:rPr>
              <w:t>-3</w:t>
            </w:r>
          </w:p>
        </w:tc>
        <w:tc>
          <w:tcPr>
            <w:tcW w:w="992" w:type="dxa"/>
            <w:vAlign w:val="center"/>
          </w:tcPr>
          <w:p w:rsidR="00AE3FC4" w:rsidRPr="00045AFF" w:rsidRDefault="00AE3FC4" w:rsidP="00BC0544">
            <w:pPr>
              <w:jc w:val="center"/>
              <w:rPr>
                <w:sz w:val="20"/>
                <w:szCs w:val="20"/>
              </w:rPr>
            </w:pPr>
            <w:r w:rsidRPr="00045AFF">
              <w:rPr>
                <w:sz w:val="20"/>
                <w:szCs w:val="20"/>
              </w:rPr>
              <w:t>-77</w:t>
            </w:r>
          </w:p>
          <w:p w:rsidR="00AE3FC4" w:rsidRPr="00045AFF" w:rsidRDefault="00AE3FC4" w:rsidP="00BC0544">
            <w:pPr>
              <w:jc w:val="center"/>
              <w:rPr>
                <w:sz w:val="20"/>
                <w:szCs w:val="20"/>
              </w:rPr>
            </w:pPr>
            <w:r w:rsidRPr="00045AFF">
              <w:rPr>
                <w:sz w:val="20"/>
                <w:szCs w:val="20"/>
              </w:rPr>
              <w:t>-30</w:t>
            </w:r>
          </w:p>
        </w:tc>
      </w:tr>
      <w:tr w:rsidR="00AE3FC4" w:rsidRPr="00045AFF" w:rsidTr="00BC0544">
        <w:trPr>
          <w:trHeight w:val="198"/>
        </w:trPr>
        <w:tc>
          <w:tcPr>
            <w:tcW w:w="530" w:type="dxa"/>
          </w:tcPr>
          <w:p w:rsidR="00AE3FC4" w:rsidRPr="00045AFF" w:rsidRDefault="00AE3FC4" w:rsidP="00BC0544">
            <w:pPr>
              <w:rPr>
                <w:sz w:val="20"/>
                <w:szCs w:val="20"/>
              </w:rPr>
            </w:pPr>
            <w:r w:rsidRPr="00045AFF">
              <w:rPr>
                <w:sz w:val="20"/>
                <w:szCs w:val="20"/>
              </w:rPr>
              <w:t>3.</w:t>
            </w:r>
          </w:p>
        </w:tc>
        <w:tc>
          <w:tcPr>
            <w:tcW w:w="1988" w:type="dxa"/>
          </w:tcPr>
          <w:p w:rsidR="00AE3FC4" w:rsidRPr="00045AFF" w:rsidRDefault="00AE3FC4" w:rsidP="00BC0544">
            <w:pPr>
              <w:rPr>
                <w:sz w:val="20"/>
                <w:szCs w:val="20"/>
              </w:rPr>
            </w:pPr>
            <w:r w:rsidRPr="00045AFF">
              <w:rPr>
                <w:sz w:val="20"/>
                <w:szCs w:val="20"/>
              </w:rPr>
              <w:t>Миграционный (ая) прирост (убыль) населения</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чел.</w:t>
            </w:r>
          </w:p>
        </w:tc>
        <w:tc>
          <w:tcPr>
            <w:tcW w:w="1113" w:type="dxa"/>
            <w:vAlign w:val="center"/>
          </w:tcPr>
          <w:p w:rsidR="00AE3FC4" w:rsidRPr="00045AFF" w:rsidRDefault="00AE3FC4" w:rsidP="00BC0544">
            <w:pPr>
              <w:jc w:val="center"/>
              <w:rPr>
                <w:sz w:val="20"/>
                <w:szCs w:val="20"/>
              </w:rPr>
            </w:pPr>
            <w:r w:rsidRPr="00045AFF">
              <w:rPr>
                <w:sz w:val="20"/>
                <w:szCs w:val="20"/>
              </w:rPr>
              <w:t>919</w:t>
            </w:r>
          </w:p>
          <w:p w:rsidR="00AE3FC4" w:rsidRPr="00045AFF" w:rsidRDefault="00AE3FC4" w:rsidP="00BC0544">
            <w:pPr>
              <w:jc w:val="center"/>
              <w:rPr>
                <w:sz w:val="20"/>
                <w:szCs w:val="20"/>
              </w:rPr>
            </w:pPr>
            <w:r w:rsidRPr="00045AFF">
              <w:rPr>
                <w:sz w:val="20"/>
                <w:szCs w:val="20"/>
              </w:rPr>
              <w:t>-3</w:t>
            </w:r>
          </w:p>
        </w:tc>
        <w:tc>
          <w:tcPr>
            <w:tcW w:w="807" w:type="dxa"/>
            <w:vAlign w:val="center"/>
          </w:tcPr>
          <w:p w:rsidR="00AE3FC4" w:rsidRPr="00045AFF" w:rsidRDefault="00AE3FC4" w:rsidP="00BC0544">
            <w:pPr>
              <w:jc w:val="center"/>
              <w:rPr>
                <w:sz w:val="20"/>
                <w:szCs w:val="20"/>
              </w:rPr>
            </w:pPr>
            <w:r w:rsidRPr="00045AFF">
              <w:rPr>
                <w:sz w:val="20"/>
                <w:szCs w:val="20"/>
              </w:rPr>
              <w:t>-26</w:t>
            </w:r>
          </w:p>
          <w:p w:rsidR="00AE3FC4" w:rsidRPr="00045AFF" w:rsidRDefault="00AE3FC4" w:rsidP="00BC0544">
            <w:pPr>
              <w:jc w:val="center"/>
              <w:rPr>
                <w:sz w:val="20"/>
                <w:szCs w:val="20"/>
              </w:rPr>
            </w:pPr>
            <w:r w:rsidRPr="00045AFF">
              <w:rPr>
                <w:sz w:val="20"/>
                <w:szCs w:val="20"/>
              </w:rPr>
              <w:t>30</w:t>
            </w:r>
          </w:p>
        </w:tc>
        <w:tc>
          <w:tcPr>
            <w:tcW w:w="992" w:type="dxa"/>
            <w:vAlign w:val="center"/>
          </w:tcPr>
          <w:p w:rsidR="00AE3FC4" w:rsidRPr="00045AFF" w:rsidRDefault="00AE3FC4" w:rsidP="00BC0544">
            <w:pPr>
              <w:jc w:val="center"/>
              <w:rPr>
                <w:sz w:val="20"/>
                <w:szCs w:val="20"/>
              </w:rPr>
            </w:pPr>
            <w:r w:rsidRPr="00045AFF">
              <w:rPr>
                <w:sz w:val="20"/>
                <w:szCs w:val="20"/>
              </w:rPr>
              <w:t>1</w:t>
            </w:r>
          </w:p>
          <w:p w:rsidR="00AE3FC4" w:rsidRPr="00045AFF" w:rsidRDefault="00AE3FC4" w:rsidP="00BC0544">
            <w:pPr>
              <w:jc w:val="center"/>
              <w:rPr>
                <w:sz w:val="20"/>
                <w:szCs w:val="20"/>
              </w:rPr>
            </w:pPr>
            <w:r w:rsidRPr="00045AFF">
              <w:rPr>
                <w:sz w:val="20"/>
                <w:szCs w:val="20"/>
              </w:rPr>
              <w:t>-45</w:t>
            </w:r>
          </w:p>
        </w:tc>
        <w:tc>
          <w:tcPr>
            <w:tcW w:w="851" w:type="dxa"/>
            <w:vAlign w:val="center"/>
          </w:tcPr>
          <w:p w:rsidR="00AE3FC4" w:rsidRPr="00045AFF" w:rsidRDefault="00AE3FC4" w:rsidP="00BC0544">
            <w:pPr>
              <w:jc w:val="center"/>
              <w:rPr>
                <w:sz w:val="20"/>
                <w:szCs w:val="20"/>
              </w:rPr>
            </w:pPr>
            <w:r w:rsidRPr="00045AFF">
              <w:rPr>
                <w:sz w:val="20"/>
                <w:szCs w:val="20"/>
              </w:rPr>
              <w:t>-545</w:t>
            </w:r>
          </w:p>
          <w:p w:rsidR="00AE3FC4" w:rsidRPr="00045AFF" w:rsidRDefault="00AE3FC4" w:rsidP="00BC0544">
            <w:pPr>
              <w:jc w:val="center"/>
              <w:rPr>
                <w:sz w:val="20"/>
                <w:szCs w:val="20"/>
              </w:rPr>
            </w:pPr>
            <w:r w:rsidRPr="00045AFF">
              <w:rPr>
                <w:sz w:val="20"/>
                <w:szCs w:val="20"/>
              </w:rPr>
              <w:t>-400</w:t>
            </w:r>
          </w:p>
        </w:tc>
        <w:tc>
          <w:tcPr>
            <w:tcW w:w="992" w:type="dxa"/>
            <w:vAlign w:val="center"/>
          </w:tcPr>
          <w:p w:rsidR="00AE3FC4" w:rsidRPr="00045AFF" w:rsidRDefault="00AE3FC4" w:rsidP="00BC0544">
            <w:pPr>
              <w:jc w:val="center"/>
              <w:rPr>
                <w:sz w:val="20"/>
                <w:szCs w:val="20"/>
              </w:rPr>
            </w:pPr>
            <w:r w:rsidRPr="00045AFF">
              <w:rPr>
                <w:sz w:val="20"/>
                <w:szCs w:val="20"/>
              </w:rPr>
              <w:t>-105</w:t>
            </w:r>
          </w:p>
          <w:p w:rsidR="00AE3FC4" w:rsidRPr="00045AFF" w:rsidRDefault="00AE3FC4" w:rsidP="00BC0544">
            <w:pPr>
              <w:jc w:val="center"/>
              <w:rPr>
                <w:sz w:val="20"/>
                <w:szCs w:val="20"/>
              </w:rPr>
            </w:pPr>
            <w:r w:rsidRPr="00045AFF">
              <w:rPr>
                <w:sz w:val="20"/>
                <w:szCs w:val="20"/>
              </w:rPr>
              <w:t>38</w:t>
            </w:r>
          </w:p>
        </w:tc>
        <w:tc>
          <w:tcPr>
            <w:tcW w:w="992" w:type="dxa"/>
            <w:vAlign w:val="center"/>
          </w:tcPr>
          <w:p w:rsidR="00AE3FC4" w:rsidRPr="00045AFF" w:rsidRDefault="00AE3FC4" w:rsidP="00BC0544">
            <w:pPr>
              <w:jc w:val="center"/>
              <w:rPr>
                <w:sz w:val="20"/>
                <w:szCs w:val="20"/>
              </w:rPr>
            </w:pPr>
            <w:r w:rsidRPr="00045AFF">
              <w:rPr>
                <w:sz w:val="20"/>
                <w:szCs w:val="20"/>
              </w:rPr>
              <w:t>-87</w:t>
            </w:r>
          </w:p>
          <w:p w:rsidR="00AE3FC4" w:rsidRPr="00045AFF" w:rsidRDefault="00AE3FC4" w:rsidP="00BC0544">
            <w:pPr>
              <w:jc w:val="center"/>
              <w:rPr>
                <w:sz w:val="20"/>
                <w:szCs w:val="20"/>
              </w:rPr>
            </w:pPr>
            <w:r w:rsidRPr="00045AFF">
              <w:rPr>
                <w:sz w:val="20"/>
                <w:szCs w:val="20"/>
              </w:rPr>
              <w:t>-136</w:t>
            </w:r>
          </w:p>
        </w:tc>
        <w:tc>
          <w:tcPr>
            <w:tcW w:w="851" w:type="dxa"/>
            <w:vAlign w:val="center"/>
          </w:tcPr>
          <w:p w:rsidR="00AE3FC4" w:rsidRPr="00045AFF" w:rsidRDefault="00AE3FC4" w:rsidP="00BC0544">
            <w:pPr>
              <w:jc w:val="center"/>
              <w:rPr>
                <w:sz w:val="20"/>
                <w:szCs w:val="20"/>
              </w:rPr>
            </w:pPr>
            <w:r w:rsidRPr="00045AFF">
              <w:rPr>
                <w:sz w:val="20"/>
                <w:szCs w:val="20"/>
              </w:rPr>
              <w:t>-193</w:t>
            </w:r>
          </w:p>
          <w:p w:rsidR="00AE3FC4" w:rsidRPr="00045AFF" w:rsidRDefault="00AE3FC4" w:rsidP="00BC0544">
            <w:pPr>
              <w:jc w:val="center"/>
              <w:rPr>
                <w:sz w:val="20"/>
                <w:szCs w:val="20"/>
              </w:rPr>
            </w:pPr>
            <w:r w:rsidRPr="00045AFF">
              <w:rPr>
                <w:sz w:val="20"/>
                <w:szCs w:val="20"/>
              </w:rPr>
              <w:t>-203</w:t>
            </w:r>
          </w:p>
        </w:tc>
        <w:tc>
          <w:tcPr>
            <w:tcW w:w="850" w:type="dxa"/>
            <w:vAlign w:val="center"/>
          </w:tcPr>
          <w:p w:rsidR="00AE3FC4" w:rsidRPr="00045AFF" w:rsidRDefault="00AE3FC4" w:rsidP="00BC0544">
            <w:pPr>
              <w:jc w:val="center"/>
              <w:rPr>
                <w:sz w:val="20"/>
                <w:szCs w:val="20"/>
              </w:rPr>
            </w:pPr>
            <w:r w:rsidRPr="00045AFF">
              <w:rPr>
                <w:sz w:val="20"/>
                <w:szCs w:val="20"/>
              </w:rPr>
              <w:t>-30</w:t>
            </w:r>
          </w:p>
          <w:p w:rsidR="00AE3FC4" w:rsidRPr="00045AFF" w:rsidRDefault="00AE3FC4" w:rsidP="00BC0544">
            <w:pPr>
              <w:jc w:val="center"/>
              <w:rPr>
                <w:sz w:val="20"/>
                <w:szCs w:val="20"/>
              </w:rPr>
            </w:pPr>
            <w:r w:rsidRPr="00045AFF">
              <w:rPr>
                <w:sz w:val="20"/>
                <w:szCs w:val="20"/>
              </w:rPr>
              <w:t>63</w:t>
            </w:r>
          </w:p>
        </w:tc>
        <w:tc>
          <w:tcPr>
            <w:tcW w:w="851" w:type="dxa"/>
            <w:vAlign w:val="center"/>
          </w:tcPr>
          <w:p w:rsidR="00AE3FC4" w:rsidRPr="00045AFF" w:rsidRDefault="00AE3FC4" w:rsidP="00BC0544">
            <w:pPr>
              <w:jc w:val="center"/>
              <w:rPr>
                <w:sz w:val="20"/>
                <w:szCs w:val="20"/>
              </w:rPr>
            </w:pPr>
            <w:r w:rsidRPr="00045AFF">
              <w:rPr>
                <w:sz w:val="20"/>
                <w:szCs w:val="20"/>
              </w:rPr>
              <w:t>-21</w:t>
            </w:r>
          </w:p>
          <w:p w:rsidR="00AE3FC4" w:rsidRPr="00045AFF" w:rsidRDefault="00AE3FC4" w:rsidP="00BC0544">
            <w:pPr>
              <w:jc w:val="center"/>
              <w:rPr>
                <w:sz w:val="20"/>
                <w:szCs w:val="20"/>
              </w:rPr>
            </w:pPr>
            <w:r w:rsidRPr="00045AFF">
              <w:rPr>
                <w:sz w:val="20"/>
                <w:szCs w:val="20"/>
              </w:rPr>
              <w:t>28</w:t>
            </w:r>
          </w:p>
        </w:tc>
        <w:tc>
          <w:tcPr>
            <w:tcW w:w="850" w:type="dxa"/>
            <w:vAlign w:val="center"/>
          </w:tcPr>
          <w:p w:rsidR="00AE3FC4" w:rsidRPr="00045AFF" w:rsidRDefault="00AE3FC4" w:rsidP="00BC0544">
            <w:pPr>
              <w:jc w:val="center"/>
              <w:rPr>
                <w:sz w:val="20"/>
                <w:szCs w:val="20"/>
              </w:rPr>
            </w:pPr>
            <w:r w:rsidRPr="00045AFF">
              <w:rPr>
                <w:sz w:val="20"/>
                <w:szCs w:val="20"/>
              </w:rPr>
              <w:t>-193</w:t>
            </w:r>
          </w:p>
          <w:p w:rsidR="00AE3FC4" w:rsidRPr="00045AFF" w:rsidRDefault="00AE3FC4" w:rsidP="00BC0544">
            <w:pPr>
              <w:jc w:val="center"/>
              <w:rPr>
                <w:sz w:val="20"/>
                <w:szCs w:val="20"/>
              </w:rPr>
            </w:pPr>
            <w:r w:rsidRPr="00045AFF">
              <w:rPr>
                <w:sz w:val="20"/>
                <w:szCs w:val="20"/>
              </w:rPr>
              <w:t>60</w:t>
            </w:r>
          </w:p>
        </w:tc>
        <w:tc>
          <w:tcPr>
            <w:tcW w:w="993" w:type="dxa"/>
            <w:vAlign w:val="center"/>
          </w:tcPr>
          <w:p w:rsidR="00AE3FC4" w:rsidRPr="00045AFF" w:rsidRDefault="00AE3FC4" w:rsidP="00BC0544">
            <w:pPr>
              <w:jc w:val="center"/>
              <w:rPr>
                <w:sz w:val="20"/>
                <w:szCs w:val="20"/>
              </w:rPr>
            </w:pPr>
            <w:r w:rsidRPr="00045AFF">
              <w:rPr>
                <w:sz w:val="20"/>
                <w:szCs w:val="20"/>
              </w:rPr>
              <w:t>-113</w:t>
            </w:r>
          </w:p>
          <w:p w:rsidR="00AE3FC4" w:rsidRPr="00045AFF" w:rsidRDefault="00AE3FC4" w:rsidP="00BC0544">
            <w:pPr>
              <w:jc w:val="center"/>
              <w:rPr>
                <w:sz w:val="20"/>
                <w:szCs w:val="20"/>
              </w:rPr>
            </w:pPr>
            <w:r w:rsidRPr="00045AFF">
              <w:rPr>
                <w:sz w:val="20"/>
                <w:szCs w:val="20"/>
              </w:rPr>
              <w:t>-93</w:t>
            </w:r>
          </w:p>
        </w:tc>
        <w:tc>
          <w:tcPr>
            <w:tcW w:w="992" w:type="dxa"/>
            <w:vAlign w:val="center"/>
          </w:tcPr>
          <w:p w:rsidR="00AE3FC4" w:rsidRPr="00045AFF" w:rsidRDefault="00AE3FC4" w:rsidP="00BC0544">
            <w:pPr>
              <w:jc w:val="center"/>
              <w:rPr>
                <w:sz w:val="20"/>
                <w:szCs w:val="20"/>
              </w:rPr>
            </w:pPr>
            <w:r w:rsidRPr="00045AFF">
              <w:rPr>
                <w:sz w:val="20"/>
                <w:szCs w:val="20"/>
              </w:rPr>
              <w:t>-276</w:t>
            </w:r>
          </w:p>
          <w:p w:rsidR="00AE3FC4" w:rsidRPr="00045AFF" w:rsidRDefault="00AE3FC4" w:rsidP="00BC0544">
            <w:pPr>
              <w:jc w:val="center"/>
              <w:rPr>
                <w:sz w:val="20"/>
                <w:szCs w:val="20"/>
              </w:rPr>
            </w:pPr>
            <w:r w:rsidRPr="00045AFF">
              <w:rPr>
                <w:sz w:val="20"/>
                <w:szCs w:val="20"/>
              </w:rPr>
              <w:t>-162</w:t>
            </w:r>
          </w:p>
        </w:tc>
      </w:tr>
      <w:tr w:rsidR="00AE3FC4" w:rsidRPr="00045AFF" w:rsidTr="00BC0544">
        <w:tc>
          <w:tcPr>
            <w:tcW w:w="530" w:type="dxa"/>
          </w:tcPr>
          <w:p w:rsidR="00AE3FC4" w:rsidRPr="00045AFF" w:rsidRDefault="00AE3FC4" w:rsidP="00BC0544">
            <w:pPr>
              <w:rPr>
                <w:sz w:val="20"/>
                <w:szCs w:val="20"/>
              </w:rPr>
            </w:pPr>
            <w:r w:rsidRPr="00045AFF">
              <w:rPr>
                <w:sz w:val="20"/>
                <w:szCs w:val="20"/>
              </w:rPr>
              <w:t>4.</w:t>
            </w:r>
          </w:p>
        </w:tc>
        <w:tc>
          <w:tcPr>
            <w:tcW w:w="1988" w:type="dxa"/>
          </w:tcPr>
          <w:p w:rsidR="00AE3FC4" w:rsidRPr="00045AFF" w:rsidRDefault="00AE3FC4" w:rsidP="00BC0544">
            <w:pPr>
              <w:rPr>
                <w:sz w:val="20"/>
                <w:szCs w:val="20"/>
              </w:rPr>
            </w:pPr>
            <w:r w:rsidRPr="00045AFF">
              <w:rPr>
                <w:sz w:val="20"/>
                <w:szCs w:val="20"/>
              </w:rPr>
              <w:t>Удельный вес численности трудоспособного населения в общей численности занятых</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в %%</w:t>
            </w:r>
          </w:p>
        </w:tc>
        <w:tc>
          <w:tcPr>
            <w:tcW w:w="11134" w:type="dxa"/>
            <w:gridSpan w:val="12"/>
            <w:vAlign w:val="center"/>
          </w:tcPr>
          <w:p w:rsidR="00AE3FC4" w:rsidRPr="00045AFF" w:rsidRDefault="00AE3FC4" w:rsidP="00BC0544">
            <w:r w:rsidRPr="00045AFF">
              <w:t>Показатель в Камчатском крае не разрабатывается</w:t>
            </w:r>
          </w:p>
        </w:tc>
      </w:tr>
      <w:tr w:rsidR="00AE3FC4" w:rsidRPr="00045AFF" w:rsidTr="00BC0544">
        <w:tc>
          <w:tcPr>
            <w:tcW w:w="530" w:type="dxa"/>
          </w:tcPr>
          <w:p w:rsidR="00AE3FC4" w:rsidRPr="00045AFF" w:rsidRDefault="00AE3FC4" w:rsidP="00BC0544">
            <w:pPr>
              <w:rPr>
                <w:sz w:val="20"/>
                <w:szCs w:val="20"/>
              </w:rPr>
            </w:pPr>
            <w:r w:rsidRPr="00045AFF">
              <w:rPr>
                <w:sz w:val="20"/>
                <w:szCs w:val="20"/>
              </w:rPr>
              <w:t>5.</w:t>
            </w:r>
          </w:p>
        </w:tc>
        <w:tc>
          <w:tcPr>
            <w:tcW w:w="1988" w:type="dxa"/>
          </w:tcPr>
          <w:p w:rsidR="00AE3FC4" w:rsidRPr="00045AFF" w:rsidRDefault="00AE3FC4" w:rsidP="00BC0544">
            <w:pPr>
              <w:rPr>
                <w:sz w:val="20"/>
                <w:szCs w:val="20"/>
              </w:rPr>
            </w:pPr>
            <w:r w:rsidRPr="00045AFF">
              <w:rPr>
                <w:sz w:val="20"/>
                <w:szCs w:val="20"/>
              </w:rPr>
              <w:t>Удельный вес занятых в экономике в общей численности трудоспособного населения*</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тыс. чел.</w:t>
            </w:r>
          </w:p>
        </w:tc>
        <w:tc>
          <w:tcPr>
            <w:tcW w:w="11134" w:type="dxa"/>
            <w:gridSpan w:val="12"/>
            <w:vAlign w:val="center"/>
          </w:tcPr>
          <w:p w:rsidR="00AE3FC4" w:rsidRPr="00045AFF" w:rsidRDefault="00AE3FC4" w:rsidP="00BC0544">
            <w:pPr>
              <w:rPr>
                <w:sz w:val="20"/>
                <w:szCs w:val="20"/>
              </w:rPr>
            </w:pPr>
            <w:r w:rsidRPr="00045AFF">
              <w:rPr>
                <w:sz w:val="20"/>
                <w:szCs w:val="20"/>
              </w:rPr>
              <w:t>90,3</w:t>
            </w:r>
          </w:p>
          <w:p w:rsidR="00AE3FC4" w:rsidRPr="00045AFF" w:rsidRDefault="00AE3FC4" w:rsidP="00BC0544">
            <w:pPr>
              <w:rPr>
                <w:sz w:val="20"/>
                <w:szCs w:val="20"/>
              </w:rPr>
            </w:pPr>
            <w:r w:rsidRPr="00045AFF">
              <w:rPr>
                <w:sz w:val="20"/>
                <w:szCs w:val="20"/>
              </w:rPr>
              <w:t>92,4</w:t>
            </w:r>
          </w:p>
          <w:p w:rsidR="00AE3FC4" w:rsidRPr="00045AFF" w:rsidRDefault="00AE3FC4" w:rsidP="00BC0544">
            <w:pPr>
              <w:rPr>
                <w:sz w:val="20"/>
                <w:szCs w:val="20"/>
              </w:rPr>
            </w:pPr>
            <w:r w:rsidRPr="00045AFF">
              <w:rPr>
                <w:sz w:val="20"/>
                <w:szCs w:val="20"/>
              </w:rPr>
              <w:t>90,8</w:t>
            </w:r>
          </w:p>
          <w:p w:rsidR="00AE3FC4" w:rsidRPr="00045AFF" w:rsidRDefault="00AE3FC4" w:rsidP="00BC0544">
            <w:r w:rsidRPr="00045AFF">
              <w:t>* Показатель по Камчатскому краю в целом, районный разрез не разрабатывается</w:t>
            </w:r>
          </w:p>
        </w:tc>
      </w:tr>
      <w:tr w:rsidR="00AE3FC4" w:rsidRPr="00045AFF" w:rsidTr="00BC0544">
        <w:tc>
          <w:tcPr>
            <w:tcW w:w="530" w:type="dxa"/>
          </w:tcPr>
          <w:p w:rsidR="00AE3FC4" w:rsidRPr="00045AFF" w:rsidRDefault="00AE3FC4" w:rsidP="00BC0544">
            <w:pPr>
              <w:rPr>
                <w:sz w:val="20"/>
                <w:szCs w:val="20"/>
              </w:rPr>
            </w:pPr>
            <w:r w:rsidRPr="00045AFF">
              <w:rPr>
                <w:sz w:val="20"/>
                <w:szCs w:val="20"/>
              </w:rPr>
              <w:t>6.</w:t>
            </w:r>
          </w:p>
        </w:tc>
        <w:tc>
          <w:tcPr>
            <w:tcW w:w="1988" w:type="dxa"/>
          </w:tcPr>
          <w:p w:rsidR="00AE3FC4" w:rsidRPr="00045AFF" w:rsidRDefault="00AE3FC4" w:rsidP="00BC0544">
            <w:pPr>
              <w:rPr>
                <w:sz w:val="20"/>
                <w:szCs w:val="20"/>
              </w:rPr>
            </w:pPr>
            <w:r w:rsidRPr="00045AFF">
              <w:rPr>
                <w:sz w:val="20"/>
                <w:szCs w:val="20"/>
              </w:rPr>
              <w:t>Общая численность безработных (по методологии МОТ)*</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чел.</w:t>
            </w:r>
          </w:p>
        </w:tc>
        <w:tc>
          <w:tcPr>
            <w:tcW w:w="11134" w:type="dxa"/>
            <w:gridSpan w:val="12"/>
            <w:vAlign w:val="center"/>
          </w:tcPr>
          <w:p w:rsidR="00AE3FC4" w:rsidRPr="00045AFF" w:rsidRDefault="00AE3FC4" w:rsidP="00BC0544">
            <w:pPr>
              <w:rPr>
                <w:sz w:val="20"/>
                <w:szCs w:val="20"/>
              </w:rPr>
            </w:pPr>
            <w:r w:rsidRPr="00045AFF">
              <w:rPr>
                <w:sz w:val="20"/>
                <w:szCs w:val="20"/>
              </w:rPr>
              <w:t>14,5</w:t>
            </w:r>
          </w:p>
          <w:p w:rsidR="00AE3FC4" w:rsidRPr="00045AFF" w:rsidRDefault="00AE3FC4" w:rsidP="00BC0544">
            <w:pPr>
              <w:rPr>
                <w:sz w:val="20"/>
                <w:szCs w:val="20"/>
              </w:rPr>
            </w:pPr>
            <w:r w:rsidRPr="00045AFF">
              <w:rPr>
                <w:sz w:val="20"/>
                <w:szCs w:val="20"/>
              </w:rPr>
              <w:t>12,8</w:t>
            </w:r>
          </w:p>
          <w:p w:rsidR="00AE3FC4" w:rsidRPr="00045AFF" w:rsidRDefault="00AE3FC4" w:rsidP="00BC0544">
            <w:pPr>
              <w:rPr>
                <w:sz w:val="20"/>
                <w:szCs w:val="20"/>
              </w:rPr>
            </w:pPr>
            <w:r w:rsidRPr="00045AFF">
              <w:rPr>
                <w:sz w:val="20"/>
                <w:szCs w:val="20"/>
              </w:rPr>
              <w:t>12,2</w:t>
            </w:r>
          </w:p>
          <w:p w:rsidR="00AE3FC4" w:rsidRPr="00045AFF" w:rsidRDefault="00AE3FC4" w:rsidP="00BC0544">
            <w:r w:rsidRPr="00045AFF">
              <w:t>* Показатель по Камчатскому краю в целом, районный разрез не разрабатывается</w:t>
            </w:r>
          </w:p>
        </w:tc>
      </w:tr>
      <w:tr w:rsidR="00AE3FC4" w:rsidRPr="00045AFF" w:rsidTr="00BC0544">
        <w:tc>
          <w:tcPr>
            <w:tcW w:w="530" w:type="dxa"/>
          </w:tcPr>
          <w:p w:rsidR="00AE3FC4" w:rsidRPr="00045AFF" w:rsidRDefault="00AE3FC4" w:rsidP="00BC0544">
            <w:pPr>
              <w:rPr>
                <w:sz w:val="20"/>
                <w:szCs w:val="20"/>
              </w:rPr>
            </w:pPr>
            <w:r w:rsidRPr="00045AFF">
              <w:rPr>
                <w:sz w:val="20"/>
                <w:szCs w:val="20"/>
              </w:rPr>
              <w:t>7.</w:t>
            </w:r>
          </w:p>
        </w:tc>
        <w:tc>
          <w:tcPr>
            <w:tcW w:w="1988" w:type="dxa"/>
          </w:tcPr>
          <w:p w:rsidR="00AE3FC4" w:rsidRPr="00045AFF" w:rsidRDefault="00AE3FC4" w:rsidP="00BC0544">
            <w:pPr>
              <w:rPr>
                <w:sz w:val="20"/>
                <w:szCs w:val="20"/>
              </w:rPr>
            </w:pPr>
            <w:r w:rsidRPr="00045AFF">
              <w:rPr>
                <w:sz w:val="20"/>
                <w:szCs w:val="20"/>
              </w:rPr>
              <w:t xml:space="preserve">Уровень общей безработицы (по </w:t>
            </w:r>
            <w:r w:rsidRPr="00045AFF">
              <w:rPr>
                <w:sz w:val="20"/>
                <w:szCs w:val="20"/>
              </w:rPr>
              <w:lastRenderedPageBreak/>
              <w:t>методологии МОТ)*</w:t>
            </w:r>
          </w:p>
        </w:tc>
        <w:tc>
          <w:tcPr>
            <w:tcW w:w="709" w:type="dxa"/>
            <w:vAlign w:val="center"/>
          </w:tcPr>
          <w:p w:rsidR="00AE3FC4" w:rsidRPr="00045AFF" w:rsidRDefault="00AE3FC4" w:rsidP="00BC0544">
            <w:pPr>
              <w:jc w:val="center"/>
              <w:rPr>
                <w:sz w:val="20"/>
                <w:szCs w:val="20"/>
              </w:rPr>
            </w:pPr>
            <w:r w:rsidRPr="00045AFF">
              <w:rPr>
                <w:sz w:val="20"/>
                <w:szCs w:val="20"/>
              </w:rPr>
              <w:lastRenderedPageBreak/>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lastRenderedPageBreak/>
              <w:t>2012</w:t>
            </w:r>
          </w:p>
        </w:tc>
        <w:tc>
          <w:tcPr>
            <w:tcW w:w="773" w:type="dxa"/>
            <w:vAlign w:val="center"/>
          </w:tcPr>
          <w:p w:rsidR="00AE3FC4" w:rsidRPr="00045AFF" w:rsidRDefault="00AE3FC4" w:rsidP="00BC0544">
            <w:pPr>
              <w:jc w:val="center"/>
              <w:rPr>
                <w:sz w:val="20"/>
                <w:szCs w:val="20"/>
              </w:rPr>
            </w:pPr>
            <w:r w:rsidRPr="00045AFF">
              <w:rPr>
                <w:sz w:val="20"/>
                <w:szCs w:val="20"/>
              </w:rPr>
              <w:lastRenderedPageBreak/>
              <w:t>в %%</w:t>
            </w:r>
          </w:p>
        </w:tc>
        <w:tc>
          <w:tcPr>
            <w:tcW w:w="11134" w:type="dxa"/>
            <w:gridSpan w:val="12"/>
            <w:vAlign w:val="center"/>
          </w:tcPr>
          <w:p w:rsidR="00AE3FC4" w:rsidRPr="00045AFF" w:rsidRDefault="00AE3FC4" w:rsidP="00BC0544">
            <w:pPr>
              <w:rPr>
                <w:sz w:val="20"/>
                <w:szCs w:val="20"/>
              </w:rPr>
            </w:pPr>
            <w:r w:rsidRPr="00045AFF">
              <w:rPr>
                <w:sz w:val="20"/>
                <w:szCs w:val="20"/>
              </w:rPr>
              <w:t>7,1</w:t>
            </w:r>
          </w:p>
          <w:p w:rsidR="00AE3FC4" w:rsidRPr="00045AFF" w:rsidRDefault="00AE3FC4" w:rsidP="00BC0544">
            <w:pPr>
              <w:rPr>
                <w:sz w:val="20"/>
                <w:szCs w:val="20"/>
              </w:rPr>
            </w:pPr>
            <w:r w:rsidRPr="00045AFF">
              <w:rPr>
                <w:sz w:val="20"/>
                <w:szCs w:val="20"/>
              </w:rPr>
              <w:t>6,3</w:t>
            </w:r>
          </w:p>
          <w:p w:rsidR="00AE3FC4" w:rsidRPr="00045AFF" w:rsidRDefault="00AE3FC4" w:rsidP="00BC0544">
            <w:pPr>
              <w:rPr>
                <w:sz w:val="20"/>
                <w:szCs w:val="20"/>
              </w:rPr>
            </w:pPr>
            <w:r w:rsidRPr="00045AFF">
              <w:rPr>
                <w:sz w:val="20"/>
                <w:szCs w:val="20"/>
              </w:rPr>
              <w:lastRenderedPageBreak/>
              <w:t>6,1</w:t>
            </w:r>
          </w:p>
          <w:p w:rsidR="00AE3FC4" w:rsidRPr="00045AFF" w:rsidRDefault="00AE3FC4" w:rsidP="00BC0544">
            <w:r w:rsidRPr="00045AFF">
              <w:t>* Показатель по Камчатскому краю в целом, районный разрез не разрабатывается</w:t>
            </w:r>
          </w:p>
        </w:tc>
      </w:tr>
      <w:tr w:rsidR="00AE3FC4" w:rsidRPr="00045AFF" w:rsidTr="00BC0544">
        <w:tc>
          <w:tcPr>
            <w:tcW w:w="530" w:type="dxa"/>
          </w:tcPr>
          <w:p w:rsidR="00AE3FC4" w:rsidRPr="00045AFF" w:rsidRDefault="00AE3FC4" w:rsidP="00BC0544">
            <w:pPr>
              <w:rPr>
                <w:sz w:val="20"/>
                <w:szCs w:val="20"/>
              </w:rPr>
            </w:pPr>
            <w:r w:rsidRPr="00045AFF">
              <w:rPr>
                <w:sz w:val="20"/>
                <w:szCs w:val="20"/>
              </w:rPr>
              <w:lastRenderedPageBreak/>
              <w:t>8.</w:t>
            </w:r>
          </w:p>
        </w:tc>
        <w:tc>
          <w:tcPr>
            <w:tcW w:w="1988" w:type="dxa"/>
          </w:tcPr>
          <w:p w:rsidR="00AE3FC4" w:rsidRPr="00045AFF" w:rsidRDefault="00AE3FC4" w:rsidP="00BC0544">
            <w:pPr>
              <w:rPr>
                <w:sz w:val="20"/>
                <w:szCs w:val="20"/>
              </w:rPr>
            </w:pPr>
            <w:r w:rsidRPr="00045AFF">
              <w:rPr>
                <w:sz w:val="20"/>
                <w:szCs w:val="20"/>
              </w:rPr>
              <w:t>Численность граждан, зарегистрированных в органах службы занятости в качестве безработных (на конец  года)</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чел.</w:t>
            </w:r>
          </w:p>
        </w:tc>
        <w:tc>
          <w:tcPr>
            <w:tcW w:w="1113" w:type="dxa"/>
            <w:vAlign w:val="center"/>
          </w:tcPr>
          <w:p w:rsidR="00AE3FC4" w:rsidRPr="00045AFF" w:rsidRDefault="00AE3FC4" w:rsidP="00BC0544">
            <w:pPr>
              <w:jc w:val="center"/>
              <w:rPr>
                <w:sz w:val="20"/>
                <w:szCs w:val="20"/>
              </w:rPr>
            </w:pPr>
            <w:r w:rsidRPr="00045AFF">
              <w:rPr>
                <w:sz w:val="20"/>
                <w:szCs w:val="20"/>
              </w:rPr>
              <w:t>1242</w:t>
            </w:r>
          </w:p>
          <w:p w:rsidR="00AE3FC4" w:rsidRPr="00045AFF" w:rsidRDefault="00AE3FC4" w:rsidP="00BC0544">
            <w:pPr>
              <w:jc w:val="center"/>
              <w:rPr>
                <w:sz w:val="20"/>
                <w:szCs w:val="20"/>
              </w:rPr>
            </w:pPr>
            <w:r w:rsidRPr="00045AFF">
              <w:rPr>
                <w:sz w:val="20"/>
                <w:szCs w:val="20"/>
              </w:rPr>
              <w:t>1176</w:t>
            </w:r>
          </w:p>
          <w:p w:rsidR="00AE3FC4" w:rsidRPr="00045AFF" w:rsidRDefault="00AE3FC4" w:rsidP="00BC0544">
            <w:pPr>
              <w:jc w:val="center"/>
              <w:rPr>
                <w:sz w:val="20"/>
                <w:szCs w:val="20"/>
              </w:rPr>
            </w:pPr>
            <w:r w:rsidRPr="00045AFF">
              <w:rPr>
                <w:sz w:val="20"/>
                <w:szCs w:val="20"/>
              </w:rPr>
              <w:t>1109</w:t>
            </w:r>
          </w:p>
        </w:tc>
        <w:tc>
          <w:tcPr>
            <w:tcW w:w="807" w:type="dxa"/>
            <w:vAlign w:val="center"/>
          </w:tcPr>
          <w:p w:rsidR="00AE3FC4" w:rsidRPr="00045AFF" w:rsidRDefault="00AE3FC4" w:rsidP="00BC0544">
            <w:pPr>
              <w:jc w:val="center"/>
              <w:rPr>
                <w:sz w:val="20"/>
                <w:szCs w:val="20"/>
              </w:rPr>
            </w:pPr>
            <w:r w:rsidRPr="00045AFF">
              <w:rPr>
                <w:sz w:val="20"/>
                <w:szCs w:val="20"/>
              </w:rPr>
              <w:t>25</w:t>
            </w:r>
          </w:p>
          <w:p w:rsidR="00AE3FC4" w:rsidRPr="00045AFF" w:rsidRDefault="00AE3FC4" w:rsidP="00BC0544">
            <w:pPr>
              <w:jc w:val="center"/>
              <w:rPr>
                <w:sz w:val="20"/>
                <w:szCs w:val="20"/>
              </w:rPr>
            </w:pPr>
            <w:r w:rsidRPr="00045AFF">
              <w:rPr>
                <w:sz w:val="20"/>
                <w:szCs w:val="20"/>
              </w:rPr>
              <w:t>19</w:t>
            </w:r>
          </w:p>
          <w:p w:rsidR="00AE3FC4" w:rsidRPr="00045AFF" w:rsidRDefault="00AE3FC4" w:rsidP="00BC0544">
            <w:pPr>
              <w:jc w:val="center"/>
              <w:rPr>
                <w:sz w:val="20"/>
                <w:szCs w:val="20"/>
              </w:rPr>
            </w:pPr>
            <w:r w:rsidRPr="00045AFF">
              <w:rPr>
                <w:sz w:val="20"/>
                <w:szCs w:val="20"/>
              </w:rPr>
              <w:t>10</w:t>
            </w:r>
          </w:p>
        </w:tc>
        <w:tc>
          <w:tcPr>
            <w:tcW w:w="992" w:type="dxa"/>
            <w:vAlign w:val="center"/>
          </w:tcPr>
          <w:p w:rsidR="00AE3FC4" w:rsidRPr="00045AFF" w:rsidRDefault="00AE3FC4" w:rsidP="00BC0544">
            <w:pPr>
              <w:jc w:val="center"/>
              <w:rPr>
                <w:sz w:val="20"/>
                <w:szCs w:val="20"/>
              </w:rPr>
            </w:pPr>
            <w:r w:rsidRPr="00045AFF">
              <w:rPr>
                <w:sz w:val="20"/>
                <w:szCs w:val="20"/>
              </w:rPr>
              <w:t>63</w:t>
            </w:r>
          </w:p>
          <w:p w:rsidR="00AE3FC4" w:rsidRPr="00045AFF" w:rsidRDefault="00AE3FC4" w:rsidP="00BC0544">
            <w:pPr>
              <w:jc w:val="center"/>
              <w:rPr>
                <w:sz w:val="20"/>
                <w:szCs w:val="20"/>
              </w:rPr>
            </w:pPr>
            <w:r w:rsidRPr="00045AFF">
              <w:rPr>
                <w:sz w:val="20"/>
                <w:szCs w:val="20"/>
              </w:rPr>
              <w:t>53</w:t>
            </w:r>
          </w:p>
          <w:p w:rsidR="00AE3FC4" w:rsidRPr="00045AFF" w:rsidRDefault="00AE3FC4" w:rsidP="00BC0544">
            <w:pPr>
              <w:jc w:val="center"/>
              <w:rPr>
                <w:sz w:val="20"/>
                <w:szCs w:val="20"/>
              </w:rPr>
            </w:pPr>
            <w:r w:rsidRPr="00045AFF">
              <w:rPr>
                <w:sz w:val="20"/>
                <w:szCs w:val="20"/>
              </w:rPr>
              <w:t>35</w:t>
            </w:r>
          </w:p>
        </w:tc>
        <w:tc>
          <w:tcPr>
            <w:tcW w:w="851" w:type="dxa"/>
            <w:vAlign w:val="center"/>
          </w:tcPr>
          <w:p w:rsidR="00AE3FC4" w:rsidRPr="00045AFF" w:rsidRDefault="00AE3FC4" w:rsidP="00BC0544">
            <w:pPr>
              <w:jc w:val="center"/>
              <w:rPr>
                <w:sz w:val="20"/>
                <w:szCs w:val="20"/>
              </w:rPr>
            </w:pPr>
            <w:r w:rsidRPr="00045AFF">
              <w:rPr>
                <w:sz w:val="20"/>
                <w:szCs w:val="20"/>
              </w:rPr>
              <w:t>995</w:t>
            </w:r>
          </w:p>
          <w:p w:rsidR="00AE3FC4" w:rsidRPr="00045AFF" w:rsidRDefault="00AE3FC4" w:rsidP="00BC0544">
            <w:pPr>
              <w:jc w:val="center"/>
              <w:rPr>
                <w:sz w:val="20"/>
                <w:szCs w:val="20"/>
              </w:rPr>
            </w:pPr>
            <w:r w:rsidRPr="00045AFF">
              <w:rPr>
                <w:sz w:val="20"/>
                <w:szCs w:val="20"/>
              </w:rPr>
              <w:t>778</w:t>
            </w:r>
          </w:p>
          <w:p w:rsidR="00AE3FC4" w:rsidRPr="00045AFF" w:rsidRDefault="00AE3FC4" w:rsidP="00BC0544">
            <w:pPr>
              <w:jc w:val="center"/>
              <w:rPr>
                <w:sz w:val="20"/>
                <w:szCs w:val="20"/>
              </w:rPr>
            </w:pPr>
            <w:r w:rsidRPr="00045AFF">
              <w:rPr>
                <w:sz w:val="20"/>
                <w:szCs w:val="20"/>
              </w:rPr>
              <w:t>532</w:t>
            </w:r>
          </w:p>
        </w:tc>
        <w:tc>
          <w:tcPr>
            <w:tcW w:w="992" w:type="dxa"/>
            <w:vAlign w:val="center"/>
          </w:tcPr>
          <w:p w:rsidR="00AE3FC4" w:rsidRPr="00045AFF" w:rsidRDefault="00AE3FC4" w:rsidP="00BC0544">
            <w:pPr>
              <w:jc w:val="center"/>
              <w:rPr>
                <w:sz w:val="20"/>
                <w:szCs w:val="20"/>
              </w:rPr>
            </w:pPr>
            <w:r w:rsidRPr="00045AFF">
              <w:rPr>
                <w:sz w:val="20"/>
                <w:szCs w:val="20"/>
              </w:rPr>
              <w:t>188</w:t>
            </w:r>
          </w:p>
          <w:p w:rsidR="00AE3FC4" w:rsidRPr="00045AFF" w:rsidRDefault="00AE3FC4" w:rsidP="00BC0544">
            <w:pPr>
              <w:jc w:val="center"/>
              <w:rPr>
                <w:sz w:val="20"/>
                <w:szCs w:val="20"/>
              </w:rPr>
            </w:pPr>
            <w:r w:rsidRPr="00045AFF">
              <w:rPr>
                <w:sz w:val="20"/>
                <w:szCs w:val="20"/>
              </w:rPr>
              <w:t>137</w:t>
            </w:r>
          </w:p>
          <w:p w:rsidR="00AE3FC4" w:rsidRPr="00045AFF" w:rsidRDefault="00AE3FC4" w:rsidP="00BC0544">
            <w:pPr>
              <w:jc w:val="center"/>
              <w:rPr>
                <w:sz w:val="20"/>
                <w:szCs w:val="20"/>
              </w:rPr>
            </w:pPr>
            <w:r w:rsidRPr="00045AFF">
              <w:rPr>
                <w:sz w:val="20"/>
                <w:szCs w:val="20"/>
              </w:rPr>
              <w:t>91</w:t>
            </w:r>
          </w:p>
        </w:tc>
        <w:tc>
          <w:tcPr>
            <w:tcW w:w="992" w:type="dxa"/>
            <w:vAlign w:val="center"/>
          </w:tcPr>
          <w:p w:rsidR="00AE3FC4" w:rsidRPr="00045AFF" w:rsidRDefault="00AE3FC4" w:rsidP="00BC0544">
            <w:pPr>
              <w:jc w:val="center"/>
              <w:rPr>
                <w:sz w:val="20"/>
                <w:szCs w:val="20"/>
              </w:rPr>
            </w:pPr>
            <w:r w:rsidRPr="00045AFF">
              <w:rPr>
                <w:sz w:val="20"/>
                <w:szCs w:val="20"/>
              </w:rPr>
              <w:t>508</w:t>
            </w:r>
          </w:p>
          <w:p w:rsidR="00AE3FC4" w:rsidRPr="00045AFF" w:rsidRDefault="00AE3FC4" w:rsidP="00BC0544">
            <w:pPr>
              <w:jc w:val="center"/>
              <w:rPr>
                <w:sz w:val="20"/>
                <w:szCs w:val="20"/>
              </w:rPr>
            </w:pPr>
            <w:r w:rsidRPr="00045AFF">
              <w:rPr>
                <w:sz w:val="20"/>
                <w:szCs w:val="20"/>
              </w:rPr>
              <w:t>443</w:t>
            </w:r>
          </w:p>
          <w:p w:rsidR="00AE3FC4" w:rsidRPr="00045AFF" w:rsidRDefault="00AE3FC4" w:rsidP="00BC0544">
            <w:pPr>
              <w:jc w:val="center"/>
              <w:rPr>
                <w:sz w:val="20"/>
                <w:szCs w:val="20"/>
              </w:rPr>
            </w:pPr>
            <w:r w:rsidRPr="00045AFF">
              <w:rPr>
                <w:sz w:val="20"/>
                <w:szCs w:val="20"/>
              </w:rPr>
              <w:t>423</w:t>
            </w:r>
          </w:p>
        </w:tc>
        <w:tc>
          <w:tcPr>
            <w:tcW w:w="851" w:type="dxa"/>
            <w:vAlign w:val="center"/>
          </w:tcPr>
          <w:p w:rsidR="00AE3FC4" w:rsidRPr="00045AFF" w:rsidRDefault="00AE3FC4" w:rsidP="00BC0544">
            <w:pPr>
              <w:jc w:val="center"/>
              <w:rPr>
                <w:sz w:val="20"/>
                <w:szCs w:val="20"/>
              </w:rPr>
            </w:pPr>
            <w:r w:rsidRPr="00045AFF">
              <w:rPr>
                <w:sz w:val="20"/>
                <w:szCs w:val="20"/>
              </w:rPr>
              <w:t>268</w:t>
            </w:r>
          </w:p>
          <w:p w:rsidR="00AE3FC4" w:rsidRPr="00045AFF" w:rsidRDefault="00AE3FC4" w:rsidP="00BC0544">
            <w:pPr>
              <w:jc w:val="center"/>
              <w:rPr>
                <w:sz w:val="20"/>
                <w:szCs w:val="20"/>
              </w:rPr>
            </w:pPr>
            <w:r w:rsidRPr="00045AFF">
              <w:rPr>
                <w:sz w:val="20"/>
                <w:szCs w:val="20"/>
              </w:rPr>
              <w:t>223</w:t>
            </w:r>
          </w:p>
          <w:p w:rsidR="00AE3FC4" w:rsidRPr="00045AFF" w:rsidRDefault="00AE3FC4" w:rsidP="00BC0544">
            <w:pPr>
              <w:jc w:val="center"/>
              <w:rPr>
                <w:sz w:val="20"/>
                <w:szCs w:val="20"/>
              </w:rPr>
            </w:pPr>
            <w:r w:rsidRPr="00045AFF">
              <w:rPr>
                <w:sz w:val="20"/>
                <w:szCs w:val="20"/>
              </w:rPr>
              <w:t>191</w:t>
            </w:r>
          </w:p>
        </w:tc>
        <w:tc>
          <w:tcPr>
            <w:tcW w:w="850" w:type="dxa"/>
            <w:vAlign w:val="center"/>
          </w:tcPr>
          <w:p w:rsidR="00AE3FC4" w:rsidRPr="00045AFF" w:rsidRDefault="00AE3FC4" w:rsidP="00BC0544">
            <w:pPr>
              <w:jc w:val="center"/>
              <w:rPr>
                <w:sz w:val="20"/>
                <w:szCs w:val="20"/>
              </w:rPr>
            </w:pPr>
            <w:r w:rsidRPr="00045AFF">
              <w:rPr>
                <w:sz w:val="20"/>
                <w:szCs w:val="20"/>
              </w:rPr>
              <w:t>105</w:t>
            </w:r>
          </w:p>
          <w:p w:rsidR="00AE3FC4" w:rsidRPr="00045AFF" w:rsidRDefault="00AE3FC4" w:rsidP="00BC0544">
            <w:pPr>
              <w:jc w:val="center"/>
              <w:rPr>
                <w:sz w:val="20"/>
                <w:szCs w:val="20"/>
              </w:rPr>
            </w:pPr>
            <w:r w:rsidRPr="00045AFF">
              <w:rPr>
                <w:sz w:val="20"/>
                <w:szCs w:val="20"/>
              </w:rPr>
              <w:t>104</w:t>
            </w:r>
          </w:p>
          <w:p w:rsidR="00AE3FC4" w:rsidRPr="00045AFF" w:rsidRDefault="00AE3FC4" w:rsidP="00BC0544">
            <w:pPr>
              <w:jc w:val="center"/>
              <w:rPr>
                <w:sz w:val="20"/>
                <w:szCs w:val="20"/>
              </w:rPr>
            </w:pPr>
            <w:r w:rsidRPr="00045AFF">
              <w:rPr>
                <w:sz w:val="20"/>
                <w:szCs w:val="20"/>
              </w:rPr>
              <w:t>99</w:t>
            </w:r>
          </w:p>
        </w:tc>
        <w:tc>
          <w:tcPr>
            <w:tcW w:w="851" w:type="dxa"/>
            <w:vAlign w:val="center"/>
          </w:tcPr>
          <w:p w:rsidR="00AE3FC4" w:rsidRPr="00045AFF" w:rsidRDefault="00AE3FC4" w:rsidP="00BC0544">
            <w:pPr>
              <w:jc w:val="center"/>
              <w:rPr>
                <w:sz w:val="20"/>
                <w:szCs w:val="20"/>
              </w:rPr>
            </w:pPr>
            <w:r w:rsidRPr="00045AFF">
              <w:rPr>
                <w:sz w:val="20"/>
                <w:szCs w:val="20"/>
              </w:rPr>
              <w:t>99</w:t>
            </w:r>
          </w:p>
          <w:p w:rsidR="00AE3FC4" w:rsidRPr="00045AFF" w:rsidRDefault="00AE3FC4" w:rsidP="00BC0544">
            <w:pPr>
              <w:jc w:val="center"/>
              <w:rPr>
                <w:sz w:val="20"/>
                <w:szCs w:val="20"/>
              </w:rPr>
            </w:pPr>
            <w:r w:rsidRPr="00045AFF">
              <w:rPr>
                <w:sz w:val="20"/>
                <w:szCs w:val="20"/>
              </w:rPr>
              <w:t>113</w:t>
            </w:r>
          </w:p>
          <w:p w:rsidR="00AE3FC4" w:rsidRPr="00045AFF" w:rsidRDefault="00AE3FC4" w:rsidP="00BC0544">
            <w:pPr>
              <w:jc w:val="center"/>
              <w:rPr>
                <w:sz w:val="20"/>
                <w:szCs w:val="20"/>
              </w:rPr>
            </w:pPr>
            <w:r w:rsidRPr="00045AFF">
              <w:rPr>
                <w:sz w:val="20"/>
                <w:szCs w:val="20"/>
              </w:rPr>
              <w:t>86</w:t>
            </w:r>
          </w:p>
        </w:tc>
        <w:tc>
          <w:tcPr>
            <w:tcW w:w="850" w:type="dxa"/>
            <w:vAlign w:val="center"/>
          </w:tcPr>
          <w:p w:rsidR="00AE3FC4" w:rsidRPr="00045AFF" w:rsidRDefault="00AE3FC4" w:rsidP="00BC0544">
            <w:pPr>
              <w:jc w:val="center"/>
              <w:rPr>
                <w:sz w:val="20"/>
                <w:szCs w:val="20"/>
              </w:rPr>
            </w:pPr>
            <w:r w:rsidRPr="00045AFF">
              <w:rPr>
                <w:sz w:val="20"/>
                <w:szCs w:val="20"/>
              </w:rPr>
              <w:t>309</w:t>
            </w:r>
          </w:p>
          <w:p w:rsidR="00AE3FC4" w:rsidRPr="00045AFF" w:rsidRDefault="00AE3FC4" w:rsidP="00BC0544">
            <w:pPr>
              <w:jc w:val="center"/>
              <w:rPr>
                <w:sz w:val="20"/>
                <w:szCs w:val="20"/>
              </w:rPr>
            </w:pPr>
            <w:r w:rsidRPr="00045AFF">
              <w:rPr>
                <w:sz w:val="20"/>
                <w:szCs w:val="20"/>
              </w:rPr>
              <w:t>331</w:t>
            </w:r>
          </w:p>
          <w:p w:rsidR="00AE3FC4" w:rsidRPr="00045AFF" w:rsidRDefault="00AE3FC4" w:rsidP="00BC0544">
            <w:pPr>
              <w:jc w:val="center"/>
              <w:rPr>
                <w:sz w:val="20"/>
                <w:szCs w:val="20"/>
              </w:rPr>
            </w:pPr>
            <w:r w:rsidRPr="00045AFF">
              <w:rPr>
                <w:sz w:val="20"/>
                <w:szCs w:val="20"/>
              </w:rPr>
              <w:t>243</w:t>
            </w:r>
          </w:p>
        </w:tc>
        <w:tc>
          <w:tcPr>
            <w:tcW w:w="993" w:type="dxa"/>
            <w:vAlign w:val="center"/>
          </w:tcPr>
          <w:p w:rsidR="00AE3FC4" w:rsidRPr="00045AFF" w:rsidRDefault="00AE3FC4" w:rsidP="00BC0544">
            <w:pPr>
              <w:jc w:val="center"/>
              <w:rPr>
                <w:sz w:val="20"/>
                <w:szCs w:val="20"/>
              </w:rPr>
            </w:pPr>
            <w:r w:rsidRPr="00045AFF">
              <w:rPr>
                <w:sz w:val="20"/>
                <w:szCs w:val="20"/>
              </w:rPr>
              <w:t>408</w:t>
            </w:r>
          </w:p>
          <w:p w:rsidR="00AE3FC4" w:rsidRPr="00045AFF" w:rsidRDefault="00AE3FC4" w:rsidP="00BC0544">
            <w:pPr>
              <w:jc w:val="center"/>
              <w:rPr>
                <w:sz w:val="20"/>
                <w:szCs w:val="20"/>
              </w:rPr>
            </w:pPr>
            <w:r w:rsidRPr="00045AFF">
              <w:rPr>
                <w:sz w:val="20"/>
                <w:szCs w:val="20"/>
              </w:rPr>
              <w:t>311</w:t>
            </w:r>
          </w:p>
          <w:p w:rsidR="00AE3FC4" w:rsidRPr="00045AFF" w:rsidRDefault="00AE3FC4" w:rsidP="00BC0544">
            <w:pPr>
              <w:jc w:val="center"/>
              <w:rPr>
                <w:sz w:val="20"/>
                <w:szCs w:val="20"/>
              </w:rPr>
            </w:pPr>
            <w:r w:rsidRPr="00045AFF">
              <w:rPr>
                <w:sz w:val="20"/>
                <w:szCs w:val="20"/>
              </w:rPr>
              <w:t>286</w:t>
            </w:r>
          </w:p>
        </w:tc>
        <w:tc>
          <w:tcPr>
            <w:tcW w:w="992" w:type="dxa"/>
            <w:vAlign w:val="center"/>
          </w:tcPr>
          <w:p w:rsidR="00AE3FC4" w:rsidRPr="00045AFF" w:rsidRDefault="00AE3FC4" w:rsidP="00BC0544">
            <w:pPr>
              <w:jc w:val="center"/>
              <w:rPr>
                <w:sz w:val="20"/>
                <w:szCs w:val="20"/>
              </w:rPr>
            </w:pPr>
            <w:r w:rsidRPr="00045AFF">
              <w:rPr>
                <w:sz w:val="20"/>
                <w:szCs w:val="20"/>
              </w:rPr>
              <w:t>874</w:t>
            </w:r>
          </w:p>
          <w:p w:rsidR="00AE3FC4" w:rsidRPr="00045AFF" w:rsidRDefault="00AE3FC4" w:rsidP="00BC0544">
            <w:pPr>
              <w:jc w:val="center"/>
              <w:rPr>
                <w:sz w:val="20"/>
                <w:szCs w:val="20"/>
              </w:rPr>
            </w:pPr>
            <w:r w:rsidRPr="00045AFF">
              <w:rPr>
                <w:sz w:val="20"/>
                <w:szCs w:val="20"/>
              </w:rPr>
              <w:t>818</w:t>
            </w:r>
          </w:p>
          <w:p w:rsidR="00AE3FC4" w:rsidRPr="00045AFF" w:rsidRDefault="00AE3FC4" w:rsidP="00BC0544">
            <w:pPr>
              <w:jc w:val="center"/>
              <w:rPr>
                <w:sz w:val="20"/>
                <w:szCs w:val="20"/>
              </w:rPr>
            </w:pPr>
            <w:r w:rsidRPr="00045AFF">
              <w:rPr>
                <w:sz w:val="20"/>
                <w:szCs w:val="20"/>
              </w:rPr>
              <w:t>777</w:t>
            </w:r>
          </w:p>
        </w:tc>
      </w:tr>
      <w:tr w:rsidR="00AE3FC4" w:rsidRPr="00045AFF" w:rsidTr="00BC0544">
        <w:tc>
          <w:tcPr>
            <w:tcW w:w="530" w:type="dxa"/>
          </w:tcPr>
          <w:p w:rsidR="00AE3FC4" w:rsidRPr="00045AFF" w:rsidRDefault="00AE3FC4" w:rsidP="00BC0544">
            <w:pPr>
              <w:rPr>
                <w:sz w:val="20"/>
                <w:szCs w:val="20"/>
              </w:rPr>
            </w:pPr>
            <w:r w:rsidRPr="00045AFF">
              <w:rPr>
                <w:sz w:val="20"/>
                <w:szCs w:val="20"/>
              </w:rPr>
              <w:t>9.</w:t>
            </w:r>
          </w:p>
        </w:tc>
        <w:tc>
          <w:tcPr>
            <w:tcW w:w="1988" w:type="dxa"/>
          </w:tcPr>
          <w:p w:rsidR="00AE3FC4" w:rsidRPr="00045AFF" w:rsidRDefault="00AE3FC4" w:rsidP="00BC0544">
            <w:pPr>
              <w:rPr>
                <w:sz w:val="20"/>
                <w:szCs w:val="20"/>
              </w:rPr>
            </w:pPr>
            <w:r w:rsidRPr="00045AFF">
              <w:rPr>
                <w:sz w:val="20"/>
                <w:szCs w:val="20"/>
              </w:rPr>
              <w:t>Уровень регистрируемой безработицы от экономически активного населения (на конец года)</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в %%</w:t>
            </w:r>
          </w:p>
        </w:tc>
        <w:tc>
          <w:tcPr>
            <w:tcW w:w="1113" w:type="dxa"/>
            <w:vAlign w:val="center"/>
          </w:tcPr>
          <w:p w:rsidR="00AE3FC4" w:rsidRPr="00045AFF" w:rsidRDefault="00AE3FC4" w:rsidP="00BC0544">
            <w:pPr>
              <w:jc w:val="center"/>
              <w:rPr>
                <w:sz w:val="20"/>
                <w:szCs w:val="20"/>
              </w:rPr>
            </w:pPr>
            <w:r w:rsidRPr="00045AFF">
              <w:rPr>
                <w:sz w:val="20"/>
                <w:szCs w:val="20"/>
              </w:rPr>
              <w:t>0,9</w:t>
            </w:r>
          </w:p>
          <w:p w:rsidR="00AE3FC4" w:rsidRPr="00045AFF" w:rsidRDefault="00AE3FC4" w:rsidP="00BC0544">
            <w:pPr>
              <w:jc w:val="center"/>
              <w:rPr>
                <w:sz w:val="20"/>
                <w:szCs w:val="20"/>
              </w:rPr>
            </w:pPr>
            <w:r w:rsidRPr="00045AFF">
              <w:rPr>
                <w:sz w:val="20"/>
                <w:szCs w:val="20"/>
              </w:rPr>
              <w:t>0,9</w:t>
            </w:r>
          </w:p>
          <w:p w:rsidR="00AE3FC4" w:rsidRPr="00045AFF" w:rsidRDefault="00AE3FC4" w:rsidP="00BC0544">
            <w:pPr>
              <w:jc w:val="center"/>
              <w:rPr>
                <w:sz w:val="20"/>
                <w:szCs w:val="20"/>
              </w:rPr>
            </w:pPr>
            <w:r w:rsidRPr="00045AFF">
              <w:rPr>
                <w:sz w:val="20"/>
                <w:szCs w:val="20"/>
              </w:rPr>
              <w:t>0,9</w:t>
            </w:r>
          </w:p>
        </w:tc>
        <w:tc>
          <w:tcPr>
            <w:tcW w:w="807" w:type="dxa"/>
            <w:vAlign w:val="center"/>
          </w:tcPr>
          <w:p w:rsidR="00AE3FC4" w:rsidRPr="00045AFF" w:rsidRDefault="00AE3FC4" w:rsidP="00BC0544">
            <w:pPr>
              <w:jc w:val="center"/>
              <w:rPr>
                <w:sz w:val="20"/>
                <w:szCs w:val="20"/>
              </w:rPr>
            </w:pPr>
            <w:r w:rsidRPr="00045AFF">
              <w:rPr>
                <w:sz w:val="20"/>
                <w:szCs w:val="20"/>
              </w:rPr>
              <w:t>6,7</w:t>
            </w:r>
          </w:p>
          <w:p w:rsidR="00AE3FC4" w:rsidRPr="00045AFF" w:rsidRDefault="00AE3FC4" w:rsidP="00BC0544">
            <w:pPr>
              <w:jc w:val="center"/>
              <w:rPr>
                <w:sz w:val="20"/>
                <w:szCs w:val="20"/>
              </w:rPr>
            </w:pPr>
            <w:r w:rsidRPr="00045AFF">
              <w:rPr>
                <w:sz w:val="20"/>
                <w:szCs w:val="20"/>
              </w:rPr>
              <w:t>5,5</w:t>
            </w:r>
          </w:p>
          <w:p w:rsidR="00AE3FC4" w:rsidRPr="00045AFF" w:rsidRDefault="00AE3FC4" w:rsidP="00BC0544">
            <w:pPr>
              <w:jc w:val="center"/>
              <w:rPr>
                <w:sz w:val="20"/>
                <w:szCs w:val="20"/>
              </w:rPr>
            </w:pPr>
            <w:r w:rsidRPr="00045AFF">
              <w:rPr>
                <w:sz w:val="20"/>
                <w:szCs w:val="20"/>
              </w:rPr>
              <w:t>2,4</w:t>
            </w:r>
          </w:p>
        </w:tc>
        <w:tc>
          <w:tcPr>
            <w:tcW w:w="992" w:type="dxa"/>
            <w:vAlign w:val="center"/>
          </w:tcPr>
          <w:p w:rsidR="00AE3FC4" w:rsidRPr="00045AFF" w:rsidRDefault="00AE3FC4" w:rsidP="00BC0544">
            <w:pPr>
              <w:jc w:val="center"/>
              <w:rPr>
                <w:sz w:val="20"/>
                <w:szCs w:val="20"/>
              </w:rPr>
            </w:pPr>
            <w:r w:rsidRPr="00045AFF">
              <w:rPr>
                <w:sz w:val="20"/>
                <w:szCs w:val="20"/>
              </w:rPr>
              <w:t>4,2</w:t>
            </w:r>
          </w:p>
          <w:p w:rsidR="00AE3FC4" w:rsidRPr="00045AFF" w:rsidRDefault="00AE3FC4" w:rsidP="00BC0544">
            <w:pPr>
              <w:jc w:val="center"/>
              <w:rPr>
                <w:sz w:val="20"/>
                <w:szCs w:val="20"/>
              </w:rPr>
            </w:pPr>
            <w:r w:rsidRPr="00045AFF">
              <w:rPr>
                <w:sz w:val="20"/>
                <w:szCs w:val="20"/>
              </w:rPr>
              <w:t>3,6</w:t>
            </w:r>
          </w:p>
          <w:p w:rsidR="00AE3FC4" w:rsidRPr="00045AFF" w:rsidRDefault="00AE3FC4" w:rsidP="00BC0544">
            <w:pPr>
              <w:jc w:val="center"/>
              <w:rPr>
                <w:sz w:val="20"/>
                <w:szCs w:val="20"/>
              </w:rPr>
            </w:pPr>
            <w:r w:rsidRPr="00045AFF">
              <w:rPr>
                <w:sz w:val="20"/>
                <w:szCs w:val="20"/>
              </w:rPr>
              <w:t>2,3</w:t>
            </w:r>
          </w:p>
        </w:tc>
        <w:tc>
          <w:tcPr>
            <w:tcW w:w="851" w:type="dxa"/>
            <w:vAlign w:val="center"/>
          </w:tcPr>
          <w:p w:rsidR="00AE3FC4" w:rsidRPr="00045AFF" w:rsidRDefault="00AE3FC4" w:rsidP="00BC0544">
            <w:pPr>
              <w:jc w:val="center"/>
              <w:rPr>
                <w:sz w:val="20"/>
                <w:szCs w:val="20"/>
              </w:rPr>
            </w:pPr>
            <w:r w:rsidRPr="00045AFF">
              <w:rPr>
                <w:sz w:val="20"/>
                <w:szCs w:val="20"/>
              </w:rPr>
              <w:t>2,3</w:t>
            </w:r>
          </w:p>
          <w:p w:rsidR="00AE3FC4" w:rsidRPr="00045AFF" w:rsidRDefault="00AE3FC4" w:rsidP="00BC0544">
            <w:pPr>
              <w:jc w:val="center"/>
              <w:rPr>
                <w:sz w:val="20"/>
                <w:szCs w:val="20"/>
              </w:rPr>
            </w:pPr>
            <w:r w:rsidRPr="00045AFF">
              <w:rPr>
                <w:sz w:val="20"/>
                <w:szCs w:val="20"/>
              </w:rPr>
              <w:t>1,8</w:t>
            </w:r>
          </w:p>
          <w:p w:rsidR="00AE3FC4" w:rsidRPr="00045AFF" w:rsidRDefault="00AE3FC4" w:rsidP="00BC0544">
            <w:pPr>
              <w:jc w:val="center"/>
              <w:rPr>
                <w:sz w:val="20"/>
                <w:szCs w:val="20"/>
              </w:rPr>
            </w:pPr>
            <w:r w:rsidRPr="00045AFF">
              <w:rPr>
                <w:sz w:val="20"/>
                <w:szCs w:val="20"/>
              </w:rPr>
              <w:t>1,3</w:t>
            </w:r>
          </w:p>
          <w:p w:rsidR="00AE3FC4" w:rsidRPr="00045AFF" w:rsidRDefault="00AE3FC4" w:rsidP="00BC0544">
            <w:pPr>
              <w:jc w:val="center"/>
              <w:rPr>
                <w:sz w:val="20"/>
                <w:szCs w:val="20"/>
              </w:rPr>
            </w:pPr>
          </w:p>
        </w:tc>
        <w:tc>
          <w:tcPr>
            <w:tcW w:w="992" w:type="dxa"/>
            <w:vAlign w:val="center"/>
          </w:tcPr>
          <w:p w:rsidR="00AE3FC4" w:rsidRPr="00045AFF" w:rsidRDefault="00AE3FC4" w:rsidP="00BC0544">
            <w:pPr>
              <w:jc w:val="center"/>
              <w:rPr>
                <w:sz w:val="20"/>
                <w:szCs w:val="20"/>
              </w:rPr>
            </w:pPr>
            <w:r w:rsidRPr="00045AFF">
              <w:rPr>
                <w:sz w:val="20"/>
                <w:szCs w:val="20"/>
              </w:rPr>
              <w:t>6,0</w:t>
            </w:r>
          </w:p>
          <w:p w:rsidR="00AE3FC4" w:rsidRPr="00045AFF" w:rsidRDefault="00AE3FC4" w:rsidP="00BC0544">
            <w:pPr>
              <w:jc w:val="center"/>
              <w:rPr>
                <w:sz w:val="20"/>
                <w:szCs w:val="20"/>
              </w:rPr>
            </w:pPr>
            <w:r w:rsidRPr="00045AFF">
              <w:rPr>
                <w:sz w:val="20"/>
                <w:szCs w:val="20"/>
              </w:rPr>
              <w:t>4,5</w:t>
            </w:r>
          </w:p>
          <w:p w:rsidR="00AE3FC4" w:rsidRPr="00045AFF" w:rsidRDefault="00AE3FC4" w:rsidP="00BC0544">
            <w:pPr>
              <w:jc w:val="center"/>
              <w:rPr>
                <w:sz w:val="20"/>
                <w:szCs w:val="20"/>
              </w:rPr>
            </w:pPr>
            <w:r w:rsidRPr="00045AFF">
              <w:rPr>
                <w:sz w:val="20"/>
                <w:szCs w:val="20"/>
              </w:rPr>
              <w:t>3,7</w:t>
            </w:r>
          </w:p>
        </w:tc>
        <w:tc>
          <w:tcPr>
            <w:tcW w:w="992" w:type="dxa"/>
            <w:vAlign w:val="center"/>
          </w:tcPr>
          <w:p w:rsidR="00AE3FC4" w:rsidRPr="00045AFF" w:rsidRDefault="00AE3FC4" w:rsidP="00BC0544">
            <w:pPr>
              <w:jc w:val="center"/>
              <w:rPr>
                <w:sz w:val="20"/>
                <w:szCs w:val="20"/>
              </w:rPr>
            </w:pPr>
            <w:r w:rsidRPr="00045AFF">
              <w:rPr>
                <w:sz w:val="20"/>
                <w:szCs w:val="20"/>
              </w:rPr>
              <w:t>7,1</w:t>
            </w:r>
          </w:p>
          <w:p w:rsidR="00AE3FC4" w:rsidRPr="00045AFF" w:rsidRDefault="00AE3FC4" w:rsidP="00BC0544">
            <w:pPr>
              <w:jc w:val="center"/>
              <w:rPr>
                <w:sz w:val="20"/>
                <w:szCs w:val="20"/>
              </w:rPr>
            </w:pPr>
            <w:r w:rsidRPr="00045AFF">
              <w:rPr>
                <w:sz w:val="20"/>
                <w:szCs w:val="20"/>
              </w:rPr>
              <w:t>6,4</w:t>
            </w:r>
          </w:p>
          <w:p w:rsidR="00AE3FC4" w:rsidRPr="00045AFF" w:rsidRDefault="00AE3FC4" w:rsidP="00BC0544">
            <w:pPr>
              <w:jc w:val="center"/>
              <w:rPr>
                <w:sz w:val="20"/>
                <w:szCs w:val="20"/>
              </w:rPr>
            </w:pPr>
            <w:r w:rsidRPr="00045AFF">
              <w:rPr>
                <w:sz w:val="20"/>
                <w:szCs w:val="20"/>
              </w:rPr>
              <w:t>6,6</w:t>
            </w:r>
          </w:p>
        </w:tc>
        <w:tc>
          <w:tcPr>
            <w:tcW w:w="851" w:type="dxa"/>
            <w:vAlign w:val="center"/>
          </w:tcPr>
          <w:p w:rsidR="00AE3FC4" w:rsidRPr="00045AFF" w:rsidRDefault="00AE3FC4" w:rsidP="00BC0544">
            <w:pPr>
              <w:jc w:val="center"/>
              <w:rPr>
                <w:sz w:val="20"/>
                <w:szCs w:val="20"/>
              </w:rPr>
            </w:pPr>
            <w:r w:rsidRPr="00045AFF">
              <w:rPr>
                <w:sz w:val="20"/>
                <w:szCs w:val="20"/>
              </w:rPr>
              <w:t>7,6</w:t>
            </w:r>
          </w:p>
          <w:p w:rsidR="00AE3FC4" w:rsidRPr="00045AFF" w:rsidRDefault="00AE3FC4" w:rsidP="00BC0544">
            <w:pPr>
              <w:jc w:val="center"/>
              <w:rPr>
                <w:sz w:val="20"/>
                <w:szCs w:val="20"/>
              </w:rPr>
            </w:pPr>
            <w:r w:rsidRPr="00045AFF">
              <w:rPr>
                <w:sz w:val="20"/>
                <w:szCs w:val="20"/>
              </w:rPr>
              <w:t>6,8</w:t>
            </w:r>
          </w:p>
          <w:p w:rsidR="00AE3FC4" w:rsidRPr="00045AFF" w:rsidRDefault="00AE3FC4" w:rsidP="00BC0544">
            <w:pPr>
              <w:jc w:val="center"/>
              <w:rPr>
                <w:sz w:val="20"/>
                <w:szCs w:val="20"/>
              </w:rPr>
            </w:pPr>
            <w:r w:rsidRPr="00045AFF">
              <w:rPr>
                <w:sz w:val="20"/>
                <w:szCs w:val="20"/>
              </w:rPr>
              <w:t>6,2</w:t>
            </w:r>
          </w:p>
        </w:tc>
        <w:tc>
          <w:tcPr>
            <w:tcW w:w="850" w:type="dxa"/>
            <w:vAlign w:val="center"/>
          </w:tcPr>
          <w:p w:rsidR="00AE3FC4" w:rsidRPr="00045AFF" w:rsidRDefault="00AE3FC4" w:rsidP="00BC0544">
            <w:pPr>
              <w:jc w:val="center"/>
              <w:rPr>
                <w:sz w:val="20"/>
                <w:szCs w:val="20"/>
              </w:rPr>
            </w:pPr>
            <w:r w:rsidRPr="00045AFF">
              <w:rPr>
                <w:sz w:val="20"/>
                <w:szCs w:val="20"/>
              </w:rPr>
              <w:t>6,6</w:t>
            </w:r>
          </w:p>
          <w:p w:rsidR="00AE3FC4" w:rsidRPr="00045AFF" w:rsidRDefault="00AE3FC4" w:rsidP="00BC0544">
            <w:pPr>
              <w:jc w:val="center"/>
              <w:rPr>
                <w:sz w:val="20"/>
                <w:szCs w:val="20"/>
              </w:rPr>
            </w:pPr>
            <w:r w:rsidRPr="00045AFF">
              <w:rPr>
                <w:sz w:val="20"/>
                <w:szCs w:val="20"/>
              </w:rPr>
              <w:t>6,9</w:t>
            </w:r>
          </w:p>
          <w:p w:rsidR="00AE3FC4" w:rsidRPr="00045AFF" w:rsidRDefault="00AE3FC4" w:rsidP="00BC0544">
            <w:pPr>
              <w:jc w:val="center"/>
              <w:rPr>
                <w:sz w:val="20"/>
                <w:szCs w:val="20"/>
              </w:rPr>
            </w:pPr>
            <w:r w:rsidRPr="00045AFF">
              <w:rPr>
                <w:sz w:val="20"/>
                <w:szCs w:val="20"/>
              </w:rPr>
              <w:t>6,7</w:t>
            </w:r>
          </w:p>
        </w:tc>
        <w:tc>
          <w:tcPr>
            <w:tcW w:w="851" w:type="dxa"/>
            <w:vAlign w:val="center"/>
          </w:tcPr>
          <w:p w:rsidR="00AE3FC4" w:rsidRPr="00045AFF" w:rsidRDefault="00AE3FC4" w:rsidP="00BC0544">
            <w:pPr>
              <w:jc w:val="center"/>
              <w:rPr>
                <w:sz w:val="20"/>
                <w:szCs w:val="20"/>
              </w:rPr>
            </w:pPr>
            <w:r w:rsidRPr="00045AFF">
              <w:rPr>
                <w:sz w:val="20"/>
                <w:szCs w:val="20"/>
              </w:rPr>
              <w:t>5,3</w:t>
            </w:r>
          </w:p>
          <w:p w:rsidR="00AE3FC4" w:rsidRPr="00045AFF" w:rsidRDefault="00AE3FC4" w:rsidP="00BC0544">
            <w:pPr>
              <w:jc w:val="center"/>
              <w:rPr>
                <w:sz w:val="20"/>
                <w:szCs w:val="20"/>
              </w:rPr>
            </w:pPr>
            <w:r w:rsidRPr="00045AFF">
              <w:rPr>
                <w:sz w:val="20"/>
                <w:szCs w:val="20"/>
              </w:rPr>
              <w:t>6,5</w:t>
            </w:r>
          </w:p>
          <w:p w:rsidR="00AE3FC4" w:rsidRPr="00045AFF" w:rsidRDefault="00AE3FC4" w:rsidP="00BC0544">
            <w:pPr>
              <w:jc w:val="center"/>
              <w:rPr>
                <w:sz w:val="20"/>
                <w:szCs w:val="20"/>
              </w:rPr>
            </w:pPr>
            <w:r w:rsidRPr="00045AFF">
              <w:rPr>
                <w:sz w:val="20"/>
                <w:szCs w:val="20"/>
              </w:rPr>
              <w:t>5,1</w:t>
            </w:r>
          </w:p>
        </w:tc>
        <w:tc>
          <w:tcPr>
            <w:tcW w:w="850" w:type="dxa"/>
            <w:vAlign w:val="center"/>
          </w:tcPr>
          <w:p w:rsidR="00AE3FC4" w:rsidRPr="00045AFF" w:rsidRDefault="00AE3FC4" w:rsidP="00BC0544">
            <w:pPr>
              <w:jc w:val="center"/>
              <w:rPr>
                <w:sz w:val="20"/>
                <w:szCs w:val="20"/>
              </w:rPr>
            </w:pPr>
            <w:r w:rsidRPr="00045AFF">
              <w:rPr>
                <w:sz w:val="20"/>
                <w:szCs w:val="20"/>
              </w:rPr>
              <w:t>5,8</w:t>
            </w:r>
          </w:p>
          <w:p w:rsidR="00AE3FC4" w:rsidRPr="00045AFF" w:rsidRDefault="00AE3FC4" w:rsidP="00BC0544">
            <w:pPr>
              <w:jc w:val="center"/>
              <w:rPr>
                <w:sz w:val="20"/>
                <w:szCs w:val="20"/>
              </w:rPr>
            </w:pPr>
            <w:r w:rsidRPr="00045AFF">
              <w:rPr>
                <w:sz w:val="20"/>
                <w:szCs w:val="20"/>
              </w:rPr>
              <w:t>6,4</w:t>
            </w:r>
          </w:p>
          <w:p w:rsidR="00AE3FC4" w:rsidRPr="00045AFF" w:rsidRDefault="00AE3FC4" w:rsidP="00BC0544">
            <w:pPr>
              <w:jc w:val="center"/>
              <w:rPr>
                <w:sz w:val="20"/>
                <w:szCs w:val="20"/>
              </w:rPr>
            </w:pPr>
            <w:r w:rsidRPr="00045AFF">
              <w:rPr>
                <w:sz w:val="20"/>
                <w:szCs w:val="20"/>
              </w:rPr>
              <w:t>5,3</w:t>
            </w:r>
          </w:p>
        </w:tc>
        <w:tc>
          <w:tcPr>
            <w:tcW w:w="993" w:type="dxa"/>
            <w:vAlign w:val="center"/>
          </w:tcPr>
          <w:p w:rsidR="00AE3FC4" w:rsidRPr="00045AFF" w:rsidRDefault="00AE3FC4" w:rsidP="00BC0544">
            <w:pPr>
              <w:jc w:val="center"/>
              <w:rPr>
                <w:sz w:val="20"/>
                <w:szCs w:val="20"/>
              </w:rPr>
            </w:pPr>
            <w:r w:rsidRPr="00045AFF">
              <w:rPr>
                <w:sz w:val="20"/>
                <w:szCs w:val="20"/>
              </w:rPr>
              <w:t>6,4</w:t>
            </w:r>
          </w:p>
          <w:p w:rsidR="00AE3FC4" w:rsidRPr="00045AFF" w:rsidRDefault="00AE3FC4" w:rsidP="00BC0544">
            <w:pPr>
              <w:jc w:val="center"/>
              <w:rPr>
                <w:sz w:val="20"/>
                <w:szCs w:val="20"/>
              </w:rPr>
            </w:pPr>
            <w:r w:rsidRPr="00045AFF">
              <w:rPr>
                <w:sz w:val="20"/>
                <w:szCs w:val="20"/>
              </w:rPr>
              <w:t>4,8</w:t>
            </w:r>
          </w:p>
          <w:p w:rsidR="00AE3FC4" w:rsidRPr="00045AFF" w:rsidRDefault="00AE3FC4" w:rsidP="00BC0544">
            <w:pPr>
              <w:jc w:val="center"/>
              <w:rPr>
                <w:sz w:val="20"/>
                <w:szCs w:val="20"/>
              </w:rPr>
            </w:pPr>
            <w:r w:rsidRPr="00045AFF">
              <w:rPr>
                <w:sz w:val="20"/>
                <w:szCs w:val="20"/>
              </w:rPr>
              <w:t>5,1</w:t>
            </w:r>
          </w:p>
        </w:tc>
        <w:tc>
          <w:tcPr>
            <w:tcW w:w="992" w:type="dxa"/>
            <w:vAlign w:val="center"/>
          </w:tcPr>
          <w:p w:rsidR="00AE3FC4" w:rsidRPr="00045AFF" w:rsidRDefault="00AE3FC4" w:rsidP="00BC0544">
            <w:pPr>
              <w:jc w:val="center"/>
              <w:rPr>
                <w:sz w:val="20"/>
                <w:szCs w:val="20"/>
              </w:rPr>
            </w:pPr>
            <w:r w:rsidRPr="00045AFF">
              <w:rPr>
                <w:sz w:val="20"/>
                <w:szCs w:val="20"/>
              </w:rPr>
              <w:t>11,6</w:t>
            </w:r>
          </w:p>
          <w:p w:rsidR="00AE3FC4" w:rsidRPr="00045AFF" w:rsidRDefault="00AE3FC4" w:rsidP="00BC0544">
            <w:pPr>
              <w:jc w:val="center"/>
              <w:rPr>
                <w:sz w:val="20"/>
                <w:szCs w:val="20"/>
              </w:rPr>
            </w:pPr>
            <w:r w:rsidRPr="00045AFF">
              <w:rPr>
                <w:sz w:val="20"/>
                <w:szCs w:val="20"/>
              </w:rPr>
              <w:t>10,4</w:t>
            </w:r>
          </w:p>
          <w:p w:rsidR="00AE3FC4" w:rsidRPr="00045AFF" w:rsidRDefault="00AE3FC4" w:rsidP="00BC0544">
            <w:pPr>
              <w:jc w:val="center"/>
              <w:rPr>
                <w:sz w:val="20"/>
                <w:szCs w:val="20"/>
              </w:rPr>
            </w:pPr>
            <w:r w:rsidRPr="00045AFF">
              <w:rPr>
                <w:sz w:val="20"/>
                <w:szCs w:val="20"/>
              </w:rPr>
              <w:t>10,4</w:t>
            </w:r>
          </w:p>
        </w:tc>
      </w:tr>
      <w:tr w:rsidR="00AE3FC4" w:rsidRPr="00045AFF" w:rsidTr="00BC0544">
        <w:tc>
          <w:tcPr>
            <w:tcW w:w="530" w:type="dxa"/>
          </w:tcPr>
          <w:p w:rsidR="00AE3FC4" w:rsidRPr="00045AFF" w:rsidRDefault="00AE3FC4" w:rsidP="00BC0544">
            <w:pPr>
              <w:rPr>
                <w:sz w:val="20"/>
                <w:szCs w:val="20"/>
              </w:rPr>
            </w:pPr>
            <w:r w:rsidRPr="00045AFF">
              <w:rPr>
                <w:sz w:val="20"/>
                <w:szCs w:val="20"/>
              </w:rPr>
              <w:t>10.</w:t>
            </w:r>
          </w:p>
        </w:tc>
        <w:tc>
          <w:tcPr>
            <w:tcW w:w="1988" w:type="dxa"/>
          </w:tcPr>
          <w:p w:rsidR="00AE3FC4" w:rsidRPr="00045AFF" w:rsidRDefault="00AE3FC4" w:rsidP="00BC0544">
            <w:pPr>
              <w:rPr>
                <w:sz w:val="20"/>
                <w:szCs w:val="20"/>
              </w:rPr>
            </w:pPr>
            <w:r w:rsidRPr="00045AFF">
              <w:rPr>
                <w:sz w:val="20"/>
                <w:szCs w:val="20"/>
              </w:rPr>
              <w:t>Напряженность на рынке труда (число безработных на 1 вакансию) (на конец года)</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чел.</w:t>
            </w:r>
          </w:p>
        </w:tc>
        <w:tc>
          <w:tcPr>
            <w:tcW w:w="1113" w:type="dxa"/>
            <w:vAlign w:val="center"/>
          </w:tcPr>
          <w:p w:rsidR="00AE3FC4" w:rsidRPr="00045AFF" w:rsidRDefault="00AE3FC4" w:rsidP="00BC0544">
            <w:pPr>
              <w:jc w:val="center"/>
              <w:rPr>
                <w:sz w:val="20"/>
                <w:szCs w:val="20"/>
              </w:rPr>
            </w:pPr>
            <w:r w:rsidRPr="00045AFF">
              <w:rPr>
                <w:sz w:val="20"/>
                <w:szCs w:val="20"/>
              </w:rPr>
              <w:t>0,4</w:t>
            </w:r>
          </w:p>
          <w:p w:rsidR="00AE3FC4" w:rsidRPr="00045AFF" w:rsidRDefault="00AE3FC4" w:rsidP="00BC0544">
            <w:pPr>
              <w:jc w:val="center"/>
              <w:rPr>
                <w:sz w:val="20"/>
                <w:szCs w:val="20"/>
              </w:rPr>
            </w:pPr>
            <w:r w:rsidRPr="00045AFF">
              <w:rPr>
                <w:sz w:val="20"/>
                <w:szCs w:val="20"/>
              </w:rPr>
              <w:t>0,5</w:t>
            </w:r>
          </w:p>
          <w:p w:rsidR="00AE3FC4" w:rsidRPr="00045AFF" w:rsidRDefault="00AE3FC4" w:rsidP="00BC0544">
            <w:pPr>
              <w:jc w:val="center"/>
              <w:rPr>
                <w:sz w:val="20"/>
                <w:szCs w:val="20"/>
              </w:rPr>
            </w:pPr>
            <w:r w:rsidRPr="00045AFF">
              <w:rPr>
                <w:sz w:val="20"/>
                <w:szCs w:val="20"/>
              </w:rPr>
              <w:t>0,4</w:t>
            </w:r>
          </w:p>
        </w:tc>
        <w:tc>
          <w:tcPr>
            <w:tcW w:w="807" w:type="dxa"/>
            <w:vAlign w:val="center"/>
          </w:tcPr>
          <w:p w:rsidR="00AE3FC4" w:rsidRPr="00045AFF" w:rsidRDefault="00AE3FC4" w:rsidP="00BC0544">
            <w:pPr>
              <w:jc w:val="center"/>
              <w:rPr>
                <w:sz w:val="20"/>
                <w:szCs w:val="20"/>
              </w:rPr>
            </w:pPr>
            <w:r w:rsidRPr="00045AFF">
              <w:rPr>
                <w:sz w:val="20"/>
                <w:szCs w:val="20"/>
              </w:rPr>
              <w:t>3,7</w:t>
            </w:r>
          </w:p>
          <w:p w:rsidR="00AE3FC4" w:rsidRPr="00045AFF" w:rsidRDefault="00AE3FC4" w:rsidP="00BC0544">
            <w:pPr>
              <w:jc w:val="center"/>
              <w:rPr>
                <w:sz w:val="20"/>
                <w:szCs w:val="20"/>
              </w:rPr>
            </w:pPr>
            <w:r w:rsidRPr="00045AFF">
              <w:rPr>
                <w:sz w:val="20"/>
                <w:szCs w:val="20"/>
              </w:rPr>
              <w:t>9,5</w:t>
            </w:r>
          </w:p>
          <w:p w:rsidR="00AE3FC4" w:rsidRPr="00045AFF" w:rsidRDefault="00AE3FC4" w:rsidP="00BC0544">
            <w:pPr>
              <w:jc w:val="center"/>
              <w:rPr>
                <w:sz w:val="20"/>
                <w:szCs w:val="20"/>
              </w:rPr>
            </w:pPr>
            <w:r w:rsidRPr="00045AFF">
              <w:rPr>
                <w:sz w:val="20"/>
                <w:szCs w:val="20"/>
              </w:rPr>
              <w:t>1,4</w:t>
            </w:r>
          </w:p>
        </w:tc>
        <w:tc>
          <w:tcPr>
            <w:tcW w:w="992" w:type="dxa"/>
            <w:vAlign w:val="center"/>
          </w:tcPr>
          <w:p w:rsidR="00AE3FC4" w:rsidRPr="00045AFF" w:rsidRDefault="00AE3FC4" w:rsidP="00BC0544">
            <w:pPr>
              <w:jc w:val="center"/>
              <w:rPr>
                <w:sz w:val="20"/>
                <w:szCs w:val="20"/>
              </w:rPr>
            </w:pPr>
            <w:r w:rsidRPr="00045AFF">
              <w:rPr>
                <w:sz w:val="20"/>
                <w:szCs w:val="20"/>
              </w:rPr>
              <w:t>63,0</w:t>
            </w:r>
          </w:p>
          <w:p w:rsidR="00AE3FC4" w:rsidRPr="00045AFF" w:rsidRDefault="00AE3FC4" w:rsidP="00BC0544">
            <w:pPr>
              <w:jc w:val="center"/>
              <w:rPr>
                <w:sz w:val="20"/>
                <w:szCs w:val="20"/>
              </w:rPr>
            </w:pPr>
            <w:r w:rsidRPr="00045AFF">
              <w:rPr>
                <w:sz w:val="20"/>
                <w:szCs w:val="20"/>
              </w:rPr>
              <w:t>**</w:t>
            </w:r>
          </w:p>
          <w:p w:rsidR="00AE3FC4" w:rsidRPr="00045AFF" w:rsidRDefault="00AE3FC4" w:rsidP="00BC0544">
            <w:pPr>
              <w:jc w:val="center"/>
              <w:rPr>
                <w:sz w:val="20"/>
                <w:szCs w:val="20"/>
              </w:rPr>
            </w:pPr>
            <w:r w:rsidRPr="00045AFF">
              <w:rPr>
                <w:sz w:val="20"/>
                <w:szCs w:val="20"/>
              </w:rPr>
              <w:t>6,0</w:t>
            </w:r>
          </w:p>
        </w:tc>
        <w:tc>
          <w:tcPr>
            <w:tcW w:w="851" w:type="dxa"/>
            <w:vAlign w:val="center"/>
          </w:tcPr>
          <w:p w:rsidR="00AE3FC4" w:rsidRPr="00045AFF" w:rsidRDefault="00AE3FC4" w:rsidP="00BC0544">
            <w:pPr>
              <w:jc w:val="center"/>
              <w:rPr>
                <w:sz w:val="20"/>
                <w:szCs w:val="20"/>
              </w:rPr>
            </w:pPr>
            <w:r w:rsidRPr="00045AFF">
              <w:rPr>
                <w:sz w:val="20"/>
                <w:szCs w:val="20"/>
              </w:rPr>
              <w:t>1,8</w:t>
            </w:r>
          </w:p>
          <w:p w:rsidR="00AE3FC4" w:rsidRPr="00045AFF" w:rsidRDefault="00AE3FC4" w:rsidP="00BC0544">
            <w:pPr>
              <w:jc w:val="center"/>
              <w:rPr>
                <w:sz w:val="20"/>
                <w:szCs w:val="20"/>
              </w:rPr>
            </w:pPr>
            <w:r w:rsidRPr="00045AFF">
              <w:rPr>
                <w:sz w:val="20"/>
                <w:szCs w:val="20"/>
              </w:rPr>
              <w:t>0,8</w:t>
            </w:r>
          </w:p>
          <w:p w:rsidR="00AE3FC4" w:rsidRPr="00045AFF" w:rsidRDefault="00AE3FC4" w:rsidP="00BC0544">
            <w:pPr>
              <w:jc w:val="center"/>
              <w:rPr>
                <w:sz w:val="20"/>
                <w:szCs w:val="20"/>
              </w:rPr>
            </w:pPr>
            <w:r w:rsidRPr="00045AFF">
              <w:rPr>
                <w:sz w:val="20"/>
                <w:szCs w:val="20"/>
              </w:rPr>
              <w:t>0,8</w:t>
            </w:r>
          </w:p>
        </w:tc>
        <w:tc>
          <w:tcPr>
            <w:tcW w:w="992" w:type="dxa"/>
            <w:vAlign w:val="center"/>
          </w:tcPr>
          <w:p w:rsidR="00AE3FC4" w:rsidRPr="00045AFF" w:rsidRDefault="00AE3FC4" w:rsidP="00BC0544">
            <w:pPr>
              <w:jc w:val="center"/>
              <w:rPr>
                <w:sz w:val="20"/>
                <w:szCs w:val="20"/>
              </w:rPr>
            </w:pPr>
            <w:r w:rsidRPr="00045AFF">
              <w:rPr>
                <w:sz w:val="20"/>
                <w:szCs w:val="20"/>
              </w:rPr>
              <w:t>3,4</w:t>
            </w:r>
          </w:p>
          <w:p w:rsidR="00AE3FC4" w:rsidRPr="00045AFF" w:rsidRDefault="00AE3FC4" w:rsidP="00BC0544">
            <w:pPr>
              <w:jc w:val="center"/>
              <w:rPr>
                <w:sz w:val="20"/>
                <w:szCs w:val="20"/>
              </w:rPr>
            </w:pPr>
            <w:r w:rsidRPr="00045AFF">
              <w:rPr>
                <w:sz w:val="20"/>
                <w:szCs w:val="20"/>
              </w:rPr>
              <w:t>1,3</w:t>
            </w:r>
          </w:p>
          <w:p w:rsidR="00AE3FC4" w:rsidRPr="00045AFF" w:rsidRDefault="00AE3FC4" w:rsidP="00BC0544">
            <w:pPr>
              <w:jc w:val="center"/>
              <w:rPr>
                <w:sz w:val="20"/>
                <w:szCs w:val="20"/>
              </w:rPr>
            </w:pPr>
            <w:r w:rsidRPr="00045AFF">
              <w:rPr>
                <w:sz w:val="20"/>
                <w:szCs w:val="20"/>
              </w:rPr>
              <w:t>1,7</w:t>
            </w:r>
          </w:p>
        </w:tc>
        <w:tc>
          <w:tcPr>
            <w:tcW w:w="992" w:type="dxa"/>
            <w:vAlign w:val="center"/>
          </w:tcPr>
          <w:p w:rsidR="00AE3FC4" w:rsidRPr="00045AFF" w:rsidRDefault="00AE3FC4" w:rsidP="00BC0544">
            <w:pPr>
              <w:jc w:val="center"/>
              <w:rPr>
                <w:sz w:val="20"/>
                <w:szCs w:val="20"/>
              </w:rPr>
            </w:pPr>
            <w:r w:rsidRPr="00045AFF">
              <w:rPr>
                <w:sz w:val="20"/>
                <w:szCs w:val="20"/>
              </w:rPr>
              <w:t>23,6</w:t>
            </w:r>
          </w:p>
          <w:p w:rsidR="00AE3FC4" w:rsidRPr="00045AFF" w:rsidRDefault="00AE3FC4" w:rsidP="00BC0544">
            <w:pPr>
              <w:jc w:val="center"/>
              <w:rPr>
                <w:sz w:val="20"/>
                <w:szCs w:val="20"/>
              </w:rPr>
            </w:pPr>
            <w:r w:rsidRPr="00045AFF">
              <w:rPr>
                <w:sz w:val="20"/>
                <w:szCs w:val="20"/>
              </w:rPr>
              <w:t>19,5</w:t>
            </w:r>
          </w:p>
          <w:p w:rsidR="00AE3FC4" w:rsidRPr="00045AFF" w:rsidRDefault="00AE3FC4" w:rsidP="00BC0544">
            <w:pPr>
              <w:jc w:val="center"/>
              <w:rPr>
                <w:sz w:val="20"/>
                <w:szCs w:val="20"/>
              </w:rPr>
            </w:pPr>
            <w:r w:rsidRPr="00045AFF">
              <w:rPr>
                <w:sz w:val="20"/>
                <w:szCs w:val="20"/>
              </w:rPr>
              <w:t>18,0</w:t>
            </w:r>
          </w:p>
        </w:tc>
        <w:tc>
          <w:tcPr>
            <w:tcW w:w="851" w:type="dxa"/>
            <w:vAlign w:val="center"/>
          </w:tcPr>
          <w:p w:rsidR="00AE3FC4" w:rsidRPr="00045AFF" w:rsidRDefault="00AE3FC4" w:rsidP="00BC0544">
            <w:pPr>
              <w:jc w:val="center"/>
              <w:rPr>
                <w:sz w:val="20"/>
                <w:szCs w:val="20"/>
              </w:rPr>
            </w:pPr>
            <w:r w:rsidRPr="00045AFF">
              <w:rPr>
                <w:sz w:val="20"/>
                <w:szCs w:val="20"/>
              </w:rPr>
              <w:t>15,8</w:t>
            </w:r>
          </w:p>
          <w:p w:rsidR="00AE3FC4" w:rsidRPr="00045AFF" w:rsidRDefault="00AE3FC4" w:rsidP="00BC0544">
            <w:pPr>
              <w:jc w:val="center"/>
              <w:rPr>
                <w:sz w:val="20"/>
                <w:szCs w:val="20"/>
              </w:rPr>
            </w:pPr>
            <w:r w:rsidRPr="00045AFF">
              <w:rPr>
                <w:sz w:val="20"/>
                <w:szCs w:val="20"/>
              </w:rPr>
              <w:t>10,4</w:t>
            </w:r>
          </w:p>
          <w:p w:rsidR="00AE3FC4" w:rsidRPr="00045AFF" w:rsidRDefault="00AE3FC4" w:rsidP="00BC0544">
            <w:pPr>
              <w:jc w:val="center"/>
              <w:rPr>
                <w:sz w:val="20"/>
                <w:szCs w:val="20"/>
              </w:rPr>
            </w:pPr>
            <w:r w:rsidRPr="00045AFF">
              <w:rPr>
                <w:sz w:val="20"/>
                <w:szCs w:val="20"/>
              </w:rPr>
              <w:t>3,8</w:t>
            </w:r>
          </w:p>
        </w:tc>
        <w:tc>
          <w:tcPr>
            <w:tcW w:w="850" w:type="dxa"/>
            <w:vAlign w:val="center"/>
          </w:tcPr>
          <w:p w:rsidR="00AE3FC4" w:rsidRPr="00045AFF" w:rsidRDefault="00AE3FC4" w:rsidP="00BC0544">
            <w:pPr>
              <w:jc w:val="center"/>
              <w:rPr>
                <w:sz w:val="20"/>
                <w:szCs w:val="20"/>
              </w:rPr>
            </w:pPr>
            <w:r w:rsidRPr="00045AFF">
              <w:rPr>
                <w:sz w:val="20"/>
                <w:szCs w:val="20"/>
              </w:rPr>
              <w:t>3,4</w:t>
            </w:r>
          </w:p>
          <w:p w:rsidR="00AE3FC4" w:rsidRPr="00045AFF" w:rsidRDefault="00AE3FC4" w:rsidP="00BC0544">
            <w:pPr>
              <w:jc w:val="center"/>
              <w:rPr>
                <w:sz w:val="20"/>
                <w:szCs w:val="20"/>
              </w:rPr>
            </w:pPr>
            <w:r w:rsidRPr="00045AFF">
              <w:rPr>
                <w:sz w:val="20"/>
                <w:szCs w:val="20"/>
              </w:rPr>
              <w:t>3,5</w:t>
            </w:r>
          </w:p>
          <w:p w:rsidR="00AE3FC4" w:rsidRPr="00045AFF" w:rsidRDefault="00AE3FC4" w:rsidP="00BC0544">
            <w:pPr>
              <w:jc w:val="center"/>
              <w:rPr>
                <w:sz w:val="20"/>
                <w:szCs w:val="20"/>
              </w:rPr>
            </w:pPr>
            <w:r w:rsidRPr="00045AFF">
              <w:rPr>
                <w:sz w:val="20"/>
                <w:szCs w:val="20"/>
              </w:rPr>
              <w:t>1,3</w:t>
            </w:r>
          </w:p>
        </w:tc>
        <w:tc>
          <w:tcPr>
            <w:tcW w:w="851" w:type="dxa"/>
            <w:vAlign w:val="center"/>
          </w:tcPr>
          <w:p w:rsidR="00AE3FC4" w:rsidRPr="00045AFF" w:rsidRDefault="00AE3FC4" w:rsidP="00BC0544">
            <w:pPr>
              <w:jc w:val="center"/>
              <w:rPr>
                <w:sz w:val="20"/>
                <w:szCs w:val="20"/>
              </w:rPr>
            </w:pPr>
            <w:r w:rsidRPr="00045AFF">
              <w:rPr>
                <w:sz w:val="20"/>
                <w:szCs w:val="20"/>
              </w:rPr>
              <w:t>3,7</w:t>
            </w:r>
          </w:p>
          <w:p w:rsidR="00AE3FC4" w:rsidRPr="00045AFF" w:rsidRDefault="00AE3FC4" w:rsidP="00BC0544">
            <w:pPr>
              <w:jc w:val="center"/>
              <w:rPr>
                <w:sz w:val="20"/>
                <w:szCs w:val="20"/>
              </w:rPr>
            </w:pPr>
            <w:r w:rsidRPr="00045AFF">
              <w:rPr>
                <w:sz w:val="20"/>
                <w:szCs w:val="20"/>
              </w:rPr>
              <w:t>4,7</w:t>
            </w:r>
          </w:p>
          <w:p w:rsidR="00AE3FC4" w:rsidRPr="00045AFF" w:rsidRDefault="00AE3FC4" w:rsidP="00BC0544">
            <w:pPr>
              <w:jc w:val="center"/>
              <w:rPr>
                <w:sz w:val="20"/>
                <w:szCs w:val="20"/>
              </w:rPr>
            </w:pPr>
            <w:r w:rsidRPr="00045AFF">
              <w:rPr>
                <w:sz w:val="20"/>
                <w:szCs w:val="20"/>
              </w:rPr>
              <w:t>4,2</w:t>
            </w:r>
          </w:p>
        </w:tc>
        <w:tc>
          <w:tcPr>
            <w:tcW w:w="850" w:type="dxa"/>
            <w:vAlign w:val="center"/>
          </w:tcPr>
          <w:p w:rsidR="00AE3FC4" w:rsidRPr="00045AFF" w:rsidRDefault="00AE3FC4" w:rsidP="00BC0544">
            <w:pPr>
              <w:jc w:val="center"/>
              <w:rPr>
                <w:sz w:val="20"/>
                <w:szCs w:val="20"/>
              </w:rPr>
            </w:pPr>
            <w:r w:rsidRPr="00045AFF">
              <w:rPr>
                <w:sz w:val="20"/>
                <w:szCs w:val="20"/>
              </w:rPr>
              <w:t>7,1</w:t>
            </w:r>
          </w:p>
          <w:p w:rsidR="00AE3FC4" w:rsidRPr="00045AFF" w:rsidRDefault="00AE3FC4" w:rsidP="00BC0544">
            <w:pPr>
              <w:jc w:val="center"/>
              <w:rPr>
                <w:sz w:val="20"/>
                <w:szCs w:val="20"/>
              </w:rPr>
            </w:pPr>
            <w:r w:rsidRPr="00045AFF">
              <w:rPr>
                <w:sz w:val="20"/>
                <w:szCs w:val="20"/>
              </w:rPr>
              <w:t>5,4</w:t>
            </w:r>
          </w:p>
          <w:p w:rsidR="00AE3FC4" w:rsidRPr="00045AFF" w:rsidRDefault="00AE3FC4" w:rsidP="00BC0544">
            <w:pPr>
              <w:jc w:val="center"/>
              <w:rPr>
                <w:sz w:val="20"/>
                <w:szCs w:val="20"/>
              </w:rPr>
            </w:pPr>
            <w:r w:rsidRPr="00045AFF">
              <w:rPr>
                <w:sz w:val="20"/>
                <w:szCs w:val="20"/>
              </w:rPr>
              <w:t>3,0</w:t>
            </w:r>
          </w:p>
        </w:tc>
        <w:tc>
          <w:tcPr>
            <w:tcW w:w="993" w:type="dxa"/>
            <w:vAlign w:val="center"/>
          </w:tcPr>
          <w:p w:rsidR="00AE3FC4" w:rsidRPr="00045AFF" w:rsidRDefault="00AE3FC4" w:rsidP="00BC0544">
            <w:pPr>
              <w:jc w:val="center"/>
              <w:rPr>
                <w:sz w:val="20"/>
                <w:szCs w:val="20"/>
              </w:rPr>
            </w:pPr>
            <w:r w:rsidRPr="00045AFF">
              <w:rPr>
                <w:sz w:val="20"/>
                <w:szCs w:val="20"/>
              </w:rPr>
              <w:t>17,2</w:t>
            </w:r>
          </w:p>
          <w:p w:rsidR="00AE3FC4" w:rsidRPr="00045AFF" w:rsidRDefault="00AE3FC4" w:rsidP="00BC0544">
            <w:pPr>
              <w:jc w:val="center"/>
              <w:rPr>
                <w:sz w:val="20"/>
                <w:szCs w:val="20"/>
              </w:rPr>
            </w:pPr>
            <w:r w:rsidRPr="00045AFF">
              <w:rPr>
                <w:sz w:val="20"/>
                <w:szCs w:val="20"/>
              </w:rPr>
              <w:t>9,2</w:t>
            </w:r>
          </w:p>
          <w:p w:rsidR="00AE3FC4" w:rsidRPr="00045AFF" w:rsidRDefault="00AE3FC4" w:rsidP="00BC0544">
            <w:pPr>
              <w:jc w:val="center"/>
              <w:rPr>
                <w:sz w:val="20"/>
                <w:szCs w:val="20"/>
              </w:rPr>
            </w:pPr>
            <w:r w:rsidRPr="00045AFF">
              <w:rPr>
                <w:sz w:val="20"/>
                <w:szCs w:val="20"/>
              </w:rPr>
              <w:t>4,2</w:t>
            </w:r>
          </w:p>
        </w:tc>
        <w:tc>
          <w:tcPr>
            <w:tcW w:w="992" w:type="dxa"/>
            <w:vAlign w:val="center"/>
          </w:tcPr>
          <w:p w:rsidR="00AE3FC4" w:rsidRPr="00045AFF" w:rsidRDefault="00AE3FC4" w:rsidP="00BC0544">
            <w:pPr>
              <w:jc w:val="center"/>
              <w:rPr>
                <w:sz w:val="20"/>
                <w:szCs w:val="20"/>
              </w:rPr>
            </w:pPr>
            <w:r w:rsidRPr="00045AFF">
              <w:rPr>
                <w:sz w:val="20"/>
                <w:szCs w:val="20"/>
              </w:rPr>
              <w:t>**</w:t>
            </w:r>
          </w:p>
          <w:p w:rsidR="00AE3FC4" w:rsidRPr="00045AFF" w:rsidRDefault="00AE3FC4" w:rsidP="00BC0544">
            <w:pPr>
              <w:jc w:val="center"/>
              <w:rPr>
                <w:sz w:val="20"/>
                <w:szCs w:val="20"/>
              </w:rPr>
            </w:pPr>
            <w:r w:rsidRPr="00045AFF">
              <w:rPr>
                <w:sz w:val="20"/>
                <w:szCs w:val="20"/>
              </w:rPr>
              <w:t>98,0</w:t>
            </w:r>
          </w:p>
          <w:p w:rsidR="00AE3FC4" w:rsidRPr="00045AFF" w:rsidRDefault="00AE3FC4" w:rsidP="00BC0544">
            <w:pPr>
              <w:jc w:val="center"/>
              <w:rPr>
                <w:sz w:val="20"/>
                <w:szCs w:val="20"/>
              </w:rPr>
            </w:pPr>
            <w:r w:rsidRPr="00045AFF">
              <w:rPr>
                <w:sz w:val="20"/>
                <w:szCs w:val="20"/>
              </w:rPr>
              <w:t>153,0</w:t>
            </w:r>
          </w:p>
        </w:tc>
      </w:tr>
      <w:tr w:rsidR="00AE3FC4" w:rsidRPr="00045AFF" w:rsidTr="00BC0544">
        <w:tc>
          <w:tcPr>
            <w:tcW w:w="530" w:type="dxa"/>
          </w:tcPr>
          <w:p w:rsidR="00AE3FC4" w:rsidRPr="00045AFF" w:rsidRDefault="00AE3FC4" w:rsidP="00BC0544">
            <w:pPr>
              <w:rPr>
                <w:sz w:val="20"/>
                <w:szCs w:val="20"/>
              </w:rPr>
            </w:pPr>
            <w:r w:rsidRPr="00045AFF">
              <w:rPr>
                <w:sz w:val="20"/>
                <w:szCs w:val="20"/>
              </w:rPr>
              <w:t>11.</w:t>
            </w:r>
          </w:p>
        </w:tc>
        <w:tc>
          <w:tcPr>
            <w:tcW w:w="1988" w:type="dxa"/>
          </w:tcPr>
          <w:p w:rsidR="00AE3FC4" w:rsidRPr="00045AFF" w:rsidRDefault="00AE3FC4" w:rsidP="00BC0544">
            <w:pPr>
              <w:rPr>
                <w:sz w:val="20"/>
                <w:szCs w:val="20"/>
              </w:rPr>
            </w:pPr>
            <w:r w:rsidRPr="00045AFF">
              <w:rPr>
                <w:sz w:val="20"/>
                <w:szCs w:val="20"/>
              </w:rPr>
              <w:t>Численность привлеченных иностранных работников</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чел.</w:t>
            </w:r>
          </w:p>
        </w:tc>
        <w:tc>
          <w:tcPr>
            <w:tcW w:w="11134" w:type="dxa"/>
            <w:gridSpan w:val="12"/>
            <w:vAlign w:val="center"/>
          </w:tcPr>
          <w:p w:rsidR="00AE3FC4" w:rsidRPr="00045AFF" w:rsidRDefault="00AE3FC4" w:rsidP="00BC0544">
            <w:r w:rsidRPr="00045AFF">
              <w:t>3758</w:t>
            </w:r>
          </w:p>
          <w:p w:rsidR="00AE3FC4" w:rsidRPr="00045AFF" w:rsidRDefault="00AE3FC4" w:rsidP="00BC0544">
            <w:r w:rsidRPr="00045AFF">
              <w:t>5209</w:t>
            </w:r>
          </w:p>
          <w:p w:rsidR="00AE3FC4" w:rsidRPr="00045AFF" w:rsidRDefault="00AE3FC4" w:rsidP="00BC0544">
            <w:r w:rsidRPr="00045AFF">
              <w:t>5194</w:t>
            </w:r>
          </w:p>
          <w:p w:rsidR="00AE3FC4" w:rsidRPr="00045AFF" w:rsidRDefault="00AE3FC4" w:rsidP="00BC0544">
            <w:r w:rsidRPr="00045AFF">
              <w:t xml:space="preserve">* </w:t>
            </w:r>
            <w:r w:rsidRPr="00045AFF">
              <w:rPr>
                <w:sz w:val="20"/>
                <w:szCs w:val="20"/>
              </w:rPr>
              <w:t>Показатель по Камчатскому краю в целом</w:t>
            </w:r>
          </w:p>
        </w:tc>
      </w:tr>
      <w:tr w:rsidR="00AE3FC4" w:rsidRPr="00045AFF" w:rsidTr="00BC0544">
        <w:tc>
          <w:tcPr>
            <w:tcW w:w="530" w:type="dxa"/>
          </w:tcPr>
          <w:p w:rsidR="00AE3FC4" w:rsidRPr="00045AFF" w:rsidRDefault="00AE3FC4" w:rsidP="00BC0544">
            <w:pPr>
              <w:rPr>
                <w:sz w:val="20"/>
                <w:szCs w:val="20"/>
              </w:rPr>
            </w:pPr>
            <w:r w:rsidRPr="00045AFF">
              <w:rPr>
                <w:sz w:val="20"/>
                <w:szCs w:val="20"/>
              </w:rPr>
              <w:t>12.</w:t>
            </w:r>
          </w:p>
        </w:tc>
        <w:tc>
          <w:tcPr>
            <w:tcW w:w="1988" w:type="dxa"/>
          </w:tcPr>
          <w:p w:rsidR="00AE3FC4" w:rsidRPr="00045AFF" w:rsidRDefault="00AE3FC4" w:rsidP="00BC0544">
            <w:pPr>
              <w:rPr>
                <w:sz w:val="20"/>
                <w:szCs w:val="20"/>
              </w:rPr>
            </w:pPr>
            <w:r w:rsidRPr="00045AFF">
              <w:rPr>
                <w:sz w:val="20"/>
                <w:szCs w:val="20"/>
              </w:rPr>
              <w:t>Прожиточный минимум*</w:t>
            </w:r>
          </w:p>
          <w:p w:rsidR="00AE3FC4" w:rsidRPr="00045AFF" w:rsidRDefault="00AE3FC4" w:rsidP="00BC0544">
            <w:pPr>
              <w:rPr>
                <w:b/>
                <w:sz w:val="20"/>
                <w:szCs w:val="20"/>
              </w:rPr>
            </w:pP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руб.</w:t>
            </w:r>
          </w:p>
        </w:tc>
        <w:tc>
          <w:tcPr>
            <w:tcW w:w="11134" w:type="dxa"/>
            <w:gridSpan w:val="12"/>
            <w:vAlign w:val="center"/>
          </w:tcPr>
          <w:p w:rsidR="00AE3FC4" w:rsidRPr="00045AFF" w:rsidRDefault="00AE3FC4" w:rsidP="00BC0544">
            <w:r w:rsidRPr="00045AFF">
              <w:t xml:space="preserve">12230 – утверждено постановлением Правительства Камчатского края от 25.01.2011 № 13-П </w:t>
            </w:r>
          </w:p>
          <w:p w:rsidR="00AE3FC4" w:rsidRPr="00045AFF" w:rsidRDefault="00AE3FC4" w:rsidP="00BC0544">
            <w:r w:rsidRPr="00045AFF">
              <w:t xml:space="preserve">12584 – утверждено постановлением Правительства Камчатского края от 27.01.2012 № 57-П </w:t>
            </w:r>
          </w:p>
          <w:p w:rsidR="00AE3FC4" w:rsidRPr="00045AFF" w:rsidRDefault="00AE3FC4" w:rsidP="00BC0544">
            <w:r w:rsidRPr="00045AFF">
              <w:t xml:space="preserve">13395 – утверждено постановлением Правительства Камчатского края от 25.01.2013 № 23-П </w:t>
            </w:r>
          </w:p>
          <w:p w:rsidR="00AE3FC4" w:rsidRPr="00045AFF" w:rsidRDefault="00AE3FC4" w:rsidP="00BC0544">
            <w:r w:rsidRPr="00045AFF">
              <w:t xml:space="preserve">* </w:t>
            </w:r>
            <w:r w:rsidRPr="00045AFF">
              <w:rPr>
                <w:sz w:val="20"/>
                <w:szCs w:val="20"/>
              </w:rPr>
              <w:t>Показатель по Камчатскому краю в целом</w:t>
            </w:r>
          </w:p>
        </w:tc>
      </w:tr>
      <w:tr w:rsidR="00AE3FC4" w:rsidRPr="00045AFF" w:rsidTr="00BC0544">
        <w:tc>
          <w:tcPr>
            <w:tcW w:w="530" w:type="dxa"/>
          </w:tcPr>
          <w:p w:rsidR="00AE3FC4" w:rsidRPr="00045AFF" w:rsidRDefault="00AE3FC4" w:rsidP="00BC0544">
            <w:pPr>
              <w:rPr>
                <w:sz w:val="20"/>
                <w:szCs w:val="20"/>
              </w:rPr>
            </w:pPr>
            <w:r w:rsidRPr="00045AFF">
              <w:rPr>
                <w:sz w:val="20"/>
                <w:szCs w:val="20"/>
              </w:rPr>
              <w:t>13.</w:t>
            </w:r>
          </w:p>
        </w:tc>
        <w:tc>
          <w:tcPr>
            <w:tcW w:w="1988" w:type="dxa"/>
          </w:tcPr>
          <w:p w:rsidR="00AE3FC4" w:rsidRPr="00045AFF" w:rsidRDefault="00AE3FC4" w:rsidP="00BC0544">
            <w:pPr>
              <w:rPr>
                <w:sz w:val="20"/>
                <w:szCs w:val="20"/>
              </w:rPr>
            </w:pPr>
            <w:r w:rsidRPr="00045AFF">
              <w:rPr>
                <w:sz w:val="20"/>
                <w:szCs w:val="20"/>
              </w:rPr>
              <w:t>Количество жилья в среднем на 1 жителя</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кв. м</w:t>
            </w:r>
          </w:p>
        </w:tc>
        <w:tc>
          <w:tcPr>
            <w:tcW w:w="1113" w:type="dxa"/>
            <w:vAlign w:val="center"/>
          </w:tcPr>
          <w:p w:rsidR="00AE3FC4" w:rsidRPr="00045AFF" w:rsidRDefault="00AE3FC4" w:rsidP="00BC0544">
            <w:pPr>
              <w:jc w:val="center"/>
              <w:rPr>
                <w:sz w:val="20"/>
                <w:szCs w:val="20"/>
              </w:rPr>
            </w:pPr>
            <w:r w:rsidRPr="00045AFF">
              <w:rPr>
                <w:sz w:val="20"/>
                <w:szCs w:val="20"/>
              </w:rPr>
              <w:t>23,5</w:t>
            </w:r>
          </w:p>
          <w:p w:rsidR="00AE3FC4" w:rsidRPr="00045AFF" w:rsidRDefault="00AE3FC4" w:rsidP="00BC0544">
            <w:pPr>
              <w:jc w:val="center"/>
              <w:rPr>
                <w:sz w:val="20"/>
                <w:szCs w:val="20"/>
              </w:rPr>
            </w:pPr>
            <w:r w:rsidRPr="00045AFF">
              <w:rPr>
                <w:sz w:val="20"/>
                <w:szCs w:val="20"/>
              </w:rPr>
              <w:t>23,8</w:t>
            </w:r>
          </w:p>
          <w:p w:rsidR="00AE3FC4" w:rsidRPr="00045AFF" w:rsidRDefault="00AE3FC4" w:rsidP="00BC0544">
            <w:pPr>
              <w:jc w:val="center"/>
              <w:rPr>
                <w:sz w:val="16"/>
                <w:szCs w:val="16"/>
              </w:rPr>
            </w:pPr>
            <w:r w:rsidRPr="00045AFF">
              <w:rPr>
                <w:sz w:val="16"/>
                <w:szCs w:val="16"/>
              </w:rPr>
              <w:t>нет информации</w:t>
            </w:r>
          </w:p>
        </w:tc>
        <w:tc>
          <w:tcPr>
            <w:tcW w:w="807" w:type="dxa"/>
            <w:vAlign w:val="center"/>
          </w:tcPr>
          <w:p w:rsidR="00AE3FC4" w:rsidRPr="00045AFF" w:rsidRDefault="00AE3FC4" w:rsidP="00BC0544">
            <w:pPr>
              <w:jc w:val="center"/>
              <w:rPr>
                <w:sz w:val="20"/>
                <w:szCs w:val="20"/>
              </w:rPr>
            </w:pPr>
            <w:r w:rsidRPr="00045AFF">
              <w:rPr>
                <w:sz w:val="20"/>
                <w:szCs w:val="20"/>
              </w:rPr>
              <w:t>28,9</w:t>
            </w:r>
          </w:p>
          <w:p w:rsidR="00AE3FC4" w:rsidRPr="00045AFF" w:rsidRDefault="00AE3FC4" w:rsidP="00BC0544">
            <w:pPr>
              <w:jc w:val="center"/>
              <w:rPr>
                <w:sz w:val="20"/>
                <w:szCs w:val="20"/>
              </w:rPr>
            </w:pPr>
            <w:r w:rsidRPr="00045AFF">
              <w:rPr>
                <w:sz w:val="20"/>
                <w:szCs w:val="20"/>
              </w:rPr>
              <w:t>27,9</w:t>
            </w:r>
          </w:p>
          <w:p w:rsidR="00AE3FC4" w:rsidRPr="00045AFF" w:rsidRDefault="00AE3FC4" w:rsidP="00BC0544">
            <w:pPr>
              <w:jc w:val="center"/>
              <w:rPr>
                <w:sz w:val="20"/>
                <w:szCs w:val="20"/>
              </w:rPr>
            </w:pPr>
            <w:r w:rsidRPr="00045AFF">
              <w:rPr>
                <w:sz w:val="16"/>
                <w:szCs w:val="16"/>
              </w:rPr>
              <w:t>нет информации</w:t>
            </w:r>
          </w:p>
        </w:tc>
        <w:tc>
          <w:tcPr>
            <w:tcW w:w="992" w:type="dxa"/>
            <w:vAlign w:val="center"/>
          </w:tcPr>
          <w:p w:rsidR="00AE3FC4" w:rsidRPr="00045AFF" w:rsidRDefault="00AE3FC4" w:rsidP="00BC0544">
            <w:pPr>
              <w:jc w:val="center"/>
              <w:rPr>
                <w:sz w:val="20"/>
                <w:szCs w:val="20"/>
              </w:rPr>
            </w:pPr>
            <w:r w:rsidRPr="00045AFF">
              <w:rPr>
                <w:sz w:val="20"/>
                <w:szCs w:val="20"/>
              </w:rPr>
              <w:t>22,8</w:t>
            </w:r>
          </w:p>
          <w:p w:rsidR="00AE3FC4" w:rsidRPr="00045AFF" w:rsidRDefault="00AE3FC4" w:rsidP="00BC0544">
            <w:pPr>
              <w:jc w:val="center"/>
              <w:rPr>
                <w:sz w:val="20"/>
                <w:szCs w:val="20"/>
              </w:rPr>
            </w:pPr>
            <w:r w:rsidRPr="00045AFF">
              <w:rPr>
                <w:sz w:val="20"/>
                <w:szCs w:val="20"/>
              </w:rPr>
              <w:t>23,2</w:t>
            </w:r>
          </w:p>
          <w:p w:rsidR="00AE3FC4" w:rsidRPr="00045AFF" w:rsidRDefault="00AE3FC4" w:rsidP="00BC0544">
            <w:pPr>
              <w:jc w:val="center"/>
              <w:rPr>
                <w:sz w:val="14"/>
                <w:szCs w:val="14"/>
              </w:rPr>
            </w:pPr>
            <w:r w:rsidRPr="00045AFF">
              <w:rPr>
                <w:sz w:val="14"/>
                <w:szCs w:val="14"/>
              </w:rPr>
              <w:t>нет информации</w:t>
            </w:r>
          </w:p>
        </w:tc>
        <w:tc>
          <w:tcPr>
            <w:tcW w:w="851" w:type="dxa"/>
            <w:vAlign w:val="center"/>
          </w:tcPr>
          <w:p w:rsidR="00AE3FC4" w:rsidRPr="00045AFF" w:rsidRDefault="00AE3FC4" w:rsidP="00BC0544">
            <w:pPr>
              <w:jc w:val="center"/>
              <w:rPr>
                <w:sz w:val="20"/>
                <w:szCs w:val="20"/>
              </w:rPr>
            </w:pPr>
            <w:r w:rsidRPr="00045AFF">
              <w:rPr>
                <w:sz w:val="20"/>
                <w:szCs w:val="20"/>
              </w:rPr>
              <w:t>22,9</w:t>
            </w:r>
          </w:p>
          <w:p w:rsidR="00AE3FC4" w:rsidRPr="00045AFF" w:rsidRDefault="00AE3FC4" w:rsidP="00BC0544">
            <w:pPr>
              <w:jc w:val="center"/>
              <w:rPr>
                <w:sz w:val="20"/>
                <w:szCs w:val="20"/>
              </w:rPr>
            </w:pPr>
            <w:r w:rsidRPr="00045AFF">
              <w:rPr>
                <w:sz w:val="20"/>
                <w:szCs w:val="20"/>
              </w:rPr>
              <w:t>23,6</w:t>
            </w:r>
          </w:p>
          <w:p w:rsidR="00AE3FC4" w:rsidRPr="00045AFF" w:rsidRDefault="00AE3FC4" w:rsidP="00BC0544">
            <w:pPr>
              <w:jc w:val="center"/>
              <w:rPr>
                <w:sz w:val="20"/>
                <w:szCs w:val="20"/>
              </w:rPr>
            </w:pPr>
            <w:r w:rsidRPr="00045AFF">
              <w:rPr>
                <w:sz w:val="14"/>
                <w:szCs w:val="14"/>
              </w:rPr>
              <w:t>нет информации</w:t>
            </w:r>
          </w:p>
        </w:tc>
        <w:tc>
          <w:tcPr>
            <w:tcW w:w="992" w:type="dxa"/>
            <w:vAlign w:val="center"/>
          </w:tcPr>
          <w:p w:rsidR="00AE3FC4" w:rsidRPr="00045AFF" w:rsidRDefault="00AE3FC4" w:rsidP="00BC0544">
            <w:pPr>
              <w:jc w:val="center"/>
              <w:rPr>
                <w:sz w:val="20"/>
                <w:szCs w:val="20"/>
              </w:rPr>
            </w:pPr>
            <w:r w:rsidRPr="00045AFF">
              <w:rPr>
                <w:sz w:val="20"/>
                <w:szCs w:val="20"/>
              </w:rPr>
              <w:t>35,9</w:t>
            </w:r>
          </w:p>
          <w:p w:rsidR="00AE3FC4" w:rsidRPr="00045AFF" w:rsidRDefault="00AE3FC4" w:rsidP="00BC0544">
            <w:pPr>
              <w:jc w:val="center"/>
              <w:rPr>
                <w:sz w:val="20"/>
                <w:szCs w:val="20"/>
              </w:rPr>
            </w:pPr>
            <w:r w:rsidRPr="00045AFF">
              <w:rPr>
                <w:sz w:val="20"/>
                <w:szCs w:val="20"/>
              </w:rPr>
              <w:t>37,1</w:t>
            </w:r>
          </w:p>
          <w:p w:rsidR="00AE3FC4" w:rsidRPr="00045AFF" w:rsidRDefault="00AE3FC4" w:rsidP="00BC0544">
            <w:pPr>
              <w:jc w:val="center"/>
              <w:rPr>
                <w:sz w:val="20"/>
                <w:szCs w:val="20"/>
              </w:rPr>
            </w:pPr>
            <w:r w:rsidRPr="00045AFF">
              <w:rPr>
                <w:sz w:val="14"/>
                <w:szCs w:val="14"/>
              </w:rPr>
              <w:t>нет информации</w:t>
            </w:r>
          </w:p>
        </w:tc>
        <w:tc>
          <w:tcPr>
            <w:tcW w:w="992" w:type="dxa"/>
            <w:vAlign w:val="center"/>
          </w:tcPr>
          <w:p w:rsidR="00AE3FC4" w:rsidRPr="00045AFF" w:rsidRDefault="00AE3FC4" w:rsidP="00BC0544">
            <w:pPr>
              <w:jc w:val="center"/>
              <w:rPr>
                <w:sz w:val="20"/>
                <w:szCs w:val="20"/>
              </w:rPr>
            </w:pPr>
            <w:r w:rsidRPr="00045AFF">
              <w:rPr>
                <w:sz w:val="20"/>
                <w:szCs w:val="20"/>
              </w:rPr>
              <w:t>26,4</w:t>
            </w:r>
          </w:p>
          <w:p w:rsidR="00AE3FC4" w:rsidRPr="00045AFF" w:rsidRDefault="00AE3FC4" w:rsidP="00BC0544">
            <w:pPr>
              <w:jc w:val="center"/>
              <w:rPr>
                <w:sz w:val="20"/>
                <w:szCs w:val="20"/>
              </w:rPr>
            </w:pPr>
            <w:r w:rsidRPr="00045AFF">
              <w:rPr>
                <w:sz w:val="20"/>
                <w:szCs w:val="20"/>
              </w:rPr>
              <w:t>26,6</w:t>
            </w:r>
          </w:p>
          <w:p w:rsidR="00AE3FC4" w:rsidRPr="00045AFF" w:rsidRDefault="00AE3FC4" w:rsidP="00BC0544">
            <w:pPr>
              <w:jc w:val="center"/>
              <w:rPr>
                <w:sz w:val="20"/>
                <w:szCs w:val="20"/>
              </w:rPr>
            </w:pPr>
            <w:r w:rsidRPr="00045AFF">
              <w:rPr>
                <w:sz w:val="14"/>
                <w:szCs w:val="14"/>
              </w:rPr>
              <w:t>нет информации</w:t>
            </w:r>
          </w:p>
        </w:tc>
        <w:tc>
          <w:tcPr>
            <w:tcW w:w="851" w:type="dxa"/>
            <w:vAlign w:val="center"/>
          </w:tcPr>
          <w:p w:rsidR="00AE3FC4" w:rsidRPr="00045AFF" w:rsidRDefault="00AE3FC4" w:rsidP="00BC0544">
            <w:pPr>
              <w:jc w:val="center"/>
              <w:rPr>
                <w:sz w:val="20"/>
                <w:szCs w:val="20"/>
              </w:rPr>
            </w:pPr>
            <w:r w:rsidRPr="00045AFF">
              <w:rPr>
                <w:sz w:val="20"/>
                <w:szCs w:val="20"/>
              </w:rPr>
              <w:t>23,6</w:t>
            </w:r>
          </w:p>
          <w:p w:rsidR="00AE3FC4" w:rsidRPr="00045AFF" w:rsidRDefault="00AE3FC4" w:rsidP="00BC0544">
            <w:pPr>
              <w:jc w:val="center"/>
              <w:rPr>
                <w:sz w:val="20"/>
                <w:szCs w:val="20"/>
              </w:rPr>
            </w:pPr>
            <w:r w:rsidRPr="00045AFF">
              <w:rPr>
                <w:sz w:val="20"/>
                <w:szCs w:val="20"/>
              </w:rPr>
              <w:t>24,9</w:t>
            </w:r>
          </w:p>
          <w:p w:rsidR="00AE3FC4" w:rsidRPr="00045AFF" w:rsidRDefault="00AE3FC4" w:rsidP="00BC0544">
            <w:pPr>
              <w:jc w:val="center"/>
              <w:rPr>
                <w:sz w:val="20"/>
                <w:szCs w:val="20"/>
              </w:rPr>
            </w:pPr>
            <w:r w:rsidRPr="00045AFF">
              <w:rPr>
                <w:sz w:val="14"/>
                <w:szCs w:val="14"/>
              </w:rPr>
              <w:t>нет информации</w:t>
            </w:r>
          </w:p>
        </w:tc>
        <w:tc>
          <w:tcPr>
            <w:tcW w:w="850" w:type="dxa"/>
            <w:vAlign w:val="center"/>
          </w:tcPr>
          <w:p w:rsidR="00AE3FC4" w:rsidRPr="00045AFF" w:rsidRDefault="00AE3FC4" w:rsidP="00BC0544">
            <w:pPr>
              <w:jc w:val="center"/>
              <w:rPr>
                <w:sz w:val="20"/>
                <w:szCs w:val="20"/>
              </w:rPr>
            </w:pPr>
            <w:r w:rsidRPr="00045AFF">
              <w:rPr>
                <w:sz w:val="20"/>
                <w:szCs w:val="20"/>
              </w:rPr>
              <w:t>27,0</w:t>
            </w:r>
          </w:p>
          <w:p w:rsidR="00AE3FC4" w:rsidRPr="00045AFF" w:rsidRDefault="00AE3FC4" w:rsidP="00BC0544">
            <w:pPr>
              <w:jc w:val="center"/>
              <w:rPr>
                <w:sz w:val="20"/>
                <w:szCs w:val="20"/>
              </w:rPr>
            </w:pPr>
            <w:r w:rsidRPr="00045AFF">
              <w:rPr>
                <w:sz w:val="20"/>
                <w:szCs w:val="20"/>
              </w:rPr>
              <w:t>27,5</w:t>
            </w:r>
          </w:p>
          <w:p w:rsidR="00AE3FC4" w:rsidRPr="00045AFF" w:rsidRDefault="00AE3FC4" w:rsidP="00BC0544">
            <w:pPr>
              <w:jc w:val="center"/>
              <w:rPr>
                <w:sz w:val="20"/>
                <w:szCs w:val="20"/>
              </w:rPr>
            </w:pPr>
            <w:r w:rsidRPr="00045AFF">
              <w:rPr>
                <w:sz w:val="14"/>
                <w:szCs w:val="14"/>
              </w:rPr>
              <w:t>нет информации</w:t>
            </w:r>
          </w:p>
        </w:tc>
        <w:tc>
          <w:tcPr>
            <w:tcW w:w="851" w:type="dxa"/>
            <w:vAlign w:val="center"/>
          </w:tcPr>
          <w:p w:rsidR="00AE3FC4" w:rsidRPr="00045AFF" w:rsidRDefault="00AE3FC4" w:rsidP="00BC0544">
            <w:pPr>
              <w:jc w:val="center"/>
              <w:rPr>
                <w:sz w:val="20"/>
                <w:szCs w:val="20"/>
              </w:rPr>
            </w:pPr>
            <w:r w:rsidRPr="00045AFF">
              <w:rPr>
                <w:sz w:val="20"/>
                <w:szCs w:val="20"/>
              </w:rPr>
              <w:t>27,5</w:t>
            </w:r>
          </w:p>
          <w:p w:rsidR="00AE3FC4" w:rsidRPr="00045AFF" w:rsidRDefault="00AE3FC4" w:rsidP="00BC0544">
            <w:pPr>
              <w:jc w:val="center"/>
              <w:rPr>
                <w:sz w:val="20"/>
                <w:szCs w:val="20"/>
              </w:rPr>
            </w:pPr>
            <w:r w:rsidRPr="00045AFF">
              <w:rPr>
                <w:sz w:val="20"/>
                <w:szCs w:val="20"/>
              </w:rPr>
              <w:t>27,1</w:t>
            </w:r>
          </w:p>
          <w:p w:rsidR="00AE3FC4" w:rsidRPr="00045AFF" w:rsidRDefault="00AE3FC4" w:rsidP="00BC0544">
            <w:pPr>
              <w:jc w:val="center"/>
              <w:rPr>
                <w:sz w:val="20"/>
                <w:szCs w:val="20"/>
              </w:rPr>
            </w:pPr>
            <w:r w:rsidRPr="00045AFF">
              <w:rPr>
                <w:sz w:val="14"/>
                <w:szCs w:val="14"/>
              </w:rPr>
              <w:t>нет информации</w:t>
            </w:r>
          </w:p>
        </w:tc>
        <w:tc>
          <w:tcPr>
            <w:tcW w:w="850" w:type="dxa"/>
            <w:vAlign w:val="center"/>
          </w:tcPr>
          <w:p w:rsidR="00AE3FC4" w:rsidRPr="00045AFF" w:rsidRDefault="00AE3FC4" w:rsidP="00BC0544">
            <w:pPr>
              <w:jc w:val="center"/>
              <w:rPr>
                <w:sz w:val="20"/>
                <w:szCs w:val="20"/>
              </w:rPr>
            </w:pPr>
            <w:r w:rsidRPr="00045AFF">
              <w:rPr>
                <w:sz w:val="20"/>
                <w:szCs w:val="20"/>
              </w:rPr>
              <w:t>23,9</w:t>
            </w:r>
          </w:p>
          <w:p w:rsidR="00AE3FC4" w:rsidRPr="00045AFF" w:rsidRDefault="00AE3FC4" w:rsidP="00BC0544">
            <w:pPr>
              <w:jc w:val="center"/>
              <w:rPr>
                <w:sz w:val="20"/>
                <w:szCs w:val="20"/>
              </w:rPr>
            </w:pPr>
            <w:r w:rsidRPr="00045AFF">
              <w:rPr>
                <w:sz w:val="20"/>
                <w:szCs w:val="20"/>
              </w:rPr>
              <w:t>23,8</w:t>
            </w:r>
          </w:p>
          <w:p w:rsidR="00AE3FC4" w:rsidRPr="00045AFF" w:rsidRDefault="00AE3FC4" w:rsidP="00BC0544">
            <w:pPr>
              <w:jc w:val="center"/>
              <w:rPr>
                <w:sz w:val="20"/>
                <w:szCs w:val="20"/>
              </w:rPr>
            </w:pPr>
            <w:r w:rsidRPr="00045AFF">
              <w:rPr>
                <w:sz w:val="14"/>
                <w:szCs w:val="14"/>
              </w:rPr>
              <w:t>нет информации</w:t>
            </w:r>
          </w:p>
        </w:tc>
        <w:tc>
          <w:tcPr>
            <w:tcW w:w="993" w:type="dxa"/>
            <w:vAlign w:val="center"/>
          </w:tcPr>
          <w:p w:rsidR="00AE3FC4" w:rsidRPr="00045AFF" w:rsidRDefault="00AE3FC4" w:rsidP="00BC0544">
            <w:pPr>
              <w:jc w:val="center"/>
              <w:rPr>
                <w:sz w:val="20"/>
                <w:szCs w:val="20"/>
              </w:rPr>
            </w:pPr>
            <w:r w:rsidRPr="00045AFF">
              <w:rPr>
                <w:sz w:val="20"/>
                <w:szCs w:val="20"/>
              </w:rPr>
              <w:t>22,8</w:t>
            </w:r>
          </w:p>
          <w:p w:rsidR="00AE3FC4" w:rsidRPr="00045AFF" w:rsidRDefault="00AE3FC4" w:rsidP="00BC0544">
            <w:pPr>
              <w:jc w:val="center"/>
              <w:rPr>
                <w:sz w:val="20"/>
                <w:szCs w:val="20"/>
              </w:rPr>
            </w:pPr>
            <w:r w:rsidRPr="00045AFF">
              <w:rPr>
                <w:sz w:val="20"/>
                <w:szCs w:val="20"/>
              </w:rPr>
              <w:t>23,0</w:t>
            </w:r>
          </w:p>
          <w:p w:rsidR="00AE3FC4" w:rsidRPr="00045AFF" w:rsidRDefault="00AE3FC4" w:rsidP="00BC0544">
            <w:pPr>
              <w:jc w:val="center"/>
              <w:rPr>
                <w:sz w:val="20"/>
                <w:szCs w:val="20"/>
              </w:rPr>
            </w:pPr>
            <w:r w:rsidRPr="00045AFF">
              <w:rPr>
                <w:sz w:val="14"/>
                <w:szCs w:val="14"/>
              </w:rPr>
              <w:t>нет информации</w:t>
            </w:r>
          </w:p>
        </w:tc>
        <w:tc>
          <w:tcPr>
            <w:tcW w:w="992" w:type="dxa"/>
            <w:vAlign w:val="center"/>
          </w:tcPr>
          <w:p w:rsidR="00AE3FC4" w:rsidRPr="00045AFF" w:rsidRDefault="00AE3FC4" w:rsidP="00BC0544">
            <w:pPr>
              <w:jc w:val="center"/>
              <w:rPr>
                <w:sz w:val="20"/>
                <w:szCs w:val="20"/>
              </w:rPr>
            </w:pPr>
            <w:r w:rsidRPr="00045AFF">
              <w:rPr>
                <w:sz w:val="20"/>
                <w:szCs w:val="20"/>
              </w:rPr>
              <w:t>28,0</w:t>
            </w:r>
          </w:p>
          <w:p w:rsidR="00AE3FC4" w:rsidRPr="00045AFF" w:rsidRDefault="00AE3FC4" w:rsidP="00BC0544">
            <w:pPr>
              <w:jc w:val="center"/>
              <w:rPr>
                <w:sz w:val="20"/>
                <w:szCs w:val="20"/>
              </w:rPr>
            </w:pPr>
            <w:r w:rsidRPr="00045AFF">
              <w:rPr>
                <w:sz w:val="20"/>
                <w:szCs w:val="20"/>
              </w:rPr>
              <w:t>27,8</w:t>
            </w:r>
          </w:p>
          <w:p w:rsidR="00AE3FC4" w:rsidRPr="00045AFF" w:rsidRDefault="00AE3FC4" w:rsidP="00BC0544">
            <w:pPr>
              <w:jc w:val="center"/>
              <w:rPr>
                <w:sz w:val="20"/>
                <w:szCs w:val="20"/>
              </w:rPr>
            </w:pPr>
            <w:r w:rsidRPr="00045AFF">
              <w:rPr>
                <w:sz w:val="14"/>
                <w:szCs w:val="14"/>
              </w:rPr>
              <w:t>нет информации</w:t>
            </w:r>
          </w:p>
        </w:tc>
      </w:tr>
      <w:tr w:rsidR="00AE3FC4" w:rsidRPr="00045AFF" w:rsidTr="00BC0544">
        <w:tc>
          <w:tcPr>
            <w:tcW w:w="530" w:type="dxa"/>
          </w:tcPr>
          <w:p w:rsidR="00AE3FC4" w:rsidRPr="00045AFF" w:rsidRDefault="00AE3FC4" w:rsidP="00BC0544">
            <w:pPr>
              <w:rPr>
                <w:sz w:val="20"/>
                <w:szCs w:val="20"/>
              </w:rPr>
            </w:pPr>
            <w:r w:rsidRPr="00045AFF">
              <w:rPr>
                <w:sz w:val="20"/>
                <w:szCs w:val="20"/>
              </w:rPr>
              <w:lastRenderedPageBreak/>
              <w:t>14.</w:t>
            </w:r>
          </w:p>
        </w:tc>
        <w:tc>
          <w:tcPr>
            <w:tcW w:w="1988" w:type="dxa"/>
          </w:tcPr>
          <w:p w:rsidR="00AE3FC4" w:rsidRPr="00045AFF" w:rsidRDefault="00AE3FC4" w:rsidP="00BC0544">
            <w:pPr>
              <w:rPr>
                <w:sz w:val="20"/>
                <w:szCs w:val="20"/>
              </w:rPr>
            </w:pPr>
            <w:r w:rsidRPr="00045AFF">
              <w:rPr>
                <w:sz w:val="20"/>
                <w:szCs w:val="20"/>
              </w:rPr>
              <w:t>Количество постоянного жилья для приема переселенцев</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pPr>
            <w:r w:rsidRPr="00045AFF">
              <w:rPr>
                <w:sz w:val="20"/>
                <w:szCs w:val="20"/>
              </w:rPr>
              <w:t>2012</w:t>
            </w:r>
          </w:p>
        </w:tc>
        <w:tc>
          <w:tcPr>
            <w:tcW w:w="773" w:type="dxa"/>
            <w:vAlign w:val="center"/>
          </w:tcPr>
          <w:p w:rsidR="00AE3FC4" w:rsidRPr="00045AFF" w:rsidRDefault="00AE3FC4" w:rsidP="00BC0544">
            <w:pPr>
              <w:jc w:val="center"/>
            </w:pPr>
            <w:r w:rsidRPr="00045AFF">
              <w:rPr>
                <w:sz w:val="20"/>
                <w:szCs w:val="20"/>
              </w:rPr>
              <w:t>кв. м</w:t>
            </w:r>
          </w:p>
        </w:tc>
        <w:tc>
          <w:tcPr>
            <w:tcW w:w="1113"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p>
        </w:tc>
        <w:tc>
          <w:tcPr>
            <w:tcW w:w="807"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55</w:t>
            </w:r>
          </w:p>
        </w:tc>
        <w:tc>
          <w:tcPr>
            <w:tcW w:w="992" w:type="dxa"/>
            <w:vAlign w:val="center"/>
          </w:tcPr>
          <w:p w:rsidR="00AE3FC4" w:rsidRPr="00045AFF" w:rsidRDefault="00AE3FC4" w:rsidP="00BC0544">
            <w:pPr>
              <w:jc w:val="center"/>
              <w:rPr>
                <w:sz w:val="20"/>
                <w:szCs w:val="20"/>
              </w:rPr>
            </w:pPr>
            <w:r w:rsidRPr="00045AFF">
              <w:rPr>
                <w:sz w:val="20"/>
                <w:szCs w:val="20"/>
              </w:rPr>
              <w:t>32,0</w:t>
            </w:r>
          </w:p>
          <w:p w:rsidR="00AE3FC4" w:rsidRPr="00045AFF" w:rsidRDefault="00AE3FC4" w:rsidP="00BC0544">
            <w:pPr>
              <w:jc w:val="center"/>
              <w:rPr>
                <w:sz w:val="20"/>
                <w:szCs w:val="20"/>
              </w:rPr>
            </w:pPr>
            <w:r w:rsidRPr="00045AFF">
              <w:rPr>
                <w:sz w:val="20"/>
                <w:szCs w:val="20"/>
              </w:rPr>
              <w:t>208,0</w:t>
            </w:r>
          </w:p>
          <w:p w:rsidR="00AE3FC4" w:rsidRPr="00045AFF" w:rsidRDefault="00AE3FC4" w:rsidP="00BC0544">
            <w:pPr>
              <w:jc w:val="center"/>
              <w:rPr>
                <w:sz w:val="20"/>
                <w:szCs w:val="20"/>
              </w:rPr>
            </w:pPr>
            <w:r w:rsidRPr="00045AFF">
              <w:rPr>
                <w:sz w:val="20"/>
                <w:szCs w:val="20"/>
              </w:rPr>
              <w:t>120,0</w:t>
            </w:r>
          </w:p>
        </w:tc>
        <w:tc>
          <w:tcPr>
            <w:tcW w:w="851"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c>
          <w:tcPr>
            <w:tcW w:w="992" w:type="dxa"/>
            <w:vAlign w:val="center"/>
          </w:tcPr>
          <w:p w:rsidR="00AE3FC4" w:rsidRPr="00045AFF" w:rsidRDefault="00AE3FC4" w:rsidP="00BC0544">
            <w:pPr>
              <w:jc w:val="center"/>
              <w:rPr>
                <w:sz w:val="20"/>
                <w:szCs w:val="20"/>
              </w:rPr>
            </w:pPr>
            <w:r w:rsidRPr="00045AFF">
              <w:rPr>
                <w:sz w:val="20"/>
                <w:szCs w:val="20"/>
              </w:rPr>
              <w:t>41,0</w:t>
            </w:r>
          </w:p>
          <w:p w:rsidR="00AE3FC4" w:rsidRPr="00045AFF" w:rsidRDefault="00AE3FC4" w:rsidP="00BC0544">
            <w:pPr>
              <w:jc w:val="center"/>
              <w:rPr>
                <w:sz w:val="20"/>
                <w:szCs w:val="20"/>
              </w:rPr>
            </w:pPr>
            <w:r w:rsidRPr="00045AFF">
              <w:rPr>
                <w:sz w:val="20"/>
                <w:szCs w:val="20"/>
              </w:rPr>
              <w:t>107,4</w:t>
            </w:r>
          </w:p>
          <w:p w:rsidR="00AE3FC4" w:rsidRPr="00045AFF" w:rsidRDefault="00AE3FC4" w:rsidP="00BC0544">
            <w:pPr>
              <w:jc w:val="center"/>
              <w:rPr>
                <w:sz w:val="20"/>
                <w:szCs w:val="20"/>
              </w:rPr>
            </w:pPr>
            <w:r w:rsidRPr="00045AFF">
              <w:rPr>
                <w:sz w:val="20"/>
                <w:szCs w:val="20"/>
              </w:rPr>
              <w:t>31,8</w:t>
            </w:r>
          </w:p>
          <w:p w:rsidR="00AE3FC4" w:rsidRPr="00045AFF" w:rsidRDefault="00AE3FC4" w:rsidP="00BC0544">
            <w:pPr>
              <w:jc w:val="center"/>
              <w:rPr>
                <w:sz w:val="20"/>
                <w:szCs w:val="20"/>
              </w:rPr>
            </w:pPr>
          </w:p>
        </w:tc>
        <w:tc>
          <w:tcPr>
            <w:tcW w:w="992"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c>
          <w:tcPr>
            <w:tcW w:w="851"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109,3</w:t>
            </w:r>
          </w:p>
        </w:tc>
        <w:tc>
          <w:tcPr>
            <w:tcW w:w="850" w:type="dxa"/>
            <w:vAlign w:val="center"/>
          </w:tcPr>
          <w:p w:rsidR="00AE3FC4" w:rsidRPr="00045AFF" w:rsidRDefault="00AE3FC4" w:rsidP="00BC0544">
            <w:pPr>
              <w:jc w:val="center"/>
              <w:rPr>
                <w:sz w:val="20"/>
                <w:szCs w:val="20"/>
              </w:rPr>
            </w:pPr>
            <w:r w:rsidRPr="00045AFF">
              <w:rPr>
                <w:sz w:val="20"/>
                <w:szCs w:val="20"/>
              </w:rPr>
              <w:t>42,7</w:t>
            </w:r>
          </w:p>
          <w:p w:rsidR="00AE3FC4" w:rsidRPr="00045AFF" w:rsidRDefault="00AE3FC4" w:rsidP="00BC0544">
            <w:pPr>
              <w:jc w:val="center"/>
              <w:rPr>
                <w:sz w:val="20"/>
                <w:szCs w:val="20"/>
              </w:rPr>
            </w:pPr>
            <w:r w:rsidRPr="00045AFF">
              <w:rPr>
                <w:sz w:val="20"/>
                <w:szCs w:val="20"/>
              </w:rPr>
              <w:t>209,9</w:t>
            </w:r>
          </w:p>
          <w:p w:rsidR="00AE3FC4" w:rsidRPr="00045AFF" w:rsidRDefault="00AE3FC4" w:rsidP="00BC0544">
            <w:pPr>
              <w:jc w:val="center"/>
              <w:rPr>
                <w:sz w:val="20"/>
                <w:szCs w:val="20"/>
              </w:rPr>
            </w:pPr>
            <w:r w:rsidRPr="00045AFF">
              <w:rPr>
                <w:sz w:val="20"/>
                <w:szCs w:val="20"/>
              </w:rPr>
              <w:t>116,4</w:t>
            </w:r>
          </w:p>
        </w:tc>
        <w:tc>
          <w:tcPr>
            <w:tcW w:w="851"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134,7</w:t>
            </w:r>
          </w:p>
        </w:tc>
        <w:tc>
          <w:tcPr>
            <w:tcW w:w="850" w:type="dxa"/>
            <w:vAlign w:val="center"/>
          </w:tcPr>
          <w:p w:rsidR="00AE3FC4" w:rsidRPr="00045AFF" w:rsidRDefault="00AE3FC4" w:rsidP="00BC0544">
            <w:pPr>
              <w:jc w:val="center"/>
              <w:rPr>
                <w:sz w:val="20"/>
                <w:szCs w:val="20"/>
              </w:rPr>
            </w:pPr>
            <w:r w:rsidRPr="00045AFF">
              <w:rPr>
                <w:sz w:val="20"/>
                <w:szCs w:val="20"/>
              </w:rPr>
              <w:t>67,0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c>
          <w:tcPr>
            <w:tcW w:w="993"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c>
          <w:tcPr>
            <w:tcW w:w="992" w:type="dxa"/>
            <w:vAlign w:val="center"/>
          </w:tcPr>
          <w:p w:rsidR="00AE3FC4" w:rsidRPr="00045AFF" w:rsidRDefault="00AE3FC4" w:rsidP="00BC0544">
            <w:pPr>
              <w:jc w:val="center"/>
              <w:rPr>
                <w:sz w:val="20"/>
                <w:szCs w:val="20"/>
              </w:rPr>
            </w:pPr>
            <w:r w:rsidRPr="00045AFF">
              <w:rPr>
                <w:sz w:val="20"/>
                <w:szCs w:val="20"/>
              </w:rPr>
              <w:t>3253,0</w:t>
            </w:r>
          </w:p>
          <w:p w:rsidR="00AE3FC4" w:rsidRPr="00045AFF" w:rsidRDefault="00AE3FC4" w:rsidP="00BC0544">
            <w:pPr>
              <w:jc w:val="center"/>
              <w:rPr>
                <w:sz w:val="20"/>
                <w:szCs w:val="20"/>
              </w:rPr>
            </w:pPr>
            <w:r w:rsidRPr="00045AFF">
              <w:rPr>
                <w:sz w:val="20"/>
                <w:szCs w:val="20"/>
              </w:rPr>
              <w:t>3253,0</w:t>
            </w:r>
          </w:p>
          <w:p w:rsidR="00AE3FC4" w:rsidRPr="00045AFF" w:rsidRDefault="00AE3FC4" w:rsidP="00BC0544">
            <w:pPr>
              <w:jc w:val="center"/>
              <w:rPr>
                <w:sz w:val="20"/>
                <w:szCs w:val="20"/>
              </w:rPr>
            </w:pPr>
            <w:r w:rsidRPr="00045AFF">
              <w:rPr>
                <w:sz w:val="20"/>
                <w:szCs w:val="20"/>
              </w:rPr>
              <w:t>3253,0</w:t>
            </w:r>
          </w:p>
          <w:p w:rsidR="00AE3FC4" w:rsidRPr="00045AFF" w:rsidRDefault="00AE3FC4" w:rsidP="00BC0544">
            <w:pPr>
              <w:jc w:val="center"/>
              <w:rPr>
                <w:sz w:val="20"/>
                <w:szCs w:val="20"/>
              </w:rPr>
            </w:pPr>
          </w:p>
        </w:tc>
      </w:tr>
      <w:tr w:rsidR="00AE3FC4" w:rsidRPr="00045AFF" w:rsidTr="00BC0544">
        <w:tc>
          <w:tcPr>
            <w:tcW w:w="530" w:type="dxa"/>
          </w:tcPr>
          <w:p w:rsidR="00AE3FC4" w:rsidRPr="00045AFF" w:rsidRDefault="00AE3FC4" w:rsidP="00BC0544">
            <w:pPr>
              <w:rPr>
                <w:sz w:val="20"/>
                <w:szCs w:val="20"/>
              </w:rPr>
            </w:pPr>
            <w:r w:rsidRPr="00045AFF">
              <w:rPr>
                <w:sz w:val="20"/>
                <w:szCs w:val="20"/>
              </w:rPr>
              <w:t>15.</w:t>
            </w:r>
          </w:p>
        </w:tc>
        <w:tc>
          <w:tcPr>
            <w:tcW w:w="1988" w:type="dxa"/>
          </w:tcPr>
          <w:p w:rsidR="00AE3FC4" w:rsidRPr="00045AFF" w:rsidRDefault="00AE3FC4" w:rsidP="00BC0544">
            <w:pPr>
              <w:rPr>
                <w:sz w:val="20"/>
                <w:szCs w:val="20"/>
              </w:rPr>
            </w:pPr>
            <w:r w:rsidRPr="00045AFF">
              <w:rPr>
                <w:sz w:val="20"/>
                <w:szCs w:val="20"/>
              </w:rPr>
              <w:t>Количество временного жилья для приема переселенцев</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pPr>
            <w:r w:rsidRPr="00045AFF">
              <w:rPr>
                <w:sz w:val="20"/>
                <w:szCs w:val="20"/>
              </w:rPr>
              <w:t>2012</w:t>
            </w:r>
          </w:p>
        </w:tc>
        <w:tc>
          <w:tcPr>
            <w:tcW w:w="773" w:type="dxa"/>
            <w:vAlign w:val="center"/>
          </w:tcPr>
          <w:p w:rsidR="00AE3FC4" w:rsidRPr="00045AFF" w:rsidRDefault="00AE3FC4" w:rsidP="00BC0544">
            <w:pPr>
              <w:jc w:val="center"/>
            </w:pPr>
            <w:r w:rsidRPr="00045AFF">
              <w:rPr>
                <w:sz w:val="20"/>
                <w:szCs w:val="20"/>
              </w:rPr>
              <w:t>кв. м</w:t>
            </w:r>
          </w:p>
        </w:tc>
        <w:tc>
          <w:tcPr>
            <w:tcW w:w="1113"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c>
          <w:tcPr>
            <w:tcW w:w="807"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42,3</w:t>
            </w:r>
          </w:p>
        </w:tc>
        <w:tc>
          <w:tcPr>
            <w:tcW w:w="992" w:type="dxa"/>
            <w:vAlign w:val="center"/>
          </w:tcPr>
          <w:p w:rsidR="00AE3FC4" w:rsidRPr="00045AFF" w:rsidRDefault="00AE3FC4" w:rsidP="00BC0544">
            <w:pPr>
              <w:jc w:val="center"/>
              <w:rPr>
                <w:sz w:val="20"/>
                <w:szCs w:val="20"/>
              </w:rPr>
            </w:pPr>
            <w:r w:rsidRPr="00045AFF">
              <w:rPr>
                <w:sz w:val="20"/>
                <w:szCs w:val="20"/>
              </w:rPr>
              <w:t>32,0</w:t>
            </w:r>
          </w:p>
          <w:p w:rsidR="00AE3FC4" w:rsidRPr="00045AFF" w:rsidRDefault="00AE3FC4" w:rsidP="00BC0544">
            <w:pPr>
              <w:jc w:val="center"/>
              <w:rPr>
                <w:sz w:val="20"/>
                <w:szCs w:val="20"/>
              </w:rPr>
            </w:pPr>
            <w:r w:rsidRPr="00045AFF">
              <w:rPr>
                <w:sz w:val="20"/>
                <w:szCs w:val="20"/>
              </w:rPr>
              <w:t>40,0</w:t>
            </w:r>
          </w:p>
          <w:p w:rsidR="00AE3FC4" w:rsidRPr="00045AFF" w:rsidRDefault="00AE3FC4" w:rsidP="00BC0544">
            <w:pPr>
              <w:jc w:val="center"/>
              <w:rPr>
                <w:sz w:val="20"/>
                <w:szCs w:val="20"/>
              </w:rPr>
            </w:pPr>
            <w:r w:rsidRPr="00045AFF">
              <w:rPr>
                <w:sz w:val="20"/>
                <w:szCs w:val="20"/>
              </w:rPr>
              <w:t>64,0</w:t>
            </w:r>
          </w:p>
        </w:tc>
        <w:tc>
          <w:tcPr>
            <w:tcW w:w="851"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c>
          <w:tcPr>
            <w:tcW w:w="992"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c>
          <w:tcPr>
            <w:tcW w:w="992"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41,1</w:t>
            </w:r>
          </w:p>
        </w:tc>
        <w:tc>
          <w:tcPr>
            <w:tcW w:w="851"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c>
          <w:tcPr>
            <w:tcW w:w="850" w:type="dxa"/>
            <w:vAlign w:val="center"/>
          </w:tcPr>
          <w:p w:rsidR="00AE3FC4" w:rsidRPr="00045AFF" w:rsidRDefault="00AE3FC4" w:rsidP="00BC0544">
            <w:pPr>
              <w:jc w:val="center"/>
              <w:rPr>
                <w:sz w:val="20"/>
                <w:szCs w:val="20"/>
              </w:rPr>
            </w:pPr>
            <w:r w:rsidRPr="00045AFF">
              <w:rPr>
                <w:sz w:val="20"/>
                <w:szCs w:val="20"/>
              </w:rPr>
              <w:t>-</w:t>
            </w:r>
          </w:p>
          <w:p w:rsidR="00AE3FC4" w:rsidRPr="00045AFF" w:rsidRDefault="00AE3FC4" w:rsidP="00BC0544">
            <w:pPr>
              <w:jc w:val="center"/>
              <w:rPr>
                <w:sz w:val="20"/>
                <w:szCs w:val="20"/>
              </w:rPr>
            </w:pPr>
            <w:r w:rsidRPr="00045AFF">
              <w:rPr>
                <w:sz w:val="20"/>
                <w:szCs w:val="20"/>
              </w:rPr>
              <w:t>133,5</w:t>
            </w:r>
          </w:p>
          <w:p w:rsidR="00AE3FC4" w:rsidRPr="00045AFF" w:rsidRDefault="00AE3FC4" w:rsidP="00BC0544">
            <w:pPr>
              <w:jc w:val="center"/>
              <w:rPr>
                <w:sz w:val="20"/>
                <w:szCs w:val="20"/>
              </w:rPr>
            </w:pPr>
            <w:r w:rsidRPr="00045AFF">
              <w:rPr>
                <w:sz w:val="20"/>
                <w:szCs w:val="20"/>
              </w:rPr>
              <w:t>56,4</w:t>
            </w:r>
          </w:p>
        </w:tc>
        <w:tc>
          <w:tcPr>
            <w:tcW w:w="851"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c>
          <w:tcPr>
            <w:tcW w:w="850"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c>
          <w:tcPr>
            <w:tcW w:w="993"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c>
          <w:tcPr>
            <w:tcW w:w="992" w:type="dxa"/>
            <w:vAlign w:val="center"/>
          </w:tcPr>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p w:rsidR="00AE3FC4" w:rsidRPr="00045AFF" w:rsidRDefault="00AE3FC4" w:rsidP="00BC0544">
            <w:pPr>
              <w:jc w:val="center"/>
              <w:rPr>
                <w:sz w:val="20"/>
                <w:szCs w:val="20"/>
              </w:rPr>
            </w:pPr>
            <w:r w:rsidRPr="00045AFF">
              <w:rPr>
                <w:sz w:val="20"/>
                <w:szCs w:val="20"/>
              </w:rPr>
              <w:t>0</w:t>
            </w:r>
          </w:p>
        </w:tc>
      </w:tr>
      <w:tr w:rsidR="00AE3FC4" w:rsidRPr="00045AFF" w:rsidTr="00BC0544">
        <w:tc>
          <w:tcPr>
            <w:tcW w:w="530" w:type="dxa"/>
          </w:tcPr>
          <w:p w:rsidR="00AE3FC4" w:rsidRPr="00045AFF" w:rsidRDefault="00AE3FC4" w:rsidP="00BC0544">
            <w:pPr>
              <w:rPr>
                <w:sz w:val="20"/>
                <w:szCs w:val="20"/>
              </w:rPr>
            </w:pPr>
            <w:r w:rsidRPr="00045AFF">
              <w:rPr>
                <w:sz w:val="20"/>
                <w:szCs w:val="20"/>
              </w:rPr>
              <w:t>16.</w:t>
            </w:r>
          </w:p>
        </w:tc>
        <w:tc>
          <w:tcPr>
            <w:tcW w:w="1988" w:type="dxa"/>
          </w:tcPr>
          <w:p w:rsidR="00AE3FC4" w:rsidRPr="00045AFF" w:rsidRDefault="00AE3FC4" w:rsidP="00BC0544">
            <w:pPr>
              <w:rPr>
                <w:sz w:val="20"/>
                <w:szCs w:val="20"/>
              </w:rPr>
            </w:pPr>
            <w:r w:rsidRPr="00045AFF">
              <w:rPr>
                <w:sz w:val="20"/>
                <w:szCs w:val="20"/>
              </w:rPr>
              <w:t>Численность детей, приходящихся на 100 мест в ДОУ</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чел.</w:t>
            </w:r>
          </w:p>
        </w:tc>
        <w:tc>
          <w:tcPr>
            <w:tcW w:w="1113" w:type="dxa"/>
            <w:vAlign w:val="center"/>
          </w:tcPr>
          <w:p w:rsidR="00AE3FC4" w:rsidRPr="00045AFF" w:rsidRDefault="00AE3FC4" w:rsidP="00BC0544">
            <w:pPr>
              <w:jc w:val="center"/>
              <w:rPr>
                <w:sz w:val="20"/>
                <w:szCs w:val="20"/>
              </w:rPr>
            </w:pPr>
            <w:r w:rsidRPr="00045AFF">
              <w:rPr>
                <w:sz w:val="20"/>
                <w:szCs w:val="20"/>
              </w:rPr>
              <w:t>108</w:t>
            </w:r>
          </w:p>
          <w:p w:rsidR="00AE3FC4" w:rsidRPr="00045AFF" w:rsidRDefault="00AE3FC4" w:rsidP="00BC0544">
            <w:pPr>
              <w:jc w:val="center"/>
              <w:rPr>
                <w:sz w:val="20"/>
                <w:szCs w:val="20"/>
              </w:rPr>
            </w:pPr>
            <w:r w:rsidRPr="00045AFF">
              <w:rPr>
                <w:sz w:val="20"/>
                <w:szCs w:val="20"/>
              </w:rPr>
              <w:t>111</w:t>
            </w:r>
          </w:p>
        </w:tc>
        <w:tc>
          <w:tcPr>
            <w:tcW w:w="807" w:type="dxa"/>
            <w:vAlign w:val="center"/>
          </w:tcPr>
          <w:p w:rsidR="00AE3FC4" w:rsidRPr="00045AFF" w:rsidRDefault="00AE3FC4" w:rsidP="00BC0544">
            <w:pPr>
              <w:jc w:val="center"/>
              <w:rPr>
                <w:sz w:val="20"/>
                <w:szCs w:val="20"/>
              </w:rPr>
            </w:pPr>
            <w:r w:rsidRPr="00045AFF">
              <w:rPr>
                <w:sz w:val="20"/>
                <w:szCs w:val="20"/>
              </w:rPr>
              <w:t>86</w:t>
            </w:r>
          </w:p>
          <w:p w:rsidR="00AE3FC4" w:rsidRPr="00045AFF" w:rsidRDefault="00AE3FC4" w:rsidP="00BC0544">
            <w:pPr>
              <w:jc w:val="center"/>
              <w:rPr>
                <w:sz w:val="20"/>
                <w:szCs w:val="20"/>
              </w:rPr>
            </w:pPr>
            <w:r w:rsidRPr="00045AFF">
              <w:rPr>
                <w:sz w:val="20"/>
                <w:szCs w:val="20"/>
              </w:rPr>
              <w:t>78</w:t>
            </w:r>
          </w:p>
        </w:tc>
        <w:tc>
          <w:tcPr>
            <w:tcW w:w="992" w:type="dxa"/>
            <w:vAlign w:val="center"/>
          </w:tcPr>
          <w:p w:rsidR="00AE3FC4" w:rsidRPr="00045AFF" w:rsidRDefault="00AE3FC4" w:rsidP="00BC0544">
            <w:pPr>
              <w:jc w:val="center"/>
              <w:rPr>
                <w:sz w:val="20"/>
                <w:szCs w:val="20"/>
              </w:rPr>
            </w:pPr>
            <w:r w:rsidRPr="00045AFF">
              <w:rPr>
                <w:sz w:val="20"/>
                <w:szCs w:val="20"/>
              </w:rPr>
              <w:t>78</w:t>
            </w:r>
          </w:p>
          <w:p w:rsidR="00AE3FC4" w:rsidRPr="00045AFF" w:rsidRDefault="00AE3FC4" w:rsidP="00BC0544">
            <w:pPr>
              <w:jc w:val="center"/>
              <w:rPr>
                <w:sz w:val="20"/>
                <w:szCs w:val="20"/>
              </w:rPr>
            </w:pPr>
            <w:r w:rsidRPr="00045AFF">
              <w:rPr>
                <w:sz w:val="20"/>
                <w:szCs w:val="20"/>
              </w:rPr>
              <w:t>76</w:t>
            </w:r>
          </w:p>
        </w:tc>
        <w:tc>
          <w:tcPr>
            <w:tcW w:w="851" w:type="dxa"/>
            <w:vAlign w:val="center"/>
          </w:tcPr>
          <w:p w:rsidR="00AE3FC4" w:rsidRPr="00045AFF" w:rsidRDefault="00AE3FC4" w:rsidP="00BC0544">
            <w:pPr>
              <w:jc w:val="center"/>
              <w:rPr>
                <w:sz w:val="20"/>
                <w:szCs w:val="20"/>
              </w:rPr>
            </w:pPr>
            <w:r w:rsidRPr="00045AFF">
              <w:rPr>
                <w:sz w:val="20"/>
                <w:szCs w:val="20"/>
              </w:rPr>
              <w:t>101</w:t>
            </w:r>
          </w:p>
          <w:p w:rsidR="00AE3FC4" w:rsidRPr="00045AFF" w:rsidRDefault="00AE3FC4" w:rsidP="00BC0544">
            <w:pPr>
              <w:jc w:val="center"/>
              <w:rPr>
                <w:sz w:val="20"/>
                <w:szCs w:val="20"/>
              </w:rPr>
            </w:pPr>
            <w:r w:rsidRPr="00045AFF">
              <w:rPr>
                <w:sz w:val="20"/>
                <w:szCs w:val="20"/>
              </w:rPr>
              <w:t>104</w:t>
            </w:r>
          </w:p>
        </w:tc>
        <w:tc>
          <w:tcPr>
            <w:tcW w:w="992" w:type="dxa"/>
            <w:vAlign w:val="center"/>
          </w:tcPr>
          <w:p w:rsidR="00AE3FC4" w:rsidRPr="00045AFF" w:rsidRDefault="00AE3FC4" w:rsidP="00BC0544">
            <w:pPr>
              <w:jc w:val="center"/>
              <w:rPr>
                <w:sz w:val="20"/>
                <w:szCs w:val="20"/>
              </w:rPr>
            </w:pPr>
            <w:r w:rsidRPr="00045AFF">
              <w:rPr>
                <w:sz w:val="20"/>
                <w:szCs w:val="20"/>
              </w:rPr>
              <w:t>84</w:t>
            </w:r>
          </w:p>
          <w:p w:rsidR="00AE3FC4" w:rsidRPr="00045AFF" w:rsidRDefault="00AE3FC4" w:rsidP="00BC0544">
            <w:pPr>
              <w:jc w:val="center"/>
              <w:rPr>
                <w:sz w:val="20"/>
                <w:szCs w:val="20"/>
              </w:rPr>
            </w:pPr>
            <w:r w:rsidRPr="00045AFF">
              <w:rPr>
                <w:sz w:val="20"/>
                <w:szCs w:val="20"/>
              </w:rPr>
              <w:t>83</w:t>
            </w:r>
          </w:p>
        </w:tc>
        <w:tc>
          <w:tcPr>
            <w:tcW w:w="992" w:type="dxa"/>
            <w:vAlign w:val="center"/>
          </w:tcPr>
          <w:p w:rsidR="00AE3FC4" w:rsidRPr="00045AFF" w:rsidRDefault="00AE3FC4" w:rsidP="00BC0544">
            <w:pPr>
              <w:jc w:val="center"/>
              <w:rPr>
                <w:sz w:val="20"/>
                <w:szCs w:val="20"/>
              </w:rPr>
            </w:pPr>
            <w:r w:rsidRPr="00045AFF">
              <w:rPr>
                <w:sz w:val="20"/>
                <w:szCs w:val="20"/>
              </w:rPr>
              <w:t>88</w:t>
            </w:r>
          </w:p>
          <w:p w:rsidR="00AE3FC4" w:rsidRPr="00045AFF" w:rsidRDefault="00AE3FC4" w:rsidP="00BC0544">
            <w:pPr>
              <w:jc w:val="center"/>
              <w:rPr>
                <w:sz w:val="20"/>
                <w:szCs w:val="20"/>
              </w:rPr>
            </w:pPr>
            <w:r w:rsidRPr="00045AFF">
              <w:rPr>
                <w:sz w:val="20"/>
                <w:szCs w:val="20"/>
              </w:rPr>
              <w:t>83</w:t>
            </w:r>
          </w:p>
        </w:tc>
        <w:tc>
          <w:tcPr>
            <w:tcW w:w="851" w:type="dxa"/>
            <w:vAlign w:val="center"/>
          </w:tcPr>
          <w:p w:rsidR="00AE3FC4" w:rsidRPr="00045AFF" w:rsidRDefault="00AE3FC4" w:rsidP="00BC0544">
            <w:pPr>
              <w:jc w:val="center"/>
              <w:rPr>
                <w:sz w:val="20"/>
                <w:szCs w:val="20"/>
              </w:rPr>
            </w:pPr>
            <w:r w:rsidRPr="00045AFF">
              <w:rPr>
                <w:sz w:val="20"/>
                <w:szCs w:val="20"/>
              </w:rPr>
              <w:t>95</w:t>
            </w:r>
          </w:p>
          <w:p w:rsidR="00AE3FC4" w:rsidRPr="00045AFF" w:rsidRDefault="00AE3FC4" w:rsidP="00BC0544">
            <w:pPr>
              <w:jc w:val="center"/>
              <w:rPr>
                <w:sz w:val="20"/>
                <w:szCs w:val="20"/>
              </w:rPr>
            </w:pPr>
            <w:r w:rsidRPr="00045AFF">
              <w:rPr>
                <w:sz w:val="20"/>
                <w:szCs w:val="20"/>
              </w:rPr>
              <w:t>97</w:t>
            </w:r>
          </w:p>
        </w:tc>
        <w:tc>
          <w:tcPr>
            <w:tcW w:w="850" w:type="dxa"/>
            <w:vAlign w:val="center"/>
          </w:tcPr>
          <w:p w:rsidR="00AE3FC4" w:rsidRPr="00045AFF" w:rsidRDefault="00AE3FC4" w:rsidP="00BC0544">
            <w:pPr>
              <w:jc w:val="center"/>
              <w:rPr>
                <w:sz w:val="20"/>
                <w:szCs w:val="20"/>
              </w:rPr>
            </w:pPr>
            <w:r w:rsidRPr="00045AFF">
              <w:rPr>
                <w:sz w:val="20"/>
                <w:szCs w:val="20"/>
              </w:rPr>
              <w:t>86</w:t>
            </w:r>
          </w:p>
          <w:p w:rsidR="00AE3FC4" w:rsidRPr="00045AFF" w:rsidRDefault="00AE3FC4" w:rsidP="00BC0544">
            <w:pPr>
              <w:jc w:val="center"/>
              <w:rPr>
                <w:sz w:val="20"/>
                <w:szCs w:val="20"/>
              </w:rPr>
            </w:pPr>
            <w:r w:rsidRPr="00045AFF">
              <w:rPr>
                <w:sz w:val="20"/>
                <w:szCs w:val="20"/>
              </w:rPr>
              <w:t>83</w:t>
            </w:r>
          </w:p>
        </w:tc>
        <w:tc>
          <w:tcPr>
            <w:tcW w:w="851" w:type="dxa"/>
            <w:vAlign w:val="center"/>
          </w:tcPr>
          <w:p w:rsidR="00AE3FC4" w:rsidRPr="00045AFF" w:rsidRDefault="00AE3FC4" w:rsidP="00BC0544">
            <w:pPr>
              <w:jc w:val="center"/>
              <w:rPr>
                <w:sz w:val="20"/>
                <w:szCs w:val="20"/>
              </w:rPr>
            </w:pPr>
            <w:r w:rsidRPr="00045AFF">
              <w:rPr>
                <w:sz w:val="20"/>
                <w:szCs w:val="20"/>
              </w:rPr>
              <w:t>92</w:t>
            </w:r>
          </w:p>
          <w:p w:rsidR="00AE3FC4" w:rsidRPr="00045AFF" w:rsidRDefault="00AE3FC4" w:rsidP="00BC0544">
            <w:pPr>
              <w:jc w:val="center"/>
              <w:rPr>
                <w:sz w:val="20"/>
                <w:szCs w:val="20"/>
              </w:rPr>
            </w:pPr>
            <w:r w:rsidRPr="00045AFF">
              <w:rPr>
                <w:sz w:val="20"/>
                <w:szCs w:val="20"/>
              </w:rPr>
              <w:t>90</w:t>
            </w:r>
          </w:p>
        </w:tc>
        <w:tc>
          <w:tcPr>
            <w:tcW w:w="850" w:type="dxa"/>
            <w:vAlign w:val="center"/>
          </w:tcPr>
          <w:p w:rsidR="00AE3FC4" w:rsidRPr="00045AFF" w:rsidRDefault="00AE3FC4" w:rsidP="00BC0544">
            <w:pPr>
              <w:jc w:val="center"/>
              <w:rPr>
                <w:sz w:val="20"/>
                <w:szCs w:val="20"/>
              </w:rPr>
            </w:pPr>
            <w:r w:rsidRPr="00045AFF">
              <w:rPr>
                <w:sz w:val="20"/>
                <w:szCs w:val="20"/>
              </w:rPr>
              <w:t>63</w:t>
            </w:r>
          </w:p>
          <w:p w:rsidR="00AE3FC4" w:rsidRPr="00045AFF" w:rsidRDefault="00AE3FC4" w:rsidP="00BC0544">
            <w:pPr>
              <w:jc w:val="center"/>
              <w:rPr>
                <w:sz w:val="20"/>
                <w:szCs w:val="20"/>
              </w:rPr>
            </w:pPr>
            <w:r w:rsidRPr="00045AFF">
              <w:rPr>
                <w:sz w:val="20"/>
                <w:szCs w:val="20"/>
              </w:rPr>
              <w:t>77</w:t>
            </w:r>
          </w:p>
        </w:tc>
        <w:tc>
          <w:tcPr>
            <w:tcW w:w="993" w:type="dxa"/>
            <w:vAlign w:val="center"/>
          </w:tcPr>
          <w:p w:rsidR="00AE3FC4" w:rsidRPr="00045AFF" w:rsidRDefault="00AE3FC4" w:rsidP="00BC0544">
            <w:pPr>
              <w:jc w:val="center"/>
              <w:rPr>
                <w:sz w:val="20"/>
                <w:szCs w:val="20"/>
              </w:rPr>
            </w:pPr>
            <w:r w:rsidRPr="00045AFF">
              <w:rPr>
                <w:sz w:val="20"/>
                <w:szCs w:val="20"/>
              </w:rPr>
              <w:t>92</w:t>
            </w:r>
          </w:p>
          <w:p w:rsidR="00AE3FC4" w:rsidRPr="00045AFF" w:rsidRDefault="00AE3FC4" w:rsidP="00BC0544">
            <w:pPr>
              <w:jc w:val="center"/>
              <w:rPr>
                <w:sz w:val="20"/>
                <w:szCs w:val="20"/>
              </w:rPr>
            </w:pPr>
            <w:r w:rsidRPr="00045AFF">
              <w:rPr>
                <w:sz w:val="20"/>
                <w:szCs w:val="20"/>
              </w:rPr>
              <w:t>90</w:t>
            </w:r>
          </w:p>
        </w:tc>
        <w:tc>
          <w:tcPr>
            <w:tcW w:w="992" w:type="dxa"/>
            <w:vAlign w:val="center"/>
          </w:tcPr>
          <w:p w:rsidR="00AE3FC4" w:rsidRPr="00045AFF" w:rsidRDefault="00AE3FC4" w:rsidP="00BC0544">
            <w:pPr>
              <w:jc w:val="center"/>
              <w:rPr>
                <w:sz w:val="20"/>
                <w:szCs w:val="20"/>
              </w:rPr>
            </w:pPr>
            <w:r w:rsidRPr="00045AFF">
              <w:rPr>
                <w:sz w:val="20"/>
                <w:szCs w:val="20"/>
              </w:rPr>
              <w:t>86</w:t>
            </w:r>
          </w:p>
          <w:p w:rsidR="00AE3FC4" w:rsidRPr="00045AFF" w:rsidRDefault="00AE3FC4" w:rsidP="00BC0544">
            <w:pPr>
              <w:jc w:val="center"/>
              <w:rPr>
                <w:sz w:val="20"/>
                <w:szCs w:val="20"/>
              </w:rPr>
            </w:pPr>
            <w:r w:rsidRPr="00045AFF">
              <w:rPr>
                <w:sz w:val="20"/>
                <w:szCs w:val="20"/>
              </w:rPr>
              <w:t>80</w:t>
            </w:r>
          </w:p>
        </w:tc>
      </w:tr>
      <w:tr w:rsidR="00AE3FC4" w:rsidRPr="00045AFF" w:rsidTr="00BC0544">
        <w:tc>
          <w:tcPr>
            <w:tcW w:w="530" w:type="dxa"/>
          </w:tcPr>
          <w:p w:rsidR="00AE3FC4" w:rsidRPr="00045AFF" w:rsidRDefault="00AE3FC4" w:rsidP="00BC0544">
            <w:pPr>
              <w:rPr>
                <w:sz w:val="20"/>
                <w:szCs w:val="20"/>
              </w:rPr>
            </w:pPr>
            <w:r w:rsidRPr="00045AFF">
              <w:rPr>
                <w:sz w:val="20"/>
                <w:szCs w:val="20"/>
              </w:rPr>
              <w:t>17.</w:t>
            </w:r>
          </w:p>
        </w:tc>
        <w:tc>
          <w:tcPr>
            <w:tcW w:w="1988" w:type="dxa"/>
          </w:tcPr>
          <w:p w:rsidR="00AE3FC4" w:rsidRPr="00045AFF" w:rsidRDefault="00AE3FC4" w:rsidP="00BC0544">
            <w:pPr>
              <w:rPr>
                <w:sz w:val="20"/>
                <w:szCs w:val="20"/>
              </w:rPr>
            </w:pPr>
            <w:r w:rsidRPr="00045AFF">
              <w:rPr>
                <w:sz w:val="20"/>
                <w:szCs w:val="20"/>
              </w:rPr>
              <w:t>Бюджетные доходы - всего</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тыс. руб.</w:t>
            </w:r>
          </w:p>
        </w:tc>
        <w:tc>
          <w:tcPr>
            <w:tcW w:w="1113" w:type="dxa"/>
            <w:tcMar>
              <w:left w:w="28" w:type="dxa"/>
              <w:right w:w="28" w:type="dxa"/>
            </w:tcMar>
            <w:vAlign w:val="center"/>
          </w:tcPr>
          <w:p w:rsidR="00AE3FC4" w:rsidRPr="00CC0428" w:rsidRDefault="00AE3FC4" w:rsidP="00BC0544">
            <w:pPr>
              <w:jc w:val="center"/>
              <w:rPr>
                <w:sz w:val="18"/>
                <w:szCs w:val="18"/>
              </w:rPr>
            </w:pPr>
            <w:r w:rsidRPr="00CC0428">
              <w:rPr>
                <w:sz w:val="18"/>
                <w:szCs w:val="18"/>
              </w:rPr>
              <w:t>7612247,0</w:t>
            </w:r>
          </w:p>
          <w:p w:rsidR="00AE3FC4" w:rsidRPr="00CC0428" w:rsidRDefault="00AE3FC4" w:rsidP="00BC0544">
            <w:pPr>
              <w:jc w:val="center"/>
              <w:rPr>
                <w:sz w:val="18"/>
                <w:szCs w:val="18"/>
              </w:rPr>
            </w:pPr>
            <w:r w:rsidRPr="00CC0428">
              <w:rPr>
                <w:sz w:val="18"/>
                <w:szCs w:val="18"/>
              </w:rPr>
              <w:t>10128808,0</w:t>
            </w:r>
          </w:p>
        </w:tc>
        <w:tc>
          <w:tcPr>
            <w:tcW w:w="807" w:type="dxa"/>
            <w:tcMar>
              <w:left w:w="28" w:type="dxa"/>
              <w:right w:w="28" w:type="dxa"/>
            </w:tcMar>
            <w:vAlign w:val="center"/>
          </w:tcPr>
          <w:p w:rsidR="00AE3FC4" w:rsidRPr="00CC0428" w:rsidRDefault="00AE3FC4" w:rsidP="00BC0544">
            <w:pPr>
              <w:jc w:val="center"/>
              <w:rPr>
                <w:sz w:val="18"/>
                <w:szCs w:val="18"/>
              </w:rPr>
            </w:pPr>
            <w:r w:rsidRPr="00CC0428">
              <w:rPr>
                <w:sz w:val="18"/>
                <w:szCs w:val="18"/>
              </w:rPr>
              <w:t>132029,0</w:t>
            </w:r>
          </w:p>
          <w:p w:rsidR="00AE3FC4" w:rsidRPr="00CC0428" w:rsidRDefault="00AE3FC4" w:rsidP="00BC0544">
            <w:pPr>
              <w:jc w:val="center"/>
              <w:rPr>
                <w:sz w:val="18"/>
                <w:szCs w:val="18"/>
              </w:rPr>
            </w:pPr>
            <w:r w:rsidRPr="00CC0428">
              <w:rPr>
                <w:sz w:val="18"/>
                <w:szCs w:val="18"/>
              </w:rPr>
              <w:t>259799,9</w:t>
            </w:r>
          </w:p>
        </w:tc>
        <w:tc>
          <w:tcPr>
            <w:tcW w:w="992" w:type="dxa"/>
            <w:tcMar>
              <w:left w:w="28" w:type="dxa"/>
              <w:right w:w="28" w:type="dxa"/>
            </w:tcMar>
            <w:vAlign w:val="center"/>
          </w:tcPr>
          <w:p w:rsidR="00AE3FC4" w:rsidRPr="00CC0428" w:rsidRDefault="00AE3FC4" w:rsidP="00BC0544">
            <w:pPr>
              <w:jc w:val="center"/>
              <w:rPr>
                <w:sz w:val="18"/>
                <w:szCs w:val="18"/>
              </w:rPr>
            </w:pPr>
            <w:r w:rsidRPr="00CC0428">
              <w:rPr>
                <w:sz w:val="18"/>
                <w:szCs w:val="18"/>
              </w:rPr>
              <w:t>303238,0</w:t>
            </w:r>
          </w:p>
          <w:p w:rsidR="00AE3FC4" w:rsidRPr="00CC0428" w:rsidRDefault="00AE3FC4" w:rsidP="00BC0544">
            <w:pPr>
              <w:jc w:val="center"/>
              <w:rPr>
                <w:sz w:val="18"/>
                <w:szCs w:val="18"/>
              </w:rPr>
            </w:pPr>
            <w:r w:rsidRPr="00CC0428">
              <w:rPr>
                <w:sz w:val="18"/>
                <w:szCs w:val="18"/>
              </w:rPr>
              <w:t>617462,0</w:t>
            </w:r>
          </w:p>
        </w:tc>
        <w:tc>
          <w:tcPr>
            <w:tcW w:w="851" w:type="dxa"/>
            <w:tcMar>
              <w:left w:w="28" w:type="dxa"/>
              <w:right w:w="28" w:type="dxa"/>
            </w:tcMar>
            <w:vAlign w:val="center"/>
          </w:tcPr>
          <w:p w:rsidR="00AE3FC4" w:rsidRPr="00CC0428" w:rsidRDefault="00AE3FC4" w:rsidP="00BC0544">
            <w:pPr>
              <w:ind w:left="-23"/>
              <w:jc w:val="center"/>
              <w:rPr>
                <w:sz w:val="18"/>
                <w:szCs w:val="18"/>
              </w:rPr>
            </w:pPr>
            <w:r w:rsidRPr="00CC0428">
              <w:rPr>
                <w:sz w:val="18"/>
                <w:szCs w:val="18"/>
              </w:rPr>
              <w:t>2663703,0</w:t>
            </w:r>
          </w:p>
          <w:p w:rsidR="00AE3FC4" w:rsidRPr="00CC0428" w:rsidRDefault="00AE3FC4" w:rsidP="00BC0544">
            <w:pPr>
              <w:ind w:left="-23"/>
              <w:jc w:val="center"/>
              <w:rPr>
                <w:sz w:val="18"/>
                <w:szCs w:val="18"/>
              </w:rPr>
            </w:pPr>
            <w:r w:rsidRPr="00CC0428">
              <w:rPr>
                <w:sz w:val="18"/>
                <w:szCs w:val="18"/>
              </w:rPr>
              <w:t>3641951,5</w:t>
            </w:r>
          </w:p>
        </w:tc>
        <w:tc>
          <w:tcPr>
            <w:tcW w:w="992" w:type="dxa"/>
            <w:tcMar>
              <w:left w:w="28" w:type="dxa"/>
              <w:right w:w="28" w:type="dxa"/>
            </w:tcMar>
            <w:vAlign w:val="center"/>
          </w:tcPr>
          <w:p w:rsidR="00AE3FC4" w:rsidRPr="00CC0428" w:rsidRDefault="00AE3FC4" w:rsidP="00BC0544">
            <w:pPr>
              <w:ind w:left="-23"/>
              <w:jc w:val="center"/>
              <w:rPr>
                <w:sz w:val="18"/>
                <w:szCs w:val="18"/>
              </w:rPr>
            </w:pPr>
            <w:r w:rsidRPr="00CC0428">
              <w:rPr>
                <w:sz w:val="18"/>
                <w:szCs w:val="18"/>
              </w:rPr>
              <w:t>444880,0</w:t>
            </w:r>
          </w:p>
          <w:p w:rsidR="00AE3FC4" w:rsidRPr="00CC0428" w:rsidRDefault="00AE3FC4" w:rsidP="00BC0544">
            <w:pPr>
              <w:ind w:left="-23"/>
              <w:jc w:val="center"/>
              <w:rPr>
                <w:sz w:val="18"/>
                <w:szCs w:val="18"/>
              </w:rPr>
            </w:pPr>
            <w:r w:rsidRPr="00CC0428">
              <w:rPr>
                <w:sz w:val="18"/>
                <w:szCs w:val="18"/>
              </w:rPr>
              <w:t>715705,0</w:t>
            </w:r>
          </w:p>
        </w:tc>
        <w:tc>
          <w:tcPr>
            <w:tcW w:w="992" w:type="dxa"/>
            <w:tcMar>
              <w:left w:w="28" w:type="dxa"/>
              <w:right w:w="28" w:type="dxa"/>
            </w:tcMar>
            <w:vAlign w:val="center"/>
          </w:tcPr>
          <w:p w:rsidR="00AE3FC4" w:rsidRPr="00CC0428" w:rsidRDefault="00AE3FC4" w:rsidP="00BC0544">
            <w:pPr>
              <w:ind w:left="-23"/>
              <w:jc w:val="center"/>
              <w:rPr>
                <w:sz w:val="18"/>
                <w:szCs w:val="18"/>
              </w:rPr>
            </w:pPr>
            <w:r w:rsidRPr="00CC0428">
              <w:rPr>
                <w:sz w:val="18"/>
                <w:szCs w:val="18"/>
              </w:rPr>
              <w:t>848686,0</w:t>
            </w:r>
          </w:p>
          <w:p w:rsidR="00AE3FC4" w:rsidRPr="00CC0428" w:rsidRDefault="00AE3FC4" w:rsidP="00BC0544">
            <w:pPr>
              <w:ind w:left="-23"/>
              <w:jc w:val="center"/>
              <w:rPr>
                <w:sz w:val="18"/>
                <w:szCs w:val="18"/>
              </w:rPr>
            </w:pPr>
            <w:r w:rsidRPr="00CC0428">
              <w:rPr>
                <w:sz w:val="18"/>
                <w:szCs w:val="18"/>
              </w:rPr>
              <w:t>1222440,0</w:t>
            </w:r>
          </w:p>
        </w:tc>
        <w:tc>
          <w:tcPr>
            <w:tcW w:w="851" w:type="dxa"/>
            <w:tcMar>
              <w:left w:w="28" w:type="dxa"/>
              <w:right w:w="28" w:type="dxa"/>
            </w:tcMar>
            <w:vAlign w:val="center"/>
          </w:tcPr>
          <w:p w:rsidR="00AE3FC4" w:rsidRPr="00CC0428" w:rsidRDefault="00AE3FC4" w:rsidP="00BC0544">
            <w:pPr>
              <w:ind w:left="-120"/>
              <w:jc w:val="center"/>
              <w:rPr>
                <w:sz w:val="18"/>
                <w:szCs w:val="18"/>
              </w:rPr>
            </w:pPr>
            <w:r w:rsidRPr="00CC0428">
              <w:rPr>
                <w:sz w:val="18"/>
                <w:szCs w:val="18"/>
              </w:rPr>
              <w:t>569426,9</w:t>
            </w:r>
          </w:p>
          <w:p w:rsidR="00AE3FC4" w:rsidRPr="00CC0428" w:rsidRDefault="00AE3FC4" w:rsidP="00BC0544">
            <w:pPr>
              <w:ind w:left="-120"/>
              <w:jc w:val="center"/>
              <w:rPr>
                <w:sz w:val="18"/>
                <w:szCs w:val="18"/>
              </w:rPr>
            </w:pPr>
            <w:r w:rsidRPr="00CC0428">
              <w:rPr>
                <w:sz w:val="18"/>
                <w:szCs w:val="18"/>
              </w:rPr>
              <w:t>744412,0</w:t>
            </w:r>
          </w:p>
        </w:tc>
        <w:tc>
          <w:tcPr>
            <w:tcW w:w="850" w:type="dxa"/>
            <w:tcMar>
              <w:left w:w="28" w:type="dxa"/>
              <w:right w:w="28" w:type="dxa"/>
            </w:tcMar>
            <w:vAlign w:val="center"/>
          </w:tcPr>
          <w:p w:rsidR="00AE3FC4" w:rsidRPr="00CC0428" w:rsidRDefault="00AE3FC4" w:rsidP="00BC0544">
            <w:pPr>
              <w:jc w:val="center"/>
              <w:rPr>
                <w:sz w:val="18"/>
                <w:szCs w:val="18"/>
              </w:rPr>
            </w:pPr>
            <w:r w:rsidRPr="00CC0428">
              <w:rPr>
                <w:sz w:val="18"/>
                <w:szCs w:val="18"/>
              </w:rPr>
              <w:t>490096,0</w:t>
            </w:r>
          </w:p>
          <w:p w:rsidR="00AE3FC4" w:rsidRPr="00CC0428" w:rsidRDefault="00AE3FC4" w:rsidP="00BC0544">
            <w:pPr>
              <w:jc w:val="center"/>
              <w:rPr>
                <w:sz w:val="18"/>
                <w:szCs w:val="18"/>
              </w:rPr>
            </w:pPr>
            <w:r w:rsidRPr="00CC0428">
              <w:rPr>
                <w:sz w:val="18"/>
                <w:szCs w:val="18"/>
              </w:rPr>
              <w:t>662689,0</w:t>
            </w:r>
          </w:p>
        </w:tc>
        <w:tc>
          <w:tcPr>
            <w:tcW w:w="851" w:type="dxa"/>
            <w:tcMar>
              <w:left w:w="28" w:type="dxa"/>
              <w:right w:w="28" w:type="dxa"/>
            </w:tcMar>
            <w:vAlign w:val="center"/>
          </w:tcPr>
          <w:p w:rsidR="00AE3FC4" w:rsidRPr="00CC0428" w:rsidRDefault="00AE3FC4" w:rsidP="00BC0544">
            <w:pPr>
              <w:jc w:val="center"/>
              <w:rPr>
                <w:sz w:val="18"/>
                <w:szCs w:val="18"/>
              </w:rPr>
            </w:pPr>
            <w:r w:rsidRPr="00CC0428">
              <w:rPr>
                <w:sz w:val="18"/>
                <w:szCs w:val="18"/>
              </w:rPr>
              <w:t>281224,0</w:t>
            </w:r>
          </w:p>
          <w:p w:rsidR="00AE3FC4" w:rsidRPr="00CC0428" w:rsidRDefault="00AE3FC4" w:rsidP="00BC0544">
            <w:pPr>
              <w:jc w:val="center"/>
              <w:rPr>
                <w:sz w:val="18"/>
                <w:szCs w:val="18"/>
              </w:rPr>
            </w:pPr>
            <w:r w:rsidRPr="00CC0428">
              <w:rPr>
                <w:sz w:val="18"/>
                <w:szCs w:val="18"/>
              </w:rPr>
              <w:t>442299,0</w:t>
            </w:r>
          </w:p>
        </w:tc>
        <w:tc>
          <w:tcPr>
            <w:tcW w:w="850" w:type="dxa"/>
            <w:tcMar>
              <w:left w:w="28" w:type="dxa"/>
              <w:right w:w="28" w:type="dxa"/>
            </w:tcMar>
            <w:vAlign w:val="center"/>
          </w:tcPr>
          <w:p w:rsidR="00AE3FC4" w:rsidRPr="00CC0428" w:rsidRDefault="00AE3FC4" w:rsidP="00BC0544">
            <w:pPr>
              <w:jc w:val="center"/>
              <w:rPr>
                <w:sz w:val="18"/>
                <w:szCs w:val="18"/>
              </w:rPr>
            </w:pPr>
            <w:r w:rsidRPr="00CC0428">
              <w:rPr>
                <w:sz w:val="18"/>
                <w:szCs w:val="18"/>
              </w:rPr>
              <w:t>685570,0</w:t>
            </w:r>
          </w:p>
          <w:p w:rsidR="00AE3FC4" w:rsidRPr="00CC0428" w:rsidRDefault="00AE3FC4" w:rsidP="00BC0544">
            <w:pPr>
              <w:jc w:val="center"/>
              <w:rPr>
                <w:sz w:val="18"/>
                <w:szCs w:val="18"/>
              </w:rPr>
            </w:pPr>
            <w:r w:rsidRPr="00CC0428">
              <w:rPr>
                <w:sz w:val="18"/>
                <w:szCs w:val="18"/>
              </w:rPr>
              <w:t>654597,0</w:t>
            </w:r>
          </w:p>
        </w:tc>
        <w:tc>
          <w:tcPr>
            <w:tcW w:w="993" w:type="dxa"/>
            <w:tcMar>
              <w:left w:w="28" w:type="dxa"/>
              <w:right w:w="28" w:type="dxa"/>
            </w:tcMar>
            <w:vAlign w:val="center"/>
          </w:tcPr>
          <w:p w:rsidR="00AE3FC4" w:rsidRPr="00CC0428" w:rsidRDefault="00AE3FC4" w:rsidP="00BC0544">
            <w:pPr>
              <w:jc w:val="center"/>
              <w:rPr>
                <w:sz w:val="18"/>
                <w:szCs w:val="18"/>
              </w:rPr>
            </w:pPr>
            <w:r w:rsidRPr="00CC0428">
              <w:rPr>
                <w:sz w:val="18"/>
                <w:szCs w:val="18"/>
              </w:rPr>
              <w:t>645483,0</w:t>
            </w:r>
          </w:p>
          <w:p w:rsidR="00AE3FC4" w:rsidRPr="00CC0428" w:rsidRDefault="00AE3FC4" w:rsidP="00BC0544">
            <w:pPr>
              <w:jc w:val="center"/>
              <w:rPr>
                <w:sz w:val="18"/>
                <w:szCs w:val="18"/>
              </w:rPr>
            </w:pPr>
            <w:r w:rsidRPr="00CC0428">
              <w:rPr>
                <w:sz w:val="18"/>
                <w:szCs w:val="18"/>
              </w:rPr>
              <w:t>952878,6</w:t>
            </w:r>
          </w:p>
        </w:tc>
        <w:tc>
          <w:tcPr>
            <w:tcW w:w="992" w:type="dxa"/>
            <w:tcMar>
              <w:left w:w="28" w:type="dxa"/>
              <w:right w:w="28" w:type="dxa"/>
            </w:tcMar>
            <w:vAlign w:val="center"/>
          </w:tcPr>
          <w:p w:rsidR="00AE3FC4" w:rsidRPr="00CC0428" w:rsidRDefault="00AE3FC4" w:rsidP="00BC0544">
            <w:pPr>
              <w:jc w:val="center"/>
              <w:rPr>
                <w:sz w:val="18"/>
                <w:szCs w:val="18"/>
              </w:rPr>
            </w:pPr>
            <w:r w:rsidRPr="00CC0428">
              <w:rPr>
                <w:sz w:val="18"/>
                <w:szCs w:val="18"/>
              </w:rPr>
              <w:t>948153,0</w:t>
            </w:r>
          </w:p>
          <w:p w:rsidR="00AE3FC4" w:rsidRPr="00CC0428" w:rsidRDefault="00AE3FC4" w:rsidP="00BC0544">
            <w:pPr>
              <w:jc w:val="center"/>
              <w:rPr>
                <w:sz w:val="18"/>
                <w:szCs w:val="18"/>
              </w:rPr>
            </w:pPr>
            <w:r w:rsidRPr="00CC0428">
              <w:rPr>
                <w:sz w:val="18"/>
                <w:szCs w:val="18"/>
              </w:rPr>
              <w:t>1100219,0</w:t>
            </w:r>
          </w:p>
        </w:tc>
      </w:tr>
      <w:tr w:rsidR="00AE3FC4" w:rsidRPr="00045AFF" w:rsidTr="00BC0544">
        <w:tc>
          <w:tcPr>
            <w:tcW w:w="530" w:type="dxa"/>
          </w:tcPr>
          <w:p w:rsidR="00AE3FC4" w:rsidRPr="00045AFF" w:rsidRDefault="00AE3FC4" w:rsidP="00BC0544">
            <w:pPr>
              <w:rPr>
                <w:sz w:val="20"/>
                <w:szCs w:val="20"/>
              </w:rPr>
            </w:pPr>
            <w:r w:rsidRPr="00045AFF">
              <w:rPr>
                <w:sz w:val="20"/>
                <w:szCs w:val="20"/>
              </w:rPr>
              <w:t>18.</w:t>
            </w:r>
          </w:p>
        </w:tc>
        <w:tc>
          <w:tcPr>
            <w:tcW w:w="1988" w:type="dxa"/>
          </w:tcPr>
          <w:p w:rsidR="00AE3FC4" w:rsidRPr="00045AFF" w:rsidRDefault="00AE3FC4" w:rsidP="00BC0544">
            <w:pPr>
              <w:rPr>
                <w:sz w:val="20"/>
                <w:szCs w:val="20"/>
              </w:rPr>
            </w:pPr>
            <w:r w:rsidRPr="00045AFF">
              <w:rPr>
                <w:sz w:val="20"/>
                <w:szCs w:val="20"/>
              </w:rPr>
              <w:t>Бюджетные расходы - всего</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pPr>
            <w:r w:rsidRPr="00045AFF">
              <w:rPr>
                <w:sz w:val="20"/>
                <w:szCs w:val="20"/>
              </w:rPr>
              <w:t>2012</w:t>
            </w:r>
          </w:p>
        </w:tc>
        <w:tc>
          <w:tcPr>
            <w:tcW w:w="773" w:type="dxa"/>
            <w:vAlign w:val="center"/>
          </w:tcPr>
          <w:p w:rsidR="00AE3FC4" w:rsidRPr="00045AFF" w:rsidRDefault="00AE3FC4" w:rsidP="00BC0544">
            <w:pPr>
              <w:jc w:val="center"/>
              <w:rPr>
                <w:sz w:val="20"/>
                <w:szCs w:val="20"/>
              </w:rPr>
            </w:pPr>
            <w:r w:rsidRPr="00045AFF">
              <w:rPr>
                <w:sz w:val="20"/>
                <w:szCs w:val="20"/>
              </w:rPr>
              <w:t>тыс. руб.</w:t>
            </w:r>
          </w:p>
        </w:tc>
        <w:tc>
          <w:tcPr>
            <w:tcW w:w="1113" w:type="dxa"/>
            <w:tcMar>
              <w:left w:w="28" w:type="dxa"/>
              <w:right w:w="28" w:type="dxa"/>
            </w:tcMar>
            <w:vAlign w:val="center"/>
          </w:tcPr>
          <w:p w:rsidR="00AE3FC4" w:rsidRPr="00CC0428" w:rsidRDefault="00AE3FC4" w:rsidP="00BC0544">
            <w:pPr>
              <w:jc w:val="center"/>
              <w:rPr>
                <w:sz w:val="18"/>
                <w:szCs w:val="18"/>
              </w:rPr>
            </w:pPr>
            <w:r w:rsidRPr="00CC0428">
              <w:rPr>
                <w:sz w:val="18"/>
                <w:szCs w:val="18"/>
              </w:rPr>
              <w:t>7887468,0</w:t>
            </w:r>
          </w:p>
          <w:p w:rsidR="00AE3FC4" w:rsidRPr="00CC0428" w:rsidRDefault="00AE3FC4" w:rsidP="00BC0544">
            <w:pPr>
              <w:jc w:val="center"/>
              <w:rPr>
                <w:sz w:val="18"/>
                <w:szCs w:val="18"/>
              </w:rPr>
            </w:pPr>
            <w:r w:rsidRPr="00CC0428">
              <w:rPr>
                <w:sz w:val="18"/>
                <w:szCs w:val="18"/>
              </w:rPr>
              <w:t>9956802,0</w:t>
            </w:r>
          </w:p>
        </w:tc>
        <w:tc>
          <w:tcPr>
            <w:tcW w:w="807" w:type="dxa"/>
            <w:tcMar>
              <w:left w:w="28" w:type="dxa"/>
              <w:right w:w="28" w:type="dxa"/>
            </w:tcMar>
            <w:vAlign w:val="center"/>
          </w:tcPr>
          <w:p w:rsidR="00AE3FC4" w:rsidRPr="00CC0428" w:rsidRDefault="00AE3FC4" w:rsidP="00BC0544">
            <w:pPr>
              <w:ind w:left="-23"/>
              <w:jc w:val="center"/>
              <w:rPr>
                <w:sz w:val="18"/>
                <w:szCs w:val="18"/>
              </w:rPr>
            </w:pPr>
            <w:r w:rsidRPr="00CC0428">
              <w:rPr>
                <w:sz w:val="18"/>
                <w:szCs w:val="18"/>
              </w:rPr>
              <w:t>131701,0</w:t>
            </w:r>
          </w:p>
          <w:p w:rsidR="00AE3FC4" w:rsidRPr="00CC0428" w:rsidRDefault="00AE3FC4" w:rsidP="00BC0544">
            <w:pPr>
              <w:ind w:left="-23"/>
              <w:jc w:val="center"/>
              <w:rPr>
                <w:sz w:val="18"/>
                <w:szCs w:val="18"/>
              </w:rPr>
            </w:pPr>
            <w:r w:rsidRPr="00CC0428">
              <w:rPr>
                <w:sz w:val="18"/>
                <w:szCs w:val="18"/>
              </w:rPr>
              <w:t>259425,1</w:t>
            </w:r>
          </w:p>
        </w:tc>
        <w:tc>
          <w:tcPr>
            <w:tcW w:w="992" w:type="dxa"/>
            <w:tcMar>
              <w:left w:w="28" w:type="dxa"/>
              <w:right w:w="28" w:type="dxa"/>
            </w:tcMar>
            <w:vAlign w:val="center"/>
          </w:tcPr>
          <w:p w:rsidR="00AE3FC4" w:rsidRPr="00CC0428" w:rsidRDefault="00AE3FC4" w:rsidP="00BC0544">
            <w:pPr>
              <w:ind w:left="-23"/>
              <w:jc w:val="center"/>
              <w:rPr>
                <w:sz w:val="18"/>
                <w:szCs w:val="18"/>
              </w:rPr>
            </w:pPr>
            <w:r w:rsidRPr="00CC0428">
              <w:rPr>
                <w:sz w:val="18"/>
                <w:szCs w:val="18"/>
              </w:rPr>
              <w:t>310098,0</w:t>
            </w:r>
          </w:p>
          <w:p w:rsidR="00AE3FC4" w:rsidRPr="00CC0428" w:rsidRDefault="00AE3FC4" w:rsidP="00BC0544">
            <w:pPr>
              <w:ind w:left="-23"/>
              <w:jc w:val="center"/>
              <w:rPr>
                <w:sz w:val="18"/>
                <w:szCs w:val="18"/>
              </w:rPr>
            </w:pPr>
            <w:r w:rsidRPr="00CC0428">
              <w:rPr>
                <w:sz w:val="18"/>
                <w:szCs w:val="18"/>
              </w:rPr>
              <w:t>587045,0</w:t>
            </w:r>
          </w:p>
        </w:tc>
        <w:tc>
          <w:tcPr>
            <w:tcW w:w="851" w:type="dxa"/>
            <w:tcMar>
              <w:left w:w="28" w:type="dxa"/>
              <w:right w:w="28" w:type="dxa"/>
            </w:tcMar>
            <w:vAlign w:val="center"/>
          </w:tcPr>
          <w:p w:rsidR="00AE3FC4" w:rsidRPr="00CC0428" w:rsidRDefault="00AE3FC4" w:rsidP="00BC0544">
            <w:pPr>
              <w:ind w:left="-23"/>
              <w:jc w:val="center"/>
              <w:rPr>
                <w:sz w:val="18"/>
                <w:szCs w:val="18"/>
              </w:rPr>
            </w:pPr>
            <w:r w:rsidRPr="00CC0428">
              <w:rPr>
                <w:sz w:val="18"/>
                <w:szCs w:val="18"/>
              </w:rPr>
              <w:t>2672683,0</w:t>
            </w:r>
          </w:p>
          <w:p w:rsidR="00AE3FC4" w:rsidRPr="00CC0428" w:rsidRDefault="00AE3FC4" w:rsidP="00BC0544">
            <w:pPr>
              <w:ind w:left="-23"/>
              <w:jc w:val="center"/>
              <w:rPr>
                <w:sz w:val="18"/>
                <w:szCs w:val="18"/>
              </w:rPr>
            </w:pPr>
            <w:r w:rsidRPr="00CC0428">
              <w:rPr>
                <w:sz w:val="18"/>
                <w:szCs w:val="18"/>
              </w:rPr>
              <w:t>3604586,8</w:t>
            </w:r>
          </w:p>
        </w:tc>
        <w:tc>
          <w:tcPr>
            <w:tcW w:w="992" w:type="dxa"/>
            <w:tcMar>
              <w:left w:w="28" w:type="dxa"/>
              <w:right w:w="28" w:type="dxa"/>
            </w:tcMar>
            <w:vAlign w:val="center"/>
          </w:tcPr>
          <w:p w:rsidR="00AE3FC4" w:rsidRPr="00CC0428" w:rsidRDefault="00AE3FC4" w:rsidP="00BC0544">
            <w:pPr>
              <w:ind w:left="-23"/>
              <w:jc w:val="center"/>
              <w:rPr>
                <w:sz w:val="18"/>
                <w:szCs w:val="18"/>
              </w:rPr>
            </w:pPr>
            <w:r w:rsidRPr="00CC0428">
              <w:rPr>
                <w:sz w:val="18"/>
                <w:szCs w:val="18"/>
              </w:rPr>
              <w:t>452188,0</w:t>
            </w:r>
          </w:p>
          <w:p w:rsidR="00AE3FC4" w:rsidRPr="00CC0428" w:rsidRDefault="00AE3FC4" w:rsidP="00BC0544">
            <w:pPr>
              <w:ind w:left="-23"/>
              <w:jc w:val="center"/>
              <w:rPr>
                <w:sz w:val="18"/>
                <w:szCs w:val="18"/>
              </w:rPr>
            </w:pPr>
            <w:r w:rsidRPr="00CC0428">
              <w:rPr>
                <w:sz w:val="18"/>
                <w:szCs w:val="18"/>
              </w:rPr>
              <w:t>705830,0</w:t>
            </w:r>
          </w:p>
        </w:tc>
        <w:tc>
          <w:tcPr>
            <w:tcW w:w="992" w:type="dxa"/>
            <w:tcMar>
              <w:left w:w="28" w:type="dxa"/>
              <w:right w:w="28" w:type="dxa"/>
            </w:tcMar>
            <w:vAlign w:val="center"/>
          </w:tcPr>
          <w:p w:rsidR="00AE3FC4" w:rsidRPr="00CC0428" w:rsidRDefault="00AE3FC4" w:rsidP="00BC0544">
            <w:pPr>
              <w:ind w:left="-23"/>
              <w:jc w:val="center"/>
              <w:rPr>
                <w:sz w:val="18"/>
                <w:szCs w:val="18"/>
              </w:rPr>
            </w:pPr>
            <w:r w:rsidRPr="00CC0428">
              <w:rPr>
                <w:sz w:val="18"/>
                <w:szCs w:val="18"/>
              </w:rPr>
              <w:t>848176,0</w:t>
            </w:r>
          </w:p>
          <w:p w:rsidR="00AE3FC4" w:rsidRPr="00CC0428" w:rsidRDefault="00AE3FC4" w:rsidP="00BC0544">
            <w:pPr>
              <w:ind w:left="-23"/>
              <w:jc w:val="center"/>
              <w:rPr>
                <w:sz w:val="18"/>
                <w:szCs w:val="18"/>
              </w:rPr>
            </w:pPr>
            <w:r w:rsidRPr="00CC0428">
              <w:rPr>
                <w:sz w:val="18"/>
                <w:szCs w:val="18"/>
              </w:rPr>
              <w:t>1220033,0</w:t>
            </w:r>
          </w:p>
        </w:tc>
        <w:tc>
          <w:tcPr>
            <w:tcW w:w="851" w:type="dxa"/>
            <w:tcMar>
              <w:left w:w="28" w:type="dxa"/>
              <w:right w:w="28" w:type="dxa"/>
            </w:tcMar>
            <w:vAlign w:val="center"/>
          </w:tcPr>
          <w:p w:rsidR="00AE3FC4" w:rsidRPr="00CC0428" w:rsidRDefault="00AE3FC4" w:rsidP="00BC0544">
            <w:pPr>
              <w:jc w:val="center"/>
              <w:rPr>
                <w:sz w:val="18"/>
                <w:szCs w:val="18"/>
              </w:rPr>
            </w:pPr>
            <w:r w:rsidRPr="00CC0428">
              <w:rPr>
                <w:sz w:val="18"/>
                <w:szCs w:val="18"/>
              </w:rPr>
              <w:t>587374,2</w:t>
            </w:r>
          </w:p>
          <w:p w:rsidR="00AE3FC4" w:rsidRPr="00CC0428" w:rsidRDefault="00AE3FC4" w:rsidP="00BC0544">
            <w:pPr>
              <w:jc w:val="center"/>
              <w:rPr>
                <w:sz w:val="18"/>
                <w:szCs w:val="18"/>
              </w:rPr>
            </w:pPr>
            <w:r w:rsidRPr="00CC0428">
              <w:rPr>
                <w:sz w:val="18"/>
                <w:szCs w:val="18"/>
              </w:rPr>
              <w:t>746693,0</w:t>
            </w:r>
          </w:p>
        </w:tc>
        <w:tc>
          <w:tcPr>
            <w:tcW w:w="850" w:type="dxa"/>
            <w:tcMar>
              <w:left w:w="28" w:type="dxa"/>
              <w:right w:w="28" w:type="dxa"/>
            </w:tcMar>
            <w:vAlign w:val="center"/>
          </w:tcPr>
          <w:p w:rsidR="00AE3FC4" w:rsidRPr="00CC0428" w:rsidRDefault="00AE3FC4" w:rsidP="00BC0544">
            <w:pPr>
              <w:jc w:val="center"/>
              <w:rPr>
                <w:sz w:val="18"/>
                <w:szCs w:val="18"/>
              </w:rPr>
            </w:pPr>
            <w:r w:rsidRPr="00CC0428">
              <w:rPr>
                <w:sz w:val="18"/>
                <w:szCs w:val="18"/>
              </w:rPr>
              <w:t>474255,0</w:t>
            </w:r>
          </w:p>
          <w:p w:rsidR="00AE3FC4" w:rsidRPr="00CC0428" w:rsidRDefault="00AE3FC4" w:rsidP="00BC0544">
            <w:pPr>
              <w:jc w:val="center"/>
              <w:rPr>
                <w:sz w:val="18"/>
                <w:szCs w:val="18"/>
              </w:rPr>
            </w:pPr>
            <w:r w:rsidRPr="00CC0428">
              <w:rPr>
                <w:sz w:val="18"/>
                <w:szCs w:val="18"/>
              </w:rPr>
              <w:t>640721,0</w:t>
            </w:r>
          </w:p>
        </w:tc>
        <w:tc>
          <w:tcPr>
            <w:tcW w:w="851" w:type="dxa"/>
            <w:tcMar>
              <w:left w:w="28" w:type="dxa"/>
              <w:right w:w="28" w:type="dxa"/>
            </w:tcMar>
            <w:vAlign w:val="center"/>
          </w:tcPr>
          <w:p w:rsidR="00AE3FC4" w:rsidRPr="00CC0428" w:rsidRDefault="00AE3FC4" w:rsidP="00BC0544">
            <w:pPr>
              <w:jc w:val="center"/>
              <w:rPr>
                <w:sz w:val="18"/>
                <w:szCs w:val="18"/>
              </w:rPr>
            </w:pPr>
            <w:r w:rsidRPr="00CC0428">
              <w:rPr>
                <w:sz w:val="18"/>
                <w:szCs w:val="18"/>
              </w:rPr>
              <w:t>270657,0</w:t>
            </w:r>
          </w:p>
          <w:p w:rsidR="00AE3FC4" w:rsidRPr="00CC0428" w:rsidRDefault="00AE3FC4" w:rsidP="00BC0544">
            <w:pPr>
              <w:jc w:val="center"/>
              <w:rPr>
                <w:sz w:val="18"/>
                <w:szCs w:val="18"/>
              </w:rPr>
            </w:pPr>
            <w:r w:rsidRPr="00CC0428">
              <w:rPr>
                <w:sz w:val="18"/>
                <w:szCs w:val="18"/>
              </w:rPr>
              <w:t>356979,0</w:t>
            </w:r>
          </w:p>
        </w:tc>
        <w:tc>
          <w:tcPr>
            <w:tcW w:w="850" w:type="dxa"/>
            <w:tcMar>
              <w:left w:w="28" w:type="dxa"/>
              <w:right w:w="28" w:type="dxa"/>
            </w:tcMar>
            <w:vAlign w:val="center"/>
          </w:tcPr>
          <w:p w:rsidR="00AE3FC4" w:rsidRPr="00CC0428" w:rsidRDefault="00AE3FC4" w:rsidP="00BC0544">
            <w:pPr>
              <w:jc w:val="center"/>
              <w:rPr>
                <w:sz w:val="18"/>
                <w:szCs w:val="18"/>
              </w:rPr>
            </w:pPr>
            <w:r w:rsidRPr="00CC0428">
              <w:rPr>
                <w:sz w:val="18"/>
                <w:szCs w:val="18"/>
              </w:rPr>
              <w:t>684817,0</w:t>
            </w:r>
          </w:p>
          <w:p w:rsidR="00AE3FC4" w:rsidRPr="00CC0428" w:rsidRDefault="00AE3FC4" w:rsidP="00BC0544">
            <w:pPr>
              <w:jc w:val="center"/>
              <w:rPr>
                <w:sz w:val="18"/>
                <w:szCs w:val="18"/>
              </w:rPr>
            </w:pPr>
            <w:r w:rsidRPr="00CC0428">
              <w:rPr>
                <w:sz w:val="18"/>
                <w:szCs w:val="18"/>
              </w:rPr>
              <w:t>654663,0</w:t>
            </w:r>
          </w:p>
        </w:tc>
        <w:tc>
          <w:tcPr>
            <w:tcW w:w="993" w:type="dxa"/>
            <w:tcMar>
              <w:left w:w="28" w:type="dxa"/>
              <w:right w:w="28" w:type="dxa"/>
            </w:tcMar>
            <w:vAlign w:val="center"/>
          </w:tcPr>
          <w:p w:rsidR="00AE3FC4" w:rsidRPr="00CC0428" w:rsidRDefault="00AE3FC4" w:rsidP="00BC0544">
            <w:pPr>
              <w:jc w:val="center"/>
              <w:rPr>
                <w:sz w:val="18"/>
                <w:szCs w:val="18"/>
              </w:rPr>
            </w:pPr>
            <w:r w:rsidRPr="00CC0428">
              <w:rPr>
                <w:sz w:val="18"/>
                <w:szCs w:val="18"/>
              </w:rPr>
              <w:t>647004,7</w:t>
            </w:r>
          </w:p>
          <w:p w:rsidR="00AE3FC4" w:rsidRPr="00CC0428" w:rsidRDefault="00AE3FC4" w:rsidP="00BC0544">
            <w:pPr>
              <w:jc w:val="center"/>
              <w:rPr>
                <w:sz w:val="18"/>
                <w:szCs w:val="18"/>
              </w:rPr>
            </w:pPr>
            <w:r w:rsidRPr="00CC0428">
              <w:rPr>
                <w:sz w:val="18"/>
                <w:szCs w:val="18"/>
              </w:rPr>
              <w:t>939865,5</w:t>
            </w:r>
          </w:p>
        </w:tc>
        <w:tc>
          <w:tcPr>
            <w:tcW w:w="992" w:type="dxa"/>
            <w:tcMar>
              <w:left w:w="28" w:type="dxa"/>
              <w:right w:w="28" w:type="dxa"/>
            </w:tcMar>
            <w:vAlign w:val="center"/>
          </w:tcPr>
          <w:p w:rsidR="00AE3FC4" w:rsidRPr="00CC0428" w:rsidRDefault="00AE3FC4" w:rsidP="00BC0544">
            <w:pPr>
              <w:jc w:val="center"/>
              <w:rPr>
                <w:sz w:val="18"/>
                <w:szCs w:val="18"/>
              </w:rPr>
            </w:pPr>
            <w:r w:rsidRPr="00CC0428">
              <w:rPr>
                <w:sz w:val="18"/>
                <w:szCs w:val="18"/>
              </w:rPr>
              <w:t>963038,0</w:t>
            </w:r>
          </w:p>
          <w:p w:rsidR="00AE3FC4" w:rsidRPr="00CC0428" w:rsidRDefault="00AE3FC4" w:rsidP="00BC0544">
            <w:pPr>
              <w:jc w:val="center"/>
              <w:rPr>
                <w:sz w:val="18"/>
                <w:szCs w:val="18"/>
              </w:rPr>
            </w:pPr>
            <w:r w:rsidRPr="00CC0428">
              <w:rPr>
                <w:sz w:val="18"/>
                <w:szCs w:val="18"/>
              </w:rPr>
              <w:t>1101275,0</w:t>
            </w:r>
          </w:p>
        </w:tc>
      </w:tr>
      <w:tr w:rsidR="00AE3FC4" w:rsidRPr="00045AFF" w:rsidTr="00BC0544">
        <w:tc>
          <w:tcPr>
            <w:tcW w:w="530" w:type="dxa"/>
          </w:tcPr>
          <w:p w:rsidR="00AE3FC4" w:rsidRPr="00045AFF" w:rsidRDefault="00AE3FC4" w:rsidP="00BC0544">
            <w:pPr>
              <w:rPr>
                <w:sz w:val="20"/>
                <w:szCs w:val="20"/>
              </w:rPr>
            </w:pPr>
            <w:r w:rsidRPr="00045AFF">
              <w:rPr>
                <w:sz w:val="20"/>
                <w:szCs w:val="20"/>
              </w:rPr>
              <w:t>19.</w:t>
            </w:r>
          </w:p>
        </w:tc>
        <w:tc>
          <w:tcPr>
            <w:tcW w:w="1988" w:type="dxa"/>
          </w:tcPr>
          <w:p w:rsidR="00AE3FC4" w:rsidRPr="00045AFF" w:rsidRDefault="00AE3FC4" w:rsidP="00BC0544">
            <w:pPr>
              <w:rPr>
                <w:sz w:val="20"/>
                <w:szCs w:val="20"/>
              </w:rPr>
            </w:pPr>
            <w:r w:rsidRPr="00045AFF">
              <w:rPr>
                <w:sz w:val="20"/>
                <w:szCs w:val="20"/>
              </w:rPr>
              <w:t>Иные показатели</w:t>
            </w:r>
          </w:p>
        </w:tc>
        <w:tc>
          <w:tcPr>
            <w:tcW w:w="709" w:type="dxa"/>
            <w:vAlign w:val="center"/>
          </w:tcPr>
          <w:p w:rsidR="00AE3FC4" w:rsidRPr="00045AFF" w:rsidRDefault="00AE3FC4" w:rsidP="00BC0544">
            <w:pPr>
              <w:jc w:val="center"/>
              <w:rPr>
                <w:sz w:val="20"/>
                <w:szCs w:val="20"/>
              </w:rPr>
            </w:pPr>
            <w:r w:rsidRPr="00045AFF">
              <w:rPr>
                <w:sz w:val="20"/>
                <w:szCs w:val="20"/>
              </w:rPr>
              <w:t>2010</w:t>
            </w:r>
          </w:p>
          <w:p w:rsidR="00AE3FC4" w:rsidRPr="00045AFF" w:rsidRDefault="00AE3FC4" w:rsidP="00BC0544">
            <w:pPr>
              <w:jc w:val="center"/>
              <w:rPr>
                <w:sz w:val="20"/>
                <w:szCs w:val="20"/>
              </w:rPr>
            </w:pPr>
            <w:r w:rsidRPr="00045AFF">
              <w:rPr>
                <w:sz w:val="20"/>
                <w:szCs w:val="20"/>
              </w:rPr>
              <w:t>2011</w:t>
            </w:r>
          </w:p>
          <w:p w:rsidR="00AE3FC4" w:rsidRPr="00045AFF" w:rsidRDefault="00AE3FC4" w:rsidP="00BC0544">
            <w:pPr>
              <w:jc w:val="center"/>
              <w:rPr>
                <w:sz w:val="20"/>
                <w:szCs w:val="20"/>
              </w:rPr>
            </w:pPr>
            <w:r w:rsidRPr="00045AFF">
              <w:rPr>
                <w:sz w:val="20"/>
                <w:szCs w:val="20"/>
              </w:rPr>
              <w:t>2012</w:t>
            </w:r>
          </w:p>
        </w:tc>
        <w:tc>
          <w:tcPr>
            <w:tcW w:w="773" w:type="dxa"/>
            <w:vAlign w:val="center"/>
          </w:tcPr>
          <w:p w:rsidR="00AE3FC4" w:rsidRPr="00045AFF" w:rsidRDefault="00AE3FC4" w:rsidP="00BC0544">
            <w:pPr>
              <w:jc w:val="center"/>
              <w:rPr>
                <w:sz w:val="20"/>
                <w:szCs w:val="20"/>
              </w:rPr>
            </w:pPr>
          </w:p>
        </w:tc>
        <w:tc>
          <w:tcPr>
            <w:tcW w:w="1113" w:type="dxa"/>
            <w:vAlign w:val="center"/>
          </w:tcPr>
          <w:p w:rsidR="00AE3FC4" w:rsidRPr="00045AFF" w:rsidRDefault="00AE3FC4" w:rsidP="00BC0544">
            <w:pPr>
              <w:jc w:val="center"/>
            </w:pPr>
          </w:p>
        </w:tc>
        <w:tc>
          <w:tcPr>
            <w:tcW w:w="807" w:type="dxa"/>
            <w:vAlign w:val="center"/>
          </w:tcPr>
          <w:p w:rsidR="00AE3FC4" w:rsidRPr="00045AFF" w:rsidRDefault="00AE3FC4" w:rsidP="00BC0544">
            <w:pPr>
              <w:jc w:val="center"/>
            </w:pPr>
          </w:p>
        </w:tc>
        <w:tc>
          <w:tcPr>
            <w:tcW w:w="992" w:type="dxa"/>
            <w:vAlign w:val="center"/>
          </w:tcPr>
          <w:p w:rsidR="00AE3FC4" w:rsidRPr="00045AFF" w:rsidRDefault="00AE3FC4" w:rsidP="00BC0544">
            <w:pPr>
              <w:jc w:val="center"/>
            </w:pPr>
          </w:p>
        </w:tc>
        <w:tc>
          <w:tcPr>
            <w:tcW w:w="851" w:type="dxa"/>
            <w:vAlign w:val="center"/>
          </w:tcPr>
          <w:p w:rsidR="00AE3FC4" w:rsidRPr="00045AFF" w:rsidRDefault="00AE3FC4" w:rsidP="00BC0544">
            <w:pPr>
              <w:jc w:val="center"/>
            </w:pPr>
          </w:p>
        </w:tc>
        <w:tc>
          <w:tcPr>
            <w:tcW w:w="992" w:type="dxa"/>
            <w:vAlign w:val="center"/>
          </w:tcPr>
          <w:p w:rsidR="00AE3FC4" w:rsidRPr="00045AFF" w:rsidRDefault="00AE3FC4" w:rsidP="00BC0544">
            <w:pPr>
              <w:jc w:val="center"/>
            </w:pPr>
          </w:p>
        </w:tc>
        <w:tc>
          <w:tcPr>
            <w:tcW w:w="992" w:type="dxa"/>
            <w:vAlign w:val="center"/>
          </w:tcPr>
          <w:p w:rsidR="00AE3FC4" w:rsidRPr="00045AFF" w:rsidRDefault="00AE3FC4" w:rsidP="00BC0544">
            <w:pPr>
              <w:jc w:val="center"/>
            </w:pPr>
          </w:p>
        </w:tc>
        <w:tc>
          <w:tcPr>
            <w:tcW w:w="851" w:type="dxa"/>
            <w:vAlign w:val="center"/>
          </w:tcPr>
          <w:p w:rsidR="00AE3FC4" w:rsidRPr="00045AFF" w:rsidRDefault="00AE3FC4" w:rsidP="00BC0544">
            <w:pPr>
              <w:jc w:val="center"/>
            </w:pPr>
          </w:p>
        </w:tc>
        <w:tc>
          <w:tcPr>
            <w:tcW w:w="850" w:type="dxa"/>
            <w:vAlign w:val="center"/>
          </w:tcPr>
          <w:p w:rsidR="00AE3FC4" w:rsidRPr="00045AFF" w:rsidRDefault="00AE3FC4" w:rsidP="00BC0544">
            <w:pPr>
              <w:jc w:val="center"/>
            </w:pPr>
          </w:p>
        </w:tc>
        <w:tc>
          <w:tcPr>
            <w:tcW w:w="851" w:type="dxa"/>
            <w:vAlign w:val="center"/>
          </w:tcPr>
          <w:p w:rsidR="00AE3FC4" w:rsidRPr="00045AFF" w:rsidRDefault="00AE3FC4" w:rsidP="00BC0544">
            <w:pPr>
              <w:jc w:val="center"/>
            </w:pPr>
          </w:p>
        </w:tc>
        <w:tc>
          <w:tcPr>
            <w:tcW w:w="850" w:type="dxa"/>
            <w:vAlign w:val="center"/>
          </w:tcPr>
          <w:p w:rsidR="00AE3FC4" w:rsidRPr="00045AFF" w:rsidRDefault="00AE3FC4" w:rsidP="00BC0544">
            <w:pPr>
              <w:jc w:val="center"/>
            </w:pPr>
          </w:p>
        </w:tc>
        <w:tc>
          <w:tcPr>
            <w:tcW w:w="993" w:type="dxa"/>
            <w:vAlign w:val="center"/>
          </w:tcPr>
          <w:p w:rsidR="00AE3FC4" w:rsidRPr="00045AFF" w:rsidRDefault="00AE3FC4" w:rsidP="00BC0544">
            <w:pPr>
              <w:jc w:val="center"/>
            </w:pPr>
          </w:p>
        </w:tc>
        <w:tc>
          <w:tcPr>
            <w:tcW w:w="992" w:type="dxa"/>
            <w:vAlign w:val="center"/>
          </w:tcPr>
          <w:p w:rsidR="00AE3FC4" w:rsidRPr="00045AFF" w:rsidRDefault="00AE3FC4" w:rsidP="00BC0544">
            <w:pPr>
              <w:jc w:val="center"/>
            </w:pPr>
          </w:p>
        </w:tc>
      </w:tr>
    </w:tbl>
    <w:p w:rsidR="00B97093" w:rsidRDefault="00B97093">
      <w:pPr>
        <w:sectPr w:rsidR="00B97093" w:rsidSect="00C86B07">
          <w:pgSz w:w="16838" w:h="11905"/>
          <w:pgMar w:top="851" w:right="1134" w:bottom="851" w:left="1418" w:header="0" w:footer="0" w:gutter="0"/>
          <w:cols w:space="720"/>
        </w:sectPr>
      </w:pPr>
    </w:p>
    <w:p w:rsidR="00B97093" w:rsidRDefault="00B97093">
      <w:pPr>
        <w:pStyle w:val="ConsPlusNormal"/>
        <w:jc w:val="right"/>
      </w:pPr>
      <w:r>
        <w:lastRenderedPageBreak/>
        <w:t>Приложение N 6</w:t>
      </w:r>
    </w:p>
    <w:p w:rsidR="00B97093" w:rsidRDefault="00B97093">
      <w:pPr>
        <w:pStyle w:val="ConsPlusNormal"/>
        <w:jc w:val="right"/>
      </w:pPr>
      <w:r>
        <w:t>к подпрограмме "Оказание содействия</w:t>
      </w:r>
    </w:p>
    <w:p w:rsidR="00B97093" w:rsidRDefault="00B97093">
      <w:pPr>
        <w:pStyle w:val="ConsPlusNormal"/>
        <w:jc w:val="right"/>
      </w:pPr>
      <w:r>
        <w:t>добровольному переселению в Камчатский</w:t>
      </w:r>
    </w:p>
    <w:p w:rsidR="00B97093" w:rsidRDefault="00B97093">
      <w:pPr>
        <w:pStyle w:val="ConsPlusNormal"/>
        <w:jc w:val="right"/>
      </w:pPr>
      <w:r>
        <w:t>край соотечественников, проживающих</w:t>
      </w:r>
    </w:p>
    <w:p w:rsidR="00B97093" w:rsidRDefault="00B97093">
      <w:pPr>
        <w:pStyle w:val="ConsPlusNormal"/>
        <w:jc w:val="right"/>
      </w:pPr>
      <w:r>
        <w:t>за рубежом, на 2014-2017 годы"</w:t>
      </w:r>
    </w:p>
    <w:p w:rsidR="00B97093" w:rsidRDefault="00B97093">
      <w:pPr>
        <w:pStyle w:val="ConsPlusNormal"/>
        <w:jc w:val="both"/>
      </w:pPr>
    </w:p>
    <w:p w:rsidR="00B97093" w:rsidRDefault="00B97093">
      <w:pPr>
        <w:pStyle w:val="ConsPlusTitle"/>
        <w:jc w:val="center"/>
      </w:pPr>
      <w:bookmarkStart w:id="9" w:name="P2463"/>
      <w:bookmarkEnd w:id="9"/>
      <w:r>
        <w:t>РЕГЛАМЕНТ</w:t>
      </w:r>
    </w:p>
    <w:p w:rsidR="00B97093" w:rsidRDefault="00B97093">
      <w:pPr>
        <w:pStyle w:val="ConsPlusTitle"/>
        <w:jc w:val="center"/>
      </w:pPr>
      <w:r>
        <w:t>ПРИЕМА УЧАСТНИКОВ ГОСУДАРСТВЕННОЙ ПРОГРАММЫ</w:t>
      </w:r>
    </w:p>
    <w:p w:rsidR="00B97093" w:rsidRDefault="00B97093">
      <w:pPr>
        <w:pStyle w:val="ConsPlusTitle"/>
        <w:jc w:val="center"/>
      </w:pPr>
      <w:r>
        <w:t>ПО ОКАЗАНИЮ СОДЕЙСТВИЯ ДОБРОВОЛЬНОМУ ПЕРЕСЕЛЕНИЮ</w:t>
      </w:r>
    </w:p>
    <w:p w:rsidR="00B97093" w:rsidRDefault="00B97093">
      <w:pPr>
        <w:pStyle w:val="ConsPlusTitle"/>
        <w:jc w:val="center"/>
      </w:pPr>
      <w:r>
        <w:t>В РОССИЙСКУЮ ФЕДЕРАЦИЮ СООТЕЧЕСТВЕННИКОВ, ПРОЖИВАЮЩИХ ЗА</w:t>
      </w:r>
    </w:p>
    <w:p w:rsidR="00B97093" w:rsidRDefault="00B97093">
      <w:pPr>
        <w:pStyle w:val="ConsPlusTitle"/>
        <w:jc w:val="center"/>
      </w:pPr>
      <w:r>
        <w:t>РУБЕЖОМ, И ЧЛЕНОВ ИХ СЕМЕЙ, ПРЕДОСТАВЛЕНИЯ ПРАВОВОГО</w:t>
      </w:r>
    </w:p>
    <w:p w:rsidR="00B97093" w:rsidRDefault="00B97093">
      <w:pPr>
        <w:pStyle w:val="ConsPlusTitle"/>
        <w:jc w:val="center"/>
      </w:pPr>
      <w:r>
        <w:t>СТАТУСА И ОБУСТРОЙСТВА НА ТЕРРИТОРИИ</w:t>
      </w:r>
    </w:p>
    <w:p w:rsidR="00B97093" w:rsidRDefault="00B97093">
      <w:pPr>
        <w:pStyle w:val="ConsPlusTitle"/>
        <w:jc w:val="center"/>
      </w:pPr>
      <w:r>
        <w:t>КАМЧАТСКОГО КРАЯ</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 края</w:t>
      </w:r>
    </w:p>
    <w:p w:rsidR="00B97093" w:rsidRDefault="00B97093">
      <w:pPr>
        <w:pStyle w:val="ConsPlusNormal"/>
        <w:jc w:val="center"/>
      </w:pPr>
      <w:r>
        <w:t xml:space="preserve">от 30.04.2014 </w:t>
      </w:r>
      <w:hyperlink r:id="rId305" w:history="1">
        <w:r>
          <w:rPr>
            <w:color w:val="0000FF"/>
          </w:rPr>
          <w:t>N 205-П</w:t>
        </w:r>
      </w:hyperlink>
      <w:r>
        <w:t xml:space="preserve">, от 08.02.2016 </w:t>
      </w:r>
      <w:hyperlink r:id="rId306" w:history="1">
        <w:r>
          <w:rPr>
            <w:color w:val="0000FF"/>
          </w:rPr>
          <w:t>N 30-П</w:t>
        </w:r>
      </w:hyperlink>
      <w:r>
        <w:t>)</w:t>
      </w:r>
    </w:p>
    <w:p w:rsidR="00B97093" w:rsidRDefault="00B97093">
      <w:pPr>
        <w:pStyle w:val="ConsPlusNormal"/>
        <w:jc w:val="both"/>
      </w:pPr>
    </w:p>
    <w:p w:rsidR="00B97093" w:rsidRDefault="00B97093">
      <w:pPr>
        <w:pStyle w:val="ConsPlusNormal"/>
        <w:jc w:val="center"/>
      </w:pPr>
      <w:r>
        <w:t>1. Общие положения</w:t>
      </w:r>
    </w:p>
    <w:p w:rsidR="00B97093" w:rsidRDefault="00B97093">
      <w:pPr>
        <w:pStyle w:val="ConsPlusNormal"/>
        <w:jc w:val="both"/>
      </w:pPr>
    </w:p>
    <w:p w:rsidR="00B97093" w:rsidRDefault="00B97093">
      <w:pPr>
        <w:pStyle w:val="ConsPlusNormal"/>
        <w:ind w:firstLine="540"/>
        <w:jc w:val="both"/>
      </w:pPr>
      <w:r>
        <w:t>1.1. Настоящий Регламент регулирует порядок приема соотечественников - участников подпрограммы "Оказание содействия добровольному переселению в Камчатский край соотечественников, проживающих за рубежом, на 2014-2017 годы" (далее - Подпрограмма) в рамках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Госпрограмма переселения), и членов их семей, их временного размещения, предоставления правового статуса и обустройства на территории Камчатского края.</w:t>
      </w:r>
    </w:p>
    <w:p w:rsidR="00B97093" w:rsidRDefault="00B97093">
      <w:pPr>
        <w:pStyle w:val="ConsPlusNormal"/>
        <w:jc w:val="both"/>
      </w:pPr>
      <w:r>
        <w:t xml:space="preserve">(часть 1.1 в ред. </w:t>
      </w:r>
      <w:hyperlink r:id="rId30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1.2. В организации мероприятий по приему участников Подпрограммы и членов их семей, их временному размещению, предоставлению правового статуса и обустройству на территории Камчатского края принимают участие:</w:t>
      </w:r>
    </w:p>
    <w:p w:rsidR="00B97093" w:rsidRDefault="00B97093">
      <w:pPr>
        <w:pStyle w:val="ConsPlusNormal"/>
        <w:jc w:val="both"/>
      </w:pPr>
      <w:r>
        <w:t xml:space="preserve">(абзац первый в ред. </w:t>
      </w:r>
      <w:hyperlink r:id="rId30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Агентство по занятости населения и миграционной политике Камчатского края - уполномоченный исполнительный орган государственной власти Камчатского края (далее - уполномоченный орган); адрес: 683003, Камчатский край, г. Петропавловск-Камчатский, ул. Ленинградская, д. 72, телефоны (415 2) 42-78-36, 41-28-45;</w:t>
      </w:r>
    </w:p>
    <w:p w:rsidR="00B97093" w:rsidRDefault="00B97093">
      <w:pPr>
        <w:pStyle w:val="ConsPlusNormal"/>
        <w:ind w:firstLine="540"/>
        <w:jc w:val="both"/>
      </w:pPr>
      <w:r>
        <w:t>2) Управление Федеральной миграционной службы России по Камчатскому краю (далее - УФМС России по Камчатскому краю); адрес: 683024, Камчатский край, г. Петропавловск-Камчатский, пр. 50 лет Октября, д. 23/2, телефон (415 2) 41-05-22;</w:t>
      </w:r>
    </w:p>
    <w:p w:rsidR="00B97093" w:rsidRDefault="00B97093">
      <w:pPr>
        <w:pStyle w:val="ConsPlusNormal"/>
        <w:jc w:val="both"/>
      </w:pPr>
      <w:r>
        <w:t xml:space="preserve">(в ред. </w:t>
      </w:r>
      <w:hyperlink r:id="rId309" w:history="1">
        <w:r>
          <w:rPr>
            <w:color w:val="0000FF"/>
          </w:rPr>
          <w:t>Постановления</w:t>
        </w:r>
      </w:hyperlink>
      <w:r>
        <w:t xml:space="preserve"> Правительства Камчатского края от 06.08.2014 N 30-П)</w:t>
      </w:r>
    </w:p>
    <w:p w:rsidR="00B97093" w:rsidRDefault="00B97093">
      <w:pPr>
        <w:pStyle w:val="ConsPlusNormal"/>
        <w:ind w:firstLine="540"/>
        <w:jc w:val="both"/>
      </w:pPr>
      <w:r>
        <w:t xml:space="preserve">3) уполномоченные органы муниципальных образований территории вселения Камчатского края (далее - уполномоченный орган муниципального образования); адреса органов местного самоуправления муниципальных образований в Камчатском крае представлены в </w:t>
      </w:r>
      <w:hyperlink w:anchor="P2642" w:history="1">
        <w:r>
          <w:rPr>
            <w:color w:val="0000FF"/>
          </w:rPr>
          <w:t>приложении N 1</w:t>
        </w:r>
      </w:hyperlink>
      <w:r>
        <w:t xml:space="preserve"> к настоящему Регламенту.</w:t>
      </w:r>
    </w:p>
    <w:p w:rsidR="00B97093" w:rsidRDefault="00B97093">
      <w:pPr>
        <w:pStyle w:val="ConsPlusNormal"/>
        <w:jc w:val="both"/>
      </w:pPr>
    </w:p>
    <w:p w:rsidR="00B97093" w:rsidRDefault="00B97093">
      <w:pPr>
        <w:pStyle w:val="ConsPlusNormal"/>
        <w:jc w:val="center"/>
      </w:pPr>
      <w:r>
        <w:t>2. Согласование кандидатуры участника</w:t>
      </w:r>
    </w:p>
    <w:p w:rsidR="00B97093" w:rsidRDefault="00B97093">
      <w:pPr>
        <w:pStyle w:val="ConsPlusNormal"/>
        <w:jc w:val="center"/>
      </w:pPr>
      <w:r>
        <w:t>Подпрограммы и членов его семьи</w:t>
      </w:r>
    </w:p>
    <w:p w:rsidR="00B97093" w:rsidRDefault="00B97093">
      <w:pPr>
        <w:pStyle w:val="ConsPlusNormal"/>
        <w:jc w:val="center"/>
      </w:pPr>
      <w:r>
        <w:t xml:space="preserve">(в ред. </w:t>
      </w:r>
      <w:hyperlink r:id="rId310" w:history="1">
        <w:r>
          <w:rPr>
            <w:color w:val="0000FF"/>
          </w:rPr>
          <w:t>Постановления</w:t>
        </w:r>
      </w:hyperlink>
      <w:r>
        <w:t xml:space="preserve"> Правительства</w:t>
      </w:r>
    </w:p>
    <w:p w:rsidR="00B97093" w:rsidRDefault="00B97093">
      <w:pPr>
        <w:pStyle w:val="ConsPlusNormal"/>
        <w:jc w:val="center"/>
      </w:pPr>
      <w:r>
        <w:t>Камчатского края от 08.02.2016 N 30-П)</w:t>
      </w:r>
    </w:p>
    <w:p w:rsidR="00B97093" w:rsidRDefault="00B97093">
      <w:pPr>
        <w:pStyle w:val="ConsPlusNormal"/>
        <w:jc w:val="both"/>
      </w:pPr>
    </w:p>
    <w:p w:rsidR="00B97093" w:rsidRDefault="00B97093">
      <w:pPr>
        <w:pStyle w:val="ConsPlusNormal"/>
        <w:ind w:firstLine="540"/>
        <w:jc w:val="both"/>
      </w:pPr>
      <w:r>
        <w:t>2.1. Уполномоченный орган осуществляет анализ соответствия квалификационных требований к рабочему месту и уровня квалификации потенциального участника Подпрограммы и осуществляет следующие функции по согласованию кандидатуры участника Подпрограммы и членов его семьи с оформлением мотивированного решения по согласованию или отклонению заявления об участии в Госпрограмме переселения соотечественника (далее - заявление):</w:t>
      </w:r>
    </w:p>
    <w:p w:rsidR="00B97093" w:rsidRDefault="00B97093">
      <w:pPr>
        <w:pStyle w:val="ConsPlusNormal"/>
        <w:jc w:val="both"/>
      </w:pPr>
      <w:r>
        <w:t xml:space="preserve">(абзац первый в ред. </w:t>
      </w:r>
      <w:hyperlink r:id="rId31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1) осуществляет прием заявления из УФМС России по Камчатскому краю, полученного из </w:t>
      </w:r>
      <w:r>
        <w:lastRenderedPageBreak/>
        <w:t>представительства Федеральной миграционной службы России, дипломатического представительства или консульского учреждения России за рубежом (далее - уполномоченный орган за рубежом);</w:t>
      </w:r>
    </w:p>
    <w:p w:rsidR="00B97093" w:rsidRDefault="00B97093">
      <w:pPr>
        <w:pStyle w:val="ConsPlusNormal"/>
        <w:jc w:val="both"/>
      </w:pPr>
      <w:r>
        <w:t xml:space="preserve">(п. 1 в ред. </w:t>
      </w:r>
      <w:hyperlink r:id="rId31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 рассматривает заявление с целью подбора для потенциального участника Подпрограммы и членов его семьи вариантов трудоустройства в выбранной ими территории вселения (заявление в обязательном порядке должно содержать подробную информацию о потенциальном участнике Подпрограммы и членах его семьи, а также информацию о конкретной территории вселения, избранной потенциальным участником Подпрограммы в качестве предполагаемого места жительства и трудоустройства);</w:t>
      </w:r>
    </w:p>
    <w:p w:rsidR="00B97093" w:rsidRDefault="00B97093">
      <w:pPr>
        <w:pStyle w:val="ConsPlusNormal"/>
        <w:jc w:val="both"/>
      </w:pPr>
      <w:r>
        <w:t xml:space="preserve">(п. 2 в ред. </w:t>
      </w:r>
      <w:hyperlink r:id="rId31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3) организует согласование кандидатуры участника Подпрограммы и членов его семьи с уполномоченным исполнительным органом муниципального образования и работодателем;</w:t>
      </w:r>
    </w:p>
    <w:p w:rsidR="00B97093" w:rsidRDefault="00B97093">
      <w:pPr>
        <w:pStyle w:val="ConsPlusNormal"/>
        <w:jc w:val="both"/>
      </w:pPr>
      <w:r>
        <w:t xml:space="preserve">(п. 3) в ред. </w:t>
      </w:r>
      <w:hyperlink r:id="rId31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4) организует формирование мотивированного решения об участии (об отказе в участии) соотечественника в Подпрограмме, с указанием конкретной вакансии и срока ее бронирования за потенциальным участником Подпрограммы, размера заработной платы и вариантами первоначального жилищного обустройства и направляет его в УФМС России по Камчатскому краю в срок, не превышающий 15 рабочих дней с даты поступления в адрес Уполномоченного органа заявления.</w:t>
      </w:r>
    </w:p>
    <w:p w:rsidR="00B97093" w:rsidRDefault="00B97093">
      <w:pPr>
        <w:pStyle w:val="ConsPlusNormal"/>
        <w:jc w:val="both"/>
      </w:pPr>
      <w:r>
        <w:t xml:space="preserve">(п. 4 в ред. </w:t>
      </w:r>
      <w:hyperlink r:id="rId31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2.2. Координация деятельности уполномоченного органа и УФМС России по Камчатскому краю, в том числе согласование принимаемых решений, осуществляется в порядке и по вопросам, которые предусмотрены федеральными законами, актами Президента Российской Федерации и Правительства Российской Федерации, </w:t>
      </w:r>
      <w:hyperlink r:id="rId316" w:history="1">
        <w:r>
          <w:rPr>
            <w:color w:val="0000FF"/>
          </w:rPr>
          <w:t>Административным регламентом</w:t>
        </w:r>
      </w:hyperlink>
      <w:r>
        <w:t xml:space="preserve"> предоставления Федеральной миграционной службой государственной услуги по оформлению, выдаче и замене свидетельства участника Государственной подпрограммы по оказанию содействия добровольному переселению в Российскую Федерацию соотечественников, проживающих за рубежом, утвержденным </w:t>
      </w:r>
      <w:hyperlink r:id="rId317" w:history="1">
        <w:r>
          <w:rPr>
            <w:color w:val="0000FF"/>
          </w:rPr>
          <w:t>Приказом</w:t>
        </w:r>
      </w:hyperlink>
      <w:r>
        <w:t xml:space="preserve"> ФМС России от 14.05.2012 N 166.</w:t>
      </w:r>
    </w:p>
    <w:p w:rsidR="00B97093" w:rsidRDefault="00B97093">
      <w:pPr>
        <w:pStyle w:val="ConsPlusNormal"/>
        <w:ind w:firstLine="540"/>
        <w:jc w:val="both"/>
      </w:pPr>
      <w:r>
        <w:t>2.3. Уполномоченный орган муниципального образования осуществляет взаимодействие с уполномоченным органом в соответствии с заключаемым соглашением.</w:t>
      </w:r>
    </w:p>
    <w:p w:rsidR="00B97093" w:rsidRDefault="00B97093">
      <w:pPr>
        <w:pStyle w:val="ConsPlusNormal"/>
        <w:ind w:firstLine="540"/>
        <w:jc w:val="both"/>
      </w:pPr>
      <w:r>
        <w:t>2.4. Решение уполномоченного органа муниципального образования о согласовании заявления является гарантом приема и трудоустройства соотечественника, проживающего за рубежом, и предусматривает условия о резервировании рабочего места работодателем для приема участника Подпрограммы.</w:t>
      </w:r>
    </w:p>
    <w:p w:rsidR="00B97093" w:rsidRDefault="00B97093">
      <w:pPr>
        <w:pStyle w:val="ConsPlusNormal"/>
        <w:jc w:val="both"/>
      </w:pPr>
      <w:r>
        <w:t xml:space="preserve">(часть 2.4 в ред. </w:t>
      </w:r>
      <w:hyperlink r:id="rId318"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center"/>
      </w:pPr>
      <w:r>
        <w:t>3. Прием, размещение участников Подпрограммы</w:t>
      </w:r>
    </w:p>
    <w:p w:rsidR="00B97093" w:rsidRDefault="00B97093">
      <w:pPr>
        <w:pStyle w:val="ConsPlusNormal"/>
        <w:jc w:val="center"/>
      </w:pPr>
      <w:r>
        <w:t>и членов их семей и оказание им государственной</w:t>
      </w:r>
    </w:p>
    <w:p w:rsidR="00B97093" w:rsidRDefault="00B97093">
      <w:pPr>
        <w:pStyle w:val="ConsPlusNormal"/>
        <w:jc w:val="center"/>
      </w:pPr>
      <w:r>
        <w:t>и социальной поддержки</w:t>
      </w:r>
    </w:p>
    <w:p w:rsidR="00B97093" w:rsidRDefault="00B97093">
      <w:pPr>
        <w:pStyle w:val="ConsPlusNormal"/>
        <w:jc w:val="center"/>
      </w:pPr>
      <w:r>
        <w:t xml:space="preserve">(в ред. </w:t>
      </w:r>
      <w:hyperlink r:id="rId319" w:history="1">
        <w:r>
          <w:rPr>
            <w:color w:val="0000FF"/>
          </w:rPr>
          <w:t>Постановления</w:t>
        </w:r>
      </w:hyperlink>
      <w:r>
        <w:t xml:space="preserve"> Правительства</w:t>
      </w:r>
    </w:p>
    <w:p w:rsidR="00B97093" w:rsidRDefault="00B97093">
      <w:pPr>
        <w:pStyle w:val="ConsPlusNormal"/>
        <w:jc w:val="center"/>
      </w:pPr>
      <w:r>
        <w:t>Камчатского края от 08.02.2016 N 30-П)</w:t>
      </w:r>
    </w:p>
    <w:p w:rsidR="00B97093" w:rsidRDefault="00B97093">
      <w:pPr>
        <w:pStyle w:val="ConsPlusNormal"/>
        <w:jc w:val="both"/>
      </w:pPr>
    </w:p>
    <w:p w:rsidR="00B97093" w:rsidRDefault="00B97093">
      <w:pPr>
        <w:pStyle w:val="ConsPlusNormal"/>
        <w:ind w:firstLine="540"/>
        <w:jc w:val="both"/>
      </w:pPr>
      <w:r>
        <w:t>3.1. С целью обеспечения приема, размещения участников Подпрограммы и членов их семей и оказания им государственной и социальной поддержки:</w:t>
      </w:r>
    </w:p>
    <w:p w:rsidR="00B97093" w:rsidRDefault="00B97093">
      <w:pPr>
        <w:pStyle w:val="ConsPlusNormal"/>
        <w:jc w:val="both"/>
      </w:pPr>
      <w:r>
        <w:t xml:space="preserve">(абзац первый в ред. </w:t>
      </w:r>
      <w:hyperlink r:id="rId32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уполномоченный орган:</w:t>
      </w:r>
    </w:p>
    <w:p w:rsidR="00B97093" w:rsidRDefault="00B97093">
      <w:pPr>
        <w:pStyle w:val="ConsPlusNormal"/>
        <w:ind w:firstLine="540"/>
        <w:jc w:val="both"/>
      </w:pPr>
      <w:r>
        <w:t>а) организует встречу в аэропорту города Петропавловска-Камчатского участников Подпрограммы и членов их семей, их временное размещение по прибытии - в Центре временного размещения соотечественников;</w:t>
      </w:r>
    </w:p>
    <w:p w:rsidR="00B97093" w:rsidRDefault="00B97093">
      <w:pPr>
        <w:pStyle w:val="ConsPlusNormal"/>
        <w:jc w:val="both"/>
      </w:pPr>
      <w:r>
        <w:t xml:space="preserve">(пп. а) в ред. </w:t>
      </w:r>
      <w:hyperlink r:id="rId32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б) уведомляет уполномоченный орган муниципального образования о прибытии в Камчатский край участников Подпрограммы и членов их семей;</w:t>
      </w:r>
    </w:p>
    <w:p w:rsidR="00B97093" w:rsidRDefault="00B97093">
      <w:pPr>
        <w:pStyle w:val="ConsPlusNormal"/>
        <w:jc w:val="both"/>
      </w:pPr>
      <w:r>
        <w:t xml:space="preserve">(пп. б) в ред. </w:t>
      </w:r>
      <w:hyperlink r:id="rId32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в) оказывает содействие в оформлении регистрационных документов по месту пребывания участников Подпрограммы и членов их семей;</w:t>
      </w:r>
    </w:p>
    <w:p w:rsidR="00B97093" w:rsidRDefault="00B97093">
      <w:pPr>
        <w:pStyle w:val="ConsPlusNormal"/>
        <w:jc w:val="both"/>
      </w:pPr>
      <w:r>
        <w:lastRenderedPageBreak/>
        <w:t xml:space="preserve">(пп. в) в ред. </w:t>
      </w:r>
      <w:hyperlink r:id="rId32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г) осуществляет компенсационные выплаты из средств краевого бюджета участникам Подпрограммы и членам их семей, предусмотренные </w:t>
      </w:r>
      <w:hyperlink w:anchor="P1894" w:history="1">
        <w:r>
          <w:rPr>
            <w:color w:val="0000FF"/>
          </w:rPr>
          <w:t>частью 4</w:t>
        </w:r>
      </w:hyperlink>
      <w:r>
        <w:t xml:space="preserve"> Положения о порядке предоставления участникам подпрограммы "Оказание содействия добровольному переселению в Камчатский край соотечественников, проживающих за рубежом, на 2014-2017 годы" и членам их семей социальной поддержки;</w:t>
      </w:r>
    </w:p>
    <w:p w:rsidR="00B97093" w:rsidRDefault="00B97093">
      <w:pPr>
        <w:pStyle w:val="ConsPlusNormal"/>
        <w:jc w:val="both"/>
      </w:pPr>
      <w:r>
        <w:t xml:space="preserve">(пп. г) в ред. </w:t>
      </w:r>
      <w:hyperlink r:id="rId32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д) оказывает содействие в решении вопросов по обеспечению детей участников Подпрограммы местами в образовательных организациях в Камчатском крае;</w:t>
      </w:r>
    </w:p>
    <w:p w:rsidR="00B97093" w:rsidRDefault="00B97093">
      <w:pPr>
        <w:pStyle w:val="ConsPlusNormal"/>
        <w:jc w:val="both"/>
      </w:pPr>
      <w:r>
        <w:t xml:space="preserve">(пп. д) в ред. </w:t>
      </w:r>
      <w:hyperlink r:id="rId32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е) организует совместно с краевыми государственными казенными учреждениями центрами занятости населения (далее - Центры занятости населения) и работодателями профессиональное обучение и дополнительное профессиональное образование участников Подпрограммы и членов их семей, признанных в установленном порядке безработными;</w:t>
      </w:r>
    </w:p>
    <w:p w:rsidR="00B97093" w:rsidRDefault="00B97093">
      <w:pPr>
        <w:pStyle w:val="ConsPlusNormal"/>
        <w:jc w:val="both"/>
      </w:pPr>
      <w:r>
        <w:t xml:space="preserve">(пп. е) в ред. </w:t>
      </w:r>
      <w:hyperlink r:id="rId32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 в соответствии с федеральным законодательством УФМС России по Камчатскому краю:</w:t>
      </w:r>
    </w:p>
    <w:p w:rsidR="00B97093" w:rsidRDefault="00B97093">
      <w:pPr>
        <w:pStyle w:val="ConsPlusNormal"/>
        <w:ind w:firstLine="540"/>
        <w:jc w:val="both"/>
      </w:pPr>
      <w:r>
        <w:t>а) осуществляет постановку на миграционный учет;</w:t>
      </w:r>
    </w:p>
    <w:p w:rsidR="00B97093" w:rsidRDefault="00B97093">
      <w:pPr>
        <w:pStyle w:val="ConsPlusNormal"/>
        <w:ind w:firstLine="540"/>
        <w:jc w:val="both"/>
      </w:pPr>
      <w:r>
        <w:t>б) осуществляет действия по выдаче разрешения на временное проживание;</w:t>
      </w:r>
    </w:p>
    <w:p w:rsidR="00B97093" w:rsidRDefault="00B97093">
      <w:pPr>
        <w:pStyle w:val="ConsPlusNormal"/>
        <w:ind w:firstLine="540"/>
        <w:jc w:val="both"/>
      </w:pPr>
      <w:r>
        <w:t>в) осуществляет действия по оформлению вида на жительство;</w:t>
      </w:r>
    </w:p>
    <w:p w:rsidR="00B97093" w:rsidRDefault="00B97093">
      <w:pPr>
        <w:pStyle w:val="ConsPlusNormal"/>
        <w:ind w:firstLine="540"/>
        <w:jc w:val="both"/>
      </w:pPr>
      <w:r>
        <w:t>г) осуществляет действия по оформлению гражданства Российской Федерации;</w:t>
      </w:r>
    </w:p>
    <w:p w:rsidR="00B97093" w:rsidRDefault="00B97093">
      <w:pPr>
        <w:pStyle w:val="ConsPlusNormal"/>
        <w:ind w:firstLine="540"/>
        <w:jc w:val="both"/>
      </w:pPr>
      <w:r>
        <w:t>д) осуществляет следующие компенсационные выплаты, а также выплаты пособия участнику Подпрограммы и членам его семьи за счет средств федерального бюджета:</w:t>
      </w:r>
    </w:p>
    <w:p w:rsidR="00B97093" w:rsidRDefault="00B97093">
      <w:pPr>
        <w:pStyle w:val="ConsPlusNormal"/>
        <w:jc w:val="both"/>
      </w:pPr>
      <w:r>
        <w:t xml:space="preserve">(абзац первый в ред. </w:t>
      </w:r>
      <w:hyperlink r:id="rId32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компенсацию транспортных расходов на проезд и провоз личного имущества от места проживания участника Подпрограммы и членов его семьи на территории иностранного государства до территории вселения;</w:t>
      </w:r>
    </w:p>
    <w:p w:rsidR="00B97093" w:rsidRDefault="00B97093">
      <w:pPr>
        <w:pStyle w:val="ConsPlusNormal"/>
        <w:jc w:val="both"/>
      </w:pPr>
      <w:r>
        <w:t xml:space="preserve">(абзац второй в ред. </w:t>
      </w:r>
      <w:hyperlink r:id="rId32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компенсацию расходов на уплату государственной пошлины за оформление документов, определяющих правовой статус переселенцев;</w:t>
      </w:r>
    </w:p>
    <w:p w:rsidR="00B97093" w:rsidRDefault="00B97093">
      <w:pPr>
        <w:pStyle w:val="ConsPlusNormal"/>
        <w:ind w:firstLine="540"/>
        <w:jc w:val="both"/>
      </w:pPr>
      <w:r>
        <w:t>единовременное пособие на обустройство;</w:t>
      </w:r>
    </w:p>
    <w:p w:rsidR="00B97093" w:rsidRDefault="00B97093">
      <w:pPr>
        <w:pStyle w:val="ConsPlusNormal"/>
        <w:ind w:firstLine="540"/>
        <w:jc w:val="both"/>
      </w:pPr>
      <w:r>
        <w:t>ежемесячное пособие при отсутствии дохода от трудовой, предпринимательской и иной деятельности.</w:t>
      </w:r>
    </w:p>
    <w:p w:rsidR="00B97093" w:rsidRDefault="00B97093">
      <w:pPr>
        <w:pStyle w:val="ConsPlusNormal"/>
        <w:ind w:firstLine="540"/>
        <w:jc w:val="both"/>
      </w:pPr>
      <w:r>
        <w:t>3.2. Уполномоченный орган муниципального образования участвует в приеме, размещении и предоставлении социальной поддержки участникам Подпрограммы и членам их семей в соответствии с заключаемым соглашением с уполномоченным органом.</w:t>
      </w:r>
    </w:p>
    <w:p w:rsidR="00B97093" w:rsidRDefault="00B97093">
      <w:pPr>
        <w:pStyle w:val="ConsPlusNormal"/>
        <w:jc w:val="both"/>
      </w:pPr>
      <w:r>
        <w:t xml:space="preserve">(часть 3.2 в ред. </w:t>
      </w:r>
      <w:hyperlink r:id="rId329"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center"/>
      </w:pPr>
      <w:r>
        <w:t>4. Осуществление организационных мероприятий и контроля</w:t>
      </w:r>
    </w:p>
    <w:p w:rsidR="00B97093" w:rsidRDefault="00B97093">
      <w:pPr>
        <w:pStyle w:val="ConsPlusNormal"/>
        <w:jc w:val="both"/>
      </w:pPr>
    </w:p>
    <w:p w:rsidR="00B97093" w:rsidRDefault="00B97093">
      <w:pPr>
        <w:pStyle w:val="ConsPlusNormal"/>
        <w:ind w:firstLine="540"/>
        <w:jc w:val="both"/>
      </w:pPr>
      <w:r>
        <w:t>4.1. Уполномоченный орган:</w:t>
      </w:r>
    </w:p>
    <w:p w:rsidR="00B97093" w:rsidRDefault="00B97093">
      <w:pPr>
        <w:pStyle w:val="ConsPlusNormal"/>
        <w:ind w:firstLine="540"/>
        <w:jc w:val="both"/>
      </w:pPr>
      <w:r>
        <w:t>1) осуществляет текущую координацию и взаимодействие между исполнителями Подпрограммы;</w:t>
      </w:r>
    </w:p>
    <w:p w:rsidR="00B97093" w:rsidRDefault="00B97093">
      <w:pPr>
        <w:pStyle w:val="ConsPlusNormal"/>
        <w:ind w:firstLine="540"/>
        <w:jc w:val="both"/>
      </w:pPr>
      <w:r>
        <w:t>2) исполняет информационно-консультационную функцию;</w:t>
      </w:r>
    </w:p>
    <w:p w:rsidR="00B97093" w:rsidRDefault="00B97093">
      <w:pPr>
        <w:pStyle w:val="ConsPlusNormal"/>
        <w:ind w:firstLine="540"/>
        <w:jc w:val="both"/>
      </w:pPr>
      <w:r>
        <w:t>3) осуществляет контроль за процессом переселения, соблюдения прав участников Подпрограммы и членов их семей, выполнением ими взятых на себя обязательств и обязательств Камчатского края.</w:t>
      </w:r>
    </w:p>
    <w:p w:rsidR="00B97093" w:rsidRDefault="00B97093">
      <w:pPr>
        <w:pStyle w:val="ConsPlusNormal"/>
        <w:jc w:val="both"/>
      </w:pPr>
      <w:r>
        <w:t xml:space="preserve">(п. 3 в ред. </w:t>
      </w:r>
      <w:hyperlink r:id="rId330"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center"/>
      </w:pPr>
      <w:r>
        <w:t>5. Оказание содействия участникам Подпрограммы и членам их</w:t>
      </w:r>
    </w:p>
    <w:p w:rsidR="00B97093" w:rsidRDefault="00B97093">
      <w:pPr>
        <w:pStyle w:val="ConsPlusNormal"/>
        <w:jc w:val="center"/>
      </w:pPr>
      <w:r>
        <w:t>семей в обустройстве и адаптации на территории</w:t>
      </w:r>
    </w:p>
    <w:p w:rsidR="00B97093" w:rsidRDefault="00B97093">
      <w:pPr>
        <w:pStyle w:val="ConsPlusNormal"/>
        <w:jc w:val="center"/>
      </w:pPr>
      <w:r>
        <w:t>Камчатского края</w:t>
      </w:r>
    </w:p>
    <w:p w:rsidR="00B97093" w:rsidRDefault="00B97093">
      <w:pPr>
        <w:pStyle w:val="ConsPlusNormal"/>
        <w:jc w:val="center"/>
      </w:pPr>
      <w:r>
        <w:t xml:space="preserve">(в ред. </w:t>
      </w:r>
      <w:hyperlink r:id="rId331" w:history="1">
        <w:r>
          <w:rPr>
            <w:color w:val="0000FF"/>
          </w:rPr>
          <w:t>Постановления</w:t>
        </w:r>
      </w:hyperlink>
      <w:r>
        <w:t xml:space="preserve"> Правительства</w:t>
      </w:r>
      <w:r w:rsidR="00AE3FC4">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5.1. С целью содействия участникам Подпрограммы и членам их семей в обустройстве и адаптации на территории Камчатского края реализуются следующие мероприятия:</w:t>
      </w:r>
    </w:p>
    <w:p w:rsidR="00B97093" w:rsidRDefault="00B97093">
      <w:pPr>
        <w:pStyle w:val="ConsPlusNormal"/>
        <w:jc w:val="both"/>
      </w:pPr>
      <w:r>
        <w:t xml:space="preserve">(абзац первый в ред. </w:t>
      </w:r>
      <w:hyperlink r:id="rId33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lastRenderedPageBreak/>
        <w:t>1) с целью оказания содействия соотечественниками - потенциальным участникам Подпрограммы в принятии ими осознанного выбора территории вселения уполномоченный орган:</w:t>
      </w:r>
    </w:p>
    <w:p w:rsidR="00B97093" w:rsidRDefault="00B97093">
      <w:pPr>
        <w:pStyle w:val="ConsPlusNormal"/>
        <w:jc w:val="both"/>
      </w:pPr>
      <w:r>
        <w:t xml:space="preserve">(абзац первый в ред. </w:t>
      </w:r>
      <w:hyperlink r:id="rId33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а) формирует перечень вакантных рабочих мест, закрепленных для переселения соотечественников с информацией об условиях временного обустройства и предоставления жилья в территориях вселения, который ежемесячно обновляется и направляется в ФМС России с целью информирования соотечественников, проживающих за рубежом; в случаях отсутствия возможности предоставления жилья указывается анализ рынка услуг риэлтерских фирм и стоимость найма жилья в территории вселения;</w:t>
      </w:r>
    </w:p>
    <w:p w:rsidR="00B97093" w:rsidRDefault="00B97093">
      <w:pPr>
        <w:pStyle w:val="ConsPlusNormal"/>
        <w:ind w:firstLine="540"/>
        <w:jc w:val="both"/>
      </w:pPr>
      <w:r>
        <w:t>б) блокирует выбранную соотечественником вакансию, которая становится недоступной для других пользователей базы данных на период проведения согласовательных процедур по трудоустройству кандидата на территории Камчатского края;</w:t>
      </w:r>
    </w:p>
    <w:p w:rsidR="00B97093" w:rsidRDefault="00B97093">
      <w:pPr>
        <w:pStyle w:val="ConsPlusNormal"/>
        <w:ind w:firstLine="540"/>
        <w:jc w:val="both"/>
      </w:pPr>
      <w:r>
        <w:t>в) организует работу по согласованию кандидатуры участника Подпрограммы с уполномоченным органом местного самоуправления, работодателем, осуществляет анализ возможностей по обустройству участника Подпрограммы и членов его семьи;</w:t>
      </w:r>
    </w:p>
    <w:p w:rsidR="00B97093" w:rsidRDefault="00B97093">
      <w:pPr>
        <w:pStyle w:val="ConsPlusNormal"/>
        <w:jc w:val="both"/>
      </w:pPr>
      <w:r>
        <w:t xml:space="preserve">(пп. в) в ред. </w:t>
      </w:r>
      <w:hyperlink r:id="rId33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 с целью оказания содействия участникам Подпрограммы и членам их семей во временном обустройстве по прибытии в Камчатский край уполномоченный орган осуществляет их первичное размещение в центрах временного размещения соотечественников, расположенных по адресам: Камчатский край, г. Петропавловск-Камчатский, ул. Ак. Курчатова, д. 5, кв. 65 и г. Петропавловск-Камчатский, ул. Индустриальная, д. 7, кв. 13.</w:t>
      </w:r>
    </w:p>
    <w:p w:rsidR="00B97093" w:rsidRDefault="00B97093">
      <w:pPr>
        <w:pStyle w:val="ConsPlusNormal"/>
        <w:jc w:val="both"/>
      </w:pPr>
      <w:r>
        <w:t xml:space="preserve">(п. 2) в ред. </w:t>
      </w:r>
      <w:hyperlink r:id="rId335"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center"/>
      </w:pPr>
      <w:r>
        <w:t>6. Пакет приглашения на переселение в Камчатский край</w:t>
      </w:r>
    </w:p>
    <w:p w:rsidR="00B97093" w:rsidRDefault="00B97093">
      <w:pPr>
        <w:pStyle w:val="ConsPlusNormal"/>
        <w:jc w:val="center"/>
      </w:pPr>
      <w:r>
        <w:t xml:space="preserve">(в ред. </w:t>
      </w:r>
      <w:hyperlink r:id="rId336" w:history="1">
        <w:r>
          <w:rPr>
            <w:color w:val="0000FF"/>
          </w:rPr>
          <w:t>Постановления</w:t>
        </w:r>
      </w:hyperlink>
      <w:r>
        <w:t xml:space="preserve"> Правительства</w:t>
      </w:r>
      <w:r w:rsidR="00AE3FC4">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6.1. Участие соотечественников в Подпрограмме возможно на основании согласованного Пакета приглашения на переселение в Камчатский край (далее - Пакет приглашения).</w:t>
      </w:r>
    </w:p>
    <w:p w:rsidR="00B97093" w:rsidRDefault="00B97093">
      <w:pPr>
        <w:pStyle w:val="ConsPlusNormal"/>
        <w:ind w:firstLine="540"/>
        <w:jc w:val="both"/>
      </w:pPr>
      <w:r>
        <w:t>6.2. Пакет приглашения в обязательном порядке включает в себя документы, удостоверяющие личность, миграционную карту,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Свидетельство участника Госпрограммы переселения), приглашение на въезд, другие необходимые документы участника Подпрограммы и членов его семьи.</w:t>
      </w:r>
    </w:p>
    <w:p w:rsidR="00B97093" w:rsidRDefault="00B97093">
      <w:pPr>
        <w:pStyle w:val="ConsPlusNormal"/>
        <w:jc w:val="both"/>
      </w:pPr>
      <w:r>
        <w:t xml:space="preserve">(часть 6.2 в ред. </w:t>
      </w:r>
      <w:hyperlink r:id="rId33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6.3. Процедура формирования Пакета приглашения:</w:t>
      </w:r>
    </w:p>
    <w:p w:rsidR="00B97093" w:rsidRDefault="00B97093">
      <w:pPr>
        <w:pStyle w:val="ConsPlusNormal"/>
        <w:ind w:firstLine="540"/>
        <w:jc w:val="both"/>
      </w:pPr>
      <w:r>
        <w:t>1) мотивированное решение уполномоченного органа о согласовании или отклонении заявления направляется в УФМС России по Камчатскому краю, которое передает его в уполномоченный орган за рубежом;</w:t>
      </w:r>
    </w:p>
    <w:p w:rsidR="00B97093" w:rsidRDefault="00B97093">
      <w:pPr>
        <w:pStyle w:val="ConsPlusNormal"/>
        <w:jc w:val="both"/>
      </w:pPr>
      <w:r>
        <w:t xml:space="preserve">(п. 1 в ред. </w:t>
      </w:r>
      <w:hyperlink r:id="rId33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2) соотечественник, подавший заявление, получает уведомление о решении уполномоченного органа и при согласии с решением о согласовании его кандидатуры подписывает приглашение о переселении в Камчатский край, после чего соотечественнику выдается "Свидетельство участника Госпрограммы переселения";</w:t>
      </w:r>
    </w:p>
    <w:p w:rsidR="00B97093" w:rsidRDefault="00B97093">
      <w:pPr>
        <w:pStyle w:val="ConsPlusNormal"/>
        <w:jc w:val="both"/>
      </w:pPr>
      <w:r>
        <w:t xml:space="preserve">(п. 2 в ред. </w:t>
      </w:r>
      <w:hyperlink r:id="rId339"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3) в случае невозможности предоставления гарантированного трудоустройства и размещения на территории вселения, а также при возникновении иных обстоятельств (несоответствие уровня квалификации кандидатуры требованиям к вакантному рабочему месту, изменение экономических условий, обострение межнациональных отношений на территории вселения и др.) уполномоченный орган направляет в адрес УФМС России по Камчатскому краю решение о мотивированном отказе. УФМС России по Камчатскому краю направляет уведомление в уполномоченный орган за рубежом для доведения его до сведения соотечественника;</w:t>
      </w:r>
    </w:p>
    <w:p w:rsidR="00B97093" w:rsidRDefault="00B97093">
      <w:pPr>
        <w:pStyle w:val="ConsPlusNormal"/>
        <w:ind w:firstLine="540"/>
        <w:jc w:val="both"/>
      </w:pPr>
      <w:r>
        <w:t>4) при получении уведомления об отсутствии возможности принять соотечественника на территории вселения в Камчатский край уполномоченный орган за рубежом снимает ограничения на доступ к информации для других пользователей по данному рабочему месту и территории вселения в электронной базе данных;</w:t>
      </w:r>
    </w:p>
    <w:p w:rsidR="00B97093" w:rsidRDefault="00B97093">
      <w:pPr>
        <w:pStyle w:val="ConsPlusNormal"/>
        <w:ind w:firstLine="540"/>
        <w:jc w:val="both"/>
      </w:pPr>
      <w:r>
        <w:lastRenderedPageBreak/>
        <w:t>5) после получения приглашения и завершения всех необходимых процедур участник Подпрограммы, имея на руках Пакет приглашения, самостоятельно прибывает с членами семьи на территорию вселения и обращается в уполномоченный орган.</w:t>
      </w:r>
    </w:p>
    <w:p w:rsidR="00B97093" w:rsidRDefault="00B97093">
      <w:pPr>
        <w:pStyle w:val="ConsPlusNormal"/>
        <w:jc w:val="both"/>
      </w:pPr>
      <w:r>
        <w:t xml:space="preserve">(п. 5) в ред. </w:t>
      </w:r>
      <w:hyperlink r:id="rId34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6.4. Уполномоченный орган получает извещение от УФМС России по Камчатскому краю о дате и номере рейса прибытия в Камчатский край участника Подпрограммы и членов его семьи по информации, полученной от уполномоченного органа за рубежом.</w:t>
      </w:r>
    </w:p>
    <w:p w:rsidR="00B97093" w:rsidRDefault="00B97093">
      <w:pPr>
        <w:pStyle w:val="ConsPlusNormal"/>
        <w:jc w:val="both"/>
      </w:pPr>
      <w:r>
        <w:t xml:space="preserve">(часть 6.4 в ред. </w:t>
      </w:r>
      <w:hyperlink r:id="rId341"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center"/>
      </w:pPr>
      <w:r>
        <w:t>7. Порядок действий по встрече,</w:t>
      </w:r>
    </w:p>
    <w:p w:rsidR="00B97093" w:rsidRDefault="00B97093">
      <w:pPr>
        <w:pStyle w:val="ConsPlusNormal"/>
        <w:jc w:val="center"/>
      </w:pPr>
      <w:r>
        <w:t>временному размещению, регистрации и трудоустройству</w:t>
      </w:r>
    </w:p>
    <w:p w:rsidR="00B97093" w:rsidRDefault="00B97093">
      <w:pPr>
        <w:pStyle w:val="ConsPlusNormal"/>
        <w:jc w:val="center"/>
      </w:pPr>
      <w:r>
        <w:t>участника Подпрограммы и членов его семьи</w:t>
      </w:r>
    </w:p>
    <w:p w:rsidR="00B97093" w:rsidRDefault="00B97093">
      <w:pPr>
        <w:pStyle w:val="ConsPlusNormal"/>
        <w:jc w:val="center"/>
      </w:pPr>
      <w:r>
        <w:t xml:space="preserve">(в ред. </w:t>
      </w:r>
      <w:hyperlink r:id="rId342" w:history="1">
        <w:r>
          <w:rPr>
            <w:color w:val="0000FF"/>
          </w:rPr>
          <w:t>Постановления</w:t>
        </w:r>
      </w:hyperlink>
      <w:r>
        <w:t xml:space="preserve"> Правительства</w:t>
      </w:r>
      <w:r w:rsidR="00AE3FC4">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7.1. Уполномоченный орган организует встречу участников Подпрограммы и членов их семей в аэропорту при условии своевременного извещения уполномоченным органом за рубежом либо соотечественником о дате и номере рейса прибытия в Камчатский край.</w:t>
      </w:r>
    </w:p>
    <w:p w:rsidR="00B97093" w:rsidRDefault="00B97093">
      <w:pPr>
        <w:pStyle w:val="ConsPlusNormal"/>
        <w:jc w:val="both"/>
      </w:pPr>
      <w:r>
        <w:t xml:space="preserve">(часть 7.1 в ред. </w:t>
      </w:r>
      <w:hyperlink r:id="rId34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7.2. По прибытии участников Подпрограммы и членов их семей, уполномоченный орган оказывает консультационную, юридическую и другую помощь в обустройстве, содействии трудоустройству.</w:t>
      </w:r>
    </w:p>
    <w:p w:rsidR="00B97093" w:rsidRDefault="00B97093">
      <w:pPr>
        <w:pStyle w:val="ConsPlusNormal"/>
        <w:jc w:val="both"/>
      </w:pPr>
      <w:r>
        <w:t xml:space="preserve">(часть 7.2 в ред. </w:t>
      </w:r>
      <w:hyperlink r:id="rId34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7.3. Уполномоченный орган при необходимости оказывает содействие в первичном размещении участников Подпрограммы и членов их семей, в том числе размещение участников Подпрограммы и членов их семей, следующих к месту постоянного проживания в территориях вселения Корякского округа, - в центрах временного размещения соотечественников (на период нахождения в административном центре Камчатского края).</w:t>
      </w:r>
    </w:p>
    <w:p w:rsidR="00B97093" w:rsidRDefault="00B97093">
      <w:pPr>
        <w:pStyle w:val="ConsPlusNormal"/>
        <w:jc w:val="both"/>
      </w:pPr>
      <w:r>
        <w:t xml:space="preserve">(часть 7.3 в ред. </w:t>
      </w:r>
      <w:hyperlink r:id="rId34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7.4. Уполномоченный орган обеспечивает участников Подпрограммы и членов их семей необходимыми справочными материалами о территории вселения и перечнем контактных лиц уполномоченного органа муниципального образования.</w:t>
      </w:r>
    </w:p>
    <w:p w:rsidR="00B97093" w:rsidRDefault="00B97093">
      <w:pPr>
        <w:pStyle w:val="ConsPlusNormal"/>
        <w:jc w:val="both"/>
      </w:pPr>
      <w:r>
        <w:t xml:space="preserve">(часть 7.4 в ред. </w:t>
      </w:r>
      <w:hyperlink r:id="rId34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7.5. Уполномоченный орган информирует прибывших соотечественников об обязанности постановки участника Подпрограммы и членов его семьи на учет по месту пребывания, в течение семи рабочих дней со дня прибытия в Камчатский край, при наличии возможности оказывает им содействие в регистрации по месту пребывания.</w:t>
      </w:r>
    </w:p>
    <w:p w:rsidR="00B97093" w:rsidRDefault="00B97093">
      <w:pPr>
        <w:pStyle w:val="ConsPlusNormal"/>
        <w:jc w:val="both"/>
      </w:pPr>
      <w:r>
        <w:t xml:space="preserve">(часть 7.5 в ред. </w:t>
      </w:r>
      <w:hyperlink r:id="rId34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7.6. Уполномоченный орган оформляет личные дела участников Подпрограммы, содержащие следующие документы:</w:t>
      </w:r>
    </w:p>
    <w:p w:rsidR="00B97093" w:rsidRDefault="00B97093">
      <w:pPr>
        <w:pStyle w:val="ConsPlusNormal"/>
        <w:jc w:val="both"/>
      </w:pPr>
      <w:r>
        <w:t xml:space="preserve">(абзац первый в ред. </w:t>
      </w:r>
      <w:hyperlink r:id="rId34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решение уполномоченного органа и документы по согласованию соотечественника;</w:t>
      </w:r>
    </w:p>
    <w:p w:rsidR="00B97093" w:rsidRDefault="00B97093">
      <w:pPr>
        <w:pStyle w:val="ConsPlusNormal"/>
        <w:ind w:firstLine="540"/>
        <w:jc w:val="both"/>
      </w:pPr>
      <w:r>
        <w:t>2) заявление;</w:t>
      </w:r>
    </w:p>
    <w:p w:rsidR="00B97093" w:rsidRDefault="00B97093">
      <w:pPr>
        <w:pStyle w:val="ConsPlusNormal"/>
        <w:jc w:val="both"/>
      </w:pPr>
      <w:r>
        <w:t xml:space="preserve">(п. 2) в ред. </w:t>
      </w:r>
      <w:hyperlink r:id="rId349"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3) копии документов участника Подпрограммы и членов его семьи, входящих в Пакет приглашения, другие документы.</w:t>
      </w:r>
    </w:p>
    <w:p w:rsidR="00B97093" w:rsidRDefault="00B97093">
      <w:pPr>
        <w:pStyle w:val="ConsPlusNormal"/>
        <w:jc w:val="both"/>
      </w:pPr>
      <w:r>
        <w:t xml:space="preserve">(п. 3) в ред. </w:t>
      </w:r>
      <w:hyperlink r:id="rId350"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7.7. Уполномоченный орган информирует уполномоченный орган муниципального образования о дате прибытия участника Подпрограммы и членов его семьи в территорию вселения Камчатского края.</w:t>
      </w:r>
    </w:p>
    <w:p w:rsidR="00B97093" w:rsidRDefault="00B97093">
      <w:pPr>
        <w:pStyle w:val="ConsPlusNormal"/>
        <w:jc w:val="both"/>
      </w:pPr>
      <w:r>
        <w:t xml:space="preserve">(часть 7.7 в ред. </w:t>
      </w:r>
      <w:hyperlink r:id="rId351"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7.8. Уполномоченный орган муниципального образования организует встречу и размещение переселенцев по прибытии в территорию вселения, оказывает содействие в постановке на миграционный учет, трудоустройстве, социальной адаптации.</w:t>
      </w:r>
    </w:p>
    <w:p w:rsidR="00B97093" w:rsidRDefault="00B97093">
      <w:pPr>
        <w:pStyle w:val="ConsPlusNormal"/>
        <w:ind w:firstLine="540"/>
        <w:jc w:val="both"/>
      </w:pPr>
      <w:r>
        <w:t>7.9. Работник Центра занятости населения согласовывает с работодателем собеседование с участником Подпрограммы по вопросу трудоустройства.</w:t>
      </w:r>
    </w:p>
    <w:p w:rsidR="00B97093" w:rsidRDefault="00B97093">
      <w:pPr>
        <w:pStyle w:val="ConsPlusNormal"/>
        <w:jc w:val="both"/>
      </w:pPr>
      <w:r>
        <w:t xml:space="preserve">(часть 7.9 в ред. </w:t>
      </w:r>
      <w:hyperlink r:id="rId352"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lastRenderedPageBreak/>
        <w:t>7.10. После заключения трудового договора уполномоченный орган муниципального образования уведомляет Уполномоченный орган о трудоустройстве участника Подпрограммы и членов его семьи, а также информирует об условиях предоставления жилья.</w:t>
      </w:r>
    </w:p>
    <w:p w:rsidR="00B97093" w:rsidRDefault="00B97093">
      <w:pPr>
        <w:pStyle w:val="ConsPlusNormal"/>
        <w:jc w:val="both"/>
      </w:pPr>
      <w:r>
        <w:t xml:space="preserve">(часть 7.10 в ред. </w:t>
      </w:r>
      <w:hyperlink r:id="rId35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7.11. Центр занятости населения по результатам трудоустройства прибывшего соотечественника, в случае квалификационного несоответствия требованиям работодателя, после получения соотечественниками гражданства Российской Федерации готовит предложения по профессиональному обучению, получению дополнительного профессионального образования участником Подпрограммы и заключает соответствующий договор с работодателем и образовательной организацией в Камчатском крае.</w:t>
      </w:r>
    </w:p>
    <w:p w:rsidR="00B97093" w:rsidRDefault="00B97093">
      <w:pPr>
        <w:pStyle w:val="ConsPlusNormal"/>
        <w:jc w:val="both"/>
      </w:pPr>
      <w:r>
        <w:t xml:space="preserve">(часть 7.11 в ред. </w:t>
      </w:r>
      <w:hyperlink r:id="rId354"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7.12. Уполномоченный орган муниципального образования при необходимости совместно с Центром занятости населения обеспечивает трудоустройство членов семьи участника Подпрограммы.</w:t>
      </w:r>
    </w:p>
    <w:p w:rsidR="00B97093" w:rsidRDefault="00B97093">
      <w:pPr>
        <w:pStyle w:val="ConsPlusNormal"/>
        <w:jc w:val="both"/>
      </w:pPr>
      <w:r>
        <w:t xml:space="preserve">(часть 7.12 в ред. </w:t>
      </w:r>
      <w:hyperlink r:id="rId355"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7.13. В случае невозможности предоставления рабочих мест членам семьи участника Подпрограммы Центр занятости населения обеспечивает участие членов семьи, оформивших вид на жительство или гражданство Российской Федерации, в мероприятиях по содействию занятости и регистрации их в качестве безработных.</w:t>
      </w:r>
    </w:p>
    <w:p w:rsidR="00B97093" w:rsidRDefault="00B97093">
      <w:pPr>
        <w:pStyle w:val="ConsPlusNormal"/>
        <w:jc w:val="both"/>
      </w:pPr>
      <w:r>
        <w:t xml:space="preserve">(часть 7.13 в ред. </w:t>
      </w:r>
      <w:hyperlink r:id="rId356"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7.14. Участнику Подпрограммы, принявшему решение организовать собственное дело, Центры занятости населения оказывают содействие в выборе сферы деятельности путем оказания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B97093" w:rsidRDefault="00B97093">
      <w:pPr>
        <w:pStyle w:val="ConsPlusNormal"/>
        <w:jc w:val="both"/>
      </w:pPr>
      <w:r>
        <w:t xml:space="preserve">(часть 7.14 в ред. </w:t>
      </w:r>
      <w:hyperlink r:id="rId357"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7.15. Уполномоченный орган муниципального образования, при наличии возможности, оказывает содействие в предоставлении детям участника Подпрограммы мест в дошкольных образовательных организациях муниципального образования в Камчатском крае.</w:t>
      </w:r>
    </w:p>
    <w:p w:rsidR="00B97093" w:rsidRDefault="00B97093">
      <w:pPr>
        <w:pStyle w:val="ConsPlusNormal"/>
        <w:jc w:val="both"/>
      </w:pPr>
      <w:r>
        <w:t xml:space="preserve">(часть 7.15 в ред. </w:t>
      </w:r>
      <w:hyperlink r:id="rId358"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both"/>
      </w:pPr>
    </w:p>
    <w:p w:rsidR="00B97093" w:rsidRDefault="00B97093">
      <w:pPr>
        <w:pStyle w:val="ConsPlusNormal"/>
        <w:jc w:val="right"/>
      </w:pPr>
      <w:r>
        <w:t>Приложение N 1</w:t>
      </w:r>
    </w:p>
    <w:p w:rsidR="00B97093" w:rsidRDefault="00B97093">
      <w:pPr>
        <w:pStyle w:val="ConsPlusNormal"/>
        <w:jc w:val="right"/>
      </w:pPr>
      <w:r>
        <w:t>к Регламенту приема участников</w:t>
      </w:r>
    </w:p>
    <w:p w:rsidR="00B97093" w:rsidRDefault="00B97093">
      <w:pPr>
        <w:pStyle w:val="ConsPlusNormal"/>
        <w:jc w:val="right"/>
      </w:pPr>
      <w:r>
        <w:t>Государственной программы по</w:t>
      </w:r>
    </w:p>
    <w:p w:rsidR="00B97093" w:rsidRDefault="00B97093">
      <w:pPr>
        <w:pStyle w:val="ConsPlusNormal"/>
        <w:jc w:val="right"/>
      </w:pPr>
      <w:r>
        <w:t>оказанию содействия добровольному</w:t>
      </w:r>
    </w:p>
    <w:p w:rsidR="00B97093" w:rsidRDefault="00B97093">
      <w:pPr>
        <w:pStyle w:val="ConsPlusNormal"/>
        <w:jc w:val="right"/>
      </w:pPr>
      <w:r>
        <w:t>переселению в Российскую Федерацию</w:t>
      </w:r>
    </w:p>
    <w:p w:rsidR="00B97093" w:rsidRDefault="00B97093">
      <w:pPr>
        <w:pStyle w:val="ConsPlusNormal"/>
        <w:jc w:val="right"/>
      </w:pPr>
      <w:r>
        <w:t>соотечественников, проживающих</w:t>
      </w:r>
    </w:p>
    <w:p w:rsidR="00B97093" w:rsidRDefault="00B97093">
      <w:pPr>
        <w:pStyle w:val="ConsPlusNormal"/>
        <w:jc w:val="right"/>
      </w:pPr>
      <w:r>
        <w:t>за рубежом, и членов их семей,</w:t>
      </w:r>
    </w:p>
    <w:p w:rsidR="00B97093" w:rsidRDefault="00B97093">
      <w:pPr>
        <w:pStyle w:val="ConsPlusNormal"/>
        <w:jc w:val="right"/>
      </w:pPr>
      <w:r>
        <w:t>предоставления правового статуса</w:t>
      </w:r>
    </w:p>
    <w:p w:rsidR="00B97093" w:rsidRDefault="00B97093">
      <w:pPr>
        <w:pStyle w:val="ConsPlusNormal"/>
        <w:jc w:val="right"/>
      </w:pPr>
      <w:r>
        <w:t>и обустройства на территории</w:t>
      </w:r>
    </w:p>
    <w:p w:rsidR="00B97093" w:rsidRDefault="00B97093">
      <w:pPr>
        <w:pStyle w:val="ConsPlusNormal"/>
        <w:jc w:val="right"/>
      </w:pPr>
      <w:r>
        <w:t>Камчатского края</w:t>
      </w:r>
    </w:p>
    <w:p w:rsidR="00B97093" w:rsidRDefault="00B97093">
      <w:pPr>
        <w:pStyle w:val="ConsPlusNormal"/>
        <w:jc w:val="both"/>
      </w:pPr>
      <w:r>
        <w:t xml:space="preserve">(в ред. </w:t>
      </w:r>
      <w:hyperlink r:id="rId359" w:history="1">
        <w:r>
          <w:rPr>
            <w:color w:val="0000FF"/>
          </w:rPr>
          <w:t>Постановления</w:t>
        </w:r>
      </w:hyperlink>
      <w:r>
        <w:t xml:space="preserve"> Правительства Камчатского края от 08.02.2016 N 30-П)</w:t>
      </w:r>
    </w:p>
    <w:p w:rsidR="00B97093" w:rsidRDefault="00B97093">
      <w:pPr>
        <w:sectPr w:rsidR="00B97093" w:rsidSect="00C86B07">
          <w:pgSz w:w="11905" w:h="16838"/>
          <w:pgMar w:top="851" w:right="850" w:bottom="851" w:left="1418" w:header="0" w:footer="0" w:gutter="0"/>
          <w:cols w:space="720"/>
        </w:sectPr>
      </w:pPr>
    </w:p>
    <w:p w:rsidR="00B97093" w:rsidRDefault="00B97093">
      <w:pPr>
        <w:pStyle w:val="ConsPlusNormal"/>
        <w:jc w:val="both"/>
      </w:pPr>
    </w:p>
    <w:p w:rsidR="00B97093" w:rsidRDefault="00B97093">
      <w:pPr>
        <w:pStyle w:val="ConsPlusTitle"/>
        <w:jc w:val="center"/>
      </w:pPr>
      <w:bookmarkStart w:id="10" w:name="P2642"/>
      <w:bookmarkEnd w:id="10"/>
      <w:r>
        <w:t>ПЕРЕЧЕНЬ ОРГАНОВ МЕСТНОГО САМОУПРАВЛЕНИЯ</w:t>
      </w:r>
    </w:p>
    <w:p w:rsidR="00B97093" w:rsidRDefault="00B97093">
      <w:pPr>
        <w:pStyle w:val="ConsPlusTitle"/>
        <w:jc w:val="center"/>
      </w:pPr>
      <w:r>
        <w:t>МУНИЦИПАЛЬНЫХ ОБРАЗОВАНИЙ В КАМЧАТСКОМ КРАЕ</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 края</w:t>
      </w:r>
      <w:r w:rsidR="00AE3FC4">
        <w:t xml:space="preserve"> </w:t>
      </w:r>
      <w:r>
        <w:t xml:space="preserve">от 30.04.2014 </w:t>
      </w:r>
      <w:hyperlink r:id="rId360" w:history="1">
        <w:r>
          <w:rPr>
            <w:color w:val="0000FF"/>
          </w:rPr>
          <w:t>N 205-П</w:t>
        </w:r>
      </w:hyperlink>
      <w:r>
        <w:t xml:space="preserve">, от 08.02.2016 </w:t>
      </w:r>
      <w:hyperlink r:id="rId361" w:history="1">
        <w:r>
          <w:rPr>
            <w:color w:val="0000FF"/>
          </w:rPr>
          <w:t>N 30-П</w:t>
        </w:r>
      </w:hyperlink>
      <w:r>
        <w:t>)</w:t>
      </w:r>
    </w:p>
    <w:p w:rsidR="00B97093" w:rsidRDefault="00B97093">
      <w:pPr>
        <w:pStyle w:val="ConsPlusNormal"/>
        <w:jc w:val="both"/>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3402"/>
        <w:gridCol w:w="3402"/>
      </w:tblGrid>
      <w:tr w:rsidR="00B97093" w:rsidTr="00AE3FC4">
        <w:tc>
          <w:tcPr>
            <w:tcW w:w="3119" w:type="dxa"/>
          </w:tcPr>
          <w:p w:rsidR="00B97093" w:rsidRDefault="00B97093">
            <w:pPr>
              <w:pStyle w:val="ConsPlusNormal"/>
              <w:jc w:val="center"/>
            </w:pPr>
            <w:r>
              <w:t>Место прибытия</w:t>
            </w:r>
          </w:p>
        </w:tc>
        <w:tc>
          <w:tcPr>
            <w:tcW w:w="3402" w:type="dxa"/>
          </w:tcPr>
          <w:p w:rsidR="00B97093" w:rsidRDefault="00B97093">
            <w:pPr>
              <w:pStyle w:val="ConsPlusNormal"/>
              <w:jc w:val="center"/>
            </w:pPr>
            <w:r>
              <w:t>Адрес прибытия</w:t>
            </w:r>
          </w:p>
        </w:tc>
        <w:tc>
          <w:tcPr>
            <w:tcW w:w="3402" w:type="dxa"/>
          </w:tcPr>
          <w:p w:rsidR="00B97093" w:rsidRDefault="00B97093">
            <w:pPr>
              <w:pStyle w:val="ConsPlusNormal"/>
              <w:jc w:val="center"/>
            </w:pPr>
            <w:r>
              <w:t>Контактные телефоны</w:t>
            </w:r>
          </w:p>
        </w:tc>
      </w:tr>
      <w:tr w:rsidR="00B97093" w:rsidTr="00AE3FC4">
        <w:tblPrEx>
          <w:tblBorders>
            <w:insideH w:val="nil"/>
          </w:tblBorders>
        </w:tblPrEx>
        <w:tc>
          <w:tcPr>
            <w:tcW w:w="3119" w:type="dxa"/>
            <w:tcBorders>
              <w:bottom w:val="nil"/>
            </w:tcBorders>
          </w:tcPr>
          <w:p w:rsidR="00B97093" w:rsidRDefault="00B97093">
            <w:pPr>
              <w:pStyle w:val="ConsPlusNormal"/>
            </w:pPr>
            <w:r>
              <w:t>Петропавловск-Камчатский городской округ</w:t>
            </w:r>
          </w:p>
        </w:tc>
        <w:tc>
          <w:tcPr>
            <w:tcW w:w="3402" w:type="dxa"/>
            <w:tcBorders>
              <w:bottom w:val="nil"/>
            </w:tcBorders>
          </w:tcPr>
          <w:p w:rsidR="00B97093" w:rsidRDefault="00B97093">
            <w:pPr>
              <w:pStyle w:val="ConsPlusNormal"/>
            </w:pPr>
            <w:r>
              <w:t>683000,</w:t>
            </w:r>
          </w:p>
          <w:p w:rsidR="00B97093" w:rsidRDefault="00B97093">
            <w:pPr>
              <w:pStyle w:val="ConsPlusNormal"/>
            </w:pPr>
            <w:r>
              <w:t>г. Петропавловск-Камчатский,</w:t>
            </w:r>
          </w:p>
          <w:p w:rsidR="00B97093" w:rsidRDefault="00B97093">
            <w:pPr>
              <w:pStyle w:val="ConsPlusNormal"/>
            </w:pPr>
            <w:r>
              <w:t>ул. Ленинская, 14</w:t>
            </w:r>
          </w:p>
        </w:tc>
        <w:tc>
          <w:tcPr>
            <w:tcW w:w="3402" w:type="dxa"/>
            <w:tcBorders>
              <w:bottom w:val="nil"/>
            </w:tcBorders>
          </w:tcPr>
          <w:p w:rsidR="00B97093" w:rsidRDefault="00B97093">
            <w:pPr>
              <w:pStyle w:val="ConsPlusNormal"/>
            </w:pPr>
            <w:r>
              <w:t>Глава администрации городского округа Зайцев Дмитрий Владимирович, приемная (4152) 23-51-00</w:t>
            </w:r>
          </w:p>
        </w:tc>
      </w:tr>
      <w:tr w:rsidR="00B97093" w:rsidTr="00AE3FC4">
        <w:tblPrEx>
          <w:tblBorders>
            <w:insideH w:val="nil"/>
          </w:tblBorders>
        </w:tblPrEx>
        <w:tc>
          <w:tcPr>
            <w:tcW w:w="9923" w:type="dxa"/>
            <w:gridSpan w:val="3"/>
            <w:tcBorders>
              <w:top w:val="nil"/>
            </w:tcBorders>
          </w:tcPr>
          <w:p w:rsidR="00B97093" w:rsidRDefault="00B97093">
            <w:pPr>
              <w:pStyle w:val="ConsPlusNormal"/>
              <w:jc w:val="both"/>
            </w:pPr>
            <w:r>
              <w:t xml:space="preserve">(в ред. </w:t>
            </w:r>
            <w:hyperlink r:id="rId362" w:history="1">
              <w:r>
                <w:rPr>
                  <w:color w:val="0000FF"/>
                </w:rPr>
                <w:t>Постановления</w:t>
              </w:r>
            </w:hyperlink>
            <w:r>
              <w:t xml:space="preserve"> Правительства Камчатского края от 08.02.2016 N 30-П)</w:t>
            </w:r>
          </w:p>
        </w:tc>
      </w:tr>
      <w:tr w:rsidR="00B97093" w:rsidTr="00AE3FC4">
        <w:tblPrEx>
          <w:tblBorders>
            <w:insideH w:val="nil"/>
          </w:tblBorders>
        </w:tblPrEx>
        <w:tc>
          <w:tcPr>
            <w:tcW w:w="3119" w:type="dxa"/>
            <w:tcBorders>
              <w:bottom w:val="nil"/>
            </w:tcBorders>
          </w:tcPr>
          <w:p w:rsidR="00B97093" w:rsidRDefault="00B97093">
            <w:pPr>
              <w:pStyle w:val="ConsPlusNormal"/>
            </w:pPr>
            <w:r>
              <w:t>Елизовский</w:t>
            </w:r>
          </w:p>
          <w:p w:rsidR="00B97093" w:rsidRDefault="00B97093">
            <w:pPr>
              <w:pStyle w:val="ConsPlusNormal"/>
            </w:pPr>
            <w:r>
              <w:t>муниципальный</w:t>
            </w:r>
          </w:p>
          <w:p w:rsidR="00B97093" w:rsidRDefault="00B97093">
            <w:pPr>
              <w:pStyle w:val="ConsPlusNormal"/>
            </w:pPr>
            <w:r>
              <w:t>район</w:t>
            </w:r>
          </w:p>
        </w:tc>
        <w:tc>
          <w:tcPr>
            <w:tcW w:w="3402" w:type="dxa"/>
            <w:tcBorders>
              <w:bottom w:val="nil"/>
            </w:tcBorders>
          </w:tcPr>
          <w:p w:rsidR="00B97093" w:rsidRDefault="00B97093">
            <w:pPr>
              <w:pStyle w:val="ConsPlusNormal"/>
            </w:pPr>
            <w:r>
              <w:t>684000, Камчатский край,</w:t>
            </w:r>
          </w:p>
          <w:p w:rsidR="00B97093" w:rsidRDefault="00B97093">
            <w:pPr>
              <w:pStyle w:val="ConsPlusNormal"/>
            </w:pPr>
            <w:r>
              <w:t>г. Елизово, ул. Ленина, 10</w:t>
            </w:r>
          </w:p>
        </w:tc>
        <w:tc>
          <w:tcPr>
            <w:tcW w:w="3402" w:type="dxa"/>
            <w:tcBorders>
              <w:bottom w:val="nil"/>
            </w:tcBorders>
          </w:tcPr>
          <w:p w:rsidR="00B97093" w:rsidRDefault="00B97093">
            <w:pPr>
              <w:pStyle w:val="ConsPlusNormal"/>
            </w:pPr>
            <w:r>
              <w:t>Глава администрации муниципального района Василевский Роман Сергеевич приемная (41531) 6-16-42, 7-39-36</w:t>
            </w:r>
          </w:p>
        </w:tc>
      </w:tr>
      <w:tr w:rsidR="00B97093" w:rsidTr="00AE3FC4">
        <w:tblPrEx>
          <w:tblBorders>
            <w:insideH w:val="nil"/>
          </w:tblBorders>
        </w:tblPrEx>
        <w:tc>
          <w:tcPr>
            <w:tcW w:w="9923" w:type="dxa"/>
            <w:gridSpan w:val="3"/>
            <w:tcBorders>
              <w:top w:val="nil"/>
            </w:tcBorders>
          </w:tcPr>
          <w:p w:rsidR="00B97093" w:rsidRDefault="00B97093">
            <w:pPr>
              <w:pStyle w:val="ConsPlusNormal"/>
              <w:jc w:val="both"/>
            </w:pPr>
            <w:r>
              <w:t xml:space="preserve">(в ред. </w:t>
            </w:r>
            <w:hyperlink r:id="rId363" w:history="1">
              <w:r>
                <w:rPr>
                  <w:color w:val="0000FF"/>
                </w:rPr>
                <w:t>Постановления</w:t>
              </w:r>
            </w:hyperlink>
            <w:r>
              <w:t xml:space="preserve"> Правительства Камчатского края от 08.02.2016 N 30-П)</w:t>
            </w:r>
          </w:p>
        </w:tc>
      </w:tr>
      <w:tr w:rsidR="00B97093" w:rsidTr="00AE3FC4">
        <w:tblPrEx>
          <w:tblBorders>
            <w:insideH w:val="nil"/>
          </w:tblBorders>
        </w:tblPrEx>
        <w:tc>
          <w:tcPr>
            <w:tcW w:w="3119" w:type="dxa"/>
            <w:tcBorders>
              <w:bottom w:val="nil"/>
            </w:tcBorders>
          </w:tcPr>
          <w:p w:rsidR="00B97093" w:rsidRDefault="00B97093">
            <w:pPr>
              <w:pStyle w:val="ConsPlusNormal"/>
            </w:pPr>
            <w:r>
              <w:t>Карагинский муниципальный</w:t>
            </w:r>
          </w:p>
          <w:p w:rsidR="00B97093" w:rsidRDefault="00B97093">
            <w:pPr>
              <w:pStyle w:val="ConsPlusNormal"/>
            </w:pPr>
            <w:r>
              <w:t>район</w:t>
            </w:r>
          </w:p>
        </w:tc>
        <w:tc>
          <w:tcPr>
            <w:tcW w:w="3402" w:type="dxa"/>
            <w:tcBorders>
              <w:bottom w:val="nil"/>
            </w:tcBorders>
          </w:tcPr>
          <w:p w:rsidR="00B97093" w:rsidRDefault="00B97093">
            <w:pPr>
              <w:pStyle w:val="ConsPlusNormal"/>
            </w:pPr>
            <w:r>
              <w:t>688700, Камчатский край,</w:t>
            </w:r>
          </w:p>
          <w:p w:rsidR="00B97093" w:rsidRDefault="00B97093">
            <w:pPr>
              <w:pStyle w:val="ConsPlusNormal"/>
            </w:pPr>
            <w:r>
              <w:t>п. Оссора, Карагинского района,</w:t>
            </w:r>
          </w:p>
          <w:p w:rsidR="00B97093" w:rsidRDefault="00B97093">
            <w:pPr>
              <w:pStyle w:val="ConsPlusNormal"/>
            </w:pPr>
            <w:r>
              <w:t>ул. Советская, 37</w:t>
            </w:r>
          </w:p>
        </w:tc>
        <w:tc>
          <w:tcPr>
            <w:tcW w:w="3402" w:type="dxa"/>
            <w:tcBorders>
              <w:bottom w:val="nil"/>
            </w:tcBorders>
          </w:tcPr>
          <w:p w:rsidR="00B97093" w:rsidRDefault="00B97093">
            <w:pPr>
              <w:pStyle w:val="ConsPlusNormal"/>
            </w:pPr>
            <w:r>
              <w:t>Глава администрации муниципального района Алешкин Николай Алексеевич, приемная (41545) 41-3-44, 41-2-98</w:t>
            </w:r>
          </w:p>
        </w:tc>
      </w:tr>
      <w:tr w:rsidR="00B97093" w:rsidTr="00AE3FC4">
        <w:tblPrEx>
          <w:tblBorders>
            <w:insideH w:val="nil"/>
          </w:tblBorders>
        </w:tblPrEx>
        <w:tc>
          <w:tcPr>
            <w:tcW w:w="9923" w:type="dxa"/>
            <w:gridSpan w:val="3"/>
            <w:tcBorders>
              <w:top w:val="nil"/>
            </w:tcBorders>
          </w:tcPr>
          <w:p w:rsidR="00B97093" w:rsidRDefault="00B97093">
            <w:pPr>
              <w:pStyle w:val="ConsPlusNormal"/>
              <w:jc w:val="both"/>
            </w:pPr>
            <w:r>
              <w:t xml:space="preserve">(в ред. </w:t>
            </w:r>
            <w:hyperlink r:id="rId364" w:history="1">
              <w:r>
                <w:rPr>
                  <w:color w:val="0000FF"/>
                </w:rPr>
                <w:t>Постановления</w:t>
              </w:r>
            </w:hyperlink>
            <w:r>
              <w:t xml:space="preserve"> Правительства Камчатского края от 08.02.2016 N 30-П)</w:t>
            </w:r>
          </w:p>
        </w:tc>
      </w:tr>
      <w:tr w:rsidR="00B97093" w:rsidTr="00AE3FC4">
        <w:tc>
          <w:tcPr>
            <w:tcW w:w="3119" w:type="dxa"/>
          </w:tcPr>
          <w:p w:rsidR="00B97093" w:rsidRDefault="00B97093">
            <w:pPr>
              <w:pStyle w:val="ConsPlusNormal"/>
            </w:pPr>
            <w:r>
              <w:t>Тигильский</w:t>
            </w:r>
          </w:p>
          <w:p w:rsidR="00B97093" w:rsidRDefault="00B97093">
            <w:pPr>
              <w:pStyle w:val="ConsPlusNormal"/>
            </w:pPr>
            <w:r>
              <w:t>муниципальный</w:t>
            </w:r>
          </w:p>
          <w:p w:rsidR="00B97093" w:rsidRDefault="00B97093">
            <w:pPr>
              <w:pStyle w:val="ConsPlusNormal"/>
            </w:pPr>
            <w:r>
              <w:t>район</w:t>
            </w:r>
          </w:p>
        </w:tc>
        <w:tc>
          <w:tcPr>
            <w:tcW w:w="3402" w:type="dxa"/>
          </w:tcPr>
          <w:p w:rsidR="00B97093" w:rsidRDefault="00B97093">
            <w:pPr>
              <w:pStyle w:val="ConsPlusNormal"/>
            </w:pPr>
            <w:r>
              <w:t>688600, Камчатский край,</w:t>
            </w:r>
          </w:p>
          <w:p w:rsidR="00B97093" w:rsidRDefault="00B97093">
            <w:pPr>
              <w:pStyle w:val="ConsPlusNormal"/>
            </w:pPr>
            <w:r>
              <w:t>с. Тигиль, Тигильского района,</w:t>
            </w:r>
          </w:p>
          <w:p w:rsidR="00B97093" w:rsidRDefault="00B97093">
            <w:pPr>
              <w:pStyle w:val="ConsPlusNormal"/>
            </w:pPr>
            <w:r>
              <w:t>ул. Партизанская, 17</w:t>
            </w:r>
          </w:p>
        </w:tc>
        <w:tc>
          <w:tcPr>
            <w:tcW w:w="3402" w:type="dxa"/>
          </w:tcPr>
          <w:p w:rsidR="00B97093" w:rsidRDefault="00B97093">
            <w:pPr>
              <w:pStyle w:val="ConsPlusNormal"/>
            </w:pPr>
            <w:r>
              <w:t>Глава администрации муниципального района Бородай Сергей Иванович, приемная (41537) 2-10-78</w:t>
            </w:r>
          </w:p>
        </w:tc>
      </w:tr>
      <w:tr w:rsidR="00B97093" w:rsidTr="00AE3FC4">
        <w:tblPrEx>
          <w:tblBorders>
            <w:insideH w:val="nil"/>
          </w:tblBorders>
        </w:tblPrEx>
        <w:tc>
          <w:tcPr>
            <w:tcW w:w="3119" w:type="dxa"/>
            <w:tcBorders>
              <w:bottom w:val="nil"/>
            </w:tcBorders>
          </w:tcPr>
          <w:p w:rsidR="00B97093" w:rsidRDefault="00B97093">
            <w:pPr>
              <w:pStyle w:val="ConsPlusNormal"/>
            </w:pPr>
            <w:r>
              <w:t>Городской округ "поселок Палана"</w:t>
            </w:r>
          </w:p>
        </w:tc>
        <w:tc>
          <w:tcPr>
            <w:tcW w:w="3402" w:type="dxa"/>
            <w:tcBorders>
              <w:bottom w:val="nil"/>
            </w:tcBorders>
          </w:tcPr>
          <w:p w:rsidR="00B97093" w:rsidRDefault="00B97093">
            <w:pPr>
              <w:pStyle w:val="ConsPlusNormal"/>
            </w:pPr>
            <w:r>
              <w:t>688800, Камчатский край,</w:t>
            </w:r>
          </w:p>
          <w:p w:rsidR="00B97093" w:rsidRDefault="00B97093">
            <w:pPr>
              <w:pStyle w:val="ConsPlusNormal"/>
            </w:pPr>
            <w:r>
              <w:t>п. Палана Тигильского района,</w:t>
            </w:r>
          </w:p>
          <w:p w:rsidR="00B97093" w:rsidRDefault="00B97093">
            <w:pPr>
              <w:pStyle w:val="ConsPlusNormal"/>
            </w:pPr>
            <w:r>
              <w:t>ул. Обухова, д. 6</w:t>
            </w:r>
          </w:p>
        </w:tc>
        <w:tc>
          <w:tcPr>
            <w:tcW w:w="3402" w:type="dxa"/>
            <w:tcBorders>
              <w:bottom w:val="nil"/>
            </w:tcBorders>
          </w:tcPr>
          <w:p w:rsidR="00B97093" w:rsidRDefault="00B97093">
            <w:pPr>
              <w:pStyle w:val="ConsPlusNormal"/>
            </w:pPr>
            <w:r>
              <w:t>Глава городского округа "поселок Палана" Тихонов Михаил Александрович, приемная (41543) 3-16-72</w:t>
            </w:r>
          </w:p>
        </w:tc>
      </w:tr>
      <w:tr w:rsidR="00B97093" w:rsidTr="00AE3FC4">
        <w:tblPrEx>
          <w:tblBorders>
            <w:insideH w:val="nil"/>
          </w:tblBorders>
        </w:tblPrEx>
        <w:tc>
          <w:tcPr>
            <w:tcW w:w="9923" w:type="dxa"/>
            <w:gridSpan w:val="3"/>
            <w:tcBorders>
              <w:top w:val="nil"/>
            </w:tcBorders>
          </w:tcPr>
          <w:p w:rsidR="00B97093" w:rsidRDefault="00B97093">
            <w:pPr>
              <w:pStyle w:val="ConsPlusNormal"/>
              <w:jc w:val="both"/>
            </w:pPr>
            <w:r>
              <w:t xml:space="preserve">(строка введена </w:t>
            </w:r>
            <w:hyperlink r:id="rId365" w:history="1">
              <w:r>
                <w:rPr>
                  <w:color w:val="0000FF"/>
                </w:rPr>
                <w:t>Постановлением</w:t>
              </w:r>
            </w:hyperlink>
            <w:r>
              <w:t xml:space="preserve"> Правительства Камчатского края от 08.02.2016 N 30-П)</w:t>
            </w:r>
          </w:p>
        </w:tc>
      </w:tr>
      <w:tr w:rsidR="00B97093" w:rsidTr="00AE3FC4">
        <w:tc>
          <w:tcPr>
            <w:tcW w:w="3119" w:type="dxa"/>
          </w:tcPr>
          <w:p w:rsidR="00B97093" w:rsidRDefault="00B97093">
            <w:pPr>
              <w:pStyle w:val="ConsPlusNormal"/>
            </w:pPr>
            <w:r>
              <w:t>Олюторский</w:t>
            </w:r>
          </w:p>
          <w:p w:rsidR="00B97093" w:rsidRDefault="00B97093">
            <w:pPr>
              <w:pStyle w:val="ConsPlusNormal"/>
            </w:pPr>
            <w:r>
              <w:t>муниципальный</w:t>
            </w:r>
          </w:p>
          <w:p w:rsidR="00B97093" w:rsidRDefault="00B97093">
            <w:pPr>
              <w:pStyle w:val="ConsPlusNormal"/>
            </w:pPr>
            <w:r>
              <w:t>район</w:t>
            </w:r>
          </w:p>
        </w:tc>
        <w:tc>
          <w:tcPr>
            <w:tcW w:w="3402" w:type="dxa"/>
          </w:tcPr>
          <w:p w:rsidR="00B97093" w:rsidRDefault="00B97093">
            <w:pPr>
              <w:pStyle w:val="ConsPlusNormal"/>
            </w:pPr>
            <w:r>
              <w:t>688800, Камчатский край,</w:t>
            </w:r>
          </w:p>
          <w:p w:rsidR="00B97093" w:rsidRDefault="00B97093">
            <w:pPr>
              <w:pStyle w:val="ConsPlusNormal"/>
            </w:pPr>
            <w:r>
              <w:t>с. Тиличики, Олюторского района,</w:t>
            </w:r>
          </w:p>
          <w:p w:rsidR="00B97093" w:rsidRDefault="00B97093">
            <w:pPr>
              <w:pStyle w:val="ConsPlusNormal"/>
            </w:pPr>
            <w:r>
              <w:t>ул. Советская, 15</w:t>
            </w:r>
          </w:p>
        </w:tc>
        <w:tc>
          <w:tcPr>
            <w:tcW w:w="3402" w:type="dxa"/>
          </w:tcPr>
          <w:p w:rsidR="00B97093" w:rsidRDefault="00B97093">
            <w:pPr>
              <w:pStyle w:val="ConsPlusNormal"/>
            </w:pPr>
            <w:r>
              <w:t>Глава администрации муниципального района Свириденко Олег Николаевич, приемная (41544) 52-9-31</w:t>
            </w:r>
          </w:p>
        </w:tc>
      </w:tr>
      <w:tr w:rsidR="00B97093" w:rsidTr="00AE3FC4">
        <w:tblPrEx>
          <w:tblBorders>
            <w:insideH w:val="nil"/>
          </w:tblBorders>
        </w:tblPrEx>
        <w:tc>
          <w:tcPr>
            <w:tcW w:w="3119" w:type="dxa"/>
            <w:tcBorders>
              <w:bottom w:val="nil"/>
            </w:tcBorders>
          </w:tcPr>
          <w:p w:rsidR="00B97093" w:rsidRDefault="00B97093">
            <w:pPr>
              <w:pStyle w:val="ConsPlusNormal"/>
            </w:pPr>
            <w:r>
              <w:t>Пенжинский</w:t>
            </w:r>
          </w:p>
          <w:p w:rsidR="00B97093" w:rsidRDefault="00B97093">
            <w:pPr>
              <w:pStyle w:val="ConsPlusNormal"/>
            </w:pPr>
            <w:r>
              <w:t>муниципальный</w:t>
            </w:r>
          </w:p>
          <w:p w:rsidR="00B97093" w:rsidRDefault="00B97093">
            <w:pPr>
              <w:pStyle w:val="ConsPlusNormal"/>
            </w:pPr>
            <w:r>
              <w:t>район</w:t>
            </w:r>
          </w:p>
        </w:tc>
        <w:tc>
          <w:tcPr>
            <w:tcW w:w="3402" w:type="dxa"/>
            <w:tcBorders>
              <w:bottom w:val="nil"/>
            </w:tcBorders>
          </w:tcPr>
          <w:p w:rsidR="00B97093" w:rsidRDefault="00B97093">
            <w:pPr>
              <w:pStyle w:val="ConsPlusNormal"/>
            </w:pPr>
            <w:r>
              <w:t>688850, Камчатский край,</w:t>
            </w:r>
          </w:p>
          <w:p w:rsidR="00B97093" w:rsidRDefault="00B97093">
            <w:pPr>
              <w:pStyle w:val="ConsPlusNormal"/>
            </w:pPr>
            <w:r>
              <w:t>с. Каменское, Пенжинского района,</w:t>
            </w:r>
          </w:p>
          <w:p w:rsidR="00B97093" w:rsidRDefault="00B97093">
            <w:pPr>
              <w:pStyle w:val="ConsPlusNormal"/>
            </w:pPr>
            <w:r>
              <w:t>ул. Советская, 37</w:t>
            </w:r>
          </w:p>
        </w:tc>
        <w:tc>
          <w:tcPr>
            <w:tcW w:w="3402" w:type="dxa"/>
            <w:tcBorders>
              <w:bottom w:val="nil"/>
            </w:tcBorders>
          </w:tcPr>
          <w:p w:rsidR="00B97093" w:rsidRDefault="00B97093">
            <w:pPr>
              <w:pStyle w:val="ConsPlusNormal"/>
            </w:pPr>
            <w:r>
              <w:t>Глава администрации муниципального района Болотнов Александр Вадимович приемная (41544) 61-0-86</w:t>
            </w:r>
          </w:p>
        </w:tc>
      </w:tr>
      <w:tr w:rsidR="00B97093" w:rsidTr="00AE3FC4">
        <w:tblPrEx>
          <w:tblBorders>
            <w:insideH w:val="nil"/>
          </w:tblBorders>
        </w:tblPrEx>
        <w:tc>
          <w:tcPr>
            <w:tcW w:w="9923" w:type="dxa"/>
            <w:gridSpan w:val="3"/>
            <w:tcBorders>
              <w:top w:val="nil"/>
            </w:tcBorders>
          </w:tcPr>
          <w:p w:rsidR="00B97093" w:rsidRDefault="00B97093">
            <w:pPr>
              <w:pStyle w:val="ConsPlusNormal"/>
              <w:jc w:val="both"/>
            </w:pPr>
            <w:r>
              <w:t xml:space="preserve">(в ред. </w:t>
            </w:r>
            <w:hyperlink r:id="rId366" w:history="1">
              <w:r>
                <w:rPr>
                  <w:color w:val="0000FF"/>
                </w:rPr>
                <w:t>Постановления</w:t>
              </w:r>
            </w:hyperlink>
            <w:r>
              <w:t xml:space="preserve"> Правительства Камчатского края от 08.02.2016 N 30-П)</w:t>
            </w:r>
          </w:p>
        </w:tc>
      </w:tr>
      <w:tr w:rsidR="00B97093" w:rsidTr="00AE3FC4">
        <w:tblPrEx>
          <w:tblBorders>
            <w:insideH w:val="nil"/>
          </w:tblBorders>
        </w:tblPrEx>
        <w:tc>
          <w:tcPr>
            <w:tcW w:w="3119" w:type="dxa"/>
            <w:tcBorders>
              <w:bottom w:val="nil"/>
            </w:tcBorders>
          </w:tcPr>
          <w:p w:rsidR="00B97093" w:rsidRDefault="00B97093">
            <w:pPr>
              <w:pStyle w:val="ConsPlusNormal"/>
            </w:pPr>
            <w:r>
              <w:t>Усть-Большерецкий муниципальный район</w:t>
            </w:r>
          </w:p>
        </w:tc>
        <w:tc>
          <w:tcPr>
            <w:tcW w:w="3402" w:type="dxa"/>
            <w:tcBorders>
              <w:bottom w:val="nil"/>
            </w:tcBorders>
          </w:tcPr>
          <w:p w:rsidR="00B97093" w:rsidRDefault="00B97093">
            <w:pPr>
              <w:pStyle w:val="ConsPlusNormal"/>
            </w:pPr>
            <w:r>
              <w:t>684100, с. Усть-Большерецк Камчатского края,</w:t>
            </w:r>
          </w:p>
          <w:p w:rsidR="00B97093" w:rsidRDefault="00B97093">
            <w:pPr>
              <w:pStyle w:val="ConsPlusNormal"/>
            </w:pPr>
            <w:r>
              <w:t>ул. Октябрьская, 14</w:t>
            </w:r>
          </w:p>
        </w:tc>
        <w:tc>
          <w:tcPr>
            <w:tcW w:w="3402" w:type="dxa"/>
            <w:tcBorders>
              <w:bottom w:val="nil"/>
            </w:tcBorders>
          </w:tcPr>
          <w:p w:rsidR="00B97093" w:rsidRDefault="00B97093">
            <w:pPr>
              <w:pStyle w:val="ConsPlusNormal"/>
            </w:pPr>
            <w:r>
              <w:t>Глава администрации муниципального района Деникеев Константин Юрьевич, приемная (41532) 2-18-80</w:t>
            </w:r>
          </w:p>
        </w:tc>
      </w:tr>
      <w:tr w:rsidR="00B97093" w:rsidTr="00AE3FC4">
        <w:tblPrEx>
          <w:tblBorders>
            <w:insideH w:val="nil"/>
          </w:tblBorders>
        </w:tblPrEx>
        <w:tc>
          <w:tcPr>
            <w:tcW w:w="9923" w:type="dxa"/>
            <w:gridSpan w:val="3"/>
            <w:tcBorders>
              <w:top w:val="nil"/>
            </w:tcBorders>
          </w:tcPr>
          <w:p w:rsidR="00B97093" w:rsidRDefault="00B97093">
            <w:pPr>
              <w:pStyle w:val="ConsPlusNormal"/>
              <w:jc w:val="both"/>
            </w:pPr>
            <w:r>
              <w:lastRenderedPageBreak/>
              <w:t xml:space="preserve">(в ред. </w:t>
            </w:r>
            <w:hyperlink r:id="rId367" w:history="1">
              <w:r>
                <w:rPr>
                  <w:color w:val="0000FF"/>
                </w:rPr>
                <w:t>Постановления</w:t>
              </w:r>
            </w:hyperlink>
            <w:r>
              <w:t xml:space="preserve"> Правительства Камчатского края от 08.02.2016 N 30-П)</w:t>
            </w:r>
          </w:p>
        </w:tc>
      </w:tr>
      <w:tr w:rsidR="00B97093" w:rsidTr="00AE3FC4">
        <w:tc>
          <w:tcPr>
            <w:tcW w:w="3119" w:type="dxa"/>
          </w:tcPr>
          <w:p w:rsidR="00B97093" w:rsidRDefault="00B97093">
            <w:pPr>
              <w:pStyle w:val="ConsPlusNormal"/>
            </w:pPr>
            <w:r>
              <w:t>Мильковский муниципальный район</w:t>
            </w:r>
          </w:p>
        </w:tc>
        <w:tc>
          <w:tcPr>
            <w:tcW w:w="3402" w:type="dxa"/>
          </w:tcPr>
          <w:p w:rsidR="00B97093" w:rsidRDefault="00B97093">
            <w:pPr>
              <w:pStyle w:val="ConsPlusNormal"/>
            </w:pPr>
            <w:r>
              <w:t>684300, с. Мильково Камчатского края,</w:t>
            </w:r>
          </w:p>
          <w:p w:rsidR="00B97093" w:rsidRDefault="00B97093">
            <w:pPr>
              <w:pStyle w:val="ConsPlusNormal"/>
            </w:pPr>
            <w:r>
              <w:t>ул. Победы, 8</w:t>
            </w:r>
          </w:p>
        </w:tc>
        <w:tc>
          <w:tcPr>
            <w:tcW w:w="3402" w:type="dxa"/>
          </w:tcPr>
          <w:p w:rsidR="00B97093" w:rsidRDefault="00B97093">
            <w:pPr>
              <w:pStyle w:val="ConsPlusNormal"/>
            </w:pPr>
            <w:r>
              <w:t>Глава</w:t>
            </w:r>
          </w:p>
          <w:p w:rsidR="00B97093" w:rsidRDefault="00B97093">
            <w:pPr>
              <w:pStyle w:val="ConsPlusNormal"/>
            </w:pPr>
            <w:r>
              <w:t>муниципального района - глава администрации Войцеховский Владимир Константинович,</w:t>
            </w:r>
          </w:p>
          <w:p w:rsidR="00B97093" w:rsidRDefault="00B97093">
            <w:pPr>
              <w:pStyle w:val="ConsPlusNormal"/>
            </w:pPr>
            <w:r>
              <w:t>приемная (41533) 2-13-53</w:t>
            </w:r>
          </w:p>
        </w:tc>
      </w:tr>
      <w:tr w:rsidR="00B97093" w:rsidTr="00AE3FC4">
        <w:tc>
          <w:tcPr>
            <w:tcW w:w="3119" w:type="dxa"/>
          </w:tcPr>
          <w:p w:rsidR="00B97093" w:rsidRDefault="00B97093">
            <w:pPr>
              <w:pStyle w:val="ConsPlusNormal"/>
            </w:pPr>
            <w:r>
              <w:t>Быстринский муниципальный</w:t>
            </w:r>
          </w:p>
          <w:p w:rsidR="00B97093" w:rsidRDefault="00B97093">
            <w:pPr>
              <w:pStyle w:val="ConsPlusNormal"/>
            </w:pPr>
            <w:r>
              <w:t>район</w:t>
            </w:r>
          </w:p>
        </w:tc>
        <w:tc>
          <w:tcPr>
            <w:tcW w:w="3402" w:type="dxa"/>
          </w:tcPr>
          <w:p w:rsidR="00B97093" w:rsidRDefault="00B97093">
            <w:pPr>
              <w:pStyle w:val="ConsPlusNormal"/>
            </w:pPr>
            <w:r>
              <w:t>684350, с. Эссо Быстринского района Камчатского края,</w:t>
            </w:r>
          </w:p>
          <w:p w:rsidR="00B97093" w:rsidRDefault="00B97093">
            <w:pPr>
              <w:pStyle w:val="ConsPlusNormal"/>
            </w:pPr>
            <w:r>
              <w:t>ул. Терешковой, 1</w:t>
            </w:r>
          </w:p>
        </w:tc>
        <w:tc>
          <w:tcPr>
            <w:tcW w:w="3402" w:type="dxa"/>
          </w:tcPr>
          <w:p w:rsidR="00B97093" w:rsidRDefault="00B97093">
            <w:pPr>
              <w:pStyle w:val="ConsPlusNormal"/>
            </w:pPr>
            <w:r>
              <w:t>Глава администрации муниципального района Греков Андрей Владимирович, приемная (41542) 2-13-30</w:t>
            </w:r>
          </w:p>
        </w:tc>
      </w:tr>
      <w:tr w:rsidR="00B97093" w:rsidTr="00AE3FC4">
        <w:tblPrEx>
          <w:tblBorders>
            <w:insideH w:val="nil"/>
          </w:tblBorders>
        </w:tblPrEx>
        <w:tc>
          <w:tcPr>
            <w:tcW w:w="3119" w:type="dxa"/>
            <w:tcBorders>
              <w:bottom w:val="nil"/>
            </w:tcBorders>
          </w:tcPr>
          <w:p w:rsidR="00B97093" w:rsidRDefault="00B97093">
            <w:pPr>
              <w:pStyle w:val="ConsPlusNormal"/>
            </w:pPr>
            <w:r>
              <w:t>Усть-Камчатский муниципальный</w:t>
            </w:r>
          </w:p>
          <w:p w:rsidR="00B97093" w:rsidRDefault="00B97093">
            <w:pPr>
              <w:pStyle w:val="ConsPlusNormal"/>
            </w:pPr>
            <w:r>
              <w:t>район</w:t>
            </w:r>
          </w:p>
        </w:tc>
        <w:tc>
          <w:tcPr>
            <w:tcW w:w="3402" w:type="dxa"/>
            <w:tcBorders>
              <w:bottom w:val="nil"/>
            </w:tcBorders>
          </w:tcPr>
          <w:p w:rsidR="00B97093" w:rsidRDefault="00B97093">
            <w:pPr>
              <w:pStyle w:val="ConsPlusNormal"/>
            </w:pPr>
            <w:r>
              <w:t>684415, с. Усть-Камчатск Камчатского края, ул. 60 лет Октября, 24</w:t>
            </w:r>
          </w:p>
        </w:tc>
        <w:tc>
          <w:tcPr>
            <w:tcW w:w="3402" w:type="dxa"/>
            <w:tcBorders>
              <w:bottom w:val="nil"/>
            </w:tcBorders>
          </w:tcPr>
          <w:p w:rsidR="00B97093" w:rsidRDefault="00B97093">
            <w:pPr>
              <w:pStyle w:val="ConsPlusNormal"/>
            </w:pPr>
            <w:r>
              <w:t>Глава администрации</w:t>
            </w:r>
          </w:p>
          <w:p w:rsidR="00B97093" w:rsidRDefault="00B97093">
            <w:pPr>
              <w:pStyle w:val="ConsPlusNormal"/>
            </w:pPr>
            <w:r>
              <w:t>муниципального района Потеряхин Александр Евгеньевич, приемная (41534) 2-08-44</w:t>
            </w:r>
          </w:p>
        </w:tc>
      </w:tr>
      <w:tr w:rsidR="00B97093" w:rsidTr="00AE3FC4">
        <w:tblPrEx>
          <w:tblBorders>
            <w:insideH w:val="nil"/>
          </w:tblBorders>
        </w:tblPrEx>
        <w:tc>
          <w:tcPr>
            <w:tcW w:w="9923" w:type="dxa"/>
            <w:gridSpan w:val="3"/>
            <w:tcBorders>
              <w:top w:val="nil"/>
            </w:tcBorders>
          </w:tcPr>
          <w:p w:rsidR="00B97093" w:rsidRDefault="00B97093">
            <w:pPr>
              <w:pStyle w:val="ConsPlusNormal"/>
              <w:jc w:val="both"/>
            </w:pPr>
            <w:r>
              <w:t xml:space="preserve">(в ред. </w:t>
            </w:r>
            <w:hyperlink r:id="rId368" w:history="1">
              <w:r>
                <w:rPr>
                  <w:color w:val="0000FF"/>
                </w:rPr>
                <w:t>Постановления</w:t>
              </w:r>
            </w:hyperlink>
            <w:r>
              <w:t xml:space="preserve"> Правительства Камчатского края от 08.02.2016 N 30-П)</w:t>
            </w:r>
          </w:p>
        </w:tc>
      </w:tr>
      <w:tr w:rsidR="00B97093" w:rsidTr="00AE3FC4">
        <w:tblPrEx>
          <w:tblBorders>
            <w:insideH w:val="nil"/>
          </w:tblBorders>
        </w:tblPrEx>
        <w:tc>
          <w:tcPr>
            <w:tcW w:w="3119" w:type="dxa"/>
            <w:tcBorders>
              <w:bottom w:val="nil"/>
            </w:tcBorders>
          </w:tcPr>
          <w:p w:rsidR="00B97093" w:rsidRDefault="00B97093">
            <w:pPr>
              <w:pStyle w:val="ConsPlusNormal"/>
            </w:pPr>
            <w:r>
              <w:t>Соболевский муниципальный</w:t>
            </w:r>
          </w:p>
          <w:p w:rsidR="00B97093" w:rsidRDefault="00B97093">
            <w:pPr>
              <w:pStyle w:val="ConsPlusNormal"/>
            </w:pPr>
            <w:r>
              <w:t>район</w:t>
            </w:r>
          </w:p>
        </w:tc>
        <w:tc>
          <w:tcPr>
            <w:tcW w:w="3402" w:type="dxa"/>
            <w:tcBorders>
              <w:bottom w:val="nil"/>
            </w:tcBorders>
          </w:tcPr>
          <w:p w:rsidR="00B97093" w:rsidRDefault="00B97093">
            <w:pPr>
              <w:pStyle w:val="ConsPlusNormal"/>
            </w:pPr>
            <w:r>
              <w:t>684200, с. Соболево Камчатского края,</w:t>
            </w:r>
          </w:p>
          <w:p w:rsidR="00B97093" w:rsidRDefault="00B97093">
            <w:pPr>
              <w:pStyle w:val="ConsPlusNormal"/>
            </w:pPr>
            <w:r>
              <w:t>ул. Советская, 23</w:t>
            </w:r>
          </w:p>
        </w:tc>
        <w:tc>
          <w:tcPr>
            <w:tcW w:w="3402" w:type="dxa"/>
            <w:tcBorders>
              <w:bottom w:val="nil"/>
            </w:tcBorders>
          </w:tcPr>
          <w:p w:rsidR="00B97093" w:rsidRDefault="00B97093">
            <w:pPr>
              <w:pStyle w:val="ConsPlusNormal"/>
            </w:pPr>
            <w:r>
              <w:t>Глава муниципального района - глава администрации Куркин Василий Иванович, приемная (41536) 3-24-54; 3-23-01</w:t>
            </w:r>
          </w:p>
        </w:tc>
      </w:tr>
      <w:tr w:rsidR="00B97093" w:rsidTr="00AE3FC4">
        <w:tblPrEx>
          <w:tblBorders>
            <w:insideH w:val="nil"/>
          </w:tblBorders>
        </w:tblPrEx>
        <w:tc>
          <w:tcPr>
            <w:tcW w:w="9923" w:type="dxa"/>
            <w:gridSpan w:val="3"/>
            <w:tcBorders>
              <w:top w:val="nil"/>
            </w:tcBorders>
          </w:tcPr>
          <w:p w:rsidR="00B97093" w:rsidRDefault="00B97093">
            <w:pPr>
              <w:pStyle w:val="ConsPlusNormal"/>
              <w:jc w:val="both"/>
            </w:pPr>
            <w:r>
              <w:t xml:space="preserve">(в ред. </w:t>
            </w:r>
            <w:hyperlink r:id="rId369" w:history="1">
              <w:r>
                <w:rPr>
                  <w:color w:val="0000FF"/>
                </w:rPr>
                <w:t>Постановления</w:t>
              </w:r>
            </w:hyperlink>
            <w:r>
              <w:t xml:space="preserve"> Правительства Камчатского края от 08.02.2016 N 30-П)</w:t>
            </w:r>
          </w:p>
        </w:tc>
      </w:tr>
      <w:tr w:rsidR="00B97093" w:rsidTr="00AE3FC4">
        <w:tblPrEx>
          <w:tblBorders>
            <w:insideH w:val="nil"/>
          </w:tblBorders>
        </w:tblPrEx>
        <w:tc>
          <w:tcPr>
            <w:tcW w:w="3119" w:type="dxa"/>
            <w:tcBorders>
              <w:bottom w:val="nil"/>
            </w:tcBorders>
          </w:tcPr>
          <w:p w:rsidR="00B97093" w:rsidRDefault="00B97093">
            <w:pPr>
              <w:pStyle w:val="ConsPlusNormal"/>
            </w:pPr>
            <w:r>
              <w:t>Алеутский муниципальный район</w:t>
            </w:r>
          </w:p>
        </w:tc>
        <w:tc>
          <w:tcPr>
            <w:tcW w:w="3402" w:type="dxa"/>
            <w:tcBorders>
              <w:bottom w:val="nil"/>
            </w:tcBorders>
          </w:tcPr>
          <w:p w:rsidR="00B97093" w:rsidRDefault="00B97093">
            <w:pPr>
              <w:pStyle w:val="ConsPlusNormal"/>
            </w:pPr>
            <w:r>
              <w:t>684500, с. Никольское Алеутского района Камчатского края, ул. 50 лет Октября, 13</w:t>
            </w:r>
          </w:p>
        </w:tc>
        <w:tc>
          <w:tcPr>
            <w:tcW w:w="3402" w:type="dxa"/>
            <w:tcBorders>
              <w:bottom w:val="nil"/>
            </w:tcBorders>
          </w:tcPr>
          <w:p w:rsidR="00B97093" w:rsidRDefault="00B97093">
            <w:pPr>
              <w:pStyle w:val="ConsPlusNormal"/>
            </w:pPr>
            <w:r>
              <w:t>Глава муниципального района Кузнецов Андрей Викторович,</w:t>
            </w:r>
          </w:p>
          <w:p w:rsidR="00B97093" w:rsidRDefault="00B97093">
            <w:pPr>
              <w:pStyle w:val="ConsPlusNormal"/>
            </w:pPr>
            <w:r>
              <w:t>приемная (41547) 2-22-92</w:t>
            </w:r>
          </w:p>
        </w:tc>
      </w:tr>
      <w:tr w:rsidR="00B97093" w:rsidTr="00AE3FC4">
        <w:tblPrEx>
          <w:tblBorders>
            <w:insideH w:val="nil"/>
          </w:tblBorders>
        </w:tblPrEx>
        <w:tc>
          <w:tcPr>
            <w:tcW w:w="9923" w:type="dxa"/>
            <w:gridSpan w:val="3"/>
            <w:tcBorders>
              <w:top w:val="nil"/>
            </w:tcBorders>
          </w:tcPr>
          <w:p w:rsidR="00B97093" w:rsidRDefault="00B97093">
            <w:pPr>
              <w:pStyle w:val="ConsPlusNormal"/>
              <w:jc w:val="both"/>
            </w:pPr>
            <w:r>
              <w:t xml:space="preserve">(в ред. </w:t>
            </w:r>
            <w:hyperlink r:id="rId370" w:history="1">
              <w:r>
                <w:rPr>
                  <w:color w:val="0000FF"/>
                </w:rPr>
                <w:t>Постановления</w:t>
              </w:r>
            </w:hyperlink>
            <w:r>
              <w:t xml:space="preserve"> Правительства Камчатского края от 08.02.2016 N 30-П)</w:t>
            </w:r>
          </w:p>
        </w:tc>
      </w:tr>
    </w:tbl>
    <w:p w:rsidR="00B97093" w:rsidRDefault="00B97093">
      <w:pPr>
        <w:pStyle w:val="ConsPlusNormal"/>
        <w:jc w:val="both"/>
      </w:pPr>
    </w:p>
    <w:p w:rsidR="00B97093" w:rsidRDefault="00B97093">
      <w:pPr>
        <w:pStyle w:val="ConsPlusNormal"/>
        <w:jc w:val="right"/>
      </w:pPr>
      <w:r>
        <w:t>Приложение N 2</w:t>
      </w:r>
    </w:p>
    <w:p w:rsidR="00B97093" w:rsidRDefault="00B97093">
      <w:pPr>
        <w:pStyle w:val="ConsPlusNormal"/>
        <w:jc w:val="right"/>
      </w:pPr>
      <w:r>
        <w:t>к Регламенту приема участников</w:t>
      </w:r>
    </w:p>
    <w:p w:rsidR="00B97093" w:rsidRDefault="00B97093">
      <w:pPr>
        <w:pStyle w:val="ConsPlusNormal"/>
        <w:jc w:val="right"/>
      </w:pPr>
      <w:r>
        <w:t>Государственной программы по</w:t>
      </w:r>
    </w:p>
    <w:p w:rsidR="00B97093" w:rsidRDefault="00B97093">
      <w:pPr>
        <w:pStyle w:val="ConsPlusNormal"/>
        <w:jc w:val="right"/>
      </w:pPr>
      <w:r>
        <w:t>оказанию содействия добровольному</w:t>
      </w:r>
    </w:p>
    <w:p w:rsidR="00B97093" w:rsidRDefault="00B97093">
      <w:pPr>
        <w:pStyle w:val="ConsPlusNormal"/>
        <w:jc w:val="right"/>
      </w:pPr>
      <w:r>
        <w:t>переселению в Российскую Федерацию</w:t>
      </w:r>
    </w:p>
    <w:p w:rsidR="00B97093" w:rsidRDefault="00B97093">
      <w:pPr>
        <w:pStyle w:val="ConsPlusNormal"/>
        <w:jc w:val="right"/>
      </w:pPr>
      <w:r>
        <w:t>соотечественников, проживающих</w:t>
      </w:r>
    </w:p>
    <w:p w:rsidR="00B97093" w:rsidRDefault="00B97093">
      <w:pPr>
        <w:pStyle w:val="ConsPlusNormal"/>
        <w:jc w:val="right"/>
      </w:pPr>
      <w:r>
        <w:t>за рубежом, и членов их семей,</w:t>
      </w:r>
    </w:p>
    <w:p w:rsidR="00B97093" w:rsidRDefault="00B97093">
      <w:pPr>
        <w:pStyle w:val="ConsPlusNormal"/>
        <w:jc w:val="right"/>
      </w:pPr>
      <w:r>
        <w:t>предоставления правового статуса</w:t>
      </w:r>
    </w:p>
    <w:p w:rsidR="00B97093" w:rsidRDefault="00B97093">
      <w:pPr>
        <w:pStyle w:val="ConsPlusNormal"/>
        <w:jc w:val="right"/>
      </w:pPr>
      <w:r>
        <w:t>и обустройства на территории</w:t>
      </w:r>
    </w:p>
    <w:p w:rsidR="00B97093" w:rsidRDefault="00B97093">
      <w:pPr>
        <w:pStyle w:val="ConsPlusNormal"/>
        <w:jc w:val="right"/>
      </w:pPr>
      <w:r>
        <w:t>Камчатского края</w:t>
      </w:r>
    </w:p>
    <w:p w:rsidR="00B97093" w:rsidRDefault="00B97093">
      <w:pPr>
        <w:pStyle w:val="ConsPlusNormal"/>
        <w:jc w:val="both"/>
      </w:pPr>
      <w:r>
        <w:t xml:space="preserve">(в ред. </w:t>
      </w:r>
      <w:hyperlink r:id="rId371" w:history="1">
        <w:r>
          <w:rPr>
            <w:color w:val="0000FF"/>
          </w:rPr>
          <w:t>Постановления</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Title"/>
        <w:jc w:val="center"/>
      </w:pPr>
      <w:r>
        <w:t>ПЕРЕЧЕНЬ</w:t>
      </w:r>
    </w:p>
    <w:p w:rsidR="00B97093" w:rsidRDefault="00B97093">
      <w:pPr>
        <w:pStyle w:val="ConsPlusTitle"/>
        <w:jc w:val="center"/>
      </w:pPr>
      <w:r>
        <w:t>КРАЕВЫХ ГОСУДАРСТВЕННЫХ КАЗЕННЫХ УЧРЕЖДЕНИЙ</w:t>
      </w:r>
    </w:p>
    <w:p w:rsidR="00B97093" w:rsidRDefault="00B97093">
      <w:pPr>
        <w:pStyle w:val="ConsPlusTitle"/>
        <w:jc w:val="center"/>
      </w:pPr>
      <w:r>
        <w:t>ЦЕНТРОВ ЗАНЯТОСТИ НАСЕЛЕНИЯ</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 края</w:t>
      </w:r>
      <w:r w:rsidR="00AE3FC4">
        <w:t xml:space="preserve"> </w:t>
      </w:r>
      <w:r>
        <w:t xml:space="preserve">от 30.04.2014 </w:t>
      </w:r>
      <w:hyperlink r:id="rId372" w:history="1">
        <w:r>
          <w:rPr>
            <w:color w:val="0000FF"/>
          </w:rPr>
          <w:t>N 205-П</w:t>
        </w:r>
      </w:hyperlink>
      <w:r>
        <w:t xml:space="preserve">, от 08.02.2016 </w:t>
      </w:r>
      <w:hyperlink r:id="rId373" w:history="1">
        <w:r>
          <w:rPr>
            <w:color w:val="0000FF"/>
          </w:rPr>
          <w:t>N 30-П</w:t>
        </w:r>
      </w:hyperlink>
      <w:r>
        <w:t>)</w:t>
      </w:r>
    </w:p>
    <w:p w:rsidR="00B97093" w:rsidRDefault="00B97093">
      <w:pPr>
        <w:pStyle w:val="ConsPlusNormal"/>
        <w:jc w:val="both"/>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3260"/>
        <w:gridCol w:w="3828"/>
      </w:tblGrid>
      <w:tr w:rsidR="00B97093" w:rsidTr="00AE3FC4">
        <w:tc>
          <w:tcPr>
            <w:tcW w:w="2977" w:type="dxa"/>
          </w:tcPr>
          <w:p w:rsidR="00B97093" w:rsidRDefault="00B97093">
            <w:pPr>
              <w:pStyle w:val="ConsPlusNormal"/>
              <w:jc w:val="center"/>
            </w:pPr>
            <w:r>
              <w:t>Место прибытия</w:t>
            </w:r>
          </w:p>
        </w:tc>
        <w:tc>
          <w:tcPr>
            <w:tcW w:w="3260" w:type="dxa"/>
          </w:tcPr>
          <w:p w:rsidR="00B97093" w:rsidRDefault="00B97093">
            <w:pPr>
              <w:pStyle w:val="ConsPlusNormal"/>
              <w:jc w:val="center"/>
            </w:pPr>
            <w:r>
              <w:t>Адрес прибытия</w:t>
            </w:r>
          </w:p>
        </w:tc>
        <w:tc>
          <w:tcPr>
            <w:tcW w:w="3828" w:type="dxa"/>
          </w:tcPr>
          <w:p w:rsidR="00B97093" w:rsidRDefault="00B97093">
            <w:pPr>
              <w:pStyle w:val="ConsPlusNormal"/>
            </w:pPr>
            <w:r>
              <w:t>Контактные телефоны</w:t>
            </w:r>
          </w:p>
        </w:tc>
      </w:tr>
      <w:tr w:rsidR="00B97093" w:rsidTr="00AE3FC4">
        <w:tc>
          <w:tcPr>
            <w:tcW w:w="2977" w:type="dxa"/>
          </w:tcPr>
          <w:p w:rsidR="00B97093" w:rsidRDefault="00B97093">
            <w:pPr>
              <w:pStyle w:val="ConsPlusNormal"/>
            </w:pPr>
            <w:r>
              <w:t>КГКУЦЗН города Петропавловска-Камчатского</w:t>
            </w:r>
          </w:p>
        </w:tc>
        <w:tc>
          <w:tcPr>
            <w:tcW w:w="3260" w:type="dxa"/>
          </w:tcPr>
          <w:p w:rsidR="00B97093" w:rsidRDefault="00B97093">
            <w:pPr>
              <w:pStyle w:val="ConsPlusNormal"/>
            </w:pPr>
            <w:r>
              <w:t>683032, Камчатский край,</w:t>
            </w:r>
          </w:p>
          <w:p w:rsidR="00B97093" w:rsidRDefault="00B97093">
            <w:pPr>
              <w:pStyle w:val="ConsPlusNormal"/>
            </w:pPr>
            <w:r>
              <w:t>г. Петропавловск-Камчатский,</w:t>
            </w:r>
          </w:p>
          <w:p w:rsidR="00B97093" w:rsidRDefault="00B97093">
            <w:pPr>
              <w:pStyle w:val="ConsPlusNormal"/>
            </w:pPr>
            <w:r>
              <w:t>ул. Пограничная, 42/1</w:t>
            </w:r>
          </w:p>
        </w:tc>
        <w:tc>
          <w:tcPr>
            <w:tcW w:w="3828" w:type="dxa"/>
          </w:tcPr>
          <w:p w:rsidR="00B97093" w:rsidRDefault="00B97093">
            <w:pPr>
              <w:pStyle w:val="ConsPlusNormal"/>
            </w:pPr>
            <w:r>
              <w:t>Директор КГКУ ЦЗН Кудрявцев Борис Николаевич тел. (4152) 41-07-09; приемная 41-07-25</w:t>
            </w:r>
          </w:p>
        </w:tc>
      </w:tr>
      <w:tr w:rsidR="00B97093" w:rsidTr="00AE3FC4">
        <w:tc>
          <w:tcPr>
            <w:tcW w:w="2977" w:type="dxa"/>
          </w:tcPr>
          <w:p w:rsidR="00B97093" w:rsidRDefault="00B97093">
            <w:pPr>
              <w:pStyle w:val="ConsPlusNormal"/>
              <w:jc w:val="both"/>
            </w:pPr>
            <w:r>
              <w:lastRenderedPageBreak/>
              <w:t>КГКУ ЦЗН Елизовского района</w:t>
            </w:r>
          </w:p>
        </w:tc>
        <w:tc>
          <w:tcPr>
            <w:tcW w:w="3260" w:type="dxa"/>
          </w:tcPr>
          <w:p w:rsidR="00B97093" w:rsidRDefault="00B97093">
            <w:pPr>
              <w:pStyle w:val="ConsPlusNormal"/>
            </w:pPr>
            <w:r>
              <w:t>684000, Камчатский край,</w:t>
            </w:r>
          </w:p>
          <w:p w:rsidR="00B97093" w:rsidRDefault="00B97093">
            <w:pPr>
              <w:pStyle w:val="ConsPlusNormal"/>
            </w:pPr>
            <w:r>
              <w:t>г. Елизово, ул. В.Кручины, 10</w:t>
            </w:r>
          </w:p>
        </w:tc>
        <w:tc>
          <w:tcPr>
            <w:tcW w:w="3828" w:type="dxa"/>
          </w:tcPr>
          <w:p w:rsidR="00B97093" w:rsidRDefault="00B97093">
            <w:pPr>
              <w:pStyle w:val="ConsPlusNormal"/>
            </w:pPr>
            <w:r>
              <w:t>Директор КГКУ ЦЗН</w:t>
            </w:r>
          </w:p>
          <w:p w:rsidR="00B97093" w:rsidRDefault="00B97093">
            <w:pPr>
              <w:pStyle w:val="ConsPlusNormal"/>
            </w:pPr>
            <w:r>
              <w:t>Суркова Елена Евгеньевна</w:t>
            </w:r>
          </w:p>
          <w:p w:rsidR="00B97093" w:rsidRDefault="00B97093">
            <w:pPr>
              <w:pStyle w:val="ConsPlusNormal"/>
            </w:pPr>
            <w:r>
              <w:t>тел. (41531) 6-13-31 приемная 6-21-63</w:t>
            </w:r>
          </w:p>
        </w:tc>
      </w:tr>
      <w:tr w:rsidR="00B97093" w:rsidTr="00AE3FC4">
        <w:tc>
          <w:tcPr>
            <w:tcW w:w="2977" w:type="dxa"/>
          </w:tcPr>
          <w:p w:rsidR="00B97093" w:rsidRDefault="00B97093">
            <w:pPr>
              <w:pStyle w:val="ConsPlusNormal"/>
            </w:pPr>
            <w:r>
              <w:t>КГКУ ЦЗН Карагинского района</w:t>
            </w:r>
          </w:p>
        </w:tc>
        <w:tc>
          <w:tcPr>
            <w:tcW w:w="3260" w:type="dxa"/>
          </w:tcPr>
          <w:p w:rsidR="00B97093" w:rsidRDefault="00B97093">
            <w:pPr>
              <w:pStyle w:val="ConsPlusNormal"/>
            </w:pPr>
            <w:r>
              <w:t>688700, Камчатский край, Карагинский район, п. Оссора, ул. Советская, 23а</w:t>
            </w:r>
          </w:p>
        </w:tc>
        <w:tc>
          <w:tcPr>
            <w:tcW w:w="3828" w:type="dxa"/>
          </w:tcPr>
          <w:p w:rsidR="00B97093" w:rsidRDefault="00B97093">
            <w:pPr>
              <w:pStyle w:val="ConsPlusNormal"/>
            </w:pPr>
            <w:r>
              <w:t>Директор КГКУ ЦЗН</w:t>
            </w:r>
          </w:p>
          <w:p w:rsidR="00B97093" w:rsidRDefault="00B97093">
            <w:pPr>
              <w:pStyle w:val="ConsPlusNormal"/>
            </w:pPr>
            <w:r>
              <w:t>Окунева Татьяна Юрьевна</w:t>
            </w:r>
          </w:p>
          <w:p w:rsidR="00B97093" w:rsidRDefault="00B97093">
            <w:pPr>
              <w:pStyle w:val="ConsPlusNormal"/>
            </w:pPr>
            <w:r>
              <w:t>тел. (41545) 41-5-54 приемная 42-2-37</w:t>
            </w:r>
          </w:p>
        </w:tc>
      </w:tr>
      <w:tr w:rsidR="00B97093" w:rsidTr="00AE3FC4">
        <w:tc>
          <w:tcPr>
            <w:tcW w:w="2977" w:type="dxa"/>
          </w:tcPr>
          <w:p w:rsidR="00B97093" w:rsidRDefault="00B97093">
            <w:pPr>
              <w:pStyle w:val="ConsPlusNormal"/>
              <w:jc w:val="both"/>
            </w:pPr>
            <w:r>
              <w:t>КГКУ ЦЗН Тигильского района</w:t>
            </w:r>
          </w:p>
        </w:tc>
        <w:tc>
          <w:tcPr>
            <w:tcW w:w="3260" w:type="dxa"/>
          </w:tcPr>
          <w:p w:rsidR="00B97093" w:rsidRDefault="00B97093">
            <w:pPr>
              <w:pStyle w:val="ConsPlusNormal"/>
            </w:pPr>
            <w:r>
              <w:t>688600, Камчатский край, Тигильский район, с. Тигиль, пер. Строительный д. 19</w:t>
            </w:r>
          </w:p>
        </w:tc>
        <w:tc>
          <w:tcPr>
            <w:tcW w:w="3828" w:type="dxa"/>
          </w:tcPr>
          <w:p w:rsidR="00B97093" w:rsidRDefault="00B97093">
            <w:pPr>
              <w:pStyle w:val="ConsPlusNormal"/>
            </w:pPr>
            <w:r>
              <w:t>Директор КГКУ ЦЗН Плотникова</w:t>
            </w:r>
          </w:p>
          <w:p w:rsidR="00B97093" w:rsidRDefault="00B97093">
            <w:pPr>
              <w:pStyle w:val="ConsPlusNormal"/>
            </w:pPr>
            <w:r>
              <w:t>Екатерина Геннадьевна, тел. (41537) 21-3-24; приемная 21-7-93</w:t>
            </w:r>
          </w:p>
        </w:tc>
      </w:tr>
      <w:tr w:rsidR="00B97093" w:rsidTr="00AE3FC4">
        <w:tblPrEx>
          <w:tblBorders>
            <w:insideH w:val="nil"/>
          </w:tblBorders>
        </w:tblPrEx>
        <w:tc>
          <w:tcPr>
            <w:tcW w:w="2977" w:type="dxa"/>
            <w:tcBorders>
              <w:bottom w:val="nil"/>
            </w:tcBorders>
          </w:tcPr>
          <w:p w:rsidR="00B97093" w:rsidRDefault="00B97093">
            <w:pPr>
              <w:pStyle w:val="ConsPlusNormal"/>
            </w:pPr>
            <w:r>
              <w:t>КГКУ ЦЗН Олюторского района</w:t>
            </w:r>
          </w:p>
        </w:tc>
        <w:tc>
          <w:tcPr>
            <w:tcW w:w="3260" w:type="dxa"/>
            <w:tcBorders>
              <w:bottom w:val="nil"/>
            </w:tcBorders>
          </w:tcPr>
          <w:p w:rsidR="00B97093" w:rsidRDefault="00B97093">
            <w:pPr>
              <w:pStyle w:val="ConsPlusNormal"/>
            </w:pPr>
            <w:r>
              <w:t>688800, Камчатский</w:t>
            </w:r>
          </w:p>
          <w:p w:rsidR="00B97093" w:rsidRDefault="00B97093">
            <w:pPr>
              <w:pStyle w:val="ConsPlusNormal"/>
            </w:pPr>
            <w:r>
              <w:t>край, Олюторский район,</w:t>
            </w:r>
          </w:p>
          <w:p w:rsidR="00B97093" w:rsidRDefault="00B97093">
            <w:pPr>
              <w:pStyle w:val="ConsPlusNormal"/>
            </w:pPr>
            <w:r>
              <w:t>с. Тиличики, ул. Советская, д. 10</w:t>
            </w:r>
          </w:p>
        </w:tc>
        <w:tc>
          <w:tcPr>
            <w:tcW w:w="3828" w:type="dxa"/>
            <w:tcBorders>
              <w:bottom w:val="nil"/>
            </w:tcBorders>
          </w:tcPr>
          <w:p w:rsidR="00B97093" w:rsidRDefault="00B97093">
            <w:pPr>
              <w:pStyle w:val="ConsPlusNormal"/>
            </w:pPr>
            <w:r>
              <w:t>Директор КГКУ ЦЗН Миргородская Татьяна Павловна тел. (41544) 52-7-21</w:t>
            </w:r>
          </w:p>
        </w:tc>
      </w:tr>
      <w:tr w:rsidR="00B97093" w:rsidTr="00AE3FC4">
        <w:tblPrEx>
          <w:tblBorders>
            <w:insideH w:val="nil"/>
          </w:tblBorders>
        </w:tblPrEx>
        <w:tc>
          <w:tcPr>
            <w:tcW w:w="10065" w:type="dxa"/>
            <w:gridSpan w:val="3"/>
            <w:tcBorders>
              <w:top w:val="nil"/>
            </w:tcBorders>
          </w:tcPr>
          <w:p w:rsidR="00B97093" w:rsidRDefault="00B97093">
            <w:pPr>
              <w:pStyle w:val="ConsPlusNormal"/>
              <w:jc w:val="both"/>
            </w:pPr>
            <w:r>
              <w:t xml:space="preserve">(в ред. </w:t>
            </w:r>
            <w:hyperlink r:id="rId374" w:history="1">
              <w:r>
                <w:rPr>
                  <w:color w:val="0000FF"/>
                </w:rPr>
                <w:t>Постановления</w:t>
              </w:r>
            </w:hyperlink>
            <w:r>
              <w:t xml:space="preserve"> Правительства Камчатского края от 30.04.2014 N 205-П)</w:t>
            </w:r>
          </w:p>
        </w:tc>
      </w:tr>
      <w:tr w:rsidR="00B97093" w:rsidTr="00AE3FC4">
        <w:tc>
          <w:tcPr>
            <w:tcW w:w="2977" w:type="dxa"/>
          </w:tcPr>
          <w:p w:rsidR="00B97093" w:rsidRDefault="00B97093">
            <w:pPr>
              <w:pStyle w:val="ConsPlusNormal"/>
            </w:pPr>
            <w:r>
              <w:t>КГКУ ЦЗН</w:t>
            </w:r>
          </w:p>
          <w:p w:rsidR="00B97093" w:rsidRDefault="00B97093">
            <w:pPr>
              <w:pStyle w:val="ConsPlusNormal"/>
            </w:pPr>
            <w:r>
              <w:t>Пенжинского района</w:t>
            </w:r>
          </w:p>
        </w:tc>
        <w:tc>
          <w:tcPr>
            <w:tcW w:w="3260" w:type="dxa"/>
          </w:tcPr>
          <w:p w:rsidR="00B97093" w:rsidRDefault="00B97093">
            <w:pPr>
              <w:pStyle w:val="ConsPlusNormal"/>
            </w:pPr>
            <w:r>
              <w:t>688850, Камчатский край, Пенжинский район, с. Каменское, ул. Пенжинская, 2</w:t>
            </w:r>
          </w:p>
        </w:tc>
        <w:tc>
          <w:tcPr>
            <w:tcW w:w="3828" w:type="dxa"/>
          </w:tcPr>
          <w:p w:rsidR="00B97093" w:rsidRDefault="00B97093">
            <w:pPr>
              <w:pStyle w:val="ConsPlusNormal"/>
            </w:pPr>
            <w:r>
              <w:t>Директор КГКУ ЦЗН</w:t>
            </w:r>
          </w:p>
          <w:p w:rsidR="00B97093" w:rsidRDefault="00B97093">
            <w:pPr>
              <w:pStyle w:val="ConsPlusNormal"/>
            </w:pPr>
            <w:r>
              <w:t>Пальмина Галина Васильевна</w:t>
            </w:r>
          </w:p>
          <w:p w:rsidR="00B97093" w:rsidRDefault="00B97093">
            <w:pPr>
              <w:pStyle w:val="ConsPlusNormal"/>
            </w:pPr>
            <w:r>
              <w:t>тел. (41546) 61-0-66</w:t>
            </w:r>
          </w:p>
          <w:p w:rsidR="00B97093" w:rsidRDefault="00B97093">
            <w:pPr>
              <w:pStyle w:val="ConsPlusNormal"/>
            </w:pPr>
            <w:r>
              <w:t>приемная 61-2-01</w:t>
            </w:r>
          </w:p>
        </w:tc>
      </w:tr>
      <w:tr w:rsidR="00B97093" w:rsidTr="00AE3FC4">
        <w:tc>
          <w:tcPr>
            <w:tcW w:w="2977" w:type="dxa"/>
          </w:tcPr>
          <w:p w:rsidR="00B97093" w:rsidRDefault="00B97093">
            <w:pPr>
              <w:pStyle w:val="ConsPlusNormal"/>
            </w:pPr>
            <w:r>
              <w:t>КГКУ ЦЗН Усть-Большерецкого района</w:t>
            </w:r>
          </w:p>
        </w:tc>
        <w:tc>
          <w:tcPr>
            <w:tcW w:w="3260" w:type="dxa"/>
          </w:tcPr>
          <w:p w:rsidR="00B97093" w:rsidRDefault="00B97093">
            <w:pPr>
              <w:pStyle w:val="ConsPlusNormal"/>
            </w:pPr>
            <w:r>
              <w:t>684100, Камчатский край,</w:t>
            </w:r>
          </w:p>
          <w:p w:rsidR="00B97093" w:rsidRDefault="00B97093">
            <w:pPr>
              <w:pStyle w:val="ConsPlusNormal"/>
            </w:pPr>
            <w:r>
              <w:t>с. Усть-Большерецк,</w:t>
            </w:r>
          </w:p>
          <w:p w:rsidR="00B97093" w:rsidRDefault="00B97093">
            <w:pPr>
              <w:pStyle w:val="ConsPlusNormal"/>
            </w:pPr>
            <w:r>
              <w:t>ул. Юбилейная, д. 16 кв. 19</w:t>
            </w:r>
          </w:p>
        </w:tc>
        <w:tc>
          <w:tcPr>
            <w:tcW w:w="3828" w:type="dxa"/>
          </w:tcPr>
          <w:p w:rsidR="00B97093" w:rsidRDefault="00B97093">
            <w:pPr>
              <w:pStyle w:val="ConsPlusNormal"/>
            </w:pPr>
            <w:r>
              <w:t>Директор КГКУ ЦЗН</w:t>
            </w:r>
          </w:p>
          <w:p w:rsidR="00B97093" w:rsidRDefault="00B97093">
            <w:pPr>
              <w:pStyle w:val="ConsPlusNormal"/>
            </w:pPr>
            <w:r>
              <w:t>Дударев Олег Александрович</w:t>
            </w:r>
          </w:p>
          <w:p w:rsidR="00B97093" w:rsidRDefault="00B97093">
            <w:pPr>
              <w:pStyle w:val="ConsPlusNormal"/>
            </w:pPr>
            <w:r>
              <w:t>тел. (41532) 2-10-66</w:t>
            </w:r>
          </w:p>
        </w:tc>
      </w:tr>
      <w:tr w:rsidR="00B97093" w:rsidTr="00AE3FC4">
        <w:tc>
          <w:tcPr>
            <w:tcW w:w="2977" w:type="dxa"/>
          </w:tcPr>
          <w:p w:rsidR="00B97093" w:rsidRDefault="00B97093">
            <w:pPr>
              <w:pStyle w:val="ConsPlusNormal"/>
            </w:pPr>
            <w:r>
              <w:t>КГКУ ЦЗН</w:t>
            </w:r>
          </w:p>
          <w:p w:rsidR="00B97093" w:rsidRDefault="00B97093">
            <w:pPr>
              <w:pStyle w:val="ConsPlusNormal"/>
            </w:pPr>
            <w:r>
              <w:t>Мильковского</w:t>
            </w:r>
          </w:p>
          <w:p w:rsidR="00B97093" w:rsidRDefault="00B97093">
            <w:pPr>
              <w:pStyle w:val="ConsPlusNormal"/>
            </w:pPr>
            <w:r>
              <w:t>района</w:t>
            </w:r>
          </w:p>
        </w:tc>
        <w:tc>
          <w:tcPr>
            <w:tcW w:w="3260" w:type="dxa"/>
          </w:tcPr>
          <w:p w:rsidR="00B97093" w:rsidRDefault="00B97093">
            <w:pPr>
              <w:pStyle w:val="ConsPlusNormal"/>
            </w:pPr>
            <w:r>
              <w:t>684300, Камчатский край,</w:t>
            </w:r>
          </w:p>
          <w:p w:rsidR="00B97093" w:rsidRDefault="00B97093">
            <w:pPr>
              <w:pStyle w:val="ConsPlusNormal"/>
            </w:pPr>
            <w:r>
              <w:t>с. Мильково, ул. Победы,</w:t>
            </w:r>
          </w:p>
          <w:p w:rsidR="00B97093" w:rsidRDefault="00B97093">
            <w:pPr>
              <w:pStyle w:val="ConsPlusNormal"/>
            </w:pPr>
            <w:r>
              <w:t>д. 3-а</w:t>
            </w:r>
          </w:p>
        </w:tc>
        <w:tc>
          <w:tcPr>
            <w:tcW w:w="3828" w:type="dxa"/>
          </w:tcPr>
          <w:p w:rsidR="00B97093" w:rsidRDefault="00B97093">
            <w:pPr>
              <w:pStyle w:val="ConsPlusNormal"/>
            </w:pPr>
            <w:r>
              <w:t>Директор КГКУ ЦЗН Рогозянова</w:t>
            </w:r>
          </w:p>
          <w:p w:rsidR="00B97093" w:rsidRDefault="00B97093">
            <w:pPr>
              <w:pStyle w:val="ConsPlusNormal"/>
            </w:pPr>
            <w:r>
              <w:t>Надежда Павловна</w:t>
            </w:r>
          </w:p>
          <w:p w:rsidR="00B97093" w:rsidRDefault="00B97093">
            <w:pPr>
              <w:pStyle w:val="ConsPlusNormal"/>
            </w:pPr>
            <w:r>
              <w:t>тел. (41533) 2-12-41</w:t>
            </w:r>
          </w:p>
        </w:tc>
      </w:tr>
      <w:tr w:rsidR="00B97093" w:rsidTr="00AE3FC4">
        <w:tc>
          <w:tcPr>
            <w:tcW w:w="2977" w:type="dxa"/>
          </w:tcPr>
          <w:p w:rsidR="00B97093" w:rsidRDefault="00B97093">
            <w:pPr>
              <w:pStyle w:val="ConsPlusNormal"/>
            </w:pPr>
            <w:r>
              <w:t>КГКУ ЦЗН</w:t>
            </w:r>
          </w:p>
          <w:p w:rsidR="00B97093" w:rsidRDefault="00B97093">
            <w:pPr>
              <w:pStyle w:val="ConsPlusNormal"/>
            </w:pPr>
            <w:r>
              <w:t>Быстринского</w:t>
            </w:r>
          </w:p>
          <w:p w:rsidR="00B97093" w:rsidRDefault="00B97093">
            <w:pPr>
              <w:pStyle w:val="ConsPlusNormal"/>
            </w:pPr>
            <w:r>
              <w:t>района</w:t>
            </w:r>
          </w:p>
        </w:tc>
        <w:tc>
          <w:tcPr>
            <w:tcW w:w="3260" w:type="dxa"/>
          </w:tcPr>
          <w:p w:rsidR="00B97093" w:rsidRDefault="00B97093">
            <w:pPr>
              <w:pStyle w:val="ConsPlusNormal"/>
            </w:pPr>
            <w:r>
              <w:t>684350, Камчатский край, Быстринский район, с. Эссо, ул. 50 лет Октября, д. 7</w:t>
            </w:r>
          </w:p>
        </w:tc>
        <w:tc>
          <w:tcPr>
            <w:tcW w:w="3828" w:type="dxa"/>
          </w:tcPr>
          <w:p w:rsidR="00B97093" w:rsidRDefault="00B97093">
            <w:pPr>
              <w:pStyle w:val="ConsPlusNormal"/>
            </w:pPr>
            <w:r>
              <w:t>Директор КГКУ ЦЗН Загуменная</w:t>
            </w:r>
          </w:p>
          <w:p w:rsidR="00B97093" w:rsidRDefault="00B97093">
            <w:pPr>
              <w:pStyle w:val="ConsPlusNormal"/>
            </w:pPr>
            <w:r>
              <w:t>Ольга Николаевна</w:t>
            </w:r>
          </w:p>
          <w:p w:rsidR="00B97093" w:rsidRDefault="00B97093">
            <w:pPr>
              <w:pStyle w:val="ConsPlusNormal"/>
            </w:pPr>
            <w:r>
              <w:t>тел. (41542) 2-14-96</w:t>
            </w:r>
          </w:p>
        </w:tc>
      </w:tr>
      <w:tr w:rsidR="00B97093" w:rsidTr="00AE3FC4">
        <w:tblPrEx>
          <w:tblBorders>
            <w:insideH w:val="nil"/>
          </w:tblBorders>
        </w:tblPrEx>
        <w:tc>
          <w:tcPr>
            <w:tcW w:w="2977" w:type="dxa"/>
            <w:tcBorders>
              <w:bottom w:val="nil"/>
            </w:tcBorders>
          </w:tcPr>
          <w:p w:rsidR="00B97093" w:rsidRDefault="00B97093">
            <w:pPr>
              <w:pStyle w:val="ConsPlusNormal"/>
            </w:pPr>
            <w:r>
              <w:t>КГКУ ЦЗН поселка Ключи</w:t>
            </w:r>
          </w:p>
        </w:tc>
        <w:tc>
          <w:tcPr>
            <w:tcW w:w="3260" w:type="dxa"/>
            <w:tcBorders>
              <w:bottom w:val="nil"/>
            </w:tcBorders>
          </w:tcPr>
          <w:p w:rsidR="00B97093" w:rsidRDefault="00B97093">
            <w:pPr>
              <w:pStyle w:val="ConsPlusNormal"/>
            </w:pPr>
            <w:r>
              <w:t>684400, Камчатский край,</w:t>
            </w:r>
          </w:p>
          <w:p w:rsidR="00B97093" w:rsidRDefault="00B97093">
            <w:pPr>
              <w:pStyle w:val="ConsPlusNormal"/>
            </w:pPr>
            <w:r>
              <w:t>п. Ключи, Усть-Камчатский район,</w:t>
            </w:r>
          </w:p>
          <w:p w:rsidR="00B97093" w:rsidRDefault="00B97093">
            <w:pPr>
              <w:pStyle w:val="ConsPlusNormal"/>
            </w:pPr>
            <w:r>
              <w:t>ул. Кирова, д. 93</w:t>
            </w:r>
          </w:p>
        </w:tc>
        <w:tc>
          <w:tcPr>
            <w:tcW w:w="3828" w:type="dxa"/>
            <w:tcBorders>
              <w:bottom w:val="nil"/>
            </w:tcBorders>
          </w:tcPr>
          <w:p w:rsidR="00B97093" w:rsidRDefault="00B97093">
            <w:pPr>
              <w:pStyle w:val="ConsPlusNormal"/>
            </w:pPr>
            <w:r>
              <w:t>И.о. директора КГКУ ЦЗН Стародубская Елена Владимировна</w:t>
            </w:r>
          </w:p>
          <w:p w:rsidR="00B97093" w:rsidRDefault="00B97093">
            <w:pPr>
              <w:pStyle w:val="ConsPlusNormal"/>
            </w:pPr>
            <w:r>
              <w:t>тел. (41534) 31-8-56</w:t>
            </w:r>
          </w:p>
        </w:tc>
      </w:tr>
      <w:tr w:rsidR="00B97093" w:rsidTr="00AE3FC4">
        <w:tblPrEx>
          <w:tblBorders>
            <w:insideH w:val="nil"/>
          </w:tblBorders>
        </w:tblPrEx>
        <w:tc>
          <w:tcPr>
            <w:tcW w:w="10065" w:type="dxa"/>
            <w:gridSpan w:val="3"/>
            <w:tcBorders>
              <w:top w:val="nil"/>
            </w:tcBorders>
          </w:tcPr>
          <w:p w:rsidR="00B97093" w:rsidRDefault="00B97093">
            <w:pPr>
              <w:pStyle w:val="ConsPlusNormal"/>
              <w:jc w:val="both"/>
            </w:pPr>
            <w:r>
              <w:t xml:space="preserve">(в ред. </w:t>
            </w:r>
            <w:hyperlink r:id="rId375" w:history="1">
              <w:r>
                <w:rPr>
                  <w:color w:val="0000FF"/>
                </w:rPr>
                <w:t>Постановления</w:t>
              </w:r>
            </w:hyperlink>
            <w:r>
              <w:t xml:space="preserve"> Правительства Камчатского края от 08.02.2016 N 30-П)</w:t>
            </w:r>
          </w:p>
        </w:tc>
      </w:tr>
      <w:tr w:rsidR="00B97093" w:rsidTr="00AE3FC4">
        <w:tblPrEx>
          <w:tblBorders>
            <w:insideH w:val="nil"/>
          </w:tblBorders>
        </w:tblPrEx>
        <w:tc>
          <w:tcPr>
            <w:tcW w:w="2977" w:type="dxa"/>
            <w:tcBorders>
              <w:bottom w:val="nil"/>
            </w:tcBorders>
          </w:tcPr>
          <w:p w:rsidR="00B97093" w:rsidRDefault="00B97093">
            <w:pPr>
              <w:pStyle w:val="ConsPlusNormal"/>
            </w:pPr>
            <w:r>
              <w:t>КГКУ ЦЗН Усть-Камчатского района</w:t>
            </w:r>
          </w:p>
        </w:tc>
        <w:tc>
          <w:tcPr>
            <w:tcW w:w="3260" w:type="dxa"/>
            <w:tcBorders>
              <w:bottom w:val="nil"/>
            </w:tcBorders>
          </w:tcPr>
          <w:p w:rsidR="00B97093" w:rsidRDefault="00B97093">
            <w:pPr>
              <w:pStyle w:val="ConsPlusNormal"/>
            </w:pPr>
            <w:r>
              <w:t>684415, Камчатский край,</w:t>
            </w:r>
          </w:p>
          <w:p w:rsidR="00B97093" w:rsidRDefault="00B97093">
            <w:pPr>
              <w:pStyle w:val="ConsPlusNormal"/>
            </w:pPr>
            <w:r>
              <w:t>Усть-Камчатский район,</w:t>
            </w:r>
          </w:p>
          <w:p w:rsidR="00B97093" w:rsidRDefault="00B97093">
            <w:pPr>
              <w:pStyle w:val="ConsPlusNormal"/>
            </w:pPr>
            <w:r>
              <w:t>с. Усть-Камчатск, ул. 60 лет Октября, д. 24</w:t>
            </w:r>
          </w:p>
        </w:tc>
        <w:tc>
          <w:tcPr>
            <w:tcW w:w="3828" w:type="dxa"/>
            <w:tcBorders>
              <w:bottom w:val="nil"/>
            </w:tcBorders>
          </w:tcPr>
          <w:p w:rsidR="00B97093" w:rsidRDefault="00B97093">
            <w:pPr>
              <w:pStyle w:val="ConsPlusNormal"/>
            </w:pPr>
            <w:r>
              <w:t>Директор КГКУ ЦЗН</w:t>
            </w:r>
          </w:p>
          <w:p w:rsidR="00B97093" w:rsidRDefault="00B97093">
            <w:pPr>
              <w:pStyle w:val="ConsPlusNormal"/>
            </w:pPr>
            <w:r>
              <w:t>Кошкарева Любовь Николаевна</w:t>
            </w:r>
          </w:p>
          <w:p w:rsidR="00B97093" w:rsidRDefault="00B97093">
            <w:pPr>
              <w:pStyle w:val="ConsPlusNormal"/>
            </w:pPr>
            <w:r>
              <w:t>тел. (41534) 2-06-71</w:t>
            </w:r>
          </w:p>
        </w:tc>
      </w:tr>
      <w:tr w:rsidR="00B97093" w:rsidTr="00AE3FC4">
        <w:tblPrEx>
          <w:tblBorders>
            <w:insideH w:val="nil"/>
          </w:tblBorders>
        </w:tblPrEx>
        <w:tc>
          <w:tcPr>
            <w:tcW w:w="10065" w:type="dxa"/>
            <w:gridSpan w:val="3"/>
            <w:tcBorders>
              <w:top w:val="nil"/>
            </w:tcBorders>
          </w:tcPr>
          <w:p w:rsidR="00B97093" w:rsidRDefault="00B97093">
            <w:pPr>
              <w:pStyle w:val="ConsPlusNormal"/>
              <w:jc w:val="both"/>
            </w:pPr>
            <w:r>
              <w:t xml:space="preserve">(в ред. </w:t>
            </w:r>
            <w:hyperlink r:id="rId376" w:history="1">
              <w:r>
                <w:rPr>
                  <w:color w:val="0000FF"/>
                </w:rPr>
                <w:t>Постановления</w:t>
              </w:r>
            </w:hyperlink>
            <w:r>
              <w:t xml:space="preserve"> Правительства Камчатского края от 08.02.2016 N 30-П)</w:t>
            </w:r>
          </w:p>
        </w:tc>
      </w:tr>
      <w:tr w:rsidR="00B97093" w:rsidTr="00AE3FC4">
        <w:tc>
          <w:tcPr>
            <w:tcW w:w="2977" w:type="dxa"/>
          </w:tcPr>
          <w:p w:rsidR="00B97093" w:rsidRDefault="00B97093">
            <w:pPr>
              <w:pStyle w:val="ConsPlusNormal"/>
            </w:pPr>
            <w:r>
              <w:t>КГКУ ЦЗН</w:t>
            </w:r>
          </w:p>
          <w:p w:rsidR="00B97093" w:rsidRDefault="00B97093">
            <w:pPr>
              <w:pStyle w:val="ConsPlusNormal"/>
            </w:pPr>
            <w:r>
              <w:t>Соболевского</w:t>
            </w:r>
          </w:p>
          <w:p w:rsidR="00B97093" w:rsidRDefault="00B97093">
            <w:pPr>
              <w:pStyle w:val="ConsPlusNormal"/>
            </w:pPr>
            <w:r>
              <w:t>района</w:t>
            </w:r>
          </w:p>
        </w:tc>
        <w:tc>
          <w:tcPr>
            <w:tcW w:w="3260" w:type="dxa"/>
          </w:tcPr>
          <w:p w:rsidR="00B97093" w:rsidRDefault="00B97093">
            <w:pPr>
              <w:pStyle w:val="ConsPlusNormal"/>
            </w:pPr>
            <w:r>
              <w:t>684200, Камчатский край, Соболевский район, с. Соболево, ул. Советская, д. 35а</w:t>
            </w:r>
          </w:p>
        </w:tc>
        <w:tc>
          <w:tcPr>
            <w:tcW w:w="3828" w:type="dxa"/>
          </w:tcPr>
          <w:p w:rsidR="00B97093" w:rsidRDefault="00B97093">
            <w:pPr>
              <w:pStyle w:val="ConsPlusNormal"/>
            </w:pPr>
            <w:r>
              <w:t>Директор КГКУ ЦЗН Калинкина</w:t>
            </w:r>
          </w:p>
          <w:p w:rsidR="00B97093" w:rsidRDefault="00B97093">
            <w:pPr>
              <w:pStyle w:val="ConsPlusNormal"/>
            </w:pPr>
            <w:r>
              <w:t>Виктория Николаевна</w:t>
            </w:r>
          </w:p>
          <w:p w:rsidR="00B97093" w:rsidRDefault="00B97093">
            <w:pPr>
              <w:pStyle w:val="ConsPlusNormal"/>
            </w:pPr>
            <w:r>
              <w:t>тел. (41536) 32-4-63</w:t>
            </w:r>
          </w:p>
        </w:tc>
      </w:tr>
      <w:tr w:rsidR="00B97093" w:rsidTr="00AE3FC4">
        <w:tc>
          <w:tcPr>
            <w:tcW w:w="2977" w:type="dxa"/>
          </w:tcPr>
          <w:p w:rsidR="00B97093" w:rsidRDefault="00B97093">
            <w:pPr>
              <w:pStyle w:val="ConsPlusNormal"/>
            </w:pPr>
            <w:r>
              <w:t>КГКУ ЦЗН</w:t>
            </w:r>
          </w:p>
          <w:p w:rsidR="00B97093" w:rsidRDefault="00B97093">
            <w:pPr>
              <w:pStyle w:val="ConsPlusNormal"/>
            </w:pPr>
            <w:r>
              <w:t>Алеутского района</w:t>
            </w:r>
          </w:p>
        </w:tc>
        <w:tc>
          <w:tcPr>
            <w:tcW w:w="3260" w:type="dxa"/>
          </w:tcPr>
          <w:p w:rsidR="00B97093" w:rsidRDefault="00B97093">
            <w:pPr>
              <w:pStyle w:val="ConsPlusNormal"/>
            </w:pPr>
            <w:r>
              <w:t>684500, Камчатский край, Алеутский район,</w:t>
            </w:r>
          </w:p>
          <w:p w:rsidR="00B97093" w:rsidRDefault="00B97093">
            <w:pPr>
              <w:pStyle w:val="ConsPlusNormal"/>
            </w:pPr>
            <w:r>
              <w:t>с. Никольское, ул. 50 лет Октября, д. 24</w:t>
            </w:r>
          </w:p>
        </w:tc>
        <w:tc>
          <w:tcPr>
            <w:tcW w:w="3828" w:type="dxa"/>
          </w:tcPr>
          <w:p w:rsidR="00B97093" w:rsidRDefault="00B97093">
            <w:pPr>
              <w:pStyle w:val="ConsPlusNormal"/>
            </w:pPr>
            <w:r>
              <w:t>Директор КГКУ ЦЗН Солованюк Елена Ивановна тел. (4154722) 2-97</w:t>
            </w:r>
          </w:p>
        </w:tc>
      </w:tr>
    </w:tbl>
    <w:p w:rsidR="00B97093" w:rsidRDefault="00B97093">
      <w:pPr>
        <w:pStyle w:val="ConsPlusNormal"/>
        <w:jc w:val="both"/>
      </w:pPr>
    </w:p>
    <w:p w:rsidR="00B97093" w:rsidRDefault="00B97093">
      <w:pPr>
        <w:pStyle w:val="ConsPlusNormal"/>
        <w:jc w:val="center"/>
      </w:pPr>
      <w:bookmarkStart w:id="11" w:name="P2843"/>
      <w:bookmarkEnd w:id="11"/>
      <w:r>
        <w:lastRenderedPageBreak/>
        <w:t>Подпрограмма 4</w:t>
      </w:r>
    </w:p>
    <w:p w:rsidR="00B97093" w:rsidRDefault="00B97093">
      <w:pPr>
        <w:pStyle w:val="ConsPlusNormal"/>
        <w:jc w:val="center"/>
      </w:pPr>
      <w:r>
        <w:t>"Обеспечение реализации государственной программы"</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 края</w:t>
      </w:r>
    </w:p>
    <w:p w:rsidR="00B97093" w:rsidRDefault="00B97093">
      <w:pPr>
        <w:pStyle w:val="ConsPlusNormal"/>
        <w:jc w:val="center"/>
      </w:pPr>
      <w:r>
        <w:t xml:space="preserve">от 06.08.2014 </w:t>
      </w:r>
      <w:hyperlink r:id="rId377" w:history="1">
        <w:r>
          <w:rPr>
            <w:color w:val="0000FF"/>
          </w:rPr>
          <w:t>N 324-П</w:t>
        </w:r>
      </w:hyperlink>
      <w:r>
        <w:t xml:space="preserve">, от 12.01.2015 </w:t>
      </w:r>
      <w:hyperlink r:id="rId378" w:history="1">
        <w:r>
          <w:rPr>
            <w:color w:val="0000FF"/>
          </w:rPr>
          <w:t>N 2-П</w:t>
        </w:r>
      </w:hyperlink>
      <w:r>
        <w:t>,</w:t>
      </w:r>
      <w:r w:rsidR="00AE3FC4">
        <w:t xml:space="preserve"> </w:t>
      </w:r>
      <w:r>
        <w:t xml:space="preserve">от 08.02.2016 </w:t>
      </w:r>
      <w:hyperlink r:id="rId379" w:history="1">
        <w:r>
          <w:rPr>
            <w:color w:val="0000FF"/>
          </w:rPr>
          <w:t>N 30-П</w:t>
        </w:r>
      </w:hyperlink>
      <w:r w:rsidR="00BF157C">
        <w:rPr>
          <w:color w:val="0000FF"/>
        </w:rPr>
        <w:t>, от 25.10.2016 № 418-П</w:t>
      </w:r>
      <w:r>
        <w:t>)</w:t>
      </w:r>
    </w:p>
    <w:p w:rsidR="00B97093" w:rsidRDefault="00B97093">
      <w:pPr>
        <w:pStyle w:val="ConsPlusNormal"/>
        <w:jc w:val="both"/>
      </w:pPr>
    </w:p>
    <w:p w:rsidR="00B97093" w:rsidRDefault="00B97093">
      <w:pPr>
        <w:pStyle w:val="ConsPlusNormal"/>
        <w:jc w:val="center"/>
      </w:pPr>
      <w:r>
        <w:t>ПАСПОРТ ПОДПРОГРАММЫ</w:t>
      </w:r>
    </w:p>
    <w:p w:rsidR="00B97093" w:rsidRDefault="00B97093">
      <w:pPr>
        <w:pStyle w:val="ConsPlusNormal"/>
        <w:jc w:val="center"/>
      </w:pPr>
      <w:r>
        <w:t xml:space="preserve">(в ред. </w:t>
      </w:r>
      <w:hyperlink r:id="rId380" w:history="1">
        <w:r>
          <w:rPr>
            <w:color w:val="0000FF"/>
          </w:rPr>
          <w:t>Постановления</w:t>
        </w:r>
      </w:hyperlink>
      <w:r>
        <w:t xml:space="preserve"> Правительства</w:t>
      </w:r>
      <w:r w:rsidR="00AE3FC4">
        <w:t xml:space="preserve"> </w:t>
      </w:r>
      <w:r>
        <w:t>Камчатского края от 08.02.2016 N 30-П)</w:t>
      </w:r>
    </w:p>
    <w:p w:rsidR="00B97093" w:rsidRDefault="00B97093">
      <w:pPr>
        <w:pStyle w:val="ConsPlusNormal"/>
        <w:jc w:val="both"/>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6550"/>
      </w:tblGrid>
      <w:tr w:rsidR="00B97093" w:rsidTr="00BC0544">
        <w:tc>
          <w:tcPr>
            <w:tcW w:w="3231" w:type="dxa"/>
            <w:tcBorders>
              <w:top w:val="nil"/>
              <w:left w:val="nil"/>
              <w:bottom w:val="nil"/>
              <w:right w:val="nil"/>
            </w:tcBorders>
          </w:tcPr>
          <w:p w:rsidR="00B97093" w:rsidRDefault="00B97093">
            <w:pPr>
              <w:pStyle w:val="ConsPlusNormal"/>
            </w:pPr>
            <w:r>
              <w:t>Ответственный исполнитель подпрограммы</w:t>
            </w:r>
          </w:p>
        </w:tc>
        <w:tc>
          <w:tcPr>
            <w:tcW w:w="6550" w:type="dxa"/>
            <w:tcBorders>
              <w:top w:val="nil"/>
              <w:left w:val="nil"/>
              <w:bottom w:val="nil"/>
              <w:right w:val="nil"/>
            </w:tcBorders>
          </w:tcPr>
          <w:p w:rsidR="00B97093" w:rsidRDefault="00B97093">
            <w:pPr>
              <w:pStyle w:val="ConsPlusNormal"/>
              <w:jc w:val="both"/>
            </w:pPr>
            <w:r>
              <w:t>- Агентство по занятости населения и миграционной политике Камчатского края</w:t>
            </w:r>
          </w:p>
        </w:tc>
      </w:tr>
      <w:tr w:rsidR="00B97093" w:rsidTr="00BC0544">
        <w:tc>
          <w:tcPr>
            <w:tcW w:w="3231" w:type="dxa"/>
            <w:tcBorders>
              <w:top w:val="nil"/>
              <w:left w:val="nil"/>
              <w:bottom w:val="nil"/>
              <w:right w:val="nil"/>
            </w:tcBorders>
          </w:tcPr>
          <w:p w:rsidR="00B97093" w:rsidRDefault="00B97093">
            <w:pPr>
              <w:pStyle w:val="ConsPlusNormal"/>
            </w:pPr>
            <w:r>
              <w:t>Участники подпрограммы</w:t>
            </w:r>
          </w:p>
        </w:tc>
        <w:tc>
          <w:tcPr>
            <w:tcW w:w="6550" w:type="dxa"/>
            <w:tcBorders>
              <w:top w:val="nil"/>
              <w:left w:val="nil"/>
              <w:bottom w:val="nil"/>
              <w:right w:val="nil"/>
            </w:tcBorders>
          </w:tcPr>
          <w:p w:rsidR="00B97093" w:rsidRDefault="00B97093">
            <w:pPr>
              <w:pStyle w:val="ConsPlusNormal"/>
            </w:pPr>
            <w:r>
              <w:t>отсутствуют</w:t>
            </w:r>
          </w:p>
        </w:tc>
      </w:tr>
      <w:tr w:rsidR="00B97093" w:rsidTr="00BC0544">
        <w:tc>
          <w:tcPr>
            <w:tcW w:w="9781" w:type="dxa"/>
            <w:gridSpan w:val="2"/>
            <w:tcBorders>
              <w:top w:val="nil"/>
              <w:left w:val="nil"/>
              <w:bottom w:val="nil"/>
              <w:right w:val="nil"/>
            </w:tcBorders>
          </w:tcPr>
          <w:p w:rsidR="00B97093" w:rsidRDefault="00B97093">
            <w:pPr>
              <w:pStyle w:val="ConsPlusNormal"/>
              <w:jc w:val="both"/>
            </w:pPr>
            <w:r>
              <w:t xml:space="preserve">(раздел введен </w:t>
            </w:r>
            <w:hyperlink r:id="rId381" w:history="1">
              <w:r>
                <w:rPr>
                  <w:color w:val="0000FF"/>
                </w:rPr>
                <w:t>Постановлением</w:t>
              </w:r>
            </w:hyperlink>
            <w:r>
              <w:t xml:space="preserve"> Правительства Камчатского края от 08.02.2016 N 30-П)</w:t>
            </w:r>
          </w:p>
        </w:tc>
      </w:tr>
      <w:tr w:rsidR="00B97093" w:rsidTr="00BC0544">
        <w:tc>
          <w:tcPr>
            <w:tcW w:w="3231" w:type="dxa"/>
            <w:tcBorders>
              <w:top w:val="nil"/>
              <w:left w:val="nil"/>
              <w:bottom w:val="nil"/>
              <w:right w:val="nil"/>
            </w:tcBorders>
          </w:tcPr>
          <w:p w:rsidR="00B97093" w:rsidRDefault="00B97093">
            <w:pPr>
              <w:pStyle w:val="ConsPlusNormal"/>
            </w:pPr>
            <w:r>
              <w:t>Программно-целевые</w:t>
            </w:r>
          </w:p>
          <w:p w:rsidR="00B97093" w:rsidRDefault="00B97093">
            <w:pPr>
              <w:pStyle w:val="ConsPlusNormal"/>
            </w:pPr>
            <w:r>
              <w:t>инструменты подпрограммы</w:t>
            </w:r>
          </w:p>
        </w:tc>
        <w:tc>
          <w:tcPr>
            <w:tcW w:w="6550" w:type="dxa"/>
            <w:tcBorders>
              <w:top w:val="nil"/>
              <w:left w:val="nil"/>
              <w:bottom w:val="nil"/>
              <w:right w:val="nil"/>
            </w:tcBorders>
          </w:tcPr>
          <w:p w:rsidR="00B97093" w:rsidRDefault="00B97093">
            <w:pPr>
              <w:pStyle w:val="ConsPlusNormal"/>
            </w:pPr>
            <w:r>
              <w:t>отсутствуют</w:t>
            </w:r>
          </w:p>
        </w:tc>
      </w:tr>
      <w:tr w:rsidR="00B97093" w:rsidTr="00BC0544">
        <w:tc>
          <w:tcPr>
            <w:tcW w:w="9781" w:type="dxa"/>
            <w:gridSpan w:val="2"/>
            <w:tcBorders>
              <w:top w:val="nil"/>
              <w:left w:val="nil"/>
              <w:bottom w:val="nil"/>
              <w:right w:val="nil"/>
            </w:tcBorders>
          </w:tcPr>
          <w:p w:rsidR="00B97093" w:rsidRDefault="00B97093">
            <w:pPr>
              <w:pStyle w:val="ConsPlusNormal"/>
              <w:jc w:val="both"/>
            </w:pPr>
            <w:r>
              <w:t xml:space="preserve">(раздел введен </w:t>
            </w:r>
            <w:hyperlink r:id="rId382" w:history="1">
              <w:r>
                <w:rPr>
                  <w:color w:val="0000FF"/>
                </w:rPr>
                <w:t>Постановлением</w:t>
              </w:r>
            </w:hyperlink>
            <w:r>
              <w:t xml:space="preserve"> Правительства Камчатского края от 08.02.2016 N 30-П)</w:t>
            </w:r>
          </w:p>
        </w:tc>
      </w:tr>
      <w:tr w:rsidR="00B97093" w:rsidTr="00BC0544">
        <w:tc>
          <w:tcPr>
            <w:tcW w:w="3231" w:type="dxa"/>
            <w:tcBorders>
              <w:top w:val="nil"/>
              <w:left w:val="nil"/>
              <w:bottom w:val="nil"/>
              <w:right w:val="nil"/>
            </w:tcBorders>
          </w:tcPr>
          <w:p w:rsidR="00B97093" w:rsidRDefault="00B97093">
            <w:pPr>
              <w:pStyle w:val="ConsPlusNormal"/>
            </w:pPr>
            <w:r>
              <w:t>Цель подпрограммы</w:t>
            </w:r>
          </w:p>
        </w:tc>
        <w:tc>
          <w:tcPr>
            <w:tcW w:w="6550" w:type="dxa"/>
            <w:tcBorders>
              <w:top w:val="nil"/>
              <w:left w:val="nil"/>
              <w:bottom w:val="nil"/>
              <w:right w:val="nil"/>
            </w:tcBorders>
          </w:tcPr>
          <w:p w:rsidR="00B97093" w:rsidRDefault="00B97093">
            <w:pPr>
              <w:pStyle w:val="ConsPlusNormal"/>
              <w:jc w:val="both"/>
            </w:pPr>
            <w:r>
              <w:t>- Финансово-хозяйственное обеспечение Агентства по занятости населения и миграционной политике Камчатского края для реализации региональной политики занятости населения и миграционной политики</w:t>
            </w:r>
          </w:p>
        </w:tc>
      </w:tr>
      <w:tr w:rsidR="00B97093" w:rsidTr="00BC0544">
        <w:tc>
          <w:tcPr>
            <w:tcW w:w="3231" w:type="dxa"/>
            <w:tcBorders>
              <w:top w:val="nil"/>
              <w:left w:val="nil"/>
              <w:bottom w:val="nil"/>
              <w:right w:val="nil"/>
            </w:tcBorders>
          </w:tcPr>
          <w:p w:rsidR="00B97093" w:rsidRDefault="00B97093">
            <w:pPr>
              <w:pStyle w:val="ConsPlusNormal"/>
            </w:pPr>
            <w:r>
              <w:t>Задача подпрограммы</w:t>
            </w:r>
          </w:p>
        </w:tc>
        <w:tc>
          <w:tcPr>
            <w:tcW w:w="6550" w:type="dxa"/>
            <w:tcBorders>
              <w:top w:val="nil"/>
              <w:left w:val="nil"/>
              <w:bottom w:val="nil"/>
              <w:right w:val="nil"/>
            </w:tcBorders>
          </w:tcPr>
          <w:p w:rsidR="00B97093" w:rsidRDefault="00B97093">
            <w:pPr>
              <w:pStyle w:val="ConsPlusNormal"/>
              <w:jc w:val="both"/>
            </w:pPr>
            <w:r>
              <w:t>- Финансовое обеспечение реализации основных мероприятий Государственной программы</w:t>
            </w:r>
          </w:p>
        </w:tc>
      </w:tr>
      <w:tr w:rsidR="00B97093" w:rsidTr="00BC0544">
        <w:tc>
          <w:tcPr>
            <w:tcW w:w="3231" w:type="dxa"/>
            <w:tcBorders>
              <w:top w:val="nil"/>
              <w:left w:val="nil"/>
              <w:bottom w:val="nil"/>
              <w:right w:val="nil"/>
            </w:tcBorders>
          </w:tcPr>
          <w:p w:rsidR="00B97093" w:rsidRDefault="00B97093">
            <w:pPr>
              <w:pStyle w:val="ConsPlusNormal"/>
            </w:pPr>
            <w:r>
              <w:t>Целевые индикаторы и показатели подпрограммы</w:t>
            </w:r>
          </w:p>
        </w:tc>
        <w:tc>
          <w:tcPr>
            <w:tcW w:w="6550" w:type="dxa"/>
            <w:tcBorders>
              <w:top w:val="nil"/>
              <w:left w:val="nil"/>
              <w:bottom w:val="nil"/>
              <w:right w:val="nil"/>
            </w:tcBorders>
          </w:tcPr>
          <w:p w:rsidR="00B97093" w:rsidRDefault="00B97093">
            <w:pPr>
              <w:pStyle w:val="ConsPlusNormal"/>
              <w:jc w:val="both"/>
            </w:pPr>
            <w:r>
              <w:t>- Достижение целевых показателей (индикаторов), установленных Государственной программой</w:t>
            </w:r>
          </w:p>
        </w:tc>
      </w:tr>
      <w:tr w:rsidR="00B97093" w:rsidTr="00BC0544">
        <w:tc>
          <w:tcPr>
            <w:tcW w:w="3231" w:type="dxa"/>
            <w:tcBorders>
              <w:top w:val="nil"/>
              <w:left w:val="nil"/>
              <w:bottom w:val="nil"/>
              <w:right w:val="nil"/>
            </w:tcBorders>
          </w:tcPr>
          <w:p w:rsidR="00B97093" w:rsidRDefault="00B97093">
            <w:pPr>
              <w:pStyle w:val="ConsPlusNormal"/>
            </w:pPr>
            <w:r>
              <w:t>Этапы и сроки реализации подпрограммы</w:t>
            </w:r>
          </w:p>
        </w:tc>
        <w:tc>
          <w:tcPr>
            <w:tcW w:w="6550" w:type="dxa"/>
            <w:tcBorders>
              <w:top w:val="nil"/>
              <w:left w:val="nil"/>
              <w:bottom w:val="nil"/>
              <w:right w:val="nil"/>
            </w:tcBorders>
          </w:tcPr>
          <w:p w:rsidR="00B97093" w:rsidRDefault="00B97093">
            <w:pPr>
              <w:pStyle w:val="ConsPlusNormal"/>
              <w:jc w:val="both"/>
            </w:pPr>
            <w:r>
              <w:t>- Подпрограмма реализуется в 2014-2018 годах.</w:t>
            </w:r>
          </w:p>
          <w:p w:rsidR="00B97093" w:rsidRDefault="00B97093">
            <w:pPr>
              <w:pStyle w:val="ConsPlusNormal"/>
              <w:jc w:val="both"/>
            </w:pPr>
            <w:r>
              <w:t>Этапы реализации подпрограммы не выделяются.</w:t>
            </w:r>
          </w:p>
        </w:tc>
      </w:tr>
      <w:tr w:rsidR="00B97093" w:rsidTr="00BC0544">
        <w:tc>
          <w:tcPr>
            <w:tcW w:w="3231" w:type="dxa"/>
            <w:tcBorders>
              <w:top w:val="nil"/>
              <w:left w:val="nil"/>
              <w:bottom w:val="nil"/>
              <w:right w:val="nil"/>
            </w:tcBorders>
          </w:tcPr>
          <w:p w:rsidR="00B97093" w:rsidRDefault="00B97093">
            <w:pPr>
              <w:pStyle w:val="ConsPlusNormal"/>
            </w:pPr>
            <w:r>
              <w:t>Объемы бюджетных ассигнований подпрограммы</w:t>
            </w:r>
          </w:p>
        </w:tc>
        <w:tc>
          <w:tcPr>
            <w:tcW w:w="6550" w:type="dxa"/>
            <w:tcBorders>
              <w:top w:val="nil"/>
              <w:left w:val="nil"/>
              <w:bottom w:val="nil"/>
              <w:right w:val="nil"/>
            </w:tcBorders>
          </w:tcPr>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Объем бюджетных ассигнований на реализацию подпрограммы за счет средств краевого бюджета составляет 262 469,89400 тыс. рублей, из них по годам:</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2014 год – 53 945,53200 тыс. рублей;</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2015 год – 47 004,43200 тыс. рублей;</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2016 год – 47 662,67000 тыс. рублей;</w:t>
            </w:r>
          </w:p>
          <w:p w:rsidR="00BF157C" w:rsidRPr="00BF157C" w:rsidRDefault="00BF157C" w:rsidP="00BF157C">
            <w:pPr>
              <w:rPr>
                <w:rFonts w:asciiTheme="minorHAnsi" w:hAnsiTheme="minorHAnsi" w:cstheme="minorHAnsi"/>
                <w:sz w:val="22"/>
                <w:szCs w:val="22"/>
              </w:rPr>
            </w:pPr>
            <w:r w:rsidRPr="00BF157C">
              <w:rPr>
                <w:rFonts w:asciiTheme="minorHAnsi" w:hAnsiTheme="minorHAnsi" w:cstheme="minorHAnsi"/>
                <w:sz w:val="22"/>
                <w:szCs w:val="22"/>
              </w:rPr>
              <w:t>2017 год – 59 702,01000 тыс. рублей;</w:t>
            </w:r>
          </w:p>
          <w:p w:rsidR="00B97093" w:rsidRDefault="00BF157C" w:rsidP="00BF157C">
            <w:pPr>
              <w:pStyle w:val="ConsPlusNormal"/>
              <w:jc w:val="both"/>
            </w:pPr>
            <w:r w:rsidRPr="00BF157C">
              <w:rPr>
                <w:rFonts w:asciiTheme="minorHAnsi" w:hAnsiTheme="minorHAnsi" w:cstheme="minorHAnsi"/>
                <w:szCs w:val="22"/>
              </w:rPr>
              <w:t>2018 год – 54 155,25000 тыс. рублей</w:t>
            </w:r>
          </w:p>
        </w:tc>
      </w:tr>
      <w:tr w:rsidR="00B97093" w:rsidTr="00BC0544">
        <w:tc>
          <w:tcPr>
            <w:tcW w:w="9781" w:type="dxa"/>
            <w:gridSpan w:val="2"/>
            <w:tcBorders>
              <w:top w:val="nil"/>
              <w:left w:val="nil"/>
              <w:bottom w:val="nil"/>
              <w:right w:val="nil"/>
            </w:tcBorders>
          </w:tcPr>
          <w:p w:rsidR="00B97093" w:rsidRDefault="00B97093">
            <w:pPr>
              <w:pStyle w:val="ConsPlusNormal"/>
              <w:jc w:val="both"/>
            </w:pPr>
            <w:r>
              <w:t xml:space="preserve">(в ред. Постановлений Правительства Камчатского края от 12.01.2015 </w:t>
            </w:r>
            <w:hyperlink r:id="rId383" w:history="1">
              <w:r>
                <w:rPr>
                  <w:color w:val="0000FF"/>
                </w:rPr>
                <w:t>N 2-П</w:t>
              </w:r>
            </w:hyperlink>
            <w:r>
              <w:t xml:space="preserve">, от 08.02.2016 </w:t>
            </w:r>
            <w:hyperlink r:id="rId384" w:history="1">
              <w:r>
                <w:rPr>
                  <w:color w:val="0000FF"/>
                </w:rPr>
                <w:t>N 30-П</w:t>
              </w:r>
            </w:hyperlink>
            <w:r w:rsidR="00BF157C">
              <w:rPr>
                <w:color w:val="0000FF"/>
              </w:rPr>
              <w:t>, от 25.10.2016 № 418-П</w:t>
            </w:r>
            <w:r>
              <w:t>)</w:t>
            </w:r>
          </w:p>
        </w:tc>
      </w:tr>
      <w:tr w:rsidR="00B97093" w:rsidTr="00BC0544">
        <w:tc>
          <w:tcPr>
            <w:tcW w:w="3231" w:type="dxa"/>
            <w:tcBorders>
              <w:top w:val="nil"/>
              <w:left w:val="nil"/>
              <w:bottom w:val="nil"/>
              <w:right w:val="nil"/>
            </w:tcBorders>
          </w:tcPr>
          <w:p w:rsidR="00B97093" w:rsidRDefault="00B97093">
            <w:pPr>
              <w:pStyle w:val="ConsPlusNormal"/>
            </w:pPr>
            <w:r>
              <w:t>Ожидаемые результаты реализации подпрограммы</w:t>
            </w:r>
          </w:p>
        </w:tc>
        <w:tc>
          <w:tcPr>
            <w:tcW w:w="6550" w:type="dxa"/>
            <w:tcBorders>
              <w:top w:val="nil"/>
              <w:left w:val="nil"/>
              <w:bottom w:val="nil"/>
              <w:right w:val="nil"/>
            </w:tcBorders>
          </w:tcPr>
          <w:p w:rsidR="00B97093" w:rsidRDefault="00B97093">
            <w:pPr>
              <w:pStyle w:val="ConsPlusNormal"/>
              <w:jc w:val="both"/>
            </w:pPr>
            <w:r>
              <w:t>- Целевое, эффективное и в полном объеме освоение финансовых средств, направленных на осуществление деятельности Агентства</w:t>
            </w:r>
          </w:p>
        </w:tc>
      </w:tr>
    </w:tbl>
    <w:p w:rsidR="00B97093" w:rsidRDefault="00B97093">
      <w:pPr>
        <w:sectPr w:rsidR="00B97093" w:rsidSect="00AE3FC4">
          <w:pgSz w:w="11907" w:h="16840"/>
          <w:pgMar w:top="851" w:right="851" w:bottom="851" w:left="1418" w:header="0" w:footer="0" w:gutter="0"/>
          <w:cols w:space="720"/>
        </w:sectPr>
      </w:pPr>
    </w:p>
    <w:p w:rsidR="00B97093" w:rsidRDefault="00B97093">
      <w:pPr>
        <w:pStyle w:val="ConsPlusNormal"/>
        <w:jc w:val="both"/>
      </w:pPr>
    </w:p>
    <w:p w:rsidR="00B97093" w:rsidRDefault="00B97093">
      <w:pPr>
        <w:pStyle w:val="ConsPlusNormal"/>
        <w:jc w:val="center"/>
      </w:pPr>
      <w:r>
        <w:t>1. Характеристика сферы реализации подпрограммы</w:t>
      </w:r>
    </w:p>
    <w:p w:rsidR="00B97093" w:rsidRDefault="00B97093">
      <w:pPr>
        <w:pStyle w:val="ConsPlusNormal"/>
        <w:jc w:val="both"/>
      </w:pPr>
    </w:p>
    <w:p w:rsidR="00B97093" w:rsidRDefault="00B97093">
      <w:pPr>
        <w:pStyle w:val="ConsPlusNormal"/>
        <w:ind w:firstLine="540"/>
        <w:jc w:val="both"/>
      </w:pPr>
      <w:r>
        <w:t>Агентство по занятости населения и миграционной политике Камчатского края (далее - Агентство) является исполнительным органом государственной власти Камчатского края, осуществляющим функции по реализации региональной политики, по нормативному правовому регулированию, по контролю (надзору), по предоставлению государственных услуг, иные правоприменительные функции в области содействия занятости населения и миграции, и осуществляющим отдельное полномочие Российской Федерации в области содействия занятости населения, переданное для осуществления органам государственной власти субъектов Российской Федерации.</w:t>
      </w:r>
    </w:p>
    <w:p w:rsidR="00B97093" w:rsidRDefault="00B97093">
      <w:pPr>
        <w:pStyle w:val="ConsPlusNormal"/>
        <w:ind w:firstLine="540"/>
        <w:jc w:val="both"/>
      </w:pPr>
      <w:r>
        <w:t xml:space="preserve">В своей деятельности Агентство руководствуется </w:t>
      </w:r>
      <w:hyperlink r:id="rId385" w:history="1">
        <w:r>
          <w:rPr>
            <w:color w:val="0000FF"/>
          </w:rPr>
          <w:t>Конституцией</w:t>
        </w:r>
      </w:hyperlink>
      <w:r>
        <w:t xml:space="preserve"> Российской Федерации, федеральными конституционными законами, федеральными законами и иными правовыми актами Российской Федерации, </w:t>
      </w:r>
      <w:hyperlink r:id="rId386" w:history="1">
        <w:r>
          <w:rPr>
            <w:color w:val="0000FF"/>
          </w:rPr>
          <w:t>Уставом</w:t>
        </w:r>
      </w:hyperlink>
      <w:r>
        <w:t xml:space="preserve"> Камчатского края, законами и иными нормативными правовыми актами Камчатского края, Положением об Агентстве по занятости населения и миграционной политике Камчатского края.</w:t>
      </w:r>
    </w:p>
    <w:p w:rsidR="00B97093" w:rsidRDefault="00B97093">
      <w:pPr>
        <w:pStyle w:val="ConsPlusNormal"/>
        <w:ind w:firstLine="540"/>
        <w:jc w:val="both"/>
      </w:pPr>
      <w:r>
        <w:t>Агентство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 исполнительными органами государственной власти Камчатского края, органами местного самоуправления муниципальных образований в Камчатском крае, общественными объединениями, иными организациями и гражданами.</w:t>
      </w:r>
    </w:p>
    <w:p w:rsidR="00B97093" w:rsidRDefault="00B97093">
      <w:pPr>
        <w:pStyle w:val="ConsPlusNormal"/>
        <w:ind w:firstLine="540"/>
        <w:jc w:val="both"/>
      </w:pPr>
      <w:r>
        <w:t>Агентство является юридическим лицом, имеет самостоятельный баланс, лицевые счета, открываемые в управлении Федерального казначейства по Камчатскому краю, печать и бланки со своим наименованием.</w:t>
      </w:r>
    </w:p>
    <w:p w:rsidR="00B97093" w:rsidRDefault="00B97093">
      <w:pPr>
        <w:pStyle w:val="ConsPlusNormal"/>
        <w:ind w:firstLine="540"/>
        <w:jc w:val="both"/>
      </w:pPr>
      <w:r>
        <w:t>В соответствии с законодательством Российской Федерации о занятости населения Агентство осуществляет полномочие Российской Федерации по осуществлению социальных выплат гражданам, признанным в установленном порядке безработными, переданное органам государственной власти субъектов Российской Федерации.</w:t>
      </w:r>
    </w:p>
    <w:p w:rsidR="00B97093" w:rsidRDefault="00B97093">
      <w:pPr>
        <w:pStyle w:val="ConsPlusNormal"/>
        <w:jc w:val="both"/>
      </w:pPr>
    </w:p>
    <w:p w:rsidR="00B97093" w:rsidRDefault="00B97093">
      <w:pPr>
        <w:pStyle w:val="ConsPlusNormal"/>
        <w:jc w:val="center"/>
      </w:pPr>
      <w:r>
        <w:t>2. Цель и задача подпрограммы, основные</w:t>
      </w:r>
      <w:r w:rsidR="00BC0544">
        <w:t xml:space="preserve"> </w:t>
      </w:r>
      <w:r>
        <w:t>мероприятия подпрограммы</w:t>
      </w:r>
    </w:p>
    <w:p w:rsidR="00B97093" w:rsidRDefault="00B97093">
      <w:pPr>
        <w:pStyle w:val="ConsPlusNormal"/>
        <w:jc w:val="center"/>
      </w:pPr>
      <w:r>
        <w:t xml:space="preserve">(в ред. </w:t>
      </w:r>
      <w:hyperlink r:id="rId387" w:history="1">
        <w:r>
          <w:rPr>
            <w:color w:val="0000FF"/>
          </w:rPr>
          <w:t>Постановления</w:t>
        </w:r>
      </w:hyperlink>
      <w:r>
        <w:t xml:space="preserve"> Правительства</w:t>
      </w:r>
      <w:r w:rsidR="00BC0544">
        <w:t xml:space="preserve"> </w:t>
      </w:r>
      <w:r>
        <w:t>Камчатского края от 12.01.2015 N 2-П)</w:t>
      </w:r>
    </w:p>
    <w:p w:rsidR="00B97093" w:rsidRDefault="00B97093">
      <w:pPr>
        <w:pStyle w:val="ConsPlusNormal"/>
        <w:jc w:val="both"/>
      </w:pPr>
    </w:p>
    <w:p w:rsidR="00B97093" w:rsidRDefault="00B97093">
      <w:pPr>
        <w:pStyle w:val="ConsPlusNormal"/>
        <w:ind w:firstLine="540"/>
        <w:jc w:val="both"/>
      </w:pPr>
      <w:r>
        <w:t>2.1. Целью подпрограммы "Обеспечение реализации Государственной программы" является финансово-хозяйственное обеспечение Агентства по реализации региональной политики занятости населения и миграционной политики.</w:t>
      </w:r>
    </w:p>
    <w:p w:rsidR="00B97093" w:rsidRDefault="00B97093">
      <w:pPr>
        <w:pStyle w:val="ConsPlusNormal"/>
        <w:ind w:firstLine="540"/>
        <w:jc w:val="both"/>
      </w:pPr>
      <w:r>
        <w:t>2.2. Подпрограмма носит вспомогательный характер, обеспечивает достижение целевых показателей и ожидаемых результатов реализации Государственной программы и не требует установления целевых индикаторов и показателей по паспорту подпрограммы.</w:t>
      </w:r>
    </w:p>
    <w:p w:rsidR="00B97093" w:rsidRDefault="00B97093">
      <w:pPr>
        <w:pStyle w:val="ConsPlusNormal"/>
        <w:ind w:firstLine="540"/>
        <w:jc w:val="both"/>
      </w:pPr>
      <w:r>
        <w:t>2.3. Подпрограмма включает в себя следующие основные мероприятия:</w:t>
      </w:r>
    </w:p>
    <w:p w:rsidR="00B97093" w:rsidRDefault="00B97093">
      <w:pPr>
        <w:pStyle w:val="ConsPlusNormal"/>
        <w:ind w:firstLine="540"/>
        <w:jc w:val="both"/>
      </w:pPr>
      <w:r>
        <w:t>1) освоение финансовых средств, направленных на оплату труда и дополнительных выплат и компенсаций с учетом страховых взносов;</w:t>
      </w:r>
    </w:p>
    <w:p w:rsidR="00B97093" w:rsidRDefault="00B97093">
      <w:pPr>
        <w:pStyle w:val="ConsPlusNormal"/>
        <w:ind w:firstLine="540"/>
        <w:jc w:val="both"/>
      </w:pPr>
      <w:r>
        <w:t>2) освоение финансовых средств, направленных на обеспечение государственных нужд.</w:t>
      </w:r>
    </w:p>
    <w:p w:rsidR="00B97093" w:rsidRDefault="00B97093">
      <w:pPr>
        <w:pStyle w:val="ConsPlusNormal"/>
        <w:jc w:val="both"/>
      </w:pPr>
      <w:r>
        <w:t xml:space="preserve">(п. 2 в ред. </w:t>
      </w:r>
      <w:hyperlink r:id="rId388"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 xml:space="preserve">3) утратил силу. - </w:t>
      </w:r>
      <w:hyperlink r:id="rId389" w:history="1">
        <w:r>
          <w:rPr>
            <w:color w:val="0000FF"/>
          </w:rPr>
          <w:t>Постановление</w:t>
        </w:r>
      </w:hyperlink>
      <w:r>
        <w:t xml:space="preserve"> Правительства Камчатского края от 08.02.2016 N 30-П;</w:t>
      </w:r>
    </w:p>
    <w:p w:rsidR="00B97093" w:rsidRDefault="00B97093">
      <w:pPr>
        <w:pStyle w:val="ConsPlusNormal"/>
        <w:ind w:firstLine="540"/>
        <w:jc w:val="both"/>
      </w:pPr>
      <w:r>
        <w:t xml:space="preserve">4) утратил силу. - </w:t>
      </w:r>
      <w:hyperlink r:id="rId390" w:history="1">
        <w:r>
          <w:rPr>
            <w:color w:val="0000FF"/>
          </w:rPr>
          <w:t>Постановление</w:t>
        </w:r>
      </w:hyperlink>
      <w:r>
        <w:t xml:space="preserve"> Правительства Камчатского края от 08.02.2016 N 30-П;</w:t>
      </w:r>
    </w:p>
    <w:p w:rsidR="00B97093" w:rsidRDefault="00B97093">
      <w:pPr>
        <w:pStyle w:val="ConsPlusNormal"/>
        <w:ind w:firstLine="540"/>
        <w:jc w:val="both"/>
      </w:pPr>
      <w:r>
        <w:t>2.4. Финансирование подпрограммы осуществляется из средств краевого бюджета.</w:t>
      </w:r>
    </w:p>
    <w:p w:rsidR="00B97093" w:rsidRDefault="00B97093">
      <w:pPr>
        <w:pStyle w:val="ConsPlusNormal"/>
        <w:ind w:firstLine="540"/>
        <w:jc w:val="both"/>
      </w:pPr>
      <w:r>
        <w:t xml:space="preserve">Общий объем бюджетных ассигнований краевого бюджета приведен в </w:t>
      </w:r>
      <w:hyperlink w:anchor="P5002" w:history="1">
        <w:r>
          <w:rPr>
            <w:color w:val="0000FF"/>
          </w:rPr>
          <w:t>приложении 5</w:t>
        </w:r>
      </w:hyperlink>
      <w:r>
        <w:t xml:space="preserve"> к Программе.</w:t>
      </w:r>
    </w:p>
    <w:p w:rsidR="00B97093" w:rsidRDefault="00B97093">
      <w:pPr>
        <w:pStyle w:val="ConsPlusNormal"/>
        <w:jc w:val="both"/>
      </w:pPr>
    </w:p>
    <w:p w:rsidR="00B97093" w:rsidRDefault="00B97093">
      <w:pPr>
        <w:pStyle w:val="ConsPlusNormal"/>
        <w:jc w:val="center"/>
      </w:pPr>
      <w:r>
        <w:t>3. Ожидаемые конечные результаты Подпрограммы</w:t>
      </w:r>
    </w:p>
    <w:p w:rsidR="00B97093" w:rsidRDefault="00B97093">
      <w:pPr>
        <w:pStyle w:val="ConsPlusNormal"/>
        <w:jc w:val="both"/>
      </w:pPr>
    </w:p>
    <w:p w:rsidR="00B97093" w:rsidRDefault="00B97093">
      <w:pPr>
        <w:pStyle w:val="ConsPlusNormal"/>
        <w:ind w:firstLine="540"/>
        <w:jc w:val="both"/>
      </w:pPr>
      <w:r>
        <w:t>Целевое, эффективное и в полном объеме освоение средств краевого бюджета, направленных на осуществление деятельности Агентства по занятости населения и миграционной политике Камчатского края.</w:t>
      </w:r>
    </w:p>
    <w:p w:rsidR="00B97093" w:rsidRDefault="00B97093">
      <w:pPr>
        <w:sectPr w:rsidR="00B97093" w:rsidSect="00C86B07">
          <w:pgSz w:w="11905" w:h="16838"/>
          <w:pgMar w:top="851" w:right="850" w:bottom="851" w:left="1418" w:header="0" w:footer="0" w:gutter="0"/>
          <w:cols w:space="720"/>
        </w:sectPr>
      </w:pPr>
    </w:p>
    <w:p w:rsidR="00B97093" w:rsidRDefault="00B97093">
      <w:pPr>
        <w:pStyle w:val="ConsPlusNormal"/>
        <w:jc w:val="both"/>
      </w:pPr>
    </w:p>
    <w:p w:rsidR="00B97093" w:rsidRDefault="00B97093">
      <w:pPr>
        <w:pStyle w:val="ConsPlusNormal"/>
        <w:jc w:val="center"/>
      </w:pPr>
      <w:bookmarkStart w:id="12" w:name="P2914"/>
      <w:bookmarkEnd w:id="12"/>
      <w:r>
        <w:t>Подпрограмма 5 "Дополнительные</w:t>
      </w:r>
    </w:p>
    <w:p w:rsidR="00B97093" w:rsidRDefault="00B97093">
      <w:pPr>
        <w:pStyle w:val="ConsPlusNormal"/>
        <w:jc w:val="center"/>
      </w:pPr>
      <w:r>
        <w:t>мероприятия в сфере занятости населения,</w:t>
      </w:r>
    </w:p>
    <w:p w:rsidR="00B97093" w:rsidRDefault="00B97093">
      <w:pPr>
        <w:pStyle w:val="ConsPlusNormal"/>
        <w:jc w:val="center"/>
      </w:pPr>
      <w:r>
        <w:t>направленные на снижение напряженности на рынке</w:t>
      </w:r>
    </w:p>
    <w:p w:rsidR="00B97093" w:rsidRDefault="00B97093">
      <w:pPr>
        <w:pStyle w:val="ConsPlusNormal"/>
        <w:jc w:val="center"/>
      </w:pPr>
      <w:r>
        <w:t>труда Камчатского края, на 2016 год"</w:t>
      </w:r>
    </w:p>
    <w:p w:rsidR="00B97093" w:rsidRDefault="00B97093">
      <w:pPr>
        <w:pStyle w:val="ConsPlusNormal"/>
        <w:jc w:val="center"/>
      </w:pPr>
      <w:r>
        <w:t xml:space="preserve">(в ред. </w:t>
      </w:r>
      <w:hyperlink r:id="rId391" w:history="1">
        <w:r>
          <w:rPr>
            <w:color w:val="0000FF"/>
          </w:rPr>
          <w:t>Постановления</w:t>
        </w:r>
      </w:hyperlink>
      <w:r>
        <w:t xml:space="preserve"> Правительства</w:t>
      </w:r>
      <w:r w:rsidR="00BC0544">
        <w:t xml:space="preserve"> </w:t>
      </w:r>
      <w:r>
        <w:t>Камчатского края от 28.03.2016 N 92-П)</w:t>
      </w:r>
    </w:p>
    <w:p w:rsidR="00B97093" w:rsidRDefault="00B97093">
      <w:pPr>
        <w:pStyle w:val="ConsPlusNormal"/>
        <w:jc w:val="both"/>
      </w:pPr>
    </w:p>
    <w:p w:rsidR="00B97093" w:rsidRDefault="00B97093">
      <w:pPr>
        <w:pStyle w:val="ConsPlusNormal"/>
        <w:jc w:val="center"/>
      </w:pPr>
      <w:r>
        <w:t>ПАСПОРТ ПОДПРОГРАММЫ</w:t>
      </w:r>
    </w:p>
    <w:p w:rsidR="00B97093" w:rsidRDefault="00B97093">
      <w:pPr>
        <w:pStyle w:val="ConsPlusNormal"/>
        <w:jc w:val="both"/>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6606"/>
      </w:tblGrid>
      <w:tr w:rsidR="00B97093" w:rsidTr="00BC0544">
        <w:tc>
          <w:tcPr>
            <w:tcW w:w="3175" w:type="dxa"/>
            <w:tcBorders>
              <w:top w:val="nil"/>
              <w:left w:val="nil"/>
              <w:bottom w:val="nil"/>
              <w:right w:val="nil"/>
            </w:tcBorders>
          </w:tcPr>
          <w:p w:rsidR="00B97093" w:rsidRDefault="00B97093">
            <w:pPr>
              <w:pStyle w:val="ConsPlusNormal"/>
            </w:pPr>
            <w:r>
              <w:t>Ответственный исполнитель Подпрограммы</w:t>
            </w:r>
          </w:p>
        </w:tc>
        <w:tc>
          <w:tcPr>
            <w:tcW w:w="6606" w:type="dxa"/>
            <w:tcBorders>
              <w:top w:val="nil"/>
              <w:left w:val="nil"/>
              <w:bottom w:val="nil"/>
              <w:right w:val="nil"/>
            </w:tcBorders>
          </w:tcPr>
          <w:p w:rsidR="00B97093" w:rsidRDefault="00B97093">
            <w:pPr>
              <w:pStyle w:val="ConsPlusNormal"/>
              <w:jc w:val="both"/>
            </w:pPr>
            <w:r>
              <w:t>Агентство по занятости населения и миграционной политике Камчатского края</w:t>
            </w:r>
          </w:p>
        </w:tc>
      </w:tr>
      <w:tr w:rsidR="00B97093" w:rsidTr="00BC0544">
        <w:tc>
          <w:tcPr>
            <w:tcW w:w="3175" w:type="dxa"/>
            <w:tcBorders>
              <w:top w:val="nil"/>
              <w:left w:val="nil"/>
              <w:bottom w:val="nil"/>
              <w:right w:val="nil"/>
            </w:tcBorders>
          </w:tcPr>
          <w:p w:rsidR="00B97093" w:rsidRDefault="00B97093">
            <w:pPr>
              <w:pStyle w:val="ConsPlusNormal"/>
            </w:pPr>
            <w:r>
              <w:t>Участники Подпрограммы</w:t>
            </w:r>
          </w:p>
        </w:tc>
        <w:tc>
          <w:tcPr>
            <w:tcW w:w="6606" w:type="dxa"/>
            <w:tcBorders>
              <w:top w:val="nil"/>
              <w:left w:val="nil"/>
              <w:bottom w:val="nil"/>
              <w:right w:val="nil"/>
            </w:tcBorders>
          </w:tcPr>
          <w:p w:rsidR="00B97093" w:rsidRDefault="00B97093">
            <w:pPr>
              <w:pStyle w:val="ConsPlusNormal"/>
              <w:jc w:val="both"/>
            </w:pPr>
            <w:r>
              <w:t>Отсутствуют</w:t>
            </w:r>
          </w:p>
        </w:tc>
      </w:tr>
      <w:tr w:rsidR="00B97093" w:rsidTr="00BC0544">
        <w:tc>
          <w:tcPr>
            <w:tcW w:w="3175" w:type="dxa"/>
            <w:tcBorders>
              <w:top w:val="nil"/>
              <w:left w:val="nil"/>
              <w:bottom w:val="nil"/>
              <w:right w:val="nil"/>
            </w:tcBorders>
          </w:tcPr>
          <w:p w:rsidR="00B97093" w:rsidRDefault="00B97093">
            <w:pPr>
              <w:pStyle w:val="ConsPlusNormal"/>
            </w:pPr>
            <w:r>
              <w:t>Программно-целевые инструменты Подпрограммы</w:t>
            </w:r>
          </w:p>
        </w:tc>
        <w:tc>
          <w:tcPr>
            <w:tcW w:w="6606" w:type="dxa"/>
            <w:tcBorders>
              <w:top w:val="nil"/>
              <w:left w:val="nil"/>
              <w:bottom w:val="nil"/>
              <w:right w:val="nil"/>
            </w:tcBorders>
          </w:tcPr>
          <w:p w:rsidR="00B97093" w:rsidRDefault="00B97093">
            <w:pPr>
              <w:pStyle w:val="ConsPlusNormal"/>
              <w:jc w:val="both"/>
            </w:pPr>
            <w:r>
              <w:t>Отсутствуют</w:t>
            </w:r>
          </w:p>
        </w:tc>
      </w:tr>
      <w:tr w:rsidR="00B97093" w:rsidTr="00BC0544">
        <w:tc>
          <w:tcPr>
            <w:tcW w:w="3175" w:type="dxa"/>
            <w:tcBorders>
              <w:top w:val="nil"/>
              <w:left w:val="nil"/>
              <w:bottom w:val="nil"/>
              <w:right w:val="nil"/>
            </w:tcBorders>
          </w:tcPr>
          <w:p w:rsidR="00B97093" w:rsidRDefault="00B97093">
            <w:pPr>
              <w:pStyle w:val="ConsPlusNormal"/>
            </w:pPr>
            <w:r>
              <w:t>Цель Подпрограммы</w:t>
            </w:r>
          </w:p>
        </w:tc>
        <w:tc>
          <w:tcPr>
            <w:tcW w:w="6606" w:type="dxa"/>
            <w:tcBorders>
              <w:top w:val="nil"/>
              <w:left w:val="nil"/>
              <w:bottom w:val="nil"/>
              <w:right w:val="nil"/>
            </w:tcBorders>
          </w:tcPr>
          <w:p w:rsidR="00B97093" w:rsidRDefault="00B97093">
            <w:pPr>
              <w:pStyle w:val="ConsPlusNormal"/>
              <w:jc w:val="both"/>
            </w:pPr>
            <w:r>
              <w:t>Снижение напряженности на рынке труда Камчатского края и поддержка эффективной занятости населения</w:t>
            </w:r>
          </w:p>
        </w:tc>
      </w:tr>
      <w:tr w:rsidR="00B97093" w:rsidTr="00BC0544">
        <w:tc>
          <w:tcPr>
            <w:tcW w:w="3175" w:type="dxa"/>
            <w:tcBorders>
              <w:top w:val="nil"/>
              <w:left w:val="nil"/>
              <w:bottom w:val="nil"/>
              <w:right w:val="nil"/>
            </w:tcBorders>
          </w:tcPr>
          <w:p w:rsidR="00B97093" w:rsidRDefault="00B97093">
            <w:pPr>
              <w:pStyle w:val="ConsPlusNormal"/>
            </w:pPr>
            <w:r>
              <w:t>Задача Подпрограммы</w:t>
            </w:r>
          </w:p>
        </w:tc>
        <w:tc>
          <w:tcPr>
            <w:tcW w:w="6606" w:type="dxa"/>
            <w:tcBorders>
              <w:top w:val="nil"/>
              <w:left w:val="nil"/>
              <w:bottom w:val="nil"/>
              <w:right w:val="nil"/>
            </w:tcBorders>
          </w:tcPr>
          <w:p w:rsidR="00B97093" w:rsidRDefault="00B97093">
            <w:pPr>
              <w:pStyle w:val="ConsPlusNormal"/>
              <w:jc w:val="both"/>
            </w:pPr>
            <w:r>
              <w:t>Принятие превентивных мер по снижению негативных социально-экономических последствий увольнения работников из организаций в связи с ликвидацией либо сокращением численности или штата работников, предупреждение роста безработицы в Камчатском крае, обеспечение работой незащищенных категорий граждан</w:t>
            </w:r>
          </w:p>
        </w:tc>
      </w:tr>
      <w:tr w:rsidR="00B97093" w:rsidTr="00BC0544">
        <w:tc>
          <w:tcPr>
            <w:tcW w:w="3175" w:type="dxa"/>
            <w:tcBorders>
              <w:top w:val="nil"/>
              <w:left w:val="nil"/>
              <w:bottom w:val="nil"/>
              <w:right w:val="nil"/>
            </w:tcBorders>
          </w:tcPr>
          <w:p w:rsidR="00B97093" w:rsidRDefault="00B97093">
            <w:pPr>
              <w:pStyle w:val="ConsPlusNormal"/>
            </w:pPr>
            <w:r>
              <w:t>Целевые индикаторы и показатели Подпрограммы</w:t>
            </w:r>
          </w:p>
        </w:tc>
        <w:tc>
          <w:tcPr>
            <w:tcW w:w="6606" w:type="dxa"/>
            <w:tcBorders>
              <w:top w:val="nil"/>
              <w:left w:val="nil"/>
              <w:bottom w:val="nil"/>
              <w:right w:val="nil"/>
            </w:tcBorders>
          </w:tcPr>
          <w:p w:rsidR="00B97093" w:rsidRDefault="00B97093">
            <w:pPr>
              <w:pStyle w:val="ConsPlusNormal"/>
              <w:jc w:val="both"/>
            </w:pPr>
            <w:r>
              <w:t>1) уровень регистрируемой безработицы не выше 1,9 % от численности экономически активного населения на конец 2016 года;</w:t>
            </w:r>
          </w:p>
          <w:p w:rsidR="00B97093" w:rsidRDefault="00B97093">
            <w:pPr>
              <w:pStyle w:val="ConsPlusNormal"/>
              <w:jc w:val="both"/>
            </w:pPr>
            <w:r>
              <w:t>2) коэффициент напряженности на рынке труда не выше 1,2;</w:t>
            </w:r>
          </w:p>
          <w:p w:rsidR="00B97093" w:rsidRDefault="00B97093">
            <w:pPr>
              <w:pStyle w:val="ConsPlusNormal"/>
              <w:jc w:val="both"/>
            </w:pPr>
            <w:r>
              <w:t>3) численность работников, находящихся под риском увольнения, направленных на опережающее профессиональное обучение, не менее 10 человек;</w:t>
            </w:r>
          </w:p>
          <w:p w:rsidR="00B97093" w:rsidRDefault="00B97093">
            <w:pPr>
              <w:pStyle w:val="ConsPlusNormal"/>
              <w:jc w:val="both"/>
            </w:pPr>
            <w:r>
              <w:t>4) численность выпускников профессиональных образовательных организаций, за трудоустройство которых работодателям возмещаются расходы на частичную оплату труда: в течение срока, не превышающего 6 месяцев, - при условии принятия на постоянную работу и в течение срока, не превышающего 3 месяцев, - при условии принятия на временную работу, не менее 20 человек;</w:t>
            </w:r>
          </w:p>
          <w:p w:rsidR="00B97093" w:rsidRDefault="00B97093">
            <w:pPr>
              <w:pStyle w:val="ConsPlusNormal"/>
              <w:jc w:val="both"/>
            </w:pPr>
            <w:r>
              <w:t>5) численность граждан из числа инвалидов, при трудоустройстве которых работодателям возмещаются затраты на наставничество, не менее 3 человек</w:t>
            </w:r>
          </w:p>
        </w:tc>
      </w:tr>
      <w:tr w:rsidR="00B97093" w:rsidTr="00BC0544">
        <w:tc>
          <w:tcPr>
            <w:tcW w:w="3175" w:type="dxa"/>
            <w:tcBorders>
              <w:top w:val="nil"/>
              <w:left w:val="nil"/>
              <w:bottom w:val="nil"/>
              <w:right w:val="nil"/>
            </w:tcBorders>
          </w:tcPr>
          <w:p w:rsidR="00B97093" w:rsidRDefault="00B97093">
            <w:pPr>
              <w:pStyle w:val="ConsPlusNormal"/>
            </w:pPr>
            <w:r>
              <w:t>Этапы и сроки реализации Подпрограммы</w:t>
            </w:r>
          </w:p>
        </w:tc>
        <w:tc>
          <w:tcPr>
            <w:tcW w:w="6606" w:type="dxa"/>
            <w:tcBorders>
              <w:top w:val="nil"/>
              <w:left w:val="nil"/>
              <w:bottom w:val="nil"/>
              <w:right w:val="nil"/>
            </w:tcBorders>
          </w:tcPr>
          <w:p w:rsidR="00B97093" w:rsidRDefault="00B97093">
            <w:pPr>
              <w:pStyle w:val="ConsPlusNormal"/>
              <w:jc w:val="both"/>
            </w:pPr>
            <w:r>
              <w:t>Подпрограмма реализуется в 2016 году</w:t>
            </w:r>
          </w:p>
        </w:tc>
      </w:tr>
      <w:tr w:rsidR="00B97093" w:rsidTr="00BC0544">
        <w:tc>
          <w:tcPr>
            <w:tcW w:w="3175" w:type="dxa"/>
            <w:tcBorders>
              <w:top w:val="nil"/>
              <w:left w:val="nil"/>
              <w:bottom w:val="nil"/>
              <w:right w:val="nil"/>
            </w:tcBorders>
          </w:tcPr>
          <w:p w:rsidR="00B97093" w:rsidRDefault="00B97093">
            <w:pPr>
              <w:pStyle w:val="ConsPlusNormal"/>
            </w:pPr>
            <w:r>
              <w:t>Объемы бюджетных ассигнований Подпрограммы</w:t>
            </w:r>
          </w:p>
        </w:tc>
        <w:tc>
          <w:tcPr>
            <w:tcW w:w="6606" w:type="dxa"/>
            <w:tcBorders>
              <w:top w:val="nil"/>
              <w:left w:val="nil"/>
              <w:bottom w:val="nil"/>
              <w:right w:val="nil"/>
            </w:tcBorders>
          </w:tcPr>
          <w:p w:rsidR="00B97093" w:rsidRDefault="00B97093">
            <w:pPr>
              <w:pStyle w:val="ConsPlusNormal"/>
              <w:jc w:val="both"/>
            </w:pPr>
            <w:r>
              <w:t>Объем бюджетных ассигнований на реализацию Подпрограммы в 2016 году составляет 3 163,73 тыс. рублей, в том числе за счет средств:</w:t>
            </w:r>
          </w:p>
          <w:p w:rsidR="00B97093" w:rsidRDefault="00B97093">
            <w:pPr>
              <w:pStyle w:val="ConsPlusNormal"/>
              <w:jc w:val="both"/>
            </w:pPr>
            <w:r>
              <w:t>федерального бюджета (по согласованию) - планируемый объем обязательств - 3 005,55 тыс. рублей;</w:t>
            </w:r>
          </w:p>
          <w:p w:rsidR="00B97093" w:rsidRDefault="00B97093">
            <w:pPr>
              <w:pStyle w:val="ConsPlusNormal"/>
              <w:jc w:val="both"/>
            </w:pPr>
            <w:r>
              <w:t>краевого бюджета</w:t>
            </w:r>
            <w:r w:rsidR="00BF157C">
              <w:t xml:space="preserve"> - планируемый объем обязательств</w:t>
            </w:r>
            <w:r>
              <w:t xml:space="preserve"> - 158,18 тыс. рублей</w:t>
            </w:r>
          </w:p>
        </w:tc>
      </w:tr>
      <w:tr w:rsidR="00B97093" w:rsidTr="00BC0544">
        <w:tc>
          <w:tcPr>
            <w:tcW w:w="3175" w:type="dxa"/>
            <w:tcBorders>
              <w:top w:val="nil"/>
              <w:left w:val="nil"/>
              <w:bottom w:val="nil"/>
              <w:right w:val="nil"/>
            </w:tcBorders>
          </w:tcPr>
          <w:p w:rsidR="00B97093" w:rsidRDefault="00B97093">
            <w:pPr>
              <w:pStyle w:val="ConsPlusNormal"/>
            </w:pPr>
            <w:r>
              <w:t>Ожидаемые результаты реализации Подпрограммы</w:t>
            </w:r>
          </w:p>
        </w:tc>
        <w:tc>
          <w:tcPr>
            <w:tcW w:w="6606" w:type="dxa"/>
            <w:tcBorders>
              <w:top w:val="nil"/>
              <w:left w:val="nil"/>
              <w:bottom w:val="nil"/>
              <w:right w:val="nil"/>
            </w:tcBorders>
          </w:tcPr>
          <w:p w:rsidR="00B97093" w:rsidRDefault="00B97093">
            <w:pPr>
              <w:pStyle w:val="ConsPlusNormal"/>
              <w:jc w:val="both"/>
            </w:pPr>
            <w:r>
              <w:t>Численность граждан, принявших участие в Подпрограмме, - не менее 33 человек, в том числе:</w:t>
            </w:r>
          </w:p>
          <w:p w:rsidR="00B97093" w:rsidRDefault="00B97093">
            <w:pPr>
              <w:pStyle w:val="ConsPlusNormal"/>
              <w:jc w:val="both"/>
            </w:pPr>
            <w:r>
              <w:lastRenderedPageBreak/>
              <w:t>- 10 работников, находящихся под риском увольнения, направленных на опережающее профессиональное обучение;</w:t>
            </w:r>
          </w:p>
          <w:p w:rsidR="00B97093" w:rsidRDefault="00B97093">
            <w:pPr>
              <w:pStyle w:val="ConsPlusNormal"/>
              <w:jc w:val="both"/>
            </w:pPr>
            <w:r>
              <w:t>- 20 выпускников профессиональных образовательных организаций, за трудоустройство которых возмещаются расходы работодателям на частичную оплату труда: в течение срока, не превышающего 6 месяцев, - при условии принятия на постоянную работу и в течение срока, не превышающего 3 месяцев, - при условии принятия на временную работу;</w:t>
            </w:r>
          </w:p>
          <w:p w:rsidR="00B97093" w:rsidRDefault="00B97093">
            <w:pPr>
              <w:pStyle w:val="ConsPlusNormal"/>
              <w:jc w:val="both"/>
            </w:pPr>
            <w:r>
              <w:t>- 3 гражданина из числа инвалидов, при трудоустройстве которых работодателям возмещаются затраты на наставничество</w:t>
            </w:r>
          </w:p>
        </w:tc>
      </w:tr>
    </w:tbl>
    <w:p w:rsidR="00B97093" w:rsidRDefault="00B97093">
      <w:pPr>
        <w:pStyle w:val="ConsPlusNormal"/>
        <w:jc w:val="both"/>
      </w:pPr>
    </w:p>
    <w:p w:rsidR="00B97093" w:rsidRDefault="00B97093">
      <w:pPr>
        <w:pStyle w:val="ConsPlusNormal"/>
        <w:jc w:val="center"/>
      </w:pPr>
      <w:r>
        <w:t>1. Общая характеристика сферы реализации Подпрограммы</w:t>
      </w:r>
    </w:p>
    <w:p w:rsidR="00B97093" w:rsidRDefault="00B97093">
      <w:pPr>
        <w:pStyle w:val="ConsPlusNormal"/>
        <w:jc w:val="both"/>
      </w:pPr>
    </w:p>
    <w:p w:rsidR="00B97093" w:rsidRDefault="00B97093">
      <w:pPr>
        <w:pStyle w:val="ConsPlusNormal"/>
        <w:ind w:firstLine="540"/>
        <w:jc w:val="both"/>
      </w:pPr>
      <w:r>
        <w:t>1.1. В условиях экономического кризиса социально-экономическая ситуация в Камчатском крае по итогам 2015 года характеризуется как наличием позитивных тенденций развития, так и снижением темпов экономических показателей отдельных отраслей.</w:t>
      </w:r>
    </w:p>
    <w:p w:rsidR="00B97093" w:rsidRDefault="00B97093">
      <w:pPr>
        <w:pStyle w:val="ConsPlusNormal"/>
        <w:ind w:firstLine="540"/>
        <w:jc w:val="both"/>
      </w:pPr>
      <w:r>
        <w:t>Отмечено увеличение оборота организаций - 118,0 %, объема платных услуг населению - 106,4 %, промышленного производства - 102,0 %, в том числе добычи полезных ископаемых - 112,4 %, обрабатывающих производств - 100,7 %. Спад производства отмечен в производстве продукции сельского хозяйства - 94,6 %, обороте розничной торговли - 97,2 %, обороте общественного питания - 94,8 %, объеме работ в строительстве - 92,4 %, производстве и распределении электроэнергии, газа и воды - 95,6 %, пассажирообороте автомобильного транспорта - 93,5 %, грузообороте автомобильного транспорта - 72,3 %.</w:t>
      </w:r>
    </w:p>
    <w:p w:rsidR="00B97093" w:rsidRDefault="00B97093">
      <w:pPr>
        <w:pStyle w:val="ConsPlusNormal"/>
        <w:ind w:firstLine="540"/>
        <w:jc w:val="both"/>
      </w:pPr>
      <w:r>
        <w:t>1.2. Численность экономически активного населения на 1 января 2016 го да составила 187,7 тыс. человек - 101,0 % относительно 1 января 2015 года (185,8 тыс. человек); численность занятого населения составила 178,8 тыс. человек - 101,8 % относительно 1 января 2015 года (175,2 тыс. человек); численность безработных (по методологии МОТ) составила 8,8 тыс. человек - 83,0 % относительно 1 января 2015 года (на 1 января 2015 года общая численность безработных составляла 10,6 тыс. человек); уровень безработицы (по методологии МОТ) составил 4,7 % (на 1 января 2015 года - 5,7 %).</w:t>
      </w:r>
    </w:p>
    <w:p w:rsidR="00B97093" w:rsidRDefault="00B97093">
      <w:pPr>
        <w:pStyle w:val="ConsPlusNormal"/>
        <w:ind w:firstLine="540"/>
        <w:jc w:val="both"/>
      </w:pPr>
      <w:r>
        <w:t>За 2015 год миграционная убыль населения составила 1314 человек (за 2014 год - 3122 человека), при этом порядка 70,0 % составляют граждане трудоспособного возраста.</w:t>
      </w:r>
    </w:p>
    <w:p w:rsidR="00B97093" w:rsidRDefault="00B97093">
      <w:pPr>
        <w:pStyle w:val="ConsPlusNormal"/>
        <w:ind w:firstLine="540"/>
        <w:jc w:val="both"/>
      </w:pPr>
      <w:r>
        <w:t>1.3. На рынке труда Камчатского края в 2015 году сохранялась достаточно стабильная ситуация, чему в немаловажной степени способствовала реализация мероприятий государственной программы Камчатского края "Содействие занятости населения Камчатского края на 2014-2018 годы".</w:t>
      </w:r>
    </w:p>
    <w:p w:rsidR="00B97093" w:rsidRDefault="00B97093">
      <w:pPr>
        <w:pStyle w:val="ConsPlusNormal"/>
        <w:ind w:firstLine="540"/>
        <w:jc w:val="both"/>
      </w:pPr>
      <w:r>
        <w:t>Количество обращений граждан в органы службы занятости населения в целях поиска подходящей работы по сравнению с аналогичным периодом предыдущего года выросло на 2,8 % (с 11885 обращений за 2014 год до 12212 обращений за 2015 год), при этом число граждан, признанных в установленном порядке безработными, выросло на 2,9 % (с 6241 человек до 6425 человек соответственно).</w:t>
      </w:r>
    </w:p>
    <w:p w:rsidR="00B97093" w:rsidRDefault="00B97093">
      <w:pPr>
        <w:pStyle w:val="ConsPlusNormal"/>
        <w:ind w:firstLine="540"/>
        <w:jc w:val="both"/>
      </w:pPr>
      <w:r>
        <w:t>По состоянию на 1 января 2016 года численность безработных, состоящих на регистрационном учете в органах службы занятости населения, составила 3230 человек, что на 10,5 %) больше, чем на начало 2015 года (на 1 января 2015 года - 2923 чел.).</w:t>
      </w:r>
    </w:p>
    <w:p w:rsidR="00B97093" w:rsidRDefault="00B97093">
      <w:pPr>
        <w:pStyle w:val="ConsPlusNormal"/>
        <w:ind w:firstLine="540"/>
        <w:jc w:val="both"/>
      </w:pPr>
      <w:r>
        <w:t>Уровень регистрируемой безработицы на 1 января 2016 года составил 1,7 %, что на 0,2 процентных пункта выше, чем на начало 2015 года (на 1 января 2015 года - 1,5 %).</w:t>
      </w:r>
    </w:p>
    <w:p w:rsidR="00B97093" w:rsidRDefault="00B97093">
      <w:pPr>
        <w:pStyle w:val="ConsPlusNormal"/>
        <w:ind w:firstLine="540"/>
        <w:jc w:val="both"/>
      </w:pPr>
      <w:r>
        <w:t>Коэффициент напряженности на рынке рабочей силы на 1 января 2016 года составил 0,6 человека на одно вакантное рабочее место (на 1 января 2015 года - 0,9 чел. на одно вакантное рабочее место).</w:t>
      </w:r>
    </w:p>
    <w:p w:rsidR="00B97093" w:rsidRDefault="00B97093">
      <w:pPr>
        <w:pStyle w:val="ConsPlusNormal"/>
        <w:ind w:firstLine="540"/>
        <w:jc w:val="both"/>
      </w:pPr>
      <w:r>
        <w:t>По состоянию на 1 января 2016 года работодателями Камчатского края заявлено 6545 вакансий, третью часть из которых составляют вакансии рабочих профессий, 90,0 %) заявленных вакансий с оплатой труда выше прожиточного минимума.</w:t>
      </w:r>
    </w:p>
    <w:p w:rsidR="00B97093" w:rsidRDefault="00B97093">
      <w:pPr>
        <w:pStyle w:val="ConsPlusNormal"/>
        <w:ind w:firstLine="540"/>
        <w:jc w:val="both"/>
      </w:pPr>
      <w:r>
        <w:t xml:space="preserve">1.4. Сохраняющаяся тенденция дисбаланса спроса и предложения на рынке труда Камчатского края затрудняет трудоустройство граждан на имеющиеся вакансии: третью часть всех вакансий занимают вакансии на контрактную военную службу, порядка 40,0 % - вакансии рабочих профессий, </w:t>
      </w:r>
      <w:r>
        <w:lastRenderedPageBreak/>
        <w:t>в то время как более 50 % граждан, состоящих на регистрационном учете в органах службы занятости населения в качестве безработных, имеют высшее и среднее профессиональное образование и претендуют на должности служащих. Несмотря на это, в прошедшем году 44,0 % граждан, обратившихся в органы службы занятости населения за содействием в поиске подходящей работы, были трудоустроены на временную или постоянную работу.</w:t>
      </w:r>
    </w:p>
    <w:p w:rsidR="00B97093" w:rsidRDefault="00B97093">
      <w:pPr>
        <w:pStyle w:val="ConsPlusNormal"/>
        <w:ind w:firstLine="540"/>
        <w:jc w:val="both"/>
      </w:pPr>
      <w:r>
        <w:t>В течение 2015 года наибольшую потребность в квалифицированных кадрах испытывали организации следующих видов экономической деятельности: государственное управление и обеспечение военной безопасности, строительство, операции с недвижимым имуществом, аренда и предоставление услуг, образование, здравоохранение, торговля, обрабатывающие производства.</w:t>
      </w:r>
    </w:p>
    <w:p w:rsidR="00B97093" w:rsidRDefault="00B97093">
      <w:pPr>
        <w:pStyle w:val="ConsPlusNormal"/>
        <w:ind w:firstLine="540"/>
        <w:jc w:val="both"/>
      </w:pPr>
      <w:r>
        <w:t xml:space="preserve">1.5. Сравнительная характеристика рынка труда Камчатского края в 2014-2016 годах представлена в </w:t>
      </w:r>
      <w:hyperlink w:anchor="P2967" w:history="1">
        <w:r>
          <w:rPr>
            <w:color w:val="0000FF"/>
          </w:rPr>
          <w:t>таблице 1</w:t>
        </w:r>
      </w:hyperlink>
      <w:r>
        <w:t>:</w:t>
      </w:r>
    </w:p>
    <w:p w:rsidR="00B97093" w:rsidRDefault="00B97093"/>
    <w:p w:rsidR="00BC0544" w:rsidRDefault="00BC0544"/>
    <w:p w:rsidR="00B97093" w:rsidRDefault="00B97093">
      <w:pPr>
        <w:pStyle w:val="ConsPlusNormal"/>
        <w:jc w:val="right"/>
      </w:pPr>
      <w:bookmarkStart w:id="13" w:name="P2967"/>
      <w:bookmarkEnd w:id="13"/>
      <w:r>
        <w:t>Таблица 1</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1653"/>
        <w:gridCol w:w="1654"/>
        <w:gridCol w:w="1654"/>
      </w:tblGrid>
      <w:tr w:rsidR="00B97093" w:rsidTr="00BC0544">
        <w:tc>
          <w:tcPr>
            <w:tcW w:w="4820" w:type="dxa"/>
          </w:tcPr>
          <w:p w:rsidR="00B97093" w:rsidRDefault="00B97093">
            <w:pPr>
              <w:pStyle w:val="ConsPlusNormal"/>
              <w:jc w:val="center"/>
            </w:pPr>
            <w:r>
              <w:t>Наименование показателей</w:t>
            </w:r>
          </w:p>
        </w:tc>
        <w:tc>
          <w:tcPr>
            <w:tcW w:w="1653" w:type="dxa"/>
          </w:tcPr>
          <w:p w:rsidR="00B97093" w:rsidRDefault="00B97093">
            <w:pPr>
              <w:pStyle w:val="ConsPlusNormal"/>
              <w:jc w:val="center"/>
            </w:pPr>
            <w:r>
              <w:t>На 01.01.2015</w:t>
            </w:r>
          </w:p>
        </w:tc>
        <w:tc>
          <w:tcPr>
            <w:tcW w:w="1654" w:type="dxa"/>
          </w:tcPr>
          <w:p w:rsidR="00B97093" w:rsidRDefault="00B97093">
            <w:pPr>
              <w:pStyle w:val="ConsPlusNormal"/>
              <w:jc w:val="center"/>
            </w:pPr>
            <w:r>
              <w:t>На 01.01.2016</w:t>
            </w:r>
          </w:p>
        </w:tc>
        <w:tc>
          <w:tcPr>
            <w:tcW w:w="1654" w:type="dxa"/>
          </w:tcPr>
          <w:p w:rsidR="00B97093" w:rsidRDefault="00B97093">
            <w:pPr>
              <w:pStyle w:val="ConsPlusNormal"/>
              <w:jc w:val="center"/>
            </w:pPr>
            <w:r>
              <w:t>На 01.03.2016</w:t>
            </w:r>
          </w:p>
        </w:tc>
      </w:tr>
      <w:tr w:rsidR="00B97093" w:rsidTr="00BC0544">
        <w:tc>
          <w:tcPr>
            <w:tcW w:w="4820" w:type="dxa"/>
          </w:tcPr>
          <w:p w:rsidR="00B97093" w:rsidRDefault="00B97093">
            <w:pPr>
              <w:pStyle w:val="ConsPlusNormal"/>
              <w:jc w:val="both"/>
            </w:pPr>
            <w:r>
              <w:t>Численность безработных, зарегистрированных в органах службы занятости населения, человек</w:t>
            </w:r>
          </w:p>
        </w:tc>
        <w:tc>
          <w:tcPr>
            <w:tcW w:w="1653" w:type="dxa"/>
          </w:tcPr>
          <w:p w:rsidR="00B97093" w:rsidRDefault="00B97093">
            <w:pPr>
              <w:pStyle w:val="ConsPlusNormal"/>
              <w:jc w:val="center"/>
            </w:pPr>
            <w:r>
              <w:t>2923</w:t>
            </w:r>
          </w:p>
        </w:tc>
        <w:tc>
          <w:tcPr>
            <w:tcW w:w="1654" w:type="dxa"/>
          </w:tcPr>
          <w:p w:rsidR="00B97093" w:rsidRDefault="00B97093">
            <w:pPr>
              <w:pStyle w:val="ConsPlusNormal"/>
              <w:jc w:val="center"/>
            </w:pPr>
            <w:r>
              <w:t>3230</w:t>
            </w:r>
          </w:p>
        </w:tc>
        <w:tc>
          <w:tcPr>
            <w:tcW w:w="1654" w:type="dxa"/>
          </w:tcPr>
          <w:p w:rsidR="00B97093" w:rsidRDefault="00B97093">
            <w:pPr>
              <w:pStyle w:val="ConsPlusNormal"/>
              <w:jc w:val="center"/>
            </w:pPr>
            <w:r>
              <w:t>3491</w:t>
            </w:r>
          </w:p>
        </w:tc>
      </w:tr>
      <w:tr w:rsidR="00B97093" w:rsidTr="00BC0544">
        <w:tc>
          <w:tcPr>
            <w:tcW w:w="4820" w:type="dxa"/>
          </w:tcPr>
          <w:p w:rsidR="00B97093" w:rsidRDefault="00B97093">
            <w:pPr>
              <w:pStyle w:val="ConsPlusNormal"/>
              <w:jc w:val="both"/>
            </w:pPr>
            <w:r>
              <w:t>Уровень регистрируемой безработицы, %</w:t>
            </w:r>
          </w:p>
        </w:tc>
        <w:tc>
          <w:tcPr>
            <w:tcW w:w="1653" w:type="dxa"/>
          </w:tcPr>
          <w:p w:rsidR="00B97093" w:rsidRDefault="00B97093">
            <w:pPr>
              <w:pStyle w:val="ConsPlusNormal"/>
              <w:jc w:val="center"/>
            </w:pPr>
            <w:r>
              <w:t>1,5</w:t>
            </w:r>
          </w:p>
        </w:tc>
        <w:tc>
          <w:tcPr>
            <w:tcW w:w="1654" w:type="dxa"/>
          </w:tcPr>
          <w:p w:rsidR="00B97093" w:rsidRDefault="00B97093">
            <w:pPr>
              <w:pStyle w:val="ConsPlusNormal"/>
              <w:jc w:val="center"/>
            </w:pPr>
            <w:r>
              <w:t>1,7</w:t>
            </w:r>
          </w:p>
        </w:tc>
        <w:tc>
          <w:tcPr>
            <w:tcW w:w="1654" w:type="dxa"/>
          </w:tcPr>
          <w:p w:rsidR="00B97093" w:rsidRDefault="00B97093">
            <w:pPr>
              <w:pStyle w:val="ConsPlusNormal"/>
              <w:jc w:val="center"/>
            </w:pPr>
            <w:r>
              <w:t>1,8</w:t>
            </w:r>
          </w:p>
        </w:tc>
      </w:tr>
      <w:tr w:rsidR="00B97093" w:rsidTr="00BC0544">
        <w:tc>
          <w:tcPr>
            <w:tcW w:w="4820" w:type="dxa"/>
          </w:tcPr>
          <w:p w:rsidR="00B97093" w:rsidRDefault="00B97093">
            <w:pPr>
              <w:pStyle w:val="ConsPlusNormal"/>
              <w:jc w:val="both"/>
            </w:pPr>
            <w:r>
              <w:t>Численность незанятых граждан, зарегистрированных в органах службы занятости населения, человек</w:t>
            </w:r>
          </w:p>
        </w:tc>
        <w:tc>
          <w:tcPr>
            <w:tcW w:w="1653" w:type="dxa"/>
          </w:tcPr>
          <w:p w:rsidR="00B97093" w:rsidRDefault="00B97093">
            <w:pPr>
              <w:pStyle w:val="ConsPlusNormal"/>
              <w:jc w:val="center"/>
            </w:pPr>
            <w:r>
              <w:t>3399</w:t>
            </w:r>
          </w:p>
        </w:tc>
        <w:tc>
          <w:tcPr>
            <w:tcW w:w="1654" w:type="dxa"/>
          </w:tcPr>
          <w:p w:rsidR="00B97093" w:rsidRDefault="00B97093">
            <w:pPr>
              <w:pStyle w:val="ConsPlusNormal"/>
              <w:jc w:val="center"/>
            </w:pPr>
            <w:r>
              <w:t>3755</w:t>
            </w:r>
          </w:p>
        </w:tc>
        <w:tc>
          <w:tcPr>
            <w:tcW w:w="1654" w:type="dxa"/>
          </w:tcPr>
          <w:p w:rsidR="00B97093" w:rsidRDefault="00B97093">
            <w:pPr>
              <w:pStyle w:val="ConsPlusNormal"/>
              <w:jc w:val="center"/>
            </w:pPr>
            <w:r>
              <w:t>4357</w:t>
            </w:r>
          </w:p>
        </w:tc>
      </w:tr>
      <w:tr w:rsidR="00B97093" w:rsidTr="00BC0544">
        <w:tc>
          <w:tcPr>
            <w:tcW w:w="4820" w:type="dxa"/>
          </w:tcPr>
          <w:p w:rsidR="00B97093" w:rsidRDefault="00B97093">
            <w:pPr>
              <w:pStyle w:val="ConsPlusNormal"/>
              <w:jc w:val="both"/>
            </w:pPr>
            <w:r>
              <w:t>Потребность в работниках, заявленная работодателями в органы службы занятости населения, единиц</w:t>
            </w:r>
          </w:p>
        </w:tc>
        <w:tc>
          <w:tcPr>
            <w:tcW w:w="1653" w:type="dxa"/>
          </w:tcPr>
          <w:p w:rsidR="00B97093" w:rsidRDefault="00B97093">
            <w:pPr>
              <w:pStyle w:val="ConsPlusNormal"/>
              <w:jc w:val="center"/>
            </w:pPr>
            <w:r>
              <w:t>3738</w:t>
            </w:r>
          </w:p>
        </w:tc>
        <w:tc>
          <w:tcPr>
            <w:tcW w:w="1654" w:type="dxa"/>
          </w:tcPr>
          <w:p w:rsidR="00B97093" w:rsidRDefault="00B97093">
            <w:pPr>
              <w:pStyle w:val="ConsPlusNormal"/>
              <w:jc w:val="center"/>
            </w:pPr>
            <w:r>
              <w:t>6545</w:t>
            </w:r>
          </w:p>
        </w:tc>
        <w:tc>
          <w:tcPr>
            <w:tcW w:w="1654" w:type="dxa"/>
          </w:tcPr>
          <w:p w:rsidR="00B97093" w:rsidRDefault="00B97093">
            <w:pPr>
              <w:pStyle w:val="ConsPlusNormal"/>
              <w:jc w:val="center"/>
            </w:pPr>
            <w:r>
              <w:t>5151</w:t>
            </w:r>
          </w:p>
        </w:tc>
      </w:tr>
      <w:tr w:rsidR="00B97093" w:rsidTr="00BC0544">
        <w:tc>
          <w:tcPr>
            <w:tcW w:w="4820" w:type="dxa"/>
          </w:tcPr>
          <w:p w:rsidR="00B97093" w:rsidRDefault="00B97093">
            <w:pPr>
              <w:pStyle w:val="ConsPlusNormal"/>
              <w:jc w:val="both"/>
            </w:pPr>
            <w:r>
              <w:t>Коэффициент напряженности на рынке рабочей силы (численность незанятых граждан на одну вакансию)</w:t>
            </w:r>
          </w:p>
        </w:tc>
        <w:tc>
          <w:tcPr>
            <w:tcW w:w="1653" w:type="dxa"/>
          </w:tcPr>
          <w:p w:rsidR="00B97093" w:rsidRDefault="00B97093">
            <w:pPr>
              <w:pStyle w:val="ConsPlusNormal"/>
              <w:jc w:val="center"/>
            </w:pPr>
            <w:r>
              <w:t>0,9</w:t>
            </w:r>
          </w:p>
        </w:tc>
        <w:tc>
          <w:tcPr>
            <w:tcW w:w="1654" w:type="dxa"/>
          </w:tcPr>
          <w:p w:rsidR="00B97093" w:rsidRDefault="00B97093">
            <w:pPr>
              <w:pStyle w:val="ConsPlusNormal"/>
              <w:jc w:val="center"/>
            </w:pPr>
            <w:r>
              <w:t>0,6</w:t>
            </w:r>
          </w:p>
        </w:tc>
        <w:tc>
          <w:tcPr>
            <w:tcW w:w="1654" w:type="dxa"/>
          </w:tcPr>
          <w:p w:rsidR="00B97093" w:rsidRDefault="00B97093">
            <w:pPr>
              <w:pStyle w:val="ConsPlusNormal"/>
              <w:jc w:val="center"/>
            </w:pPr>
            <w:r>
              <w:t>0,8</w:t>
            </w:r>
          </w:p>
        </w:tc>
      </w:tr>
    </w:tbl>
    <w:p w:rsidR="00B97093" w:rsidRDefault="00B97093">
      <w:pPr>
        <w:pStyle w:val="ConsPlusNormal"/>
        <w:jc w:val="both"/>
      </w:pPr>
    </w:p>
    <w:p w:rsidR="00B97093" w:rsidRDefault="00B97093">
      <w:pPr>
        <w:pStyle w:val="ConsPlusNormal"/>
        <w:ind w:firstLine="540"/>
        <w:jc w:val="both"/>
      </w:pPr>
      <w:r>
        <w:t>1.6. За 2015 год органами службы занятости населения было оказано 94 тысячи государственных услуг населению Камчатского края и 4 тысячи услуг - работодателям, при этом получили услуги:</w:t>
      </w:r>
    </w:p>
    <w:p w:rsidR="00B97093" w:rsidRDefault="00B97093">
      <w:pPr>
        <w:pStyle w:val="ConsPlusNormal"/>
        <w:ind w:firstLine="540"/>
        <w:jc w:val="both"/>
      </w:pPr>
      <w:r>
        <w:t>- по содействию в поиске подходящей работы - 12212 человек;</w:t>
      </w:r>
    </w:p>
    <w:p w:rsidR="00B97093" w:rsidRDefault="00B97093">
      <w:pPr>
        <w:pStyle w:val="ConsPlusNormal"/>
        <w:ind w:firstLine="540"/>
        <w:jc w:val="both"/>
      </w:pPr>
      <w:r>
        <w:t>- по организации профессиональной ориентации граждан в целях выбора сферы деятельности (профессии) - 6420 человек;</w:t>
      </w:r>
    </w:p>
    <w:p w:rsidR="00B97093" w:rsidRDefault="00B97093">
      <w:pPr>
        <w:pStyle w:val="ConsPlusNormal"/>
        <w:ind w:firstLine="540"/>
        <w:jc w:val="both"/>
      </w:pPr>
      <w:r>
        <w:t>- по социальной адаптации безработных граждан на рынке труда и психологической поддержке безработных граждан - 1300 человек;</w:t>
      </w:r>
    </w:p>
    <w:p w:rsidR="00B97093" w:rsidRDefault="00B97093">
      <w:pPr>
        <w:pStyle w:val="ConsPlusNormal"/>
        <w:ind w:firstLine="540"/>
        <w:jc w:val="both"/>
      </w:pPr>
      <w:r>
        <w:t>- по организации временного трудоустройства граждан - 3535 человек (из них несовершеннолетние от 14 до 18 лет в период летних каникул - 2812 человек);</w:t>
      </w:r>
    </w:p>
    <w:p w:rsidR="00B97093" w:rsidRDefault="00B97093">
      <w:pPr>
        <w:pStyle w:val="ConsPlusNormal"/>
        <w:ind w:firstLine="540"/>
        <w:jc w:val="both"/>
      </w:pPr>
      <w:r>
        <w:t>- по профессиональному обучению и дополнительному профессиональному образованию - 647 человек;</w:t>
      </w:r>
    </w:p>
    <w:p w:rsidR="00B97093" w:rsidRDefault="00B97093">
      <w:pPr>
        <w:pStyle w:val="ConsPlusNormal"/>
        <w:ind w:firstLine="540"/>
        <w:jc w:val="both"/>
      </w:pPr>
      <w:r>
        <w:t>- по информированию о положении на рынке труда - 11118 человек;</w:t>
      </w:r>
    </w:p>
    <w:p w:rsidR="00B97093" w:rsidRDefault="00B97093">
      <w:pPr>
        <w:pStyle w:val="ConsPlusNormal"/>
        <w:ind w:firstLine="540"/>
        <w:jc w:val="both"/>
      </w:pPr>
      <w:r>
        <w:t>- по содействию самозанятости безработных граждан - 144 человека, при этом организовали собственное дело 87 человек;</w:t>
      </w:r>
    </w:p>
    <w:p w:rsidR="00B97093" w:rsidRDefault="00B97093">
      <w:pPr>
        <w:pStyle w:val="ConsPlusNormal"/>
        <w:ind w:firstLine="540"/>
        <w:jc w:val="both"/>
      </w:pPr>
      <w:r>
        <w:t>-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 - 24 человека;</w:t>
      </w:r>
    </w:p>
    <w:p w:rsidR="00B97093" w:rsidRDefault="00B97093">
      <w:pPr>
        <w:pStyle w:val="ConsPlusNormal"/>
        <w:ind w:firstLine="540"/>
        <w:jc w:val="both"/>
      </w:pPr>
      <w:r>
        <w:t>- по организации дополнительных мероприятий по содействию трудоустройству незанятых инвалидов на оборудованные (оснащенные) для них рабочие места - 22 человека;</w:t>
      </w:r>
    </w:p>
    <w:p w:rsidR="00B97093" w:rsidRDefault="00B97093">
      <w:pPr>
        <w:pStyle w:val="ConsPlusNormal"/>
        <w:ind w:firstLine="540"/>
        <w:jc w:val="both"/>
      </w:pPr>
      <w:r>
        <w:t>- по организации стажировок молодых специалистов в организациях, территориально расположенных в Корякском округе, - 12 человек.</w:t>
      </w:r>
    </w:p>
    <w:p w:rsidR="00B97093" w:rsidRDefault="00B97093">
      <w:pPr>
        <w:pStyle w:val="ConsPlusNormal"/>
        <w:ind w:firstLine="540"/>
        <w:jc w:val="both"/>
      </w:pPr>
      <w:r>
        <w:t xml:space="preserve">В течение 2015 года проведено 117 ярмарок вакансий и учебных рабочих мест с участием 296 </w:t>
      </w:r>
      <w:r>
        <w:lastRenderedPageBreak/>
        <w:t>работодателей и 4516 граждан, ищущих работу, 1415 участников ярмарок были трудоустроены.</w:t>
      </w:r>
    </w:p>
    <w:p w:rsidR="00B97093" w:rsidRDefault="00B97093">
      <w:pPr>
        <w:pStyle w:val="ConsPlusNormal"/>
        <w:ind w:firstLine="540"/>
        <w:jc w:val="both"/>
      </w:pPr>
      <w:r>
        <w:t>1.7. Значительное внимание в кризисный период уделяется постоянному контролю за ситуацией, связанной с высвобождением работников. В этой связи в Камчатском крае проводится еженедельный мониторинг ситуации на рынке труда и увольнения работников в связи с ликвидацией организаций либо сокращением численности или штата работников, а также неполной занятости работников.</w:t>
      </w:r>
    </w:p>
    <w:p w:rsidR="00B97093" w:rsidRDefault="00B97093">
      <w:pPr>
        <w:pStyle w:val="ConsPlusNormal"/>
        <w:ind w:firstLine="540"/>
        <w:jc w:val="both"/>
      </w:pPr>
      <w:r>
        <w:t>Организации в 2015 году заявили в органы службы занятости населения об увольнении 1623 работников в связи с ликвидацией организации либо сокращением численности или штата работников, что на 4,0 % больше, чем за 2014 год. Из них наибольшая доля - 49,2 % (798 человек) приходится на организации, находящиеся в федеральной собственности (основная доля - 43,1 % приходится на сотрудников организаций, подведомственных Министерству обороны Российской Федерации (344 человека); на организации, находящиеся в собственности Камчатского края, приходится 10,0 % (163 человека); органов местного самоуправления - 14,4 % (233 человека); на иные формы собственности - 26,4 % (429 человек).</w:t>
      </w:r>
    </w:p>
    <w:p w:rsidR="00B97093" w:rsidRDefault="00B97093">
      <w:pPr>
        <w:pStyle w:val="ConsPlusNormal"/>
        <w:ind w:firstLine="540"/>
        <w:jc w:val="both"/>
      </w:pPr>
      <w:r>
        <w:t>1.8. Основные причины принятия решения об увольнении работников - внесение изменений в штатные расписания организаций, сокращение объема работ, организационно-штатные мероприятия.</w:t>
      </w:r>
    </w:p>
    <w:p w:rsidR="00B97093" w:rsidRDefault="00B97093">
      <w:pPr>
        <w:pStyle w:val="ConsPlusNormal"/>
        <w:ind w:firstLine="540"/>
        <w:jc w:val="both"/>
      </w:pPr>
      <w:r>
        <w:t>Наибольшая численность уволенных работников приходится на организации, осуществляющие государственное управление, обеспечение военной безопасности и обязательное социальное обеспечение, - 445 человек (27,4 % от общей численности уволенных работников); из организаций, осуществляющих операции с недвижимым имуществом, уволено 325 человек (20,8 % от общей численности уволенных работников); из организаций транспорта и связи - 160 человек (9,9 %) от общей численности уволенных работников).</w:t>
      </w:r>
    </w:p>
    <w:p w:rsidR="00B97093" w:rsidRDefault="00B97093">
      <w:pPr>
        <w:pStyle w:val="ConsPlusNormal"/>
        <w:ind w:firstLine="540"/>
        <w:jc w:val="both"/>
      </w:pPr>
      <w:r>
        <w:t>Из числа высвобожденных работников 65 человек трудоустроены, 1079 человек обратились в органы службы занятости населения в целях поиска подходящей работы, из них при содействии органов службы занятости 113 человек нашли работу.</w:t>
      </w:r>
    </w:p>
    <w:p w:rsidR="00B97093" w:rsidRDefault="00B97093">
      <w:pPr>
        <w:pStyle w:val="ConsPlusNormal"/>
        <w:ind w:firstLine="540"/>
        <w:jc w:val="both"/>
      </w:pPr>
      <w:r>
        <w:t>1.9. Суммарная численность работников с неполной занятостью в 2015 году составила 440 человек, что превышает аналогичный показатель 2014 года в 1,5 раза.</w:t>
      </w:r>
    </w:p>
    <w:p w:rsidR="00B97093" w:rsidRDefault="00B97093">
      <w:pPr>
        <w:pStyle w:val="ConsPlusNormal"/>
        <w:ind w:firstLine="540"/>
        <w:jc w:val="both"/>
      </w:pPr>
      <w:r>
        <w:t>По состоянию на 1 января 2016 года в режиме простоя находился 221 работник, в режиме неполного рабочего времени - 25 работников.</w:t>
      </w:r>
    </w:p>
    <w:p w:rsidR="00B97093" w:rsidRDefault="00B97093">
      <w:pPr>
        <w:pStyle w:val="ConsPlusNormal"/>
        <w:ind w:firstLine="540"/>
        <w:jc w:val="both"/>
      </w:pPr>
      <w:r>
        <w:t>Введение в организациях режима неполной занятости (работа неполный рабочий день, простой, нахождение работников в отпусках без сохранения заработной платы) вызвано экономическими причинами: отсутствие заказов, уменьшение объемов производства, снижением спроса на выпускаемую продукцию и т.д.</w:t>
      </w:r>
    </w:p>
    <w:p w:rsidR="00B97093" w:rsidRDefault="00B97093">
      <w:pPr>
        <w:pStyle w:val="ConsPlusNormal"/>
        <w:ind w:firstLine="540"/>
        <w:jc w:val="both"/>
      </w:pPr>
      <w:r>
        <w:t xml:space="preserve">1.10. Наиболее крупные организации, на которых по состоянию на 1 января 2016 года предполагается массовое высвобождение работников в 2016 году, представлены в </w:t>
      </w:r>
      <w:hyperlink w:anchor="P3015" w:history="1">
        <w:r>
          <w:rPr>
            <w:color w:val="0000FF"/>
          </w:rPr>
          <w:t>таблице 2</w:t>
        </w:r>
      </w:hyperlink>
      <w:r>
        <w:t>.</w:t>
      </w:r>
    </w:p>
    <w:p w:rsidR="00B97093" w:rsidRDefault="00B97093">
      <w:pPr>
        <w:pStyle w:val="ConsPlusNormal"/>
        <w:jc w:val="right"/>
      </w:pPr>
      <w:bookmarkStart w:id="14" w:name="P3015"/>
      <w:bookmarkEnd w:id="14"/>
      <w:r>
        <w:t>Таблица 2</w:t>
      </w:r>
    </w:p>
    <w:tbl>
      <w:tblPr>
        <w:tblW w:w="1034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1985"/>
        <w:gridCol w:w="2126"/>
        <w:gridCol w:w="1843"/>
      </w:tblGrid>
      <w:tr w:rsidR="00B97093" w:rsidTr="005867E9">
        <w:tc>
          <w:tcPr>
            <w:tcW w:w="4395" w:type="dxa"/>
            <w:vAlign w:val="center"/>
          </w:tcPr>
          <w:p w:rsidR="00B97093" w:rsidRDefault="00B97093">
            <w:pPr>
              <w:pStyle w:val="ConsPlusNormal"/>
              <w:jc w:val="center"/>
            </w:pPr>
            <w:r>
              <w:t>Наименование организации</w:t>
            </w:r>
          </w:p>
        </w:tc>
        <w:tc>
          <w:tcPr>
            <w:tcW w:w="1985" w:type="dxa"/>
            <w:vAlign w:val="center"/>
          </w:tcPr>
          <w:p w:rsidR="00B97093" w:rsidRDefault="00B97093">
            <w:pPr>
              <w:pStyle w:val="ConsPlusNormal"/>
              <w:jc w:val="center"/>
            </w:pPr>
            <w:r>
              <w:t>Среднесписочная численность, человек</w:t>
            </w:r>
          </w:p>
        </w:tc>
        <w:tc>
          <w:tcPr>
            <w:tcW w:w="2126" w:type="dxa"/>
            <w:vAlign w:val="center"/>
          </w:tcPr>
          <w:p w:rsidR="00B97093" w:rsidRDefault="00B97093">
            <w:pPr>
              <w:pStyle w:val="ConsPlusNormal"/>
              <w:jc w:val="center"/>
            </w:pPr>
            <w:r>
              <w:t>Численность работников, предполагаемых к увольнению, человек</w:t>
            </w:r>
          </w:p>
        </w:tc>
        <w:tc>
          <w:tcPr>
            <w:tcW w:w="1843" w:type="dxa"/>
            <w:vAlign w:val="center"/>
          </w:tcPr>
          <w:p w:rsidR="00B97093" w:rsidRDefault="00B97093">
            <w:pPr>
              <w:pStyle w:val="ConsPlusNormal"/>
              <w:jc w:val="center"/>
            </w:pPr>
            <w:r>
              <w:t>% к среднесписочной численности</w:t>
            </w:r>
          </w:p>
        </w:tc>
      </w:tr>
      <w:tr w:rsidR="00B97093" w:rsidTr="005867E9">
        <w:tc>
          <w:tcPr>
            <w:tcW w:w="4395" w:type="dxa"/>
          </w:tcPr>
          <w:p w:rsidR="00B97093" w:rsidRDefault="00B97093">
            <w:pPr>
              <w:pStyle w:val="ConsPlusNormal"/>
            </w:pPr>
            <w:r>
              <w:t>ОАО "Камчатжилстрой"</w:t>
            </w:r>
          </w:p>
        </w:tc>
        <w:tc>
          <w:tcPr>
            <w:tcW w:w="1985" w:type="dxa"/>
            <w:vAlign w:val="center"/>
          </w:tcPr>
          <w:p w:rsidR="00B97093" w:rsidRDefault="00B97093">
            <w:pPr>
              <w:pStyle w:val="ConsPlusNormal"/>
              <w:jc w:val="center"/>
            </w:pPr>
            <w:r>
              <w:t>208</w:t>
            </w:r>
          </w:p>
        </w:tc>
        <w:tc>
          <w:tcPr>
            <w:tcW w:w="2126" w:type="dxa"/>
            <w:vAlign w:val="center"/>
          </w:tcPr>
          <w:p w:rsidR="00B97093" w:rsidRDefault="00B97093">
            <w:pPr>
              <w:pStyle w:val="ConsPlusNormal"/>
              <w:jc w:val="center"/>
            </w:pPr>
            <w:r>
              <w:t>174</w:t>
            </w:r>
          </w:p>
        </w:tc>
        <w:tc>
          <w:tcPr>
            <w:tcW w:w="1843" w:type="dxa"/>
            <w:vAlign w:val="center"/>
          </w:tcPr>
          <w:p w:rsidR="00B97093" w:rsidRDefault="00B97093">
            <w:pPr>
              <w:pStyle w:val="ConsPlusNormal"/>
              <w:jc w:val="center"/>
            </w:pPr>
            <w:r>
              <w:t>83,7</w:t>
            </w:r>
          </w:p>
        </w:tc>
      </w:tr>
      <w:tr w:rsidR="00B97093" w:rsidTr="005867E9">
        <w:tc>
          <w:tcPr>
            <w:tcW w:w="4395" w:type="dxa"/>
          </w:tcPr>
          <w:p w:rsidR="00B97093" w:rsidRDefault="00B97093">
            <w:pPr>
              <w:pStyle w:val="ConsPlusNormal"/>
            </w:pPr>
            <w:r>
              <w:t>ГУП "Камчатсккоммунэнерго"</w:t>
            </w:r>
          </w:p>
        </w:tc>
        <w:tc>
          <w:tcPr>
            <w:tcW w:w="1985" w:type="dxa"/>
            <w:vAlign w:val="center"/>
          </w:tcPr>
          <w:p w:rsidR="00B97093" w:rsidRDefault="00B97093">
            <w:pPr>
              <w:pStyle w:val="ConsPlusNormal"/>
              <w:jc w:val="center"/>
            </w:pPr>
            <w:r>
              <w:t>40</w:t>
            </w:r>
          </w:p>
        </w:tc>
        <w:tc>
          <w:tcPr>
            <w:tcW w:w="2126" w:type="dxa"/>
            <w:vAlign w:val="center"/>
          </w:tcPr>
          <w:p w:rsidR="00B97093" w:rsidRDefault="00B97093">
            <w:pPr>
              <w:pStyle w:val="ConsPlusNormal"/>
              <w:jc w:val="center"/>
            </w:pPr>
            <w:r>
              <w:t>38</w:t>
            </w:r>
          </w:p>
        </w:tc>
        <w:tc>
          <w:tcPr>
            <w:tcW w:w="1843" w:type="dxa"/>
            <w:vAlign w:val="center"/>
          </w:tcPr>
          <w:p w:rsidR="00B97093" w:rsidRDefault="00B97093">
            <w:pPr>
              <w:pStyle w:val="ConsPlusNormal"/>
              <w:jc w:val="center"/>
            </w:pPr>
            <w:r>
              <w:t>95,0</w:t>
            </w:r>
          </w:p>
        </w:tc>
      </w:tr>
      <w:tr w:rsidR="00B97093" w:rsidTr="005867E9">
        <w:tc>
          <w:tcPr>
            <w:tcW w:w="4395" w:type="dxa"/>
          </w:tcPr>
          <w:p w:rsidR="00B97093" w:rsidRDefault="00B97093">
            <w:pPr>
              <w:pStyle w:val="ConsPlusNormal"/>
            </w:pPr>
            <w:r>
              <w:t>МКУ "Благоустройство Вилючинска"</w:t>
            </w:r>
          </w:p>
        </w:tc>
        <w:tc>
          <w:tcPr>
            <w:tcW w:w="1985" w:type="dxa"/>
            <w:vAlign w:val="center"/>
          </w:tcPr>
          <w:p w:rsidR="00B97093" w:rsidRDefault="00B97093">
            <w:pPr>
              <w:pStyle w:val="ConsPlusNormal"/>
              <w:jc w:val="center"/>
            </w:pPr>
            <w:r>
              <w:t>48</w:t>
            </w:r>
          </w:p>
        </w:tc>
        <w:tc>
          <w:tcPr>
            <w:tcW w:w="2126" w:type="dxa"/>
            <w:vAlign w:val="center"/>
          </w:tcPr>
          <w:p w:rsidR="00B97093" w:rsidRDefault="00B97093">
            <w:pPr>
              <w:pStyle w:val="ConsPlusNormal"/>
              <w:jc w:val="center"/>
            </w:pPr>
            <w:r>
              <w:t>38</w:t>
            </w:r>
          </w:p>
        </w:tc>
        <w:tc>
          <w:tcPr>
            <w:tcW w:w="1843" w:type="dxa"/>
            <w:vAlign w:val="center"/>
          </w:tcPr>
          <w:p w:rsidR="00B97093" w:rsidRDefault="00B97093">
            <w:pPr>
              <w:pStyle w:val="ConsPlusNormal"/>
              <w:jc w:val="center"/>
            </w:pPr>
            <w:r>
              <w:t>79,2</w:t>
            </w:r>
          </w:p>
        </w:tc>
      </w:tr>
      <w:tr w:rsidR="00B97093" w:rsidTr="005867E9">
        <w:tc>
          <w:tcPr>
            <w:tcW w:w="4395" w:type="dxa"/>
          </w:tcPr>
          <w:p w:rsidR="00B97093" w:rsidRDefault="00B97093">
            <w:pPr>
              <w:pStyle w:val="ConsPlusNormal"/>
            </w:pPr>
            <w:r>
              <w:t>ООО "Мишенное"</w:t>
            </w:r>
          </w:p>
        </w:tc>
        <w:tc>
          <w:tcPr>
            <w:tcW w:w="1985" w:type="dxa"/>
            <w:vAlign w:val="center"/>
          </w:tcPr>
          <w:p w:rsidR="00B97093" w:rsidRDefault="00B97093">
            <w:pPr>
              <w:pStyle w:val="ConsPlusNormal"/>
              <w:jc w:val="center"/>
            </w:pPr>
            <w:r>
              <w:t>33</w:t>
            </w:r>
          </w:p>
        </w:tc>
        <w:tc>
          <w:tcPr>
            <w:tcW w:w="2126" w:type="dxa"/>
            <w:vAlign w:val="center"/>
          </w:tcPr>
          <w:p w:rsidR="00B97093" w:rsidRDefault="00B97093">
            <w:pPr>
              <w:pStyle w:val="ConsPlusNormal"/>
              <w:jc w:val="center"/>
            </w:pPr>
            <w:r>
              <w:t>31</w:t>
            </w:r>
          </w:p>
        </w:tc>
        <w:tc>
          <w:tcPr>
            <w:tcW w:w="1843" w:type="dxa"/>
            <w:vAlign w:val="center"/>
          </w:tcPr>
          <w:p w:rsidR="00B97093" w:rsidRDefault="00B97093">
            <w:pPr>
              <w:pStyle w:val="ConsPlusNormal"/>
              <w:jc w:val="center"/>
            </w:pPr>
            <w:r>
              <w:t>93,9</w:t>
            </w:r>
          </w:p>
        </w:tc>
      </w:tr>
      <w:tr w:rsidR="00B97093" w:rsidTr="005867E9">
        <w:tc>
          <w:tcPr>
            <w:tcW w:w="4395" w:type="dxa"/>
          </w:tcPr>
          <w:p w:rsidR="00B97093" w:rsidRDefault="00B97093">
            <w:pPr>
              <w:pStyle w:val="ConsPlusNormal"/>
            </w:pPr>
            <w:r>
              <w:t>Территориальное управление Федеральной службы финансово-бюджетного надзора в Камчатском крае</w:t>
            </w:r>
          </w:p>
        </w:tc>
        <w:tc>
          <w:tcPr>
            <w:tcW w:w="1985" w:type="dxa"/>
            <w:vAlign w:val="center"/>
          </w:tcPr>
          <w:p w:rsidR="00B97093" w:rsidRDefault="00B97093">
            <w:pPr>
              <w:pStyle w:val="ConsPlusNormal"/>
              <w:jc w:val="center"/>
            </w:pPr>
            <w:r>
              <w:t>37</w:t>
            </w:r>
          </w:p>
        </w:tc>
        <w:tc>
          <w:tcPr>
            <w:tcW w:w="2126" w:type="dxa"/>
            <w:vAlign w:val="center"/>
          </w:tcPr>
          <w:p w:rsidR="00B97093" w:rsidRDefault="00B97093">
            <w:pPr>
              <w:pStyle w:val="ConsPlusNormal"/>
              <w:jc w:val="center"/>
            </w:pPr>
            <w:r>
              <w:t>37</w:t>
            </w:r>
          </w:p>
        </w:tc>
        <w:tc>
          <w:tcPr>
            <w:tcW w:w="1843" w:type="dxa"/>
            <w:vAlign w:val="center"/>
          </w:tcPr>
          <w:p w:rsidR="00B97093" w:rsidRDefault="00B97093">
            <w:pPr>
              <w:pStyle w:val="ConsPlusNormal"/>
              <w:jc w:val="center"/>
            </w:pPr>
            <w:r>
              <w:t>100,0</w:t>
            </w:r>
          </w:p>
        </w:tc>
      </w:tr>
      <w:tr w:rsidR="00B97093" w:rsidTr="005867E9">
        <w:tc>
          <w:tcPr>
            <w:tcW w:w="4395" w:type="dxa"/>
          </w:tcPr>
          <w:p w:rsidR="00B97093" w:rsidRDefault="00B97093">
            <w:pPr>
              <w:pStyle w:val="ConsPlusNormal"/>
            </w:pPr>
            <w:r>
              <w:t xml:space="preserve">ФГУП "Октябрьское" Российской академии </w:t>
            </w:r>
            <w:r>
              <w:lastRenderedPageBreak/>
              <w:t>сельскохозяйственных наук</w:t>
            </w:r>
          </w:p>
        </w:tc>
        <w:tc>
          <w:tcPr>
            <w:tcW w:w="1985" w:type="dxa"/>
            <w:vAlign w:val="center"/>
          </w:tcPr>
          <w:p w:rsidR="00B97093" w:rsidRDefault="00B97093">
            <w:pPr>
              <w:pStyle w:val="ConsPlusNormal"/>
              <w:jc w:val="center"/>
            </w:pPr>
            <w:r>
              <w:lastRenderedPageBreak/>
              <w:t>22</w:t>
            </w:r>
          </w:p>
        </w:tc>
        <w:tc>
          <w:tcPr>
            <w:tcW w:w="2126" w:type="dxa"/>
            <w:vAlign w:val="center"/>
          </w:tcPr>
          <w:p w:rsidR="00B97093" w:rsidRDefault="00B97093">
            <w:pPr>
              <w:pStyle w:val="ConsPlusNormal"/>
              <w:jc w:val="center"/>
            </w:pPr>
            <w:r>
              <w:t>22</w:t>
            </w:r>
          </w:p>
        </w:tc>
        <w:tc>
          <w:tcPr>
            <w:tcW w:w="1843" w:type="dxa"/>
            <w:vAlign w:val="center"/>
          </w:tcPr>
          <w:p w:rsidR="00B97093" w:rsidRDefault="00B97093">
            <w:pPr>
              <w:pStyle w:val="ConsPlusNormal"/>
              <w:jc w:val="center"/>
            </w:pPr>
            <w:r>
              <w:t>100,0</w:t>
            </w:r>
          </w:p>
        </w:tc>
      </w:tr>
    </w:tbl>
    <w:p w:rsidR="00B97093" w:rsidRDefault="00B97093">
      <w:pPr>
        <w:pStyle w:val="ConsPlusNormal"/>
        <w:ind w:firstLine="540"/>
        <w:jc w:val="both"/>
      </w:pPr>
      <w:r>
        <w:lastRenderedPageBreak/>
        <w:t>1.11. Суммарная численность работников, работающих в режиме неполной занятости, на 9 марта 2016 года составила 204 человека, из них 25 человек работают в режиме неполного рабочего времени, в том числе 17 человек - в отрасли промышленности строительных материалов; в простое находятся 179 человек, в том числе 170 работников строительной отрасли (из них более 80,0 % - квалифицированные рабочие: плотники-бетонщики, электросварщики, формовщики, машинисты мостового и башенных кранов, электрики, слесари).</w:t>
      </w:r>
    </w:p>
    <w:p w:rsidR="00B97093" w:rsidRDefault="00B97093">
      <w:pPr>
        <w:pStyle w:val="ConsPlusNormal"/>
        <w:ind w:firstLine="540"/>
        <w:jc w:val="both"/>
      </w:pPr>
      <w:r>
        <w:t xml:space="preserve">Организации, работающие в режиме неполной занятости по состоянию на 1 января 2016 года, представлены в </w:t>
      </w:r>
      <w:hyperlink w:anchor="P3048" w:history="1">
        <w:r>
          <w:rPr>
            <w:color w:val="0000FF"/>
          </w:rPr>
          <w:t>таблице 3</w:t>
        </w:r>
      </w:hyperlink>
      <w:r>
        <w:t>.</w:t>
      </w:r>
    </w:p>
    <w:p w:rsidR="00B97093" w:rsidRDefault="00B97093">
      <w:pPr>
        <w:pStyle w:val="ConsPlusNormal"/>
        <w:jc w:val="both"/>
      </w:pPr>
    </w:p>
    <w:p w:rsidR="00B97093" w:rsidRDefault="00B97093">
      <w:pPr>
        <w:pStyle w:val="ConsPlusNormal"/>
        <w:jc w:val="right"/>
      </w:pPr>
      <w:bookmarkStart w:id="15" w:name="P3048"/>
      <w:bookmarkEnd w:id="15"/>
      <w:r>
        <w:t>Таблица 3</w:t>
      </w: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8"/>
        <w:gridCol w:w="1417"/>
        <w:gridCol w:w="1276"/>
        <w:gridCol w:w="1418"/>
        <w:gridCol w:w="1559"/>
        <w:gridCol w:w="1843"/>
      </w:tblGrid>
      <w:tr w:rsidR="00B97093" w:rsidTr="005867E9">
        <w:tc>
          <w:tcPr>
            <w:tcW w:w="2978" w:type="dxa"/>
            <w:vAlign w:val="center"/>
          </w:tcPr>
          <w:p w:rsidR="00B97093" w:rsidRDefault="00B97093">
            <w:pPr>
              <w:pStyle w:val="ConsPlusNormal"/>
              <w:jc w:val="center"/>
            </w:pPr>
            <w:r>
              <w:t>Наименование организации</w:t>
            </w:r>
          </w:p>
        </w:tc>
        <w:tc>
          <w:tcPr>
            <w:tcW w:w="1417" w:type="dxa"/>
            <w:vAlign w:val="center"/>
          </w:tcPr>
          <w:p w:rsidR="00B97093" w:rsidRDefault="00B97093">
            <w:pPr>
              <w:pStyle w:val="ConsPlusNormal"/>
              <w:jc w:val="center"/>
            </w:pPr>
            <w:r>
              <w:t>Среднесписочная численность, человек</w:t>
            </w:r>
          </w:p>
        </w:tc>
        <w:tc>
          <w:tcPr>
            <w:tcW w:w="1276" w:type="dxa"/>
            <w:vAlign w:val="center"/>
          </w:tcPr>
          <w:p w:rsidR="00B97093" w:rsidRDefault="00B97093">
            <w:pPr>
              <w:pStyle w:val="ConsPlusNormal"/>
              <w:jc w:val="center"/>
            </w:pPr>
            <w:r>
              <w:t>Численность работников, работающих неполный рабочий день по инициативе работодателя, человек</w:t>
            </w:r>
          </w:p>
        </w:tc>
        <w:tc>
          <w:tcPr>
            <w:tcW w:w="1418" w:type="dxa"/>
            <w:vAlign w:val="center"/>
          </w:tcPr>
          <w:p w:rsidR="00B97093" w:rsidRDefault="00B97093">
            <w:pPr>
              <w:pStyle w:val="ConsPlusNormal"/>
              <w:jc w:val="center"/>
            </w:pPr>
            <w:r>
              <w:t>% к среднесписочной численности</w:t>
            </w:r>
          </w:p>
        </w:tc>
        <w:tc>
          <w:tcPr>
            <w:tcW w:w="1559" w:type="dxa"/>
            <w:vAlign w:val="center"/>
          </w:tcPr>
          <w:p w:rsidR="00B97093" w:rsidRDefault="00B97093">
            <w:pPr>
              <w:pStyle w:val="ConsPlusNormal"/>
              <w:jc w:val="center"/>
            </w:pPr>
            <w:r>
              <w:t>Численность работников, находящихся в простое по вине работодателя, человек</w:t>
            </w:r>
          </w:p>
        </w:tc>
        <w:tc>
          <w:tcPr>
            <w:tcW w:w="1843" w:type="dxa"/>
            <w:vAlign w:val="center"/>
          </w:tcPr>
          <w:p w:rsidR="00B97093" w:rsidRDefault="00B97093">
            <w:pPr>
              <w:pStyle w:val="ConsPlusNormal"/>
              <w:jc w:val="center"/>
            </w:pPr>
            <w:r>
              <w:t>% к среднесписочной численности</w:t>
            </w:r>
          </w:p>
        </w:tc>
      </w:tr>
      <w:tr w:rsidR="00B97093" w:rsidTr="005867E9">
        <w:tc>
          <w:tcPr>
            <w:tcW w:w="2978" w:type="dxa"/>
          </w:tcPr>
          <w:p w:rsidR="00B97093" w:rsidRDefault="00B97093">
            <w:pPr>
              <w:pStyle w:val="ConsPlusNormal"/>
            </w:pPr>
            <w:r>
              <w:t>ОАО "Камчатжилстрой"</w:t>
            </w:r>
          </w:p>
          <w:p w:rsidR="00B97093" w:rsidRDefault="00B97093">
            <w:pPr>
              <w:pStyle w:val="ConsPlusNormal"/>
            </w:pPr>
            <w:r>
              <w:t>г. Петропавловск-Камчатский</w:t>
            </w:r>
          </w:p>
        </w:tc>
        <w:tc>
          <w:tcPr>
            <w:tcW w:w="1417" w:type="dxa"/>
            <w:vAlign w:val="center"/>
          </w:tcPr>
          <w:p w:rsidR="00B97093" w:rsidRDefault="00B97093">
            <w:pPr>
              <w:pStyle w:val="ConsPlusNormal"/>
              <w:jc w:val="center"/>
            </w:pPr>
            <w:r>
              <w:t>208</w:t>
            </w:r>
          </w:p>
        </w:tc>
        <w:tc>
          <w:tcPr>
            <w:tcW w:w="1276" w:type="dxa"/>
            <w:vAlign w:val="center"/>
          </w:tcPr>
          <w:p w:rsidR="00B97093" w:rsidRDefault="00B97093">
            <w:pPr>
              <w:pStyle w:val="ConsPlusNormal"/>
              <w:jc w:val="center"/>
            </w:pPr>
            <w:r>
              <w:t>-</w:t>
            </w:r>
          </w:p>
        </w:tc>
        <w:tc>
          <w:tcPr>
            <w:tcW w:w="1418" w:type="dxa"/>
            <w:vAlign w:val="center"/>
          </w:tcPr>
          <w:p w:rsidR="00B97093" w:rsidRDefault="00B97093">
            <w:pPr>
              <w:pStyle w:val="ConsPlusNormal"/>
              <w:jc w:val="center"/>
            </w:pPr>
            <w:r>
              <w:t>-</w:t>
            </w:r>
          </w:p>
        </w:tc>
        <w:tc>
          <w:tcPr>
            <w:tcW w:w="1559" w:type="dxa"/>
            <w:vAlign w:val="center"/>
          </w:tcPr>
          <w:p w:rsidR="00B97093" w:rsidRDefault="00B97093">
            <w:pPr>
              <w:pStyle w:val="ConsPlusNormal"/>
              <w:jc w:val="center"/>
            </w:pPr>
            <w:r>
              <w:t>170</w:t>
            </w:r>
          </w:p>
        </w:tc>
        <w:tc>
          <w:tcPr>
            <w:tcW w:w="1843" w:type="dxa"/>
            <w:vAlign w:val="center"/>
          </w:tcPr>
          <w:p w:rsidR="00B97093" w:rsidRDefault="00B97093">
            <w:pPr>
              <w:pStyle w:val="ConsPlusNormal"/>
              <w:jc w:val="center"/>
            </w:pPr>
            <w:r>
              <w:t>81,7</w:t>
            </w:r>
          </w:p>
        </w:tc>
      </w:tr>
      <w:tr w:rsidR="00B97093" w:rsidTr="005867E9">
        <w:tc>
          <w:tcPr>
            <w:tcW w:w="2978" w:type="dxa"/>
          </w:tcPr>
          <w:p w:rsidR="00B97093" w:rsidRDefault="00B97093">
            <w:pPr>
              <w:pStyle w:val="ConsPlusNormal"/>
            </w:pPr>
            <w:r>
              <w:t>ООО "Парни-Пласт"</w:t>
            </w:r>
          </w:p>
          <w:p w:rsidR="00B97093" w:rsidRDefault="00B97093">
            <w:pPr>
              <w:pStyle w:val="ConsPlusNormal"/>
            </w:pPr>
            <w:r>
              <w:t>г. Петропавловск-Камчатский</w:t>
            </w:r>
          </w:p>
        </w:tc>
        <w:tc>
          <w:tcPr>
            <w:tcW w:w="1417" w:type="dxa"/>
            <w:vAlign w:val="center"/>
          </w:tcPr>
          <w:p w:rsidR="00B97093" w:rsidRDefault="00B97093">
            <w:pPr>
              <w:pStyle w:val="ConsPlusNormal"/>
              <w:jc w:val="center"/>
            </w:pPr>
            <w:r>
              <w:t>22</w:t>
            </w:r>
          </w:p>
        </w:tc>
        <w:tc>
          <w:tcPr>
            <w:tcW w:w="1276" w:type="dxa"/>
            <w:vAlign w:val="center"/>
          </w:tcPr>
          <w:p w:rsidR="00B97093" w:rsidRDefault="00B97093">
            <w:pPr>
              <w:pStyle w:val="ConsPlusNormal"/>
              <w:jc w:val="center"/>
            </w:pPr>
            <w:r>
              <w:t>17</w:t>
            </w:r>
          </w:p>
        </w:tc>
        <w:tc>
          <w:tcPr>
            <w:tcW w:w="1418" w:type="dxa"/>
            <w:vAlign w:val="center"/>
          </w:tcPr>
          <w:p w:rsidR="00B97093" w:rsidRDefault="00B97093">
            <w:pPr>
              <w:pStyle w:val="ConsPlusNormal"/>
              <w:jc w:val="center"/>
            </w:pPr>
            <w:r>
              <w:t>77,3</w:t>
            </w:r>
          </w:p>
        </w:tc>
        <w:tc>
          <w:tcPr>
            <w:tcW w:w="1559" w:type="dxa"/>
            <w:vAlign w:val="center"/>
          </w:tcPr>
          <w:p w:rsidR="00B97093" w:rsidRDefault="00B97093">
            <w:pPr>
              <w:pStyle w:val="ConsPlusNormal"/>
              <w:jc w:val="center"/>
            </w:pPr>
            <w:r>
              <w:t>-</w:t>
            </w:r>
          </w:p>
        </w:tc>
        <w:tc>
          <w:tcPr>
            <w:tcW w:w="1843" w:type="dxa"/>
            <w:vAlign w:val="center"/>
          </w:tcPr>
          <w:p w:rsidR="00B97093" w:rsidRDefault="00B97093">
            <w:pPr>
              <w:pStyle w:val="ConsPlusNormal"/>
              <w:jc w:val="center"/>
            </w:pPr>
            <w:r>
              <w:t>-</w:t>
            </w:r>
          </w:p>
        </w:tc>
      </w:tr>
      <w:tr w:rsidR="00B97093" w:rsidTr="005867E9">
        <w:tc>
          <w:tcPr>
            <w:tcW w:w="2978" w:type="dxa"/>
          </w:tcPr>
          <w:p w:rsidR="00B97093" w:rsidRDefault="00B97093">
            <w:pPr>
              <w:pStyle w:val="ConsPlusNormal"/>
            </w:pPr>
            <w:r>
              <w:t>ООО "Дом 21 век"</w:t>
            </w:r>
          </w:p>
        </w:tc>
        <w:tc>
          <w:tcPr>
            <w:tcW w:w="1417" w:type="dxa"/>
            <w:vAlign w:val="center"/>
          </w:tcPr>
          <w:p w:rsidR="00B97093" w:rsidRDefault="00B97093">
            <w:pPr>
              <w:pStyle w:val="ConsPlusNormal"/>
              <w:jc w:val="center"/>
            </w:pPr>
            <w:r>
              <w:t>12</w:t>
            </w:r>
          </w:p>
        </w:tc>
        <w:tc>
          <w:tcPr>
            <w:tcW w:w="1276" w:type="dxa"/>
            <w:vAlign w:val="center"/>
          </w:tcPr>
          <w:p w:rsidR="00B97093" w:rsidRDefault="00B97093">
            <w:pPr>
              <w:pStyle w:val="ConsPlusNormal"/>
              <w:jc w:val="center"/>
            </w:pPr>
            <w:r>
              <w:t>8</w:t>
            </w:r>
          </w:p>
        </w:tc>
        <w:tc>
          <w:tcPr>
            <w:tcW w:w="1418" w:type="dxa"/>
            <w:vAlign w:val="center"/>
          </w:tcPr>
          <w:p w:rsidR="00B97093" w:rsidRDefault="00B97093">
            <w:pPr>
              <w:pStyle w:val="ConsPlusNormal"/>
              <w:jc w:val="center"/>
            </w:pPr>
            <w:r>
              <w:t>66,7</w:t>
            </w:r>
          </w:p>
        </w:tc>
        <w:tc>
          <w:tcPr>
            <w:tcW w:w="1559" w:type="dxa"/>
            <w:vAlign w:val="center"/>
          </w:tcPr>
          <w:p w:rsidR="00B97093" w:rsidRDefault="00B97093">
            <w:pPr>
              <w:pStyle w:val="ConsPlusNormal"/>
              <w:jc w:val="center"/>
            </w:pPr>
            <w:r>
              <w:t>-</w:t>
            </w:r>
          </w:p>
        </w:tc>
        <w:tc>
          <w:tcPr>
            <w:tcW w:w="1843" w:type="dxa"/>
            <w:vAlign w:val="center"/>
          </w:tcPr>
          <w:p w:rsidR="00B97093" w:rsidRDefault="00B97093">
            <w:pPr>
              <w:pStyle w:val="ConsPlusNormal"/>
              <w:jc w:val="center"/>
            </w:pPr>
            <w:r>
              <w:t>-</w:t>
            </w:r>
          </w:p>
        </w:tc>
      </w:tr>
      <w:tr w:rsidR="00B97093" w:rsidTr="005867E9">
        <w:tc>
          <w:tcPr>
            <w:tcW w:w="2978" w:type="dxa"/>
          </w:tcPr>
          <w:p w:rsidR="00B97093" w:rsidRDefault="00B97093">
            <w:pPr>
              <w:pStyle w:val="ConsPlusNormal"/>
            </w:pPr>
            <w:r>
              <w:t>ФБУ "Камчаттехмордирекция"</w:t>
            </w:r>
          </w:p>
        </w:tc>
        <w:tc>
          <w:tcPr>
            <w:tcW w:w="1417" w:type="dxa"/>
            <w:vAlign w:val="center"/>
          </w:tcPr>
          <w:p w:rsidR="00B97093" w:rsidRDefault="00B97093">
            <w:pPr>
              <w:pStyle w:val="ConsPlusNormal"/>
              <w:jc w:val="center"/>
            </w:pPr>
            <w:r>
              <w:t>26</w:t>
            </w:r>
          </w:p>
        </w:tc>
        <w:tc>
          <w:tcPr>
            <w:tcW w:w="1276" w:type="dxa"/>
            <w:vAlign w:val="center"/>
          </w:tcPr>
          <w:p w:rsidR="00B97093" w:rsidRDefault="00B97093">
            <w:pPr>
              <w:pStyle w:val="ConsPlusNormal"/>
              <w:jc w:val="center"/>
            </w:pPr>
            <w:r>
              <w:t>-</w:t>
            </w:r>
          </w:p>
        </w:tc>
        <w:tc>
          <w:tcPr>
            <w:tcW w:w="1418" w:type="dxa"/>
            <w:vAlign w:val="center"/>
          </w:tcPr>
          <w:p w:rsidR="00B97093" w:rsidRDefault="00B97093">
            <w:pPr>
              <w:pStyle w:val="ConsPlusNormal"/>
              <w:jc w:val="center"/>
            </w:pPr>
            <w:r>
              <w:t>-</w:t>
            </w:r>
          </w:p>
        </w:tc>
        <w:tc>
          <w:tcPr>
            <w:tcW w:w="1559" w:type="dxa"/>
            <w:vAlign w:val="center"/>
          </w:tcPr>
          <w:p w:rsidR="00B97093" w:rsidRDefault="00B97093">
            <w:pPr>
              <w:pStyle w:val="ConsPlusNormal"/>
              <w:jc w:val="center"/>
            </w:pPr>
            <w:r>
              <w:t>3</w:t>
            </w:r>
          </w:p>
        </w:tc>
        <w:tc>
          <w:tcPr>
            <w:tcW w:w="1843" w:type="dxa"/>
            <w:vAlign w:val="center"/>
          </w:tcPr>
          <w:p w:rsidR="00B97093" w:rsidRDefault="00B97093">
            <w:pPr>
              <w:pStyle w:val="ConsPlusNormal"/>
              <w:jc w:val="center"/>
            </w:pPr>
            <w:r>
              <w:t>11,5</w:t>
            </w:r>
          </w:p>
        </w:tc>
      </w:tr>
      <w:tr w:rsidR="00B97093" w:rsidTr="005867E9">
        <w:tc>
          <w:tcPr>
            <w:tcW w:w="2978" w:type="dxa"/>
            <w:vAlign w:val="center"/>
          </w:tcPr>
          <w:p w:rsidR="00B97093" w:rsidRDefault="00B97093">
            <w:pPr>
              <w:pStyle w:val="ConsPlusNormal"/>
            </w:pPr>
            <w:r>
              <w:t>ФГБУ Администрация морских портов Сахалина, Курил и Камчатки</w:t>
            </w:r>
          </w:p>
        </w:tc>
        <w:tc>
          <w:tcPr>
            <w:tcW w:w="1417" w:type="dxa"/>
            <w:vAlign w:val="center"/>
          </w:tcPr>
          <w:p w:rsidR="00B97093" w:rsidRDefault="00B97093">
            <w:pPr>
              <w:pStyle w:val="ConsPlusNormal"/>
              <w:jc w:val="center"/>
            </w:pPr>
            <w:r>
              <w:t>211</w:t>
            </w:r>
          </w:p>
        </w:tc>
        <w:tc>
          <w:tcPr>
            <w:tcW w:w="1276" w:type="dxa"/>
            <w:vAlign w:val="center"/>
          </w:tcPr>
          <w:p w:rsidR="00B97093" w:rsidRDefault="00B97093">
            <w:pPr>
              <w:pStyle w:val="ConsPlusNormal"/>
              <w:jc w:val="center"/>
            </w:pPr>
            <w:r>
              <w:t>-</w:t>
            </w:r>
          </w:p>
        </w:tc>
        <w:tc>
          <w:tcPr>
            <w:tcW w:w="1418" w:type="dxa"/>
            <w:vAlign w:val="center"/>
          </w:tcPr>
          <w:p w:rsidR="00B97093" w:rsidRDefault="00B97093">
            <w:pPr>
              <w:pStyle w:val="ConsPlusNormal"/>
              <w:jc w:val="center"/>
            </w:pPr>
            <w:r>
              <w:t>-</w:t>
            </w:r>
          </w:p>
        </w:tc>
        <w:tc>
          <w:tcPr>
            <w:tcW w:w="1559" w:type="dxa"/>
            <w:vAlign w:val="center"/>
          </w:tcPr>
          <w:p w:rsidR="00B97093" w:rsidRDefault="00B97093">
            <w:pPr>
              <w:pStyle w:val="ConsPlusNormal"/>
              <w:jc w:val="center"/>
            </w:pPr>
            <w:r>
              <w:t>6</w:t>
            </w:r>
          </w:p>
        </w:tc>
        <w:tc>
          <w:tcPr>
            <w:tcW w:w="1843" w:type="dxa"/>
            <w:vAlign w:val="center"/>
          </w:tcPr>
          <w:p w:rsidR="00B97093" w:rsidRDefault="00B97093">
            <w:pPr>
              <w:pStyle w:val="ConsPlusNormal"/>
              <w:jc w:val="center"/>
            </w:pPr>
            <w:r>
              <w:t>2,8</w:t>
            </w:r>
          </w:p>
        </w:tc>
      </w:tr>
    </w:tbl>
    <w:p w:rsidR="00B97093" w:rsidRDefault="00B97093">
      <w:pPr>
        <w:pStyle w:val="ConsPlusNormal"/>
        <w:jc w:val="both"/>
      </w:pPr>
    </w:p>
    <w:p w:rsidR="00B97093" w:rsidRDefault="00B97093">
      <w:pPr>
        <w:pStyle w:val="ConsPlusNormal"/>
        <w:ind w:firstLine="540"/>
        <w:jc w:val="both"/>
      </w:pPr>
      <w:r>
        <w:t>1.12. Распоряжением губернатора Камчатского края от 11.06.2015 N 635-Р утвержден Перечень системообразующих предприятий и организаций, имеющих региональное значение и оказывающих существенное влияние на экономику, занятость населения и социальную стабильность в Камчатском крае (далее - Перечень). В Перечень вошло 40 предприятий и организаций различных отраслей экономики Камчатского края, из них 9 организаций включены в мониторинг увольнения работников в связи с ликвидацией организаций либо сокращением численности или штата работников, а также неполной занятости работников, проведение которого осуществляется в рамках постоянного контроля за ситуацией, связанной с высвобождением работников. В 5 организациях в течение первого полугодия 2016 года предполагается увольнение работников в количестве 1-3 человек, в 2-х организациях - 6 человек, в 1 организации - 13 человек, 170 работников ООО "Камчатжилстрой" до конца марта 2016 года находятся в простое, с 1 апреля 2016 года в организации вводится процедура банкротства.</w:t>
      </w:r>
    </w:p>
    <w:p w:rsidR="00B97093" w:rsidRDefault="00B97093">
      <w:pPr>
        <w:pStyle w:val="ConsPlusNormal"/>
        <w:ind w:firstLine="540"/>
        <w:jc w:val="both"/>
      </w:pPr>
      <w:r>
        <w:t>Основные причины принятия решения об увольнении работников - внесение изменений в штатное расписание организации, организационно-штатные мероприятия и только в одной организации - сокращение объемов производства.</w:t>
      </w:r>
    </w:p>
    <w:p w:rsidR="00B97093" w:rsidRDefault="00B97093">
      <w:pPr>
        <w:pStyle w:val="ConsPlusNormal"/>
        <w:ind w:firstLine="540"/>
        <w:jc w:val="both"/>
      </w:pPr>
      <w:r>
        <w:t>В случае массового высвобождения работников организаций, входящих в Перечень, могут возникнуть риски роста напряженности на рынке труда Камчатского края.</w:t>
      </w:r>
    </w:p>
    <w:p w:rsidR="00B97093" w:rsidRDefault="00B97093">
      <w:pPr>
        <w:pStyle w:val="ConsPlusNormal"/>
        <w:ind w:firstLine="540"/>
        <w:jc w:val="both"/>
      </w:pPr>
      <w:r>
        <w:lastRenderedPageBreak/>
        <w:t>1.13. Ситуация на рынке труда Камчатского края в 2016 году во многом будет определяться ситуацией в основных видах деятельности экономики Камчатского края, а также принимаемыми мерами по расширению инвестиций и реализации уже заявленных проектов.</w:t>
      </w:r>
    </w:p>
    <w:p w:rsidR="00B97093" w:rsidRDefault="00B97093">
      <w:pPr>
        <w:pStyle w:val="ConsPlusNormal"/>
        <w:ind w:firstLine="540"/>
        <w:jc w:val="both"/>
      </w:pPr>
      <w:r>
        <w:t>Потенциал рынка труда составят граждане, уволенные по собственному желанию, а также лица, уволенные в связи с сокращением или ликвидацией рабочих мест. Под влиянием этих процессов увеличится приток граждан, ищущих работу, в органы службы занятости населения. Кроме того, рынок труда пополнят выпускники образовательных организаций высшего образования и профессиональных образовательных организаций, по предварительной оценке, около 230 выпускников обратятся в органы службы занятости населения за содействием в поиске подходящей работы.</w:t>
      </w:r>
    </w:p>
    <w:p w:rsidR="00B97093" w:rsidRDefault="00B97093">
      <w:pPr>
        <w:pStyle w:val="ConsPlusNormal"/>
        <w:ind w:firstLine="540"/>
        <w:jc w:val="both"/>
      </w:pPr>
      <w:r>
        <w:t>1.14. Особенностью регионального рынка труда Камчатского края является значительная транспортная удаленность населенных пунктов друг от друга, отсутствие доступного транспортного сообщения для большинства проживающих там граждан, что существенно ограничивает мобильность рабочей силы внутри региона, затрудняет трудоустройство граждан на временные, сезонные рабочие места.</w:t>
      </w:r>
    </w:p>
    <w:p w:rsidR="00B97093" w:rsidRDefault="00B97093">
      <w:pPr>
        <w:pStyle w:val="ConsPlusNormal"/>
        <w:ind w:firstLine="540"/>
        <w:jc w:val="both"/>
      </w:pPr>
      <w:r>
        <w:t>С учетом вышеизложенных факторов в 2016 году возможен рост предложения рабочей силы и сокращение спроса на рабочую силу, что может привести к усилению напряженности на рынке труда.</w:t>
      </w:r>
    </w:p>
    <w:p w:rsidR="00B97093" w:rsidRDefault="00B97093">
      <w:pPr>
        <w:pStyle w:val="ConsPlusNormal"/>
        <w:ind w:firstLine="540"/>
        <w:jc w:val="both"/>
      </w:pPr>
      <w:r>
        <w:t>1.15. По данным Пенсионного фонда Российской Федерации численность инвалидов трудоспособного возраста, проживающих в Камчатском крае, на 1 января 2015 года составила 16 475 человек.</w:t>
      </w:r>
    </w:p>
    <w:p w:rsidR="00B97093" w:rsidRDefault="00B97093">
      <w:pPr>
        <w:pStyle w:val="ConsPlusNormal"/>
        <w:ind w:firstLine="540"/>
        <w:jc w:val="both"/>
      </w:pPr>
      <w:r>
        <w:t>В органы службы занятости населения в среднем (в течение года) обращается за содействием в поиске подходящей работы 300 человек данной категории, каждый третий из которых находит работу. В 2015 году в органы службы занятости населения обратились 246 инвалидов, нашли работу 89 человек. По состоянию на 1 января 2016 года нуждается в трудоустройстве 126 граждан из числа инвалидов, испытывающих трудности в поиске работы.</w:t>
      </w:r>
    </w:p>
    <w:p w:rsidR="00B97093" w:rsidRDefault="00B97093">
      <w:pPr>
        <w:pStyle w:val="ConsPlusNormal"/>
        <w:ind w:firstLine="540"/>
        <w:jc w:val="both"/>
      </w:pPr>
      <w:r>
        <w:t>1.16. Таким образом, в сложившихся социально-экономических и при родно-климатических условиях в Камчатском крае в 2016 году, особенно в отдаленных районах Камчатского края, при дальнейшем ухудшении ситуации на рынке труда (массовых высвобождений работников, введения в организациях режимов неполной занятости) необходима реализация дополнительных мероприятий по стабилизации ситуации и снижению напряженности на рынке труда Камчатского края.</w:t>
      </w:r>
    </w:p>
    <w:p w:rsidR="00B97093" w:rsidRDefault="00B97093">
      <w:pPr>
        <w:pStyle w:val="ConsPlusNormal"/>
        <w:ind w:firstLine="540"/>
        <w:jc w:val="both"/>
      </w:pPr>
      <w:r>
        <w:t>Подпрограмма призвана обеспечить реализацию стратегических задач в условиях ухудшения состояния в экономической и социальной сферах и предусматривает участие исполнительных органов государственной власти Камчатского края, а также юридических лиц, индивидуальных предпринимателей и физических лиц в реализации мероприятий, направленных на решение проблем, связанных с кризисной ситуацией в регионе.</w:t>
      </w:r>
    </w:p>
    <w:p w:rsidR="00B97093" w:rsidRDefault="00B97093">
      <w:pPr>
        <w:pStyle w:val="ConsPlusNormal"/>
        <w:jc w:val="both"/>
      </w:pPr>
    </w:p>
    <w:p w:rsidR="00B97093" w:rsidRDefault="00B97093">
      <w:pPr>
        <w:pStyle w:val="ConsPlusNormal"/>
        <w:jc w:val="center"/>
      </w:pPr>
      <w:r>
        <w:t>2. Прогноз развития рынка труда</w:t>
      </w:r>
    </w:p>
    <w:p w:rsidR="00B97093" w:rsidRDefault="00B97093">
      <w:pPr>
        <w:pStyle w:val="ConsPlusNormal"/>
        <w:jc w:val="center"/>
      </w:pPr>
      <w:r>
        <w:t>Камчатского края и планируемые показатели</w:t>
      </w:r>
    </w:p>
    <w:p w:rsidR="00B97093" w:rsidRDefault="00B97093">
      <w:pPr>
        <w:pStyle w:val="ConsPlusNormal"/>
        <w:jc w:val="center"/>
      </w:pPr>
      <w:r>
        <w:t>рынка труда по итогам реализации Подпрограммы</w:t>
      </w:r>
    </w:p>
    <w:p w:rsidR="00B97093" w:rsidRDefault="00B97093">
      <w:pPr>
        <w:pStyle w:val="ConsPlusNormal"/>
        <w:jc w:val="both"/>
      </w:pPr>
    </w:p>
    <w:p w:rsidR="00B97093" w:rsidRDefault="00B97093">
      <w:pPr>
        <w:pStyle w:val="ConsPlusNormal"/>
        <w:ind w:firstLine="540"/>
        <w:jc w:val="both"/>
      </w:pPr>
      <w:r>
        <w:t>2.1. Снижение темпов социально-экономического развития Камчатского края, вызванных кризисом, может оказать негативное влияние на ситуацию на рынке труда.</w:t>
      </w:r>
    </w:p>
    <w:p w:rsidR="00B97093" w:rsidRDefault="00B97093">
      <w:pPr>
        <w:pStyle w:val="ConsPlusNormal"/>
        <w:ind w:firstLine="540"/>
        <w:jc w:val="both"/>
      </w:pPr>
      <w:r>
        <w:t>2.2. К числу ключевых проблем на рынке труда Камчатского края относятся следующие:</w:t>
      </w:r>
    </w:p>
    <w:p w:rsidR="00B97093" w:rsidRDefault="00B97093">
      <w:pPr>
        <w:pStyle w:val="ConsPlusNormal"/>
        <w:ind w:firstLine="540"/>
        <w:jc w:val="both"/>
      </w:pPr>
      <w:r>
        <w:t>1) достаточно весомый отток трудоспособного населения из районов Камчатского края (сальдо миграции в 2014 году составило (-3122) человека, за 2015 год - (-1314) человек);</w:t>
      </w:r>
    </w:p>
    <w:p w:rsidR="00B97093" w:rsidRDefault="00B97093">
      <w:pPr>
        <w:pStyle w:val="ConsPlusNormal"/>
        <w:ind w:firstLine="540"/>
        <w:jc w:val="both"/>
      </w:pPr>
      <w:r>
        <w:t>2) дисбаланс спроса и предложения рабочей силы (основная доля вакансий приходится на городскую местность (более 80,0 %), тогда как более 50,0 % безработных - сельские жители);</w:t>
      </w:r>
    </w:p>
    <w:p w:rsidR="00B97093" w:rsidRDefault="00B97093">
      <w:pPr>
        <w:pStyle w:val="ConsPlusNormal"/>
        <w:ind w:firstLine="540"/>
        <w:jc w:val="both"/>
      </w:pPr>
      <w:r>
        <w:t>3) низкая мобильность рабочей силы ввиду отдаленности населенных пунктов друг от друга и недостаточной развитости транспортной инфраструктуры.</w:t>
      </w:r>
    </w:p>
    <w:p w:rsidR="00B97093" w:rsidRDefault="00B97093">
      <w:pPr>
        <w:pStyle w:val="ConsPlusNormal"/>
        <w:ind w:firstLine="540"/>
        <w:jc w:val="both"/>
      </w:pPr>
      <w:r>
        <w:t>2.3. Сдерживающим фактором развития негативных явлений на региональном рынке труда в условиях социально-экономического кризиса станет реализация мероприятий Подпрограммы, направленных на снижение напряженности на рынке труда Камчатского края.</w:t>
      </w:r>
    </w:p>
    <w:p w:rsidR="00B97093" w:rsidRDefault="00B97093">
      <w:pPr>
        <w:pStyle w:val="ConsPlusNormal"/>
        <w:ind w:firstLine="540"/>
        <w:jc w:val="both"/>
      </w:pPr>
      <w:r>
        <w:t xml:space="preserve">Планируемые показатели рынка труда по итогам реализации мероприятий Подпрограммы в 2016 году представлены в </w:t>
      </w:r>
      <w:hyperlink w:anchor="P3112" w:history="1">
        <w:r>
          <w:rPr>
            <w:color w:val="0000FF"/>
          </w:rPr>
          <w:t>таблице 4</w:t>
        </w:r>
      </w:hyperlink>
      <w:r>
        <w:t>.</w:t>
      </w:r>
    </w:p>
    <w:p w:rsidR="00B97093" w:rsidRDefault="00B97093">
      <w:pPr>
        <w:sectPr w:rsidR="00B97093" w:rsidSect="005867E9">
          <w:pgSz w:w="11905" w:h="16838"/>
          <w:pgMar w:top="851" w:right="851" w:bottom="851" w:left="1418" w:header="0" w:footer="0" w:gutter="0"/>
          <w:cols w:space="720"/>
        </w:sectPr>
      </w:pPr>
    </w:p>
    <w:p w:rsidR="00B97093" w:rsidRDefault="00B97093">
      <w:pPr>
        <w:pStyle w:val="ConsPlusNormal"/>
        <w:jc w:val="both"/>
      </w:pPr>
    </w:p>
    <w:p w:rsidR="00B97093" w:rsidRDefault="00B97093">
      <w:pPr>
        <w:pStyle w:val="ConsPlusNormal"/>
        <w:jc w:val="right"/>
      </w:pPr>
      <w:bookmarkStart w:id="16" w:name="P3112"/>
      <w:bookmarkEnd w:id="16"/>
      <w:r>
        <w:t>Таблица 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0"/>
        <w:gridCol w:w="1757"/>
      </w:tblGrid>
      <w:tr w:rsidR="00B97093">
        <w:tc>
          <w:tcPr>
            <w:tcW w:w="567" w:type="dxa"/>
          </w:tcPr>
          <w:p w:rsidR="00B97093" w:rsidRDefault="00B97093">
            <w:pPr>
              <w:pStyle w:val="ConsPlusNormal"/>
              <w:jc w:val="center"/>
            </w:pPr>
            <w:r>
              <w:t>N п/п</w:t>
            </w:r>
          </w:p>
        </w:tc>
        <w:tc>
          <w:tcPr>
            <w:tcW w:w="7370" w:type="dxa"/>
            <w:vAlign w:val="center"/>
          </w:tcPr>
          <w:p w:rsidR="00B97093" w:rsidRDefault="00B97093">
            <w:pPr>
              <w:pStyle w:val="ConsPlusNormal"/>
              <w:jc w:val="center"/>
            </w:pPr>
            <w:r>
              <w:t>Наименование показателей</w:t>
            </w:r>
          </w:p>
        </w:tc>
        <w:tc>
          <w:tcPr>
            <w:tcW w:w="1757" w:type="dxa"/>
            <w:vAlign w:val="center"/>
          </w:tcPr>
          <w:p w:rsidR="00B97093" w:rsidRDefault="00B97093">
            <w:pPr>
              <w:pStyle w:val="ConsPlusNormal"/>
              <w:jc w:val="center"/>
            </w:pPr>
            <w:r>
              <w:t>На конец года</w:t>
            </w:r>
          </w:p>
        </w:tc>
      </w:tr>
      <w:tr w:rsidR="00B97093">
        <w:tc>
          <w:tcPr>
            <w:tcW w:w="567" w:type="dxa"/>
          </w:tcPr>
          <w:p w:rsidR="00B97093" w:rsidRDefault="00B97093">
            <w:pPr>
              <w:pStyle w:val="ConsPlusNormal"/>
              <w:jc w:val="center"/>
            </w:pPr>
            <w:r>
              <w:t>1.</w:t>
            </w:r>
          </w:p>
        </w:tc>
        <w:tc>
          <w:tcPr>
            <w:tcW w:w="7370" w:type="dxa"/>
          </w:tcPr>
          <w:p w:rsidR="00B97093" w:rsidRDefault="00B97093">
            <w:pPr>
              <w:pStyle w:val="ConsPlusNormal"/>
            </w:pPr>
            <w:r>
              <w:t>Численность безработных граждан, состоящих на учете в органах службы занятости населения, тыс.чел.</w:t>
            </w:r>
          </w:p>
        </w:tc>
        <w:tc>
          <w:tcPr>
            <w:tcW w:w="1757" w:type="dxa"/>
            <w:vAlign w:val="center"/>
          </w:tcPr>
          <w:p w:rsidR="00B97093" w:rsidRDefault="00B97093">
            <w:pPr>
              <w:pStyle w:val="ConsPlusNormal"/>
              <w:jc w:val="center"/>
            </w:pPr>
            <w:r>
              <w:t>3,5</w:t>
            </w:r>
          </w:p>
        </w:tc>
      </w:tr>
      <w:tr w:rsidR="00B97093">
        <w:tc>
          <w:tcPr>
            <w:tcW w:w="567" w:type="dxa"/>
          </w:tcPr>
          <w:p w:rsidR="00B97093" w:rsidRDefault="00B97093">
            <w:pPr>
              <w:pStyle w:val="ConsPlusNormal"/>
              <w:jc w:val="center"/>
            </w:pPr>
            <w:r>
              <w:t>2.</w:t>
            </w:r>
          </w:p>
        </w:tc>
        <w:tc>
          <w:tcPr>
            <w:tcW w:w="7370" w:type="dxa"/>
          </w:tcPr>
          <w:p w:rsidR="00B97093" w:rsidRDefault="00B97093">
            <w:pPr>
              <w:pStyle w:val="ConsPlusNormal"/>
            </w:pPr>
            <w:r>
              <w:t>Уровень регистрируемой безработицы, %</w:t>
            </w:r>
          </w:p>
        </w:tc>
        <w:tc>
          <w:tcPr>
            <w:tcW w:w="1757" w:type="dxa"/>
            <w:vAlign w:val="center"/>
          </w:tcPr>
          <w:p w:rsidR="00B97093" w:rsidRDefault="00B97093">
            <w:pPr>
              <w:pStyle w:val="ConsPlusNormal"/>
              <w:jc w:val="center"/>
            </w:pPr>
            <w:r>
              <w:t>1,9</w:t>
            </w:r>
          </w:p>
        </w:tc>
      </w:tr>
      <w:tr w:rsidR="00B97093">
        <w:tc>
          <w:tcPr>
            <w:tcW w:w="567" w:type="dxa"/>
          </w:tcPr>
          <w:p w:rsidR="00B97093" w:rsidRDefault="00B97093">
            <w:pPr>
              <w:pStyle w:val="ConsPlusNormal"/>
              <w:jc w:val="center"/>
            </w:pPr>
            <w:r>
              <w:t>3.</w:t>
            </w:r>
          </w:p>
        </w:tc>
        <w:tc>
          <w:tcPr>
            <w:tcW w:w="7370" w:type="dxa"/>
          </w:tcPr>
          <w:p w:rsidR="00B97093" w:rsidRDefault="00B97093">
            <w:pPr>
              <w:pStyle w:val="ConsPlusNormal"/>
            </w:pPr>
            <w:r>
              <w:t>Напряженность на одну вакансию, чел.</w:t>
            </w:r>
          </w:p>
        </w:tc>
        <w:tc>
          <w:tcPr>
            <w:tcW w:w="1757" w:type="dxa"/>
            <w:vAlign w:val="center"/>
          </w:tcPr>
          <w:p w:rsidR="00B97093" w:rsidRDefault="00B97093">
            <w:pPr>
              <w:pStyle w:val="ConsPlusNormal"/>
              <w:jc w:val="center"/>
            </w:pPr>
            <w:r>
              <w:t>1,2</w:t>
            </w:r>
          </w:p>
        </w:tc>
      </w:tr>
      <w:tr w:rsidR="00B97093">
        <w:tc>
          <w:tcPr>
            <w:tcW w:w="567" w:type="dxa"/>
          </w:tcPr>
          <w:p w:rsidR="00B97093" w:rsidRDefault="00B97093">
            <w:pPr>
              <w:pStyle w:val="ConsPlusNormal"/>
              <w:jc w:val="center"/>
            </w:pPr>
            <w:r>
              <w:t>4.</w:t>
            </w:r>
          </w:p>
        </w:tc>
        <w:tc>
          <w:tcPr>
            <w:tcW w:w="7370" w:type="dxa"/>
          </w:tcPr>
          <w:p w:rsidR="00B97093" w:rsidRDefault="00B97093">
            <w:pPr>
              <w:pStyle w:val="ConsPlusNormal"/>
            </w:pPr>
            <w:r>
              <w:t>Удельный вес безработных граждан, ищущих работу 12 и более месяцев, в общей численности безработных граждан, %</w:t>
            </w:r>
          </w:p>
        </w:tc>
        <w:tc>
          <w:tcPr>
            <w:tcW w:w="1757" w:type="dxa"/>
            <w:vAlign w:val="center"/>
          </w:tcPr>
          <w:p w:rsidR="00B97093" w:rsidRDefault="00B97093">
            <w:pPr>
              <w:pStyle w:val="ConsPlusNormal"/>
              <w:jc w:val="center"/>
            </w:pPr>
            <w:r>
              <w:t>8,9</w:t>
            </w:r>
          </w:p>
        </w:tc>
      </w:tr>
      <w:tr w:rsidR="00B97093">
        <w:tc>
          <w:tcPr>
            <w:tcW w:w="567" w:type="dxa"/>
          </w:tcPr>
          <w:p w:rsidR="00B97093" w:rsidRDefault="00B97093">
            <w:pPr>
              <w:pStyle w:val="ConsPlusNormal"/>
              <w:jc w:val="center"/>
            </w:pPr>
            <w:r>
              <w:t>5.</w:t>
            </w:r>
          </w:p>
        </w:tc>
        <w:tc>
          <w:tcPr>
            <w:tcW w:w="7370" w:type="dxa"/>
          </w:tcPr>
          <w:p w:rsidR="00B97093" w:rsidRDefault="00B97093">
            <w:pPr>
              <w:pStyle w:val="ConsPlusNormal"/>
            </w:pPr>
            <w:r>
              <w:t>Средняя продолжительность безработицы, мес.</w:t>
            </w:r>
          </w:p>
        </w:tc>
        <w:tc>
          <w:tcPr>
            <w:tcW w:w="1757" w:type="dxa"/>
            <w:vAlign w:val="center"/>
          </w:tcPr>
          <w:p w:rsidR="00B97093" w:rsidRDefault="00B97093">
            <w:pPr>
              <w:pStyle w:val="ConsPlusNormal"/>
              <w:jc w:val="center"/>
            </w:pPr>
            <w:r>
              <w:t>5,4</w:t>
            </w:r>
          </w:p>
        </w:tc>
      </w:tr>
    </w:tbl>
    <w:p w:rsidR="00B97093" w:rsidRDefault="00B97093">
      <w:pPr>
        <w:pStyle w:val="ConsPlusNormal"/>
        <w:jc w:val="both"/>
      </w:pPr>
    </w:p>
    <w:p w:rsidR="00B97093" w:rsidRDefault="00B97093">
      <w:pPr>
        <w:pStyle w:val="ConsPlusNormal"/>
        <w:ind w:firstLine="540"/>
        <w:jc w:val="both"/>
      </w:pPr>
      <w:r>
        <w:t>2.4. Реализация мероприятий Подпрограммы даст возможность обеспечить работой незащищенные слои общества - инвалидов и выпускников профессиональных образовательных организаций, а также дать возможность работникам организаций, находящимся под риском увольнения, пройти опережающее профессиональное обучение и закрепиться на рабочих местах.</w:t>
      </w:r>
    </w:p>
    <w:p w:rsidR="00B97093" w:rsidRDefault="00B97093">
      <w:pPr>
        <w:pStyle w:val="ConsPlusNormal"/>
        <w:ind w:firstLine="540"/>
        <w:jc w:val="both"/>
      </w:pPr>
      <w:r>
        <w:t>Таким образом, включение данной категории граждан в мероприятия Подпрограммы позволит снизить количество потенциальных безработных граждан, что, в свою очередь, будет способствовать достижению целевых индикаторов Подпрограммы, в том числе сохранению уровня регистрируемой безработицы не выше 1,9 % на конец 2016 года и коэффициента напряженности на рынке труда не выше 1,2.</w:t>
      </w:r>
    </w:p>
    <w:p w:rsidR="00B97093" w:rsidRDefault="00B97093">
      <w:pPr>
        <w:pStyle w:val="ConsPlusNormal"/>
        <w:jc w:val="both"/>
      </w:pPr>
    </w:p>
    <w:p w:rsidR="00B97093" w:rsidRDefault="00B97093">
      <w:pPr>
        <w:pStyle w:val="ConsPlusNormal"/>
        <w:jc w:val="center"/>
      </w:pPr>
      <w:r>
        <w:t>3. Цель, задача Подпрограммы, сроки</w:t>
      </w:r>
    </w:p>
    <w:p w:rsidR="00B97093" w:rsidRDefault="00B97093">
      <w:pPr>
        <w:pStyle w:val="ConsPlusNormal"/>
        <w:jc w:val="center"/>
      </w:pPr>
      <w:r>
        <w:t>и механизмы ее реализации, характеристика</w:t>
      </w:r>
    </w:p>
    <w:p w:rsidR="00B97093" w:rsidRDefault="00B97093">
      <w:pPr>
        <w:pStyle w:val="ConsPlusNormal"/>
        <w:jc w:val="center"/>
      </w:pPr>
      <w:r>
        <w:t>основных мероприятий Подпрограммы</w:t>
      </w:r>
    </w:p>
    <w:p w:rsidR="00B97093" w:rsidRDefault="00B97093">
      <w:pPr>
        <w:pStyle w:val="ConsPlusNormal"/>
        <w:jc w:val="both"/>
      </w:pPr>
    </w:p>
    <w:p w:rsidR="00B97093" w:rsidRDefault="00B97093">
      <w:pPr>
        <w:pStyle w:val="ConsPlusNormal"/>
        <w:ind w:firstLine="540"/>
        <w:jc w:val="both"/>
      </w:pPr>
      <w:r>
        <w:t>3.1. Целью Подпрограммы является снижение напряженности на рынке труда Камчатского края и поддержка эффективной занятости населения.</w:t>
      </w:r>
    </w:p>
    <w:p w:rsidR="00B97093" w:rsidRDefault="00B97093">
      <w:pPr>
        <w:pStyle w:val="ConsPlusNormal"/>
        <w:ind w:firstLine="540"/>
        <w:jc w:val="both"/>
      </w:pPr>
      <w:r>
        <w:t>3.2. Достижение поставленной цели возможно путем решения следующей задачи:</w:t>
      </w:r>
    </w:p>
    <w:p w:rsidR="00B97093" w:rsidRDefault="00B97093">
      <w:pPr>
        <w:pStyle w:val="ConsPlusNormal"/>
        <w:ind w:firstLine="540"/>
        <w:jc w:val="both"/>
      </w:pPr>
      <w:r>
        <w:t>- принятие превентивных мер по снижению негативных социально-экономических последствий увольнения работников из организаций в связи с ликвидацией либо сокращением численности или штата работников, предупреждения роста безработицы в Камчатском крае, обеспечения работой незащищенных категорий граждан.</w:t>
      </w:r>
    </w:p>
    <w:p w:rsidR="00B97093" w:rsidRDefault="00B97093">
      <w:pPr>
        <w:pStyle w:val="ConsPlusNormal"/>
        <w:ind w:firstLine="540"/>
        <w:jc w:val="both"/>
      </w:pPr>
      <w:r>
        <w:t>3.3. Организацию управления реализацией Подпрограммы, а также контроль за ходом ее реализации осуществляет ответственный исполнитель Подпрограммы.</w:t>
      </w:r>
    </w:p>
    <w:p w:rsidR="00B97093" w:rsidRDefault="00B97093">
      <w:pPr>
        <w:pStyle w:val="ConsPlusNormal"/>
        <w:ind w:firstLine="540"/>
        <w:jc w:val="both"/>
      </w:pPr>
      <w:r>
        <w:t>Ответственный исполнитель Подпрограммы организует исполнение мероприятий Подпрограммы путем координации деятельности краевых государственных казенных учреждений центров занятости населения, организует мониторинг ситуации на рынке труда и реализации программных мероприятий, а также формирует отчеты об исполнении мероприятий Подпрограммы в порядке и в сроки, установленные федеральным и региональным законодательством.</w:t>
      </w:r>
    </w:p>
    <w:p w:rsidR="00B97093" w:rsidRDefault="00B97093">
      <w:pPr>
        <w:pStyle w:val="ConsPlusNormal"/>
        <w:ind w:firstLine="540"/>
        <w:jc w:val="both"/>
      </w:pPr>
      <w:r>
        <w:t>3.4. Срок реализации Подпрограммы - 2016 год.</w:t>
      </w:r>
    </w:p>
    <w:p w:rsidR="00B97093" w:rsidRDefault="00B97093">
      <w:pPr>
        <w:pStyle w:val="ConsPlusNormal"/>
        <w:ind w:firstLine="540"/>
        <w:jc w:val="both"/>
      </w:pPr>
      <w:r>
        <w:t>3.5. В случае появления новых социально-экономических обстоятельств, оказывающих существенное влияние на рынок труда в регионе, Подпрограмма подлежит корректировке.</w:t>
      </w:r>
    </w:p>
    <w:p w:rsidR="00B97093" w:rsidRDefault="00B97093">
      <w:pPr>
        <w:pStyle w:val="ConsPlusNormal"/>
        <w:ind w:firstLine="540"/>
        <w:jc w:val="both"/>
      </w:pPr>
      <w:bookmarkStart w:id="17" w:name="P3146"/>
      <w:bookmarkEnd w:id="17"/>
      <w:r>
        <w:t>3.6. В рамках Подпрограммы предполагается выполнение следующих основных мероприятий:</w:t>
      </w:r>
    </w:p>
    <w:p w:rsidR="00B97093" w:rsidRDefault="00B97093">
      <w:pPr>
        <w:pStyle w:val="ConsPlusNormal"/>
        <w:ind w:firstLine="540"/>
        <w:jc w:val="both"/>
      </w:pPr>
      <w:r>
        <w:t>1) основное мероприятие 5.1 "Опережающее профессиональное обучение работников организаций, находящихся под риском увольнения".</w:t>
      </w:r>
    </w:p>
    <w:p w:rsidR="00B97093" w:rsidRDefault="00B97093">
      <w:pPr>
        <w:pStyle w:val="ConsPlusNormal"/>
        <w:ind w:firstLine="540"/>
        <w:jc w:val="both"/>
      </w:pPr>
      <w:r>
        <w:t>Данное основное мероприятие предусматривает опережающее профессиональное обучение 10 работников организаций, находящихся под риском увольнения, в образовательных организациях Камчатского края, исходя из среднего периода обучения по заявленным профессиям 3 месяца.</w:t>
      </w:r>
    </w:p>
    <w:p w:rsidR="00B97093" w:rsidRDefault="00B97093">
      <w:pPr>
        <w:pStyle w:val="ConsPlusNormal"/>
        <w:ind w:firstLine="540"/>
        <w:jc w:val="both"/>
      </w:pPr>
      <w:r>
        <w:t xml:space="preserve">Организация обучения планируется для работников организаций строительной отрасли, основным направлением работы которых является строительство зданий и сооружений, </w:t>
      </w:r>
      <w:r>
        <w:lastRenderedPageBreak/>
        <w:t>капитальный ремонт.</w:t>
      </w:r>
    </w:p>
    <w:p w:rsidR="00B97093" w:rsidRDefault="00B97093">
      <w:pPr>
        <w:pStyle w:val="ConsPlusNormal"/>
        <w:ind w:firstLine="540"/>
        <w:jc w:val="both"/>
      </w:pPr>
      <w:r>
        <w:t>В связи с сокращением спроса на основные виды работ и услуг данных организаций, возможно введение режимов неполной занятости либо сокращение работников по следующим специальностям: бетонщик, электрик 2 группа допуска, инженер ПТО. Опережающее профессиональное обучение указанных работников планируется по специальностям "Водитель категории С", "Водитель категории Д", "Водитель категории Е", "Водитель погрузчика", "Машинист крана автомобильного", "Стропальщик", "Слесарь-сантехник", "Сметное дело". Обучение по указанным специальностям планируется на территории Камчатского края, без направления работников на стажировку;</w:t>
      </w:r>
    </w:p>
    <w:p w:rsidR="00B97093" w:rsidRDefault="00B97093">
      <w:pPr>
        <w:pStyle w:val="ConsPlusNormal"/>
        <w:ind w:firstLine="540"/>
        <w:jc w:val="both"/>
      </w:pPr>
      <w:r>
        <w:t>2) основное мероприятие 5.2 "Возмещение работодателям, реализующим программы развития организации (в том числе программы, направленные на импортозамещение, инновации, развитие персонала), расходов на частичную оплату труда трудоустроенных выпускников профессиональных образовательных организаций".</w:t>
      </w:r>
    </w:p>
    <w:p w:rsidR="00B97093" w:rsidRDefault="00B97093">
      <w:pPr>
        <w:pStyle w:val="ConsPlusNormal"/>
        <w:ind w:firstLine="540"/>
        <w:jc w:val="both"/>
      </w:pPr>
      <w:r>
        <w:t>Данное основное мероприятие предусматривает возмещение работодателям, реализующим программы развития организации (в том числе программы, направленные на импортозамещение, инновации, развитие персонала), расходов на частичную оплату труда 20 трудоустроенных выпускников профессиональных образовательных организаций:</w:t>
      </w:r>
    </w:p>
    <w:p w:rsidR="00B97093" w:rsidRDefault="00B97093">
      <w:pPr>
        <w:pStyle w:val="ConsPlusNormal"/>
        <w:ind w:firstLine="540"/>
        <w:jc w:val="both"/>
      </w:pPr>
      <w:r>
        <w:t>5 человек в течение срока, не превышающего 6 месяцев, - при условии принятия таких работников на постоянную работу;</w:t>
      </w:r>
    </w:p>
    <w:p w:rsidR="00B97093" w:rsidRDefault="00B97093">
      <w:pPr>
        <w:pStyle w:val="ConsPlusNormal"/>
        <w:ind w:firstLine="540"/>
        <w:jc w:val="both"/>
      </w:pPr>
      <w:r>
        <w:t>15 человек в течение срока, не превышающего 3 месяцев, - при условии принятия таких работников на временную работу.</w:t>
      </w:r>
    </w:p>
    <w:p w:rsidR="00B97093" w:rsidRDefault="00B97093">
      <w:pPr>
        <w:pStyle w:val="ConsPlusNormal"/>
        <w:ind w:firstLine="540"/>
        <w:jc w:val="both"/>
      </w:pPr>
      <w:r>
        <w:t>Размер возмещения затрат работодателей на оплату труда трудоустроенных выпускников профессиональных образовательных организаций (20 571,60 рублей за одного работника в месяц) рассчитан, исходя из величины минимального размера оплаты труда, установленного в Камчатском крае на конец 2015 года в сумме 15 800,0 рублей, увеличенного на сумму страховых взносов в государственные внебюджетные фонды (30,2 % или 4 771,60 рублей).</w:t>
      </w:r>
    </w:p>
    <w:p w:rsidR="00B97093" w:rsidRDefault="00B97093">
      <w:pPr>
        <w:pStyle w:val="ConsPlusNormal"/>
        <w:ind w:firstLine="540"/>
        <w:jc w:val="both"/>
      </w:pPr>
      <w:r>
        <w:t>Трудоустройство выпускников профессиональных образовательных организаций планируется в следующие организации, имеющие программы развития (в том числе программы, направленные на импортозамещение, инновации, развитие персонала): ОАО "Северо-восточный ремонтный центр"; ЗАО "Агротек-Холдинг" и другие;</w:t>
      </w:r>
    </w:p>
    <w:p w:rsidR="00B97093" w:rsidRDefault="00B97093">
      <w:pPr>
        <w:pStyle w:val="ConsPlusNormal"/>
        <w:ind w:firstLine="540"/>
        <w:jc w:val="both"/>
      </w:pPr>
      <w:r>
        <w:t>3) основное мероприятие 5.3 "Возмещение работодателям затрат на наставничество при трудоустройстве инвалидов".</w:t>
      </w:r>
    </w:p>
    <w:p w:rsidR="00B97093" w:rsidRDefault="00B97093">
      <w:pPr>
        <w:pStyle w:val="ConsPlusNormal"/>
        <w:ind w:firstLine="540"/>
        <w:jc w:val="both"/>
      </w:pPr>
      <w:r>
        <w:t>Данное основное мероприятие предусматривает возмещение работодателям затрат на наставничество 3 инвалидов I или II группы в процессе их трудоустройства и адаптации на рабочем месте в течение 4 месяцев.</w:t>
      </w:r>
    </w:p>
    <w:p w:rsidR="00B97093" w:rsidRDefault="00B97093">
      <w:pPr>
        <w:pStyle w:val="ConsPlusNormal"/>
        <w:ind w:firstLine="540"/>
        <w:jc w:val="both"/>
      </w:pPr>
      <w:r>
        <w:t>Размер возмещения затрат работодателям (20 571,60 рублей за одного наставника в месяц) рассчитан из величины минимального размера оплаты труда, установленного в Камчатском крае на конец 2015 года в сумме 15 800,0 рублей, увеличенного на сумму страховых взносов в государственные внебюджетные фонды (30,2 % или 4 771,60 рублей).</w:t>
      </w:r>
    </w:p>
    <w:p w:rsidR="00B97093" w:rsidRDefault="00B97093">
      <w:pPr>
        <w:pStyle w:val="ConsPlusNormal"/>
        <w:ind w:firstLine="540"/>
        <w:jc w:val="both"/>
      </w:pPr>
      <w:r>
        <w:t>3.7. Приоритетное право на участие в дополнительных мероприятиях, направленных на снижение напряженности на рынке труда Камчатского края, имеют родители, воспитывающие несовершеннолетних детей, инвалиды, выпускники профессиональных образовательных организаций, члены семей с низкими доходами.</w:t>
      </w:r>
    </w:p>
    <w:p w:rsidR="00B97093" w:rsidRDefault="00B97093">
      <w:pPr>
        <w:pStyle w:val="ConsPlusNormal"/>
        <w:ind w:firstLine="540"/>
        <w:jc w:val="both"/>
      </w:pPr>
      <w:r>
        <w:t>3.8. При реализации мероприятий по занятости выпускников профессиональных образовательных организаций предусматриваются следующие меры, направленные на трудоустройство данной категории граждан:</w:t>
      </w:r>
    </w:p>
    <w:p w:rsidR="00B97093" w:rsidRDefault="00B97093">
      <w:pPr>
        <w:pStyle w:val="ConsPlusNormal"/>
        <w:ind w:firstLine="540"/>
        <w:jc w:val="both"/>
      </w:pPr>
      <w:r>
        <w:t>1) проведение мониторинга обращений в органы службы занятости населения выпускников профессиональных образовательных организаций;</w:t>
      </w:r>
    </w:p>
    <w:p w:rsidR="00B97093" w:rsidRDefault="00B97093">
      <w:pPr>
        <w:pStyle w:val="ConsPlusNormal"/>
        <w:ind w:firstLine="540"/>
        <w:jc w:val="both"/>
      </w:pPr>
      <w:r>
        <w:t>2) организация взаимодействия с профессиональными образовательными организациями в Камчатском крае для выявления потребности выпускников в трудоустройстве;</w:t>
      </w:r>
    </w:p>
    <w:p w:rsidR="00B97093" w:rsidRDefault="00B97093">
      <w:pPr>
        <w:pStyle w:val="ConsPlusNormal"/>
        <w:ind w:firstLine="540"/>
        <w:jc w:val="both"/>
      </w:pPr>
      <w:r>
        <w:t>3) проведение адресной работы с работодателями по вопросам трудоустройства выпускников профессиональных образовательных организаций, обратившихся в органы службы занятости населения в целях поиска работы.</w:t>
      </w:r>
    </w:p>
    <w:p w:rsidR="00B97093" w:rsidRDefault="00B97093">
      <w:pPr>
        <w:pStyle w:val="ConsPlusNormal"/>
        <w:ind w:firstLine="540"/>
        <w:jc w:val="both"/>
      </w:pPr>
      <w:r>
        <w:t xml:space="preserve">3.9. Мероприятия по организации занятости выпускников профессиональных образовательных организаций осуществляются в форме создания для них постоянных либо временных рабочих мест на основании договоров, заключенных между краевым государственным казенным учреждением </w:t>
      </w:r>
      <w:r>
        <w:lastRenderedPageBreak/>
        <w:t>центром занятости населения и работодателем, создающим постоянные либо временные рабочие места.</w:t>
      </w:r>
    </w:p>
    <w:p w:rsidR="00B97093" w:rsidRDefault="00B97093">
      <w:pPr>
        <w:pStyle w:val="ConsPlusNormal"/>
        <w:ind w:firstLine="540"/>
        <w:jc w:val="both"/>
      </w:pPr>
      <w:r>
        <w:t>Работодателям, трудоустроившим выпускников профессиональных образовательных организаций предоставляются субсидии на возмещение расходов на частичную оплату указанных труда работников.</w:t>
      </w:r>
    </w:p>
    <w:p w:rsidR="00B97093" w:rsidRDefault="00B97093">
      <w:pPr>
        <w:pStyle w:val="ConsPlusNormal"/>
        <w:pBdr>
          <w:top w:val="single" w:sz="6" w:space="0" w:color="auto"/>
        </w:pBdr>
        <w:spacing w:before="100" w:after="100"/>
        <w:jc w:val="both"/>
        <w:rPr>
          <w:sz w:val="2"/>
          <w:szCs w:val="2"/>
        </w:rPr>
      </w:pPr>
    </w:p>
    <w:p w:rsidR="00B97093" w:rsidRDefault="00B97093">
      <w:pPr>
        <w:pStyle w:val="ConsPlusNormal"/>
        <w:ind w:firstLine="540"/>
        <w:jc w:val="both"/>
      </w:pPr>
      <w:r>
        <w:rPr>
          <w:color w:val="0A2666"/>
        </w:rPr>
        <w:t>КонсультантПлюс: примечание.</w:t>
      </w:r>
    </w:p>
    <w:p w:rsidR="00B97093" w:rsidRDefault="00B97093">
      <w:pPr>
        <w:pStyle w:val="ConsPlusNormal"/>
        <w:ind w:firstLine="540"/>
        <w:jc w:val="both"/>
      </w:pPr>
      <w:r>
        <w:rPr>
          <w:color w:val="0A2666"/>
        </w:rPr>
        <w:t>Нумерация пунктов дана в соответствии с официальным текстом документа.</w:t>
      </w:r>
    </w:p>
    <w:p w:rsidR="00B97093" w:rsidRDefault="00B97093">
      <w:pPr>
        <w:pStyle w:val="ConsPlusNormal"/>
        <w:pBdr>
          <w:top w:val="single" w:sz="6" w:space="0" w:color="auto"/>
        </w:pBdr>
        <w:spacing w:before="100" w:after="100"/>
        <w:jc w:val="both"/>
        <w:rPr>
          <w:sz w:val="2"/>
          <w:szCs w:val="2"/>
        </w:rPr>
      </w:pPr>
    </w:p>
    <w:p w:rsidR="00B97093" w:rsidRDefault="00B97093">
      <w:pPr>
        <w:pStyle w:val="ConsPlusNormal"/>
        <w:ind w:firstLine="540"/>
        <w:jc w:val="both"/>
      </w:pPr>
      <w:r>
        <w:t>3.11. Мероприятия по возмещению работодателям затрат на наставничество при трудоустройстве инвалидов осуществляются посредством предоставления работодателям субсидий на возмещение указанных затрат.</w:t>
      </w:r>
    </w:p>
    <w:p w:rsidR="00B97093" w:rsidRDefault="00B97093">
      <w:pPr>
        <w:pStyle w:val="ConsPlusNormal"/>
        <w:ind w:firstLine="540"/>
        <w:jc w:val="both"/>
      </w:pPr>
      <w:r>
        <w:t xml:space="preserve">3.12. Предоставление субсидий работодателям на реализацию основных мероприятий, предусмотренных </w:t>
      </w:r>
      <w:hyperlink w:anchor="P3146" w:history="1">
        <w:r>
          <w:rPr>
            <w:color w:val="0000FF"/>
          </w:rPr>
          <w:t>частью 3.6</w:t>
        </w:r>
      </w:hyperlink>
      <w:r>
        <w:t xml:space="preserve"> настоящего раздела, осуществляется в соответствии с порядками, утвержденными нормативными правовыми актами Агентства по занятости населения и миграционной политике Камчатского края.</w:t>
      </w:r>
    </w:p>
    <w:p w:rsidR="00B97093" w:rsidRDefault="00B97093">
      <w:pPr>
        <w:pStyle w:val="ConsPlusNormal"/>
        <w:ind w:firstLine="540"/>
        <w:jc w:val="both"/>
      </w:pPr>
      <w:r>
        <w:t>3.13. Для перераспределения трудовых ресурсов между видами экономической деятельности Агентству по занятости населения и миграционной политике Камчатского края совместно с краевыми государственными казенными учреждениями центрами занятости населения в рамках установленной сферы деятельности необходимо провести ряд мероприятий:</w:t>
      </w:r>
    </w:p>
    <w:p w:rsidR="00B97093" w:rsidRDefault="00B97093">
      <w:pPr>
        <w:pStyle w:val="ConsPlusNormal"/>
        <w:ind w:firstLine="540"/>
        <w:jc w:val="both"/>
      </w:pPr>
      <w:r>
        <w:t>1) проведение мониторинга профессионально-квалификационного состава выпускников профессиональных образовательных организаций;</w:t>
      </w:r>
    </w:p>
    <w:p w:rsidR="00B97093" w:rsidRDefault="00B97093">
      <w:pPr>
        <w:pStyle w:val="ConsPlusNormal"/>
        <w:ind w:firstLine="540"/>
        <w:jc w:val="both"/>
      </w:pPr>
      <w:r>
        <w:t>2) анализ наличия различных видов работ, на которые могут быть привлечены выпускники профессиональных образовательных организаций;</w:t>
      </w:r>
    </w:p>
    <w:p w:rsidR="00B97093" w:rsidRDefault="00B97093">
      <w:pPr>
        <w:pStyle w:val="ConsPlusNormal"/>
        <w:ind w:firstLine="540"/>
        <w:jc w:val="both"/>
      </w:pPr>
      <w:r>
        <w:t>3) проведение отраслевых совещаний, "круглых столов" с общественными объединениями работодателей с приглашением Уполномоченного при губернаторе Камчатского края по защите прав предпринимателей, представителей профсоюзных организаций с целью разъяснения порядка и условий участия в мероприятиях по снижению напряженности на рынке труда;</w:t>
      </w:r>
    </w:p>
    <w:p w:rsidR="00B97093" w:rsidRDefault="00B97093">
      <w:pPr>
        <w:pStyle w:val="ConsPlusNormal"/>
        <w:ind w:firstLine="540"/>
        <w:jc w:val="both"/>
      </w:pPr>
      <w:r>
        <w:t>4) организация и проведение ярмарок вакансий для выпускников профессиональных образовательных организаций;</w:t>
      </w:r>
    </w:p>
    <w:p w:rsidR="00B97093" w:rsidRDefault="00B97093">
      <w:pPr>
        <w:pStyle w:val="ConsPlusNormal"/>
        <w:ind w:firstLine="540"/>
        <w:jc w:val="both"/>
      </w:pPr>
      <w:r>
        <w:t>5) проведение личных встреч с работодателями, планирующими принять участие в мероприятиях Подпрограммы, с целью оказания практической помощи в составлении необходимого пакета документов;</w:t>
      </w:r>
    </w:p>
    <w:p w:rsidR="00B97093" w:rsidRDefault="00B97093">
      <w:pPr>
        <w:pStyle w:val="ConsPlusNormal"/>
        <w:ind w:firstLine="540"/>
        <w:jc w:val="both"/>
      </w:pPr>
      <w:r>
        <w:t>6) организация выездных консультаций для работников, находящихся под угрозой увольнения;</w:t>
      </w:r>
    </w:p>
    <w:p w:rsidR="00B97093" w:rsidRDefault="00B97093">
      <w:pPr>
        <w:pStyle w:val="ConsPlusNormal"/>
        <w:ind w:firstLine="540"/>
        <w:jc w:val="both"/>
      </w:pPr>
      <w:r>
        <w:t>7) организация опережающего профессионального обучения работников, находящихся под риском увольнения.</w:t>
      </w:r>
    </w:p>
    <w:p w:rsidR="00B97093" w:rsidRDefault="00B97093">
      <w:pPr>
        <w:pStyle w:val="ConsPlusNormal"/>
        <w:ind w:firstLine="540"/>
        <w:jc w:val="both"/>
      </w:pPr>
      <w:r>
        <w:t>3.14. Перераспределение трудовых ресурсов в Камчатском крае наиболее актуально в период проведения путинных работ с мая по октябрь месяцы, когда создаются временные рабочие места в рыбодобывающих и рыбоперерабатывающих отраслях экономики.</w:t>
      </w:r>
    </w:p>
    <w:p w:rsidR="00B97093" w:rsidRDefault="00B97093">
      <w:pPr>
        <w:pStyle w:val="ConsPlusNormal"/>
        <w:jc w:val="both"/>
      </w:pPr>
    </w:p>
    <w:p w:rsidR="00B97093" w:rsidRDefault="00B97093">
      <w:pPr>
        <w:pStyle w:val="ConsPlusNormal"/>
        <w:jc w:val="center"/>
      </w:pPr>
      <w:r>
        <w:t>4. Финансовое обеспечение реализации Подпрограммы</w:t>
      </w:r>
    </w:p>
    <w:p w:rsidR="00B97093" w:rsidRDefault="00B97093">
      <w:pPr>
        <w:pStyle w:val="ConsPlusNormal"/>
        <w:jc w:val="both"/>
      </w:pPr>
    </w:p>
    <w:p w:rsidR="00B97093" w:rsidRDefault="00B97093">
      <w:pPr>
        <w:pStyle w:val="ConsPlusNormal"/>
        <w:ind w:firstLine="540"/>
        <w:jc w:val="both"/>
      </w:pPr>
      <w:r>
        <w:t>4.1. Финансирование мероприятий Подпрограммы осуществляется за счет средств федерального бюджета, поступающих в краевой бюджет в форме субсидий на реализацию дополнительных мероприятий, направленных на снижение напряженности на рынке труда Камчатского края, а также средств краевого бюджета, предусмотренных на указанную цель законом Камчатского края о краевом бюджете.</w:t>
      </w:r>
    </w:p>
    <w:p w:rsidR="00B97093" w:rsidRDefault="00B97093">
      <w:pPr>
        <w:pStyle w:val="ConsPlusNormal"/>
        <w:ind w:firstLine="540"/>
        <w:jc w:val="both"/>
      </w:pPr>
      <w:r>
        <w:t>4.2. Общие расходы на реализацию мероприятий Подпрограммы составляют 3 163,73 тыс. рублей, в том числе:</w:t>
      </w:r>
    </w:p>
    <w:p w:rsidR="00B97093" w:rsidRDefault="00B97093">
      <w:pPr>
        <w:pStyle w:val="ConsPlusNormal"/>
        <w:ind w:firstLine="540"/>
        <w:jc w:val="both"/>
      </w:pPr>
      <w:r>
        <w:t>за счет средств субсидий из федерального бюджета - планируемый объем обязательств - 3 005,55 тыс. рублей:</w:t>
      </w:r>
    </w:p>
    <w:p w:rsidR="00B97093" w:rsidRDefault="00B97093">
      <w:pPr>
        <w:pStyle w:val="ConsPlusNormal"/>
        <w:ind w:firstLine="540"/>
        <w:jc w:val="both"/>
      </w:pPr>
      <w:r>
        <w:t>за счет средств краевого бюджета - 158,18 тыс. рублей.</w:t>
      </w:r>
    </w:p>
    <w:p w:rsidR="00B97093" w:rsidRDefault="00B97093">
      <w:pPr>
        <w:pStyle w:val="ConsPlusNormal"/>
        <w:ind w:firstLine="540"/>
        <w:jc w:val="both"/>
      </w:pPr>
      <w:r>
        <w:t xml:space="preserve">4.3. Объем бюджетных ассигнований, предусмотренный на реализацию Подпрограммы в разрезе мероприятий, приведен в </w:t>
      </w:r>
      <w:hyperlink w:anchor="P3191" w:history="1">
        <w:r>
          <w:rPr>
            <w:color w:val="0000FF"/>
          </w:rPr>
          <w:t>таблице 5</w:t>
        </w:r>
      </w:hyperlink>
      <w:r>
        <w:t>.</w:t>
      </w:r>
    </w:p>
    <w:p w:rsidR="00B97093" w:rsidRDefault="00B97093">
      <w:pPr>
        <w:sectPr w:rsidR="00B97093" w:rsidSect="00C86B07">
          <w:pgSz w:w="11905" w:h="16838"/>
          <w:pgMar w:top="851" w:right="850" w:bottom="851" w:left="1418" w:header="0" w:footer="0" w:gutter="0"/>
          <w:cols w:space="720"/>
        </w:sectPr>
      </w:pPr>
    </w:p>
    <w:p w:rsidR="00B97093" w:rsidRDefault="00B97093">
      <w:pPr>
        <w:pStyle w:val="ConsPlusNormal"/>
        <w:jc w:val="both"/>
      </w:pPr>
    </w:p>
    <w:p w:rsidR="00B97093" w:rsidRDefault="00B97093">
      <w:pPr>
        <w:pStyle w:val="ConsPlusNormal"/>
        <w:jc w:val="right"/>
      </w:pPr>
      <w:bookmarkStart w:id="18" w:name="P3191"/>
      <w:bookmarkEnd w:id="18"/>
      <w:r>
        <w:t>Таблица 5</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4836"/>
        <w:gridCol w:w="1559"/>
        <w:gridCol w:w="1701"/>
        <w:gridCol w:w="1134"/>
      </w:tblGrid>
      <w:tr w:rsidR="00B97093" w:rsidTr="005867E9">
        <w:tc>
          <w:tcPr>
            <w:tcW w:w="551" w:type="dxa"/>
            <w:vMerge w:val="restart"/>
            <w:vAlign w:val="center"/>
          </w:tcPr>
          <w:p w:rsidR="00B97093" w:rsidRDefault="00B97093">
            <w:pPr>
              <w:pStyle w:val="ConsPlusNormal"/>
              <w:jc w:val="center"/>
            </w:pPr>
            <w:r>
              <w:t>N п/п</w:t>
            </w:r>
          </w:p>
        </w:tc>
        <w:tc>
          <w:tcPr>
            <w:tcW w:w="4836" w:type="dxa"/>
            <w:vMerge w:val="restart"/>
            <w:vAlign w:val="center"/>
          </w:tcPr>
          <w:p w:rsidR="00B97093" w:rsidRDefault="00B97093">
            <w:pPr>
              <w:pStyle w:val="ConsPlusNormal"/>
              <w:jc w:val="center"/>
            </w:pPr>
            <w:r>
              <w:t>Наименование основного мероприятия</w:t>
            </w:r>
          </w:p>
        </w:tc>
        <w:tc>
          <w:tcPr>
            <w:tcW w:w="1559" w:type="dxa"/>
            <w:vMerge w:val="restart"/>
            <w:vAlign w:val="center"/>
          </w:tcPr>
          <w:p w:rsidR="00B97093" w:rsidRDefault="00B97093">
            <w:pPr>
              <w:pStyle w:val="ConsPlusNormal"/>
              <w:jc w:val="center"/>
            </w:pPr>
            <w:r>
              <w:t>Объем бюджетных ассигнований, тыс. руб.</w:t>
            </w:r>
          </w:p>
        </w:tc>
        <w:tc>
          <w:tcPr>
            <w:tcW w:w="2835" w:type="dxa"/>
            <w:gridSpan w:val="2"/>
            <w:vAlign w:val="center"/>
          </w:tcPr>
          <w:p w:rsidR="00B97093" w:rsidRDefault="00B97093">
            <w:pPr>
              <w:pStyle w:val="ConsPlusNormal"/>
              <w:jc w:val="center"/>
            </w:pPr>
            <w:r>
              <w:t>в том числе:</w:t>
            </w:r>
          </w:p>
        </w:tc>
      </w:tr>
      <w:tr w:rsidR="00B97093" w:rsidTr="005867E9">
        <w:tc>
          <w:tcPr>
            <w:tcW w:w="551" w:type="dxa"/>
            <w:vMerge/>
          </w:tcPr>
          <w:p w:rsidR="00B97093" w:rsidRDefault="00B97093"/>
        </w:tc>
        <w:tc>
          <w:tcPr>
            <w:tcW w:w="4836" w:type="dxa"/>
            <w:vMerge/>
          </w:tcPr>
          <w:p w:rsidR="00B97093" w:rsidRDefault="00B97093"/>
        </w:tc>
        <w:tc>
          <w:tcPr>
            <w:tcW w:w="1559" w:type="dxa"/>
            <w:vMerge/>
          </w:tcPr>
          <w:p w:rsidR="00B97093" w:rsidRDefault="00B97093"/>
        </w:tc>
        <w:tc>
          <w:tcPr>
            <w:tcW w:w="1701" w:type="dxa"/>
            <w:vAlign w:val="center"/>
          </w:tcPr>
          <w:p w:rsidR="00B97093" w:rsidRDefault="00B97093">
            <w:pPr>
              <w:pStyle w:val="ConsPlusNormal"/>
              <w:jc w:val="center"/>
            </w:pPr>
            <w:r>
              <w:t>федеральный бюджет - планируемый объем обязательств, тыс. руб.</w:t>
            </w:r>
          </w:p>
        </w:tc>
        <w:tc>
          <w:tcPr>
            <w:tcW w:w="1134" w:type="dxa"/>
            <w:vAlign w:val="center"/>
          </w:tcPr>
          <w:p w:rsidR="00B97093" w:rsidRDefault="00B97093">
            <w:pPr>
              <w:pStyle w:val="ConsPlusNormal"/>
              <w:jc w:val="center"/>
            </w:pPr>
            <w:r>
              <w:t>краевой бюджет, тыс. руб.</w:t>
            </w:r>
          </w:p>
        </w:tc>
      </w:tr>
      <w:tr w:rsidR="00B97093" w:rsidTr="005867E9">
        <w:tc>
          <w:tcPr>
            <w:tcW w:w="551" w:type="dxa"/>
            <w:vAlign w:val="center"/>
          </w:tcPr>
          <w:p w:rsidR="00B97093" w:rsidRDefault="00B97093">
            <w:pPr>
              <w:pStyle w:val="ConsPlusNormal"/>
              <w:jc w:val="center"/>
            </w:pPr>
            <w:r>
              <w:t>1.</w:t>
            </w:r>
          </w:p>
        </w:tc>
        <w:tc>
          <w:tcPr>
            <w:tcW w:w="4836" w:type="dxa"/>
          </w:tcPr>
          <w:p w:rsidR="00B97093" w:rsidRDefault="00B97093">
            <w:pPr>
              <w:pStyle w:val="ConsPlusNormal"/>
            </w:pPr>
            <w:r>
              <w:t>Опережающее профессиональное обучение работников организаций, находящихся под риском увольнения</w:t>
            </w:r>
          </w:p>
        </w:tc>
        <w:tc>
          <w:tcPr>
            <w:tcW w:w="1559" w:type="dxa"/>
            <w:vAlign w:val="center"/>
          </w:tcPr>
          <w:p w:rsidR="00B97093" w:rsidRDefault="00B97093">
            <w:pPr>
              <w:pStyle w:val="ConsPlusNormal"/>
              <w:jc w:val="center"/>
            </w:pPr>
            <w:r>
              <w:t>1 374,00</w:t>
            </w:r>
          </w:p>
        </w:tc>
        <w:tc>
          <w:tcPr>
            <w:tcW w:w="1701" w:type="dxa"/>
            <w:vAlign w:val="center"/>
          </w:tcPr>
          <w:p w:rsidR="00B97093" w:rsidRDefault="00B97093">
            <w:pPr>
              <w:pStyle w:val="ConsPlusNormal"/>
              <w:jc w:val="center"/>
            </w:pPr>
            <w:r>
              <w:t>1 305,30</w:t>
            </w:r>
          </w:p>
        </w:tc>
        <w:tc>
          <w:tcPr>
            <w:tcW w:w="1134" w:type="dxa"/>
            <w:vAlign w:val="center"/>
          </w:tcPr>
          <w:p w:rsidR="00B97093" w:rsidRDefault="00B97093">
            <w:pPr>
              <w:pStyle w:val="ConsPlusNormal"/>
              <w:jc w:val="center"/>
            </w:pPr>
            <w:r>
              <w:t>68,70</w:t>
            </w:r>
          </w:p>
        </w:tc>
      </w:tr>
      <w:tr w:rsidR="00B97093" w:rsidTr="005867E9">
        <w:tc>
          <w:tcPr>
            <w:tcW w:w="551" w:type="dxa"/>
            <w:vAlign w:val="center"/>
          </w:tcPr>
          <w:p w:rsidR="00B97093" w:rsidRDefault="00B97093">
            <w:pPr>
              <w:pStyle w:val="ConsPlusNormal"/>
              <w:jc w:val="center"/>
            </w:pPr>
            <w:r>
              <w:t>2.</w:t>
            </w:r>
          </w:p>
        </w:tc>
        <w:tc>
          <w:tcPr>
            <w:tcW w:w="4836" w:type="dxa"/>
          </w:tcPr>
          <w:p w:rsidR="00B97093" w:rsidRDefault="00B97093">
            <w:pPr>
              <w:pStyle w:val="ConsPlusNormal"/>
            </w:pPr>
            <w:r>
              <w:t>Возмещение работодателям, реализующим программы развития организации (в том числе программы, направленные на импортозамещение, инновации, развитие персонала), расходов на частичную оплату труда трудоустроенных выпускников профессиональных образовательных организаций</w:t>
            </w:r>
          </w:p>
        </w:tc>
        <w:tc>
          <w:tcPr>
            <w:tcW w:w="1559" w:type="dxa"/>
            <w:vAlign w:val="center"/>
          </w:tcPr>
          <w:p w:rsidR="00B97093" w:rsidRDefault="00B97093">
            <w:pPr>
              <w:pStyle w:val="ConsPlusNormal"/>
              <w:jc w:val="center"/>
            </w:pPr>
            <w:r>
              <w:t>1 542,87</w:t>
            </w:r>
          </w:p>
        </w:tc>
        <w:tc>
          <w:tcPr>
            <w:tcW w:w="1701" w:type="dxa"/>
            <w:vAlign w:val="center"/>
          </w:tcPr>
          <w:p w:rsidR="00B97093" w:rsidRDefault="00B97093">
            <w:pPr>
              <w:pStyle w:val="ConsPlusNormal"/>
              <w:jc w:val="center"/>
            </w:pPr>
            <w:r>
              <w:t>1 465,73</w:t>
            </w:r>
          </w:p>
        </w:tc>
        <w:tc>
          <w:tcPr>
            <w:tcW w:w="1134" w:type="dxa"/>
            <w:vAlign w:val="center"/>
          </w:tcPr>
          <w:p w:rsidR="00B97093" w:rsidRDefault="00B97093">
            <w:pPr>
              <w:pStyle w:val="ConsPlusNormal"/>
              <w:jc w:val="center"/>
            </w:pPr>
            <w:r>
              <w:t>77,14</w:t>
            </w:r>
          </w:p>
        </w:tc>
      </w:tr>
      <w:tr w:rsidR="00B97093" w:rsidTr="005867E9">
        <w:tc>
          <w:tcPr>
            <w:tcW w:w="551" w:type="dxa"/>
            <w:vAlign w:val="center"/>
          </w:tcPr>
          <w:p w:rsidR="00B97093" w:rsidRDefault="00B97093">
            <w:pPr>
              <w:pStyle w:val="ConsPlusNormal"/>
              <w:jc w:val="center"/>
            </w:pPr>
            <w:r>
              <w:t>3.</w:t>
            </w:r>
          </w:p>
        </w:tc>
        <w:tc>
          <w:tcPr>
            <w:tcW w:w="4836" w:type="dxa"/>
          </w:tcPr>
          <w:p w:rsidR="00B97093" w:rsidRDefault="00B97093">
            <w:pPr>
              <w:pStyle w:val="ConsPlusNormal"/>
            </w:pPr>
            <w:r>
              <w:t>Возмещение работодателям затрат на наставничество при трудоустройстве инвалидов</w:t>
            </w:r>
          </w:p>
        </w:tc>
        <w:tc>
          <w:tcPr>
            <w:tcW w:w="1559" w:type="dxa"/>
            <w:vAlign w:val="center"/>
          </w:tcPr>
          <w:p w:rsidR="00B97093" w:rsidRDefault="00B97093">
            <w:pPr>
              <w:pStyle w:val="ConsPlusNormal"/>
              <w:jc w:val="center"/>
            </w:pPr>
            <w:r>
              <w:t>246,86</w:t>
            </w:r>
          </w:p>
        </w:tc>
        <w:tc>
          <w:tcPr>
            <w:tcW w:w="1701" w:type="dxa"/>
            <w:vAlign w:val="center"/>
          </w:tcPr>
          <w:p w:rsidR="00B97093" w:rsidRDefault="00B97093">
            <w:pPr>
              <w:pStyle w:val="ConsPlusNormal"/>
              <w:jc w:val="center"/>
            </w:pPr>
            <w:r>
              <w:t>234,52</w:t>
            </w:r>
          </w:p>
        </w:tc>
        <w:tc>
          <w:tcPr>
            <w:tcW w:w="1134" w:type="dxa"/>
            <w:vAlign w:val="center"/>
          </w:tcPr>
          <w:p w:rsidR="00B97093" w:rsidRDefault="00B97093">
            <w:pPr>
              <w:pStyle w:val="ConsPlusNormal"/>
              <w:jc w:val="center"/>
            </w:pPr>
            <w:r>
              <w:t>12,34</w:t>
            </w:r>
          </w:p>
        </w:tc>
      </w:tr>
      <w:tr w:rsidR="00B97093" w:rsidTr="005867E9">
        <w:tc>
          <w:tcPr>
            <w:tcW w:w="551" w:type="dxa"/>
            <w:vAlign w:val="center"/>
          </w:tcPr>
          <w:p w:rsidR="00B97093" w:rsidRDefault="00B97093">
            <w:pPr>
              <w:pStyle w:val="ConsPlusNormal"/>
            </w:pPr>
          </w:p>
        </w:tc>
        <w:tc>
          <w:tcPr>
            <w:tcW w:w="4836" w:type="dxa"/>
          </w:tcPr>
          <w:p w:rsidR="00B97093" w:rsidRDefault="00B97093">
            <w:pPr>
              <w:pStyle w:val="ConsPlusNormal"/>
            </w:pPr>
            <w:r>
              <w:t>Итого:</w:t>
            </w:r>
          </w:p>
        </w:tc>
        <w:tc>
          <w:tcPr>
            <w:tcW w:w="1559" w:type="dxa"/>
            <w:vAlign w:val="center"/>
          </w:tcPr>
          <w:p w:rsidR="00B97093" w:rsidRDefault="00B97093">
            <w:pPr>
              <w:pStyle w:val="ConsPlusNormal"/>
              <w:jc w:val="center"/>
            </w:pPr>
            <w:r>
              <w:t>3 163,73</w:t>
            </w:r>
          </w:p>
        </w:tc>
        <w:tc>
          <w:tcPr>
            <w:tcW w:w="1701" w:type="dxa"/>
            <w:vAlign w:val="center"/>
          </w:tcPr>
          <w:p w:rsidR="00B97093" w:rsidRDefault="00B97093">
            <w:pPr>
              <w:pStyle w:val="ConsPlusNormal"/>
              <w:jc w:val="center"/>
            </w:pPr>
            <w:r>
              <w:t>3 005,55</w:t>
            </w:r>
          </w:p>
        </w:tc>
        <w:tc>
          <w:tcPr>
            <w:tcW w:w="1134" w:type="dxa"/>
            <w:vAlign w:val="center"/>
          </w:tcPr>
          <w:p w:rsidR="00B97093" w:rsidRDefault="00B97093">
            <w:pPr>
              <w:pStyle w:val="ConsPlusNormal"/>
              <w:jc w:val="center"/>
            </w:pPr>
            <w:r>
              <w:t>158,18</w:t>
            </w:r>
          </w:p>
        </w:tc>
      </w:tr>
    </w:tbl>
    <w:p w:rsidR="00B97093" w:rsidRDefault="00B97093">
      <w:pPr>
        <w:pStyle w:val="ConsPlusNormal"/>
        <w:jc w:val="both"/>
      </w:pPr>
    </w:p>
    <w:p w:rsidR="00B97093" w:rsidRDefault="00B97093">
      <w:pPr>
        <w:pStyle w:val="ConsPlusNormal"/>
        <w:jc w:val="center"/>
      </w:pPr>
      <w:r>
        <w:t>5. Анализ рисков реализации Подпрограммы,</w:t>
      </w:r>
    </w:p>
    <w:p w:rsidR="00B97093" w:rsidRDefault="00B97093">
      <w:pPr>
        <w:pStyle w:val="ConsPlusNormal"/>
        <w:jc w:val="center"/>
      </w:pPr>
      <w:r>
        <w:t>меры управления рисками реализации Подпрограммы</w:t>
      </w:r>
    </w:p>
    <w:p w:rsidR="00B97093" w:rsidRDefault="00B97093">
      <w:pPr>
        <w:pStyle w:val="ConsPlusNormal"/>
        <w:jc w:val="both"/>
      </w:pPr>
    </w:p>
    <w:p w:rsidR="00B97093" w:rsidRDefault="00B97093">
      <w:pPr>
        <w:pStyle w:val="ConsPlusNormal"/>
        <w:ind w:firstLine="540"/>
        <w:jc w:val="both"/>
      </w:pPr>
      <w:r>
        <w:t>5.1. К основным рискам реализации Подпрограммы можно отнести негативные факторы макроэкономического, финансового и организационного характера.</w:t>
      </w:r>
    </w:p>
    <w:p w:rsidR="00B97093" w:rsidRDefault="00B97093">
      <w:pPr>
        <w:pStyle w:val="ConsPlusNormal"/>
        <w:ind w:firstLine="540"/>
        <w:jc w:val="both"/>
      </w:pPr>
      <w:r>
        <w:t>5.2. Существует риск не реализации дополнительных мероприятий в сфере занятости населения при отсутствии их финансирования из федерального или краевого бюджетов.</w:t>
      </w:r>
    </w:p>
    <w:p w:rsidR="00B97093" w:rsidRDefault="00B97093">
      <w:pPr>
        <w:pStyle w:val="ConsPlusNormal"/>
        <w:ind w:firstLine="540"/>
        <w:jc w:val="both"/>
      </w:pPr>
      <w:r>
        <w:t>Указанные риски могут быть преодолены при возможности достаточного и своевременного финансирования из федерального и краевого бюджетов.</w:t>
      </w:r>
    </w:p>
    <w:p w:rsidR="00B97093" w:rsidRDefault="00B97093">
      <w:pPr>
        <w:pStyle w:val="ConsPlusNormal"/>
        <w:ind w:firstLine="540"/>
        <w:jc w:val="both"/>
      </w:pPr>
      <w:r>
        <w:t>5.3. 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 ухудшение внутренней и внешней экономической конъюнктуры являются факторами макроэкономических рисков и могут привести к ухудшению ситуации на рынке труда и росту безработицы.</w:t>
      </w:r>
    </w:p>
    <w:p w:rsidR="00B97093" w:rsidRDefault="00B97093">
      <w:pPr>
        <w:pStyle w:val="ConsPlusNormal"/>
        <w:ind w:firstLine="540"/>
        <w:jc w:val="both"/>
      </w:pPr>
      <w:r>
        <w:t>5.4. Выделение дополнительных средств из федерального и краевого бюджетов на реализацию мероприятий, направленных на снижение напряженности на рынке труда Камчатского края, будет способствовать преодолению макроэкономических рисков.</w:t>
      </w:r>
    </w:p>
    <w:p w:rsidR="00B97093" w:rsidRDefault="00B97093">
      <w:pPr>
        <w:pStyle w:val="ConsPlusNormal"/>
        <w:ind w:firstLine="540"/>
        <w:jc w:val="both"/>
      </w:pPr>
      <w:r>
        <w:t>5.5. Недостатки в процедурах управления и контроля характеризуют организационные риски, которые, в случае выявления, можно преодолеть путем своевременного внесения изменений в принятые нормативные правовые акты, оперативного реагирования на выявленные недостатки в процедурах управления и контроля.</w:t>
      </w:r>
    </w:p>
    <w:p w:rsidR="00B97093" w:rsidRDefault="00B97093">
      <w:pPr>
        <w:pStyle w:val="ConsPlusNormal"/>
        <w:jc w:val="both"/>
      </w:pPr>
    </w:p>
    <w:p w:rsidR="00B97093" w:rsidRDefault="00B97093">
      <w:pPr>
        <w:pStyle w:val="ConsPlusNormal"/>
        <w:jc w:val="center"/>
      </w:pPr>
      <w:r>
        <w:t>6. Оценка результативности реализации Подпрограммы</w:t>
      </w:r>
    </w:p>
    <w:p w:rsidR="00B97093" w:rsidRDefault="00B97093">
      <w:pPr>
        <w:pStyle w:val="ConsPlusNormal"/>
        <w:jc w:val="both"/>
      </w:pPr>
    </w:p>
    <w:p w:rsidR="00B97093" w:rsidRDefault="00B97093">
      <w:pPr>
        <w:pStyle w:val="ConsPlusNormal"/>
        <w:ind w:firstLine="540"/>
        <w:jc w:val="both"/>
      </w:pPr>
      <w:r>
        <w:t>6.1. Планируемые значения целевых показателей реализации Подпрограммы определены исходя из ухудшения ситуации на рынке труда (массовых высвобождений работников, введения режима неполной занятости в организациях), вызванного ухудшением общей макроэкономической ситуации.</w:t>
      </w:r>
    </w:p>
    <w:p w:rsidR="00B97093" w:rsidRDefault="00B97093">
      <w:pPr>
        <w:pStyle w:val="ConsPlusNormal"/>
        <w:ind w:firstLine="540"/>
        <w:jc w:val="both"/>
      </w:pPr>
      <w:r>
        <w:lastRenderedPageBreak/>
        <w:t>В этой связи, предусматривается возможность корректировки Подпрограммы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w:t>
      </w:r>
    </w:p>
    <w:p w:rsidR="00B97093" w:rsidRDefault="00B97093">
      <w:pPr>
        <w:pStyle w:val="ConsPlusNormal"/>
        <w:ind w:firstLine="540"/>
        <w:jc w:val="both"/>
      </w:pPr>
      <w:r>
        <w:t>6.2. Результативность реализации Подпрограммы определяется исходя из достижения целевых показателей (индикаторов) Подпрограммы и задачи Подпрограммы:</w:t>
      </w:r>
    </w:p>
    <w:p w:rsidR="00B97093" w:rsidRDefault="00B97093">
      <w:pPr>
        <w:pStyle w:val="ConsPlusNormal"/>
        <w:ind w:firstLine="540"/>
        <w:jc w:val="both"/>
      </w:pPr>
      <w:r>
        <w:t>1) уровень регистрируемой безработицы не выше 1,9 % от экономически активного населения на конец 2016 года;</w:t>
      </w:r>
    </w:p>
    <w:p w:rsidR="00B97093" w:rsidRDefault="00B97093">
      <w:pPr>
        <w:pStyle w:val="ConsPlusNormal"/>
        <w:ind w:firstLine="540"/>
        <w:jc w:val="both"/>
      </w:pPr>
      <w:r>
        <w:t>2) коэффициент напряженности на рынке труда не выше 1,2;</w:t>
      </w:r>
    </w:p>
    <w:p w:rsidR="00B97093" w:rsidRDefault="00B97093">
      <w:pPr>
        <w:pStyle w:val="ConsPlusNormal"/>
        <w:ind w:firstLine="540"/>
        <w:jc w:val="both"/>
      </w:pPr>
      <w:r>
        <w:t>3) численность работников, находящихся под риском увольнения, направленных на опережающее профессиональное обучение, не менее 10 человек;</w:t>
      </w:r>
    </w:p>
    <w:p w:rsidR="00B97093" w:rsidRDefault="00B97093">
      <w:pPr>
        <w:pStyle w:val="ConsPlusNormal"/>
        <w:ind w:firstLine="540"/>
        <w:jc w:val="both"/>
      </w:pPr>
      <w:r>
        <w:t>4) численность выпускников профессиональных образовательных организаций, за трудоустройство которых работодателям возмещаются расходы на частичную оплату труда: в течение срока, не превышающего 6 месяцев, - при условии принятия на постоянную работу и в течение срока, не превышающего 3 месяцев, - при условии принятия на временную работу, не менее 20 человек;</w:t>
      </w:r>
    </w:p>
    <w:p w:rsidR="00B97093" w:rsidRDefault="00B97093">
      <w:pPr>
        <w:pStyle w:val="ConsPlusNormal"/>
        <w:ind w:firstLine="540"/>
        <w:jc w:val="both"/>
      </w:pPr>
      <w:r>
        <w:t>5) численность граждан из числа инвалидов, при трудоустройстве которых работодателям возмещаются затраты на наставничество, не менее 3 человек.</w:t>
      </w:r>
    </w:p>
    <w:p w:rsidR="00B97093" w:rsidRDefault="00B97093">
      <w:pPr>
        <w:pStyle w:val="ConsPlusNormal"/>
        <w:jc w:val="both"/>
      </w:pPr>
    </w:p>
    <w:p w:rsidR="00B97093" w:rsidRDefault="00B97093">
      <w:pPr>
        <w:pStyle w:val="ConsPlusNormal"/>
        <w:jc w:val="both"/>
      </w:pPr>
    </w:p>
    <w:p w:rsidR="00B97093" w:rsidRDefault="00B97093">
      <w:pPr>
        <w:pStyle w:val="ConsPlusNormal"/>
        <w:jc w:val="right"/>
      </w:pPr>
      <w:r>
        <w:t>Приложение 1</w:t>
      </w:r>
    </w:p>
    <w:p w:rsidR="00B97093" w:rsidRDefault="00B97093">
      <w:pPr>
        <w:pStyle w:val="ConsPlusNormal"/>
        <w:jc w:val="right"/>
      </w:pPr>
      <w:r>
        <w:t>к подпрограмме 5 "Дополнительные</w:t>
      </w:r>
    </w:p>
    <w:p w:rsidR="00B97093" w:rsidRDefault="00B97093">
      <w:pPr>
        <w:pStyle w:val="ConsPlusNormal"/>
        <w:jc w:val="right"/>
      </w:pPr>
      <w:r>
        <w:t>мероприятия в сфере занятости населения,</w:t>
      </w:r>
    </w:p>
    <w:p w:rsidR="00B97093" w:rsidRDefault="00B97093">
      <w:pPr>
        <w:pStyle w:val="ConsPlusNormal"/>
        <w:jc w:val="right"/>
      </w:pPr>
      <w:r>
        <w:t>направленные на снижение напряженности на</w:t>
      </w:r>
    </w:p>
    <w:p w:rsidR="00B97093" w:rsidRDefault="00B97093">
      <w:pPr>
        <w:pStyle w:val="ConsPlusNormal"/>
        <w:jc w:val="right"/>
      </w:pPr>
      <w:r>
        <w:t>рынке труда Камчатского края, на 2015 год"</w:t>
      </w:r>
    </w:p>
    <w:p w:rsidR="00B97093" w:rsidRDefault="00B97093">
      <w:pPr>
        <w:pStyle w:val="ConsPlusNormal"/>
        <w:jc w:val="both"/>
      </w:pPr>
    </w:p>
    <w:p w:rsidR="00B97093" w:rsidRDefault="00B97093">
      <w:pPr>
        <w:pStyle w:val="ConsPlusNormal"/>
        <w:jc w:val="both"/>
      </w:pPr>
      <w:r>
        <w:t xml:space="preserve">Приложение утратило силу. - </w:t>
      </w:r>
      <w:hyperlink r:id="rId392" w:history="1">
        <w:r>
          <w:rPr>
            <w:color w:val="0000FF"/>
          </w:rPr>
          <w:t>Постановление</w:t>
        </w:r>
      </w:hyperlink>
      <w:r>
        <w:t xml:space="preserve"> Правительства Камчатского края от 08.02.2016 N 30-П;</w:t>
      </w:r>
    </w:p>
    <w:p w:rsidR="00B97093" w:rsidRDefault="00B97093">
      <w:pPr>
        <w:pStyle w:val="ConsPlusNormal"/>
        <w:jc w:val="right"/>
      </w:pPr>
      <w:r>
        <w:t>Приложение 2</w:t>
      </w:r>
    </w:p>
    <w:p w:rsidR="00B97093" w:rsidRDefault="00B97093">
      <w:pPr>
        <w:pStyle w:val="ConsPlusNormal"/>
        <w:jc w:val="right"/>
      </w:pPr>
      <w:r>
        <w:t>к подпрограмме 5 "Дополнительные</w:t>
      </w:r>
    </w:p>
    <w:p w:rsidR="00B97093" w:rsidRDefault="00B97093">
      <w:pPr>
        <w:pStyle w:val="ConsPlusNormal"/>
        <w:jc w:val="right"/>
      </w:pPr>
      <w:r>
        <w:t>мероприятия в сфере занятости населения,</w:t>
      </w:r>
    </w:p>
    <w:p w:rsidR="00B97093" w:rsidRDefault="00B97093">
      <w:pPr>
        <w:pStyle w:val="ConsPlusNormal"/>
        <w:jc w:val="right"/>
      </w:pPr>
      <w:r>
        <w:t>направленные на снижение напряженности на</w:t>
      </w:r>
    </w:p>
    <w:p w:rsidR="00B97093" w:rsidRDefault="00B97093">
      <w:pPr>
        <w:pStyle w:val="ConsPlusNormal"/>
        <w:jc w:val="right"/>
      </w:pPr>
      <w:r>
        <w:t>рынке труда Камчатского края, на 2015 год"</w:t>
      </w:r>
    </w:p>
    <w:p w:rsidR="00B97093" w:rsidRDefault="00B97093">
      <w:pPr>
        <w:pStyle w:val="ConsPlusNormal"/>
        <w:jc w:val="both"/>
      </w:pPr>
    </w:p>
    <w:p w:rsidR="00B97093" w:rsidRDefault="00B97093">
      <w:pPr>
        <w:pStyle w:val="ConsPlusNormal"/>
        <w:jc w:val="both"/>
      </w:pPr>
      <w:r>
        <w:t xml:space="preserve">Приложение утратило силу. - </w:t>
      </w:r>
      <w:hyperlink r:id="rId393" w:history="1">
        <w:r>
          <w:rPr>
            <w:color w:val="0000FF"/>
          </w:rPr>
          <w:t>Постановление</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right"/>
      </w:pPr>
      <w:r>
        <w:t>Приложение 3</w:t>
      </w:r>
    </w:p>
    <w:p w:rsidR="00B97093" w:rsidRDefault="00B97093">
      <w:pPr>
        <w:pStyle w:val="ConsPlusNormal"/>
        <w:jc w:val="right"/>
      </w:pPr>
      <w:r>
        <w:t>к подпрограмме 5 "Дополнительные</w:t>
      </w:r>
    </w:p>
    <w:p w:rsidR="00B97093" w:rsidRDefault="00B97093">
      <w:pPr>
        <w:pStyle w:val="ConsPlusNormal"/>
        <w:jc w:val="right"/>
      </w:pPr>
      <w:r>
        <w:t>мероприятия в сфере занятости населения,</w:t>
      </w:r>
    </w:p>
    <w:p w:rsidR="00B97093" w:rsidRDefault="00B97093">
      <w:pPr>
        <w:pStyle w:val="ConsPlusNormal"/>
        <w:jc w:val="right"/>
      </w:pPr>
      <w:r>
        <w:t>направленные на снижение напряженности на</w:t>
      </w:r>
    </w:p>
    <w:p w:rsidR="00B97093" w:rsidRDefault="00B97093">
      <w:pPr>
        <w:pStyle w:val="ConsPlusNormal"/>
        <w:jc w:val="right"/>
      </w:pPr>
      <w:r>
        <w:t>рынке труда Камчатского края, на 2015 год"</w:t>
      </w:r>
    </w:p>
    <w:p w:rsidR="00B97093" w:rsidRDefault="00B97093">
      <w:pPr>
        <w:pStyle w:val="ConsPlusNormal"/>
        <w:jc w:val="both"/>
      </w:pPr>
    </w:p>
    <w:p w:rsidR="00B97093" w:rsidRDefault="00B97093">
      <w:pPr>
        <w:pStyle w:val="ConsPlusNormal"/>
        <w:jc w:val="both"/>
      </w:pPr>
      <w:r>
        <w:t xml:space="preserve">Приложение утратило силу. - </w:t>
      </w:r>
      <w:hyperlink r:id="rId394" w:history="1">
        <w:r>
          <w:rPr>
            <w:color w:val="0000FF"/>
          </w:rPr>
          <w:t>Постановление</w:t>
        </w:r>
      </w:hyperlink>
      <w:r>
        <w:t xml:space="preserve"> Правительства Камчатского края от 08.02.2016 N 30-П;</w:t>
      </w:r>
    </w:p>
    <w:p w:rsidR="00B97093" w:rsidRDefault="00B97093">
      <w:pPr>
        <w:pStyle w:val="ConsPlusNormal"/>
        <w:jc w:val="right"/>
      </w:pPr>
      <w:r>
        <w:t>Приложение 4</w:t>
      </w:r>
    </w:p>
    <w:p w:rsidR="00B97093" w:rsidRDefault="00B97093">
      <w:pPr>
        <w:pStyle w:val="ConsPlusNormal"/>
        <w:jc w:val="right"/>
      </w:pPr>
      <w:r>
        <w:t>к подпрограмме 5 "Дополнительные</w:t>
      </w:r>
    </w:p>
    <w:p w:rsidR="00B97093" w:rsidRDefault="00B97093">
      <w:pPr>
        <w:pStyle w:val="ConsPlusNormal"/>
        <w:jc w:val="right"/>
      </w:pPr>
      <w:r>
        <w:t>мероприятия в сфере занятости населения,</w:t>
      </w:r>
    </w:p>
    <w:p w:rsidR="00B97093" w:rsidRDefault="00B97093">
      <w:pPr>
        <w:pStyle w:val="ConsPlusNormal"/>
        <w:jc w:val="right"/>
      </w:pPr>
      <w:r>
        <w:t>направленные на снижение напряженности на</w:t>
      </w:r>
    </w:p>
    <w:p w:rsidR="00B97093" w:rsidRDefault="00B97093">
      <w:pPr>
        <w:pStyle w:val="ConsPlusNormal"/>
        <w:jc w:val="right"/>
      </w:pPr>
      <w:r>
        <w:t>рынке труда Камчатского края, на 2015 год"</w:t>
      </w:r>
    </w:p>
    <w:p w:rsidR="00B97093" w:rsidRDefault="00B97093">
      <w:pPr>
        <w:pStyle w:val="ConsPlusNormal"/>
        <w:jc w:val="both"/>
      </w:pPr>
    </w:p>
    <w:p w:rsidR="00B97093" w:rsidRDefault="00B97093">
      <w:pPr>
        <w:pStyle w:val="ConsPlusNormal"/>
        <w:jc w:val="both"/>
      </w:pPr>
      <w:r>
        <w:t xml:space="preserve">Приложение утратило силу. - </w:t>
      </w:r>
      <w:hyperlink r:id="rId395" w:history="1">
        <w:r>
          <w:rPr>
            <w:color w:val="0000FF"/>
          </w:rPr>
          <w:t>Постановление</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right"/>
      </w:pPr>
      <w:r>
        <w:t>Приложение 5</w:t>
      </w:r>
    </w:p>
    <w:p w:rsidR="00B97093" w:rsidRDefault="00B97093">
      <w:pPr>
        <w:pStyle w:val="ConsPlusNormal"/>
        <w:jc w:val="right"/>
      </w:pPr>
      <w:r>
        <w:t>к подпрограмме 5 "Дополнительные</w:t>
      </w:r>
    </w:p>
    <w:p w:rsidR="00B97093" w:rsidRDefault="00B97093">
      <w:pPr>
        <w:pStyle w:val="ConsPlusNormal"/>
        <w:jc w:val="right"/>
      </w:pPr>
      <w:r>
        <w:t>мероприятия в сфере занятости населения,</w:t>
      </w:r>
    </w:p>
    <w:p w:rsidR="00B97093" w:rsidRDefault="00B97093">
      <w:pPr>
        <w:pStyle w:val="ConsPlusNormal"/>
        <w:jc w:val="right"/>
      </w:pPr>
      <w:r>
        <w:t>направленные на снижение напряженности на</w:t>
      </w:r>
    </w:p>
    <w:p w:rsidR="00B97093" w:rsidRDefault="00B97093">
      <w:pPr>
        <w:pStyle w:val="ConsPlusNormal"/>
        <w:jc w:val="right"/>
      </w:pPr>
      <w:r>
        <w:t>рынке труда Камчатского края, на 2015 год"</w:t>
      </w:r>
    </w:p>
    <w:p w:rsidR="00B97093" w:rsidRDefault="00B97093">
      <w:pPr>
        <w:pStyle w:val="ConsPlusNormal"/>
        <w:jc w:val="both"/>
      </w:pPr>
    </w:p>
    <w:p w:rsidR="00B97093" w:rsidRDefault="00B97093">
      <w:pPr>
        <w:pStyle w:val="ConsPlusNormal"/>
        <w:jc w:val="both"/>
      </w:pPr>
      <w:r>
        <w:t xml:space="preserve">Приложение утратило силу. - </w:t>
      </w:r>
      <w:hyperlink r:id="rId396" w:history="1">
        <w:r>
          <w:rPr>
            <w:color w:val="0000FF"/>
          </w:rPr>
          <w:t>Постановление</w:t>
        </w:r>
      </w:hyperlink>
      <w:r>
        <w:t xml:space="preserve"> Правительства Камчатского края от 08.02.2016 N 30-П;</w:t>
      </w:r>
    </w:p>
    <w:p w:rsidR="00B97093" w:rsidRDefault="00B97093">
      <w:pPr>
        <w:sectPr w:rsidR="00B97093" w:rsidSect="00C86B07">
          <w:pgSz w:w="11905" w:h="16838"/>
          <w:pgMar w:top="851" w:right="850" w:bottom="851" w:left="1418" w:header="0" w:footer="0" w:gutter="0"/>
          <w:cols w:space="720"/>
        </w:sectPr>
      </w:pPr>
    </w:p>
    <w:p w:rsidR="00B97093" w:rsidRDefault="00B97093">
      <w:pPr>
        <w:pStyle w:val="ConsPlusNormal"/>
        <w:jc w:val="both"/>
      </w:pPr>
    </w:p>
    <w:bookmarkStart w:id="19" w:name="P3300"/>
    <w:bookmarkEnd w:id="19"/>
    <w:p w:rsidR="00B97093" w:rsidRDefault="00B97093">
      <w:pPr>
        <w:pStyle w:val="ConsPlusNormal"/>
        <w:jc w:val="center"/>
      </w:pPr>
      <w:r w:rsidRPr="008B2B52">
        <w:fldChar w:fldCharType="begin"/>
      </w:r>
      <w:r>
        <w:instrText xml:space="preserve"> HYPERLINK \l "P3300" </w:instrText>
      </w:r>
      <w:r w:rsidRPr="008B2B52">
        <w:fldChar w:fldCharType="separate"/>
      </w:r>
      <w:r>
        <w:rPr>
          <w:color w:val="0000FF"/>
        </w:rPr>
        <w:t>Подпрограмма 6</w:t>
      </w:r>
      <w:r w:rsidRPr="008B2B52">
        <w:rPr>
          <w:color w:val="0000FF"/>
        </w:rPr>
        <w:fldChar w:fldCharType="end"/>
      </w:r>
    </w:p>
    <w:p w:rsidR="00B97093" w:rsidRDefault="00B97093">
      <w:pPr>
        <w:pStyle w:val="ConsPlusNormal"/>
        <w:jc w:val="center"/>
      </w:pPr>
      <w:r>
        <w:t>"Повышение мобильности трудовых ресурсов</w:t>
      </w:r>
    </w:p>
    <w:p w:rsidR="00B97093" w:rsidRDefault="00B97093">
      <w:pPr>
        <w:pStyle w:val="ConsPlusNormal"/>
        <w:jc w:val="center"/>
      </w:pPr>
      <w:r>
        <w:t>Камчатского края на 2015-2018 годы"</w:t>
      </w:r>
    </w:p>
    <w:p w:rsidR="00B97093" w:rsidRDefault="00B97093">
      <w:pPr>
        <w:pStyle w:val="ConsPlusNormal"/>
        <w:jc w:val="center"/>
      </w:pPr>
      <w:r>
        <w:t>Список изменяющих документов</w:t>
      </w:r>
    </w:p>
    <w:p w:rsidR="00B97093" w:rsidRDefault="00B97093">
      <w:pPr>
        <w:pStyle w:val="ConsPlusNormal"/>
        <w:jc w:val="center"/>
      </w:pPr>
      <w:r>
        <w:t xml:space="preserve">(в ред. </w:t>
      </w:r>
      <w:hyperlink r:id="rId397" w:history="1">
        <w:r>
          <w:rPr>
            <w:color w:val="0000FF"/>
          </w:rPr>
          <w:t>Постановления</w:t>
        </w:r>
      </w:hyperlink>
      <w:r>
        <w:t xml:space="preserve"> Правительства</w:t>
      </w:r>
      <w:r w:rsidR="00F0345A">
        <w:t xml:space="preserve"> </w:t>
      </w:r>
      <w:r>
        <w:t>Камчатского края от 08.02.2016 N 30-П</w:t>
      </w:r>
      <w:r w:rsidR="00BF157C">
        <w:t>, от 25.10.2016 № 418-П</w:t>
      </w:r>
      <w:r>
        <w:t>)</w:t>
      </w:r>
    </w:p>
    <w:p w:rsidR="00B97093" w:rsidRDefault="00B97093">
      <w:pPr>
        <w:pStyle w:val="ConsPlusNormal"/>
        <w:jc w:val="both"/>
      </w:pPr>
    </w:p>
    <w:p w:rsidR="00B97093" w:rsidRDefault="00B97093">
      <w:pPr>
        <w:pStyle w:val="ConsPlusNormal"/>
        <w:jc w:val="center"/>
      </w:pPr>
      <w:r>
        <w:t>ПАСПОРТ ПОДПРОГРАММЫ</w:t>
      </w:r>
    </w:p>
    <w:p w:rsidR="00B97093" w:rsidRDefault="00B97093">
      <w:pPr>
        <w:pStyle w:val="ConsPlusNormal"/>
        <w:jc w:val="center"/>
      </w:pPr>
      <w:r>
        <w:t xml:space="preserve">(в ред. </w:t>
      </w:r>
      <w:hyperlink r:id="rId398" w:history="1">
        <w:r>
          <w:rPr>
            <w:color w:val="0000FF"/>
          </w:rPr>
          <w:t>Постановления</w:t>
        </w:r>
      </w:hyperlink>
      <w:r>
        <w:t xml:space="preserve"> Правительства</w:t>
      </w:r>
      <w:r w:rsidR="00F0345A">
        <w:t xml:space="preserve"> </w:t>
      </w:r>
      <w:r>
        <w:t>Камчатского края от 08.02.2016 N 30-П)</w:t>
      </w:r>
    </w:p>
    <w:p w:rsidR="00B97093" w:rsidRDefault="00B97093">
      <w:pPr>
        <w:pStyle w:val="ConsPlusNormal"/>
        <w:jc w:val="both"/>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6379"/>
      </w:tblGrid>
      <w:tr w:rsidR="00B97093" w:rsidTr="00F0345A">
        <w:tc>
          <w:tcPr>
            <w:tcW w:w="3402" w:type="dxa"/>
            <w:tcBorders>
              <w:top w:val="nil"/>
              <w:left w:val="nil"/>
              <w:bottom w:val="nil"/>
              <w:right w:val="nil"/>
            </w:tcBorders>
          </w:tcPr>
          <w:p w:rsidR="00B97093" w:rsidRDefault="00B97093">
            <w:pPr>
              <w:pStyle w:val="ConsPlusNormal"/>
            </w:pPr>
            <w:r>
              <w:t>Ответственный исполнитель Подпрограммы</w:t>
            </w:r>
          </w:p>
        </w:tc>
        <w:tc>
          <w:tcPr>
            <w:tcW w:w="6379" w:type="dxa"/>
            <w:tcBorders>
              <w:top w:val="nil"/>
              <w:left w:val="nil"/>
              <w:bottom w:val="nil"/>
              <w:right w:val="nil"/>
            </w:tcBorders>
          </w:tcPr>
          <w:p w:rsidR="00B97093" w:rsidRDefault="00B97093">
            <w:pPr>
              <w:pStyle w:val="ConsPlusNormal"/>
              <w:jc w:val="both"/>
            </w:pPr>
            <w:r>
              <w:t>- Агентство по занятости населения и миграционной политике Камчатского края</w:t>
            </w:r>
          </w:p>
        </w:tc>
      </w:tr>
      <w:tr w:rsidR="00B97093" w:rsidTr="00F0345A">
        <w:tc>
          <w:tcPr>
            <w:tcW w:w="3402" w:type="dxa"/>
            <w:tcBorders>
              <w:top w:val="nil"/>
              <w:left w:val="nil"/>
              <w:bottom w:val="nil"/>
              <w:right w:val="nil"/>
            </w:tcBorders>
          </w:tcPr>
          <w:p w:rsidR="00B97093" w:rsidRDefault="00B97093">
            <w:pPr>
              <w:pStyle w:val="ConsPlusNormal"/>
            </w:pPr>
            <w:r>
              <w:t>Соисполнители Подпрограммы</w:t>
            </w:r>
          </w:p>
        </w:tc>
        <w:tc>
          <w:tcPr>
            <w:tcW w:w="6379" w:type="dxa"/>
            <w:tcBorders>
              <w:top w:val="nil"/>
              <w:left w:val="nil"/>
              <w:bottom w:val="nil"/>
              <w:right w:val="nil"/>
            </w:tcBorders>
          </w:tcPr>
          <w:p w:rsidR="00B97093" w:rsidRDefault="00B97093">
            <w:pPr>
              <w:pStyle w:val="ConsPlusNormal"/>
              <w:jc w:val="both"/>
              <w:rPr>
                <w:rFonts w:asciiTheme="minorHAnsi" w:hAnsiTheme="minorHAnsi" w:cstheme="minorHAnsi"/>
                <w:szCs w:val="22"/>
              </w:rPr>
            </w:pPr>
            <w:r>
              <w:t xml:space="preserve">- </w:t>
            </w:r>
            <w:r w:rsidR="00BF157C" w:rsidRPr="00BF157C">
              <w:rPr>
                <w:rFonts w:asciiTheme="minorHAnsi" w:hAnsiTheme="minorHAnsi" w:cstheme="minorHAnsi"/>
                <w:szCs w:val="22"/>
              </w:rPr>
              <w:t>Агентство инвестиций и предпринимательства Камчатского края</w:t>
            </w:r>
          </w:p>
          <w:p w:rsidR="00BF157C" w:rsidRDefault="00BF157C">
            <w:pPr>
              <w:pStyle w:val="ConsPlusNormal"/>
              <w:jc w:val="both"/>
            </w:pPr>
            <w:r>
              <w:t xml:space="preserve">(в ред. </w:t>
            </w:r>
            <w:hyperlink r:id="rId399" w:history="1">
              <w:r>
                <w:rPr>
                  <w:color w:val="0000FF"/>
                </w:rPr>
                <w:t>Постановления</w:t>
              </w:r>
            </w:hyperlink>
            <w:r>
              <w:t xml:space="preserve"> Правительства Камчатского края от 25.10.2016 № 418-П)</w:t>
            </w:r>
          </w:p>
        </w:tc>
      </w:tr>
      <w:tr w:rsidR="00B97093" w:rsidTr="00F0345A">
        <w:tc>
          <w:tcPr>
            <w:tcW w:w="3402" w:type="dxa"/>
            <w:tcBorders>
              <w:top w:val="nil"/>
              <w:left w:val="nil"/>
              <w:bottom w:val="nil"/>
              <w:right w:val="nil"/>
            </w:tcBorders>
          </w:tcPr>
          <w:p w:rsidR="00B97093" w:rsidRDefault="00B97093">
            <w:pPr>
              <w:pStyle w:val="ConsPlusNormal"/>
            </w:pPr>
            <w:r>
              <w:t>Участники Подпрограммы</w:t>
            </w:r>
          </w:p>
        </w:tc>
        <w:tc>
          <w:tcPr>
            <w:tcW w:w="6379" w:type="dxa"/>
            <w:tcBorders>
              <w:top w:val="nil"/>
              <w:left w:val="nil"/>
              <w:bottom w:val="nil"/>
              <w:right w:val="nil"/>
            </w:tcBorders>
          </w:tcPr>
          <w:p w:rsidR="00B97093" w:rsidRDefault="00B97093">
            <w:pPr>
              <w:pStyle w:val="ConsPlusNormal"/>
              <w:jc w:val="both"/>
            </w:pPr>
            <w:r>
              <w:t>- работодатели, реализующие инвестиционные проекты в Камчатском крае</w:t>
            </w:r>
          </w:p>
        </w:tc>
      </w:tr>
      <w:tr w:rsidR="00B97093" w:rsidTr="00F0345A">
        <w:tc>
          <w:tcPr>
            <w:tcW w:w="3402" w:type="dxa"/>
            <w:tcBorders>
              <w:top w:val="nil"/>
              <w:left w:val="nil"/>
              <w:bottom w:val="nil"/>
              <w:right w:val="nil"/>
            </w:tcBorders>
          </w:tcPr>
          <w:p w:rsidR="00B97093" w:rsidRDefault="00B97093">
            <w:pPr>
              <w:pStyle w:val="ConsPlusNormal"/>
            </w:pPr>
            <w:r>
              <w:t>Программно-целевые</w:t>
            </w:r>
          </w:p>
          <w:p w:rsidR="00B97093" w:rsidRDefault="00B97093">
            <w:pPr>
              <w:pStyle w:val="ConsPlusNormal"/>
            </w:pPr>
            <w:r>
              <w:t>инструменты Подпрограммы</w:t>
            </w:r>
          </w:p>
        </w:tc>
        <w:tc>
          <w:tcPr>
            <w:tcW w:w="6379" w:type="dxa"/>
            <w:tcBorders>
              <w:top w:val="nil"/>
              <w:left w:val="nil"/>
              <w:bottom w:val="nil"/>
              <w:right w:val="nil"/>
            </w:tcBorders>
          </w:tcPr>
          <w:p w:rsidR="00B97093" w:rsidRDefault="00B97093">
            <w:pPr>
              <w:pStyle w:val="ConsPlusNormal"/>
            </w:pPr>
            <w:r>
              <w:t>отсутствуют</w:t>
            </w:r>
          </w:p>
        </w:tc>
      </w:tr>
      <w:tr w:rsidR="00B97093" w:rsidTr="00F0345A">
        <w:tc>
          <w:tcPr>
            <w:tcW w:w="9781" w:type="dxa"/>
            <w:gridSpan w:val="2"/>
            <w:tcBorders>
              <w:top w:val="nil"/>
              <w:left w:val="nil"/>
              <w:bottom w:val="nil"/>
              <w:right w:val="nil"/>
            </w:tcBorders>
          </w:tcPr>
          <w:p w:rsidR="00B97093" w:rsidRDefault="00B97093">
            <w:pPr>
              <w:pStyle w:val="ConsPlusNormal"/>
              <w:jc w:val="both"/>
            </w:pPr>
            <w:r>
              <w:t xml:space="preserve">(раздел введен </w:t>
            </w:r>
            <w:hyperlink r:id="rId400" w:history="1">
              <w:r>
                <w:rPr>
                  <w:color w:val="0000FF"/>
                </w:rPr>
                <w:t>Постановлением</w:t>
              </w:r>
            </w:hyperlink>
            <w:r>
              <w:t xml:space="preserve"> Правительства Камчатского края от 08.02.2016 N 30-П)</w:t>
            </w:r>
          </w:p>
        </w:tc>
      </w:tr>
      <w:tr w:rsidR="00B97093" w:rsidTr="00F0345A">
        <w:tc>
          <w:tcPr>
            <w:tcW w:w="3402" w:type="dxa"/>
            <w:tcBorders>
              <w:top w:val="nil"/>
              <w:left w:val="nil"/>
              <w:bottom w:val="nil"/>
              <w:right w:val="nil"/>
            </w:tcBorders>
          </w:tcPr>
          <w:p w:rsidR="00B97093" w:rsidRDefault="00B97093">
            <w:pPr>
              <w:pStyle w:val="ConsPlusNormal"/>
            </w:pPr>
            <w:r>
              <w:t>Цель Подпрограммы</w:t>
            </w:r>
          </w:p>
        </w:tc>
        <w:tc>
          <w:tcPr>
            <w:tcW w:w="6379" w:type="dxa"/>
            <w:tcBorders>
              <w:top w:val="nil"/>
              <w:left w:val="nil"/>
              <w:bottom w:val="nil"/>
              <w:right w:val="nil"/>
            </w:tcBorders>
          </w:tcPr>
          <w:p w:rsidR="00B97093" w:rsidRDefault="00B97093">
            <w:pPr>
              <w:pStyle w:val="ConsPlusNormal"/>
              <w:jc w:val="both"/>
            </w:pPr>
            <w:r>
              <w:t>- реализация региональной политики в области содействия занятости населения, миграционной политики, направленных на развитие трудовых ресурсов, повышение их мобильности и защиту регионального рынка труда</w:t>
            </w:r>
          </w:p>
        </w:tc>
      </w:tr>
      <w:tr w:rsidR="00B97093" w:rsidTr="00F0345A">
        <w:tc>
          <w:tcPr>
            <w:tcW w:w="3402" w:type="dxa"/>
            <w:tcBorders>
              <w:top w:val="nil"/>
              <w:left w:val="nil"/>
              <w:bottom w:val="nil"/>
              <w:right w:val="nil"/>
            </w:tcBorders>
          </w:tcPr>
          <w:p w:rsidR="00B97093" w:rsidRDefault="00B97093">
            <w:pPr>
              <w:pStyle w:val="ConsPlusNormal"/>
            </w:pPr>
            <w:r>
              <w:t>Задачи Подпрограммы</w:t>
            </w:r>
          </w:p>
        </w:tc>
        <w:tc>
          <w:tcPr>
            <w:tcW w:w="6379" w:type="dxa"/>
            <w:tcBorders>
              <w:top w:val="nil"/>
              <w:left w:val="nil"/>
              <w:bottom w:val="nil"/>
              <w:right w:val="nil"/>
            </w:tcBorders>
          </w:tcPr>
          <w:p w:rsidR="00B97093" w:rsidRDefault="00B97093">
            <w:pPr>
              <w:pStyle w:val="ConsPlusNormal"/>
              <w:jc w:val="both"/>
            </w:pPr>
            <w:r>
              <w:t>1) содействие продуктивной (эффективной) занятости населения;</w:t>
            </w:r>
          </w:p>
          <w:p w:rsidR="00B97093" w:rsidRDefault="00B97093">
            <w:pPr>
              <w:pStyle w:val="ConsPlusNormal"/>
              <w:jc w:val="both"/>
            </w:pPr>
            <w:r>
              <w:t>2) привлечение трудовых ресурсов в экономику Камчатского края для реализации инвестиционных проектов</w:t>
            </w:r>
          </w:p>
        </w:tc>
      </w:tr>
      <w:tr w:rsidR="00B97093" w:rsidTr="00F0345A">
        <w:tc>
          <w:tcPr>
            <w:tcW w:w="3402" w:type="dxa"/>
            <w:tcBorders>
              <w:top w:val="nil"/>
              <w:left w:val="nil"/>
              <w:bottom w:val="nil"/>
              <w:right w:val="nil"/>
            </w:tcBorders>
          </w:tcPr>
          <w:p w:rsidR="00B97093" w:rsidRDefault="00B97093">
            <w:pPr>
              <w:pStyle w:val="ConsPlusNormal"/>
            </w:pPr>
            <w:r>
              <w:t>Целевые индикаторы и показатели Подпрограммы</w:t>
            </w:r>
          </w:p>
        </w:tc>
        <w:tc>
          <w:tcPr>
            <w:tcW w:w="6379" w:type="dxa"/>
            <w:tcBorders>
              <w:top w:val="nil"/>
              <w:left w:val="nil"/>
              <w:bottom w:val="nil"/>
              <w:right w:val="nil"/>
            </w:tcBorders>
          </w:tcPr>
          <w:p w:rsidR="00B97093" w:rsidRDefault="00B97093">
            <w:pPr>
              <w:pStyle w:val="ConsPlusNormal"/>
              <w:jc w:val="both"/>
            </w:pPr>
            <w:r>
              <w:t>1) число созданных при реализации инвестиционных проектов, включенных в Подпрограмму, новых рабочих мест, включая высокопроизводительные рабочие места, составит:</w:t>
            </w:r>
          </w:p>
          <w:p w:rsidR="00B97093" w:rsidRDefault="00B97093">
            <w:pPr>
              <w:pStyle w:val="ConsPlusNormal"/>
              <w:jc w:val="both"/>
            </w:pPr>
            <w:r>
              <w:t>- на конец 2015 года - 40 ед.;</w:t>
            </w:r>
          </w:p>
          <w:p w:rsidR="00B97093" w:rsidRDefault="00B97093">
            <w:pPr>
              <w:pStyle w:val="ConsPlusNormal"/>
              <w:jc w:val="both"/>
            </w:pPr>
            <w:r>
              <w:t>- на конец 2016 года - 25 ед.;</w:t>
            </w:r>
          </w:p>
          <w:p w:rsidR="00B97093" w:rsidRDefault="00B97093">
            <w:pPr>
              <w:pStyle w:val="ConsPlusNormal"/>
              <w:jc w:val="both"/>
            </w:pPr>
            <w:r>
              <w:t xml:space="preserve">- абзац четвертый утратил силу. - </w:t>
            </w:r>
            <w:hyperlink r:id="rId401" w:history="1">
              <w:r>
                <w:rPr>
                  <w:color w:val="0000FF"/>
                </w:rPr>
                <w:t>Постановление</w:t>
              </w:r>
            </w:hyperlink>
            <w:r>
              <w:t xml:space="preserve"> Правительства Камчатского края от 08.02.2016 N 30-П.</w:t>
            </w:r>
          </w:p>
          <w:p w:rsidR="00B97093" w:rsidRDefault="00B97093">
            <w:pPr>
              <w:pStyle w:val="ConsPlusNormal"/>
              <w:jc w:val="both"/>
            </w:pPr>
            <w:r>
              <w:t xml:space="preserve">- абзац пятый утратил силу. - </w:t>
            </w:r>
            <w:hyperlink r:id="rId402" w:history="1">
              <w:r>
                <w:rPr>
                  <w:color w:val="0000FF"/>
                </w:rPr>
                <w:t>Постановление</w:t>
              </w:r>
            </w:hyperlink>
            <w:r>
              <w:t xml:space="preserve"> Правительства Камчатского края от 08.02.2016 N 30-П;</w:t>
            </w:r>
          </w:p>
          <w:p w:rsidR="00BF157C" w:rsidRDefault="006B7027">
            <w:pPr>
              <w:pStyle w:val="ConsPlusNormal"/>
              <w:jc w:val="both"/>
              <w:rPr>
                <w:szCs w:val="22"/>
              </w:rPr>
            </w:pPr>
            <w:r w:rsidRPr="006B7027">
              <w:rPr>
                <w:szCs w:val="22"/>
              </w:rPr>
              <w:t>- на конец 2017 года - 88 ед.;</w:t>
            </w:r>
          </w:p>
          <w:p w:rsidR="006B7027" w:rsidRPr="006B7027" w:rsidRDefault="006B7027">
            <w:pPr>
              <w:pStyle w:val="ConsPlusNormal"/>
              <w:jc w:val="both"/>
              <w:rPr>
                <w:szCs w:val="22"/>
              </w:rPr>
            </w:pPr>
            <w:r>
              <w:t xml:space="preserve">(абзац введен </w:t>
            </w:r>
            <w:hyperlink r:id="rId403" w:history="1">
              <w:r>
                <w:rPr>
                  <w:color w:val="0000FF"/>
                </w:rPr>
                <w:t>Постановлением</w:t>
              </w:r>
            </w:hyperlink>
            <w:r>
              <w:t xml:space="preserve"> Правительства Камчатского края от 25.10.2016 № 418-П)</w:t>
            </w:r>
          </w:p>
          <w:p w:rsidR="00B97093" w:rsidRDefault="00B97093">
            <w:pPr>
              <w:pStyle w:val="ConsPlusNormal"/>
              <w:jc w:val="both"/>
            </w:pPr>
            <w:r>
              <w:t>2) численность работников, привлеченных работодателями из других субъектов Российской Федерации для реализации инвестиционных проектов, включенных в Подпрограмму, составит:</w:t>
            </w:r>
          </w:p>
          <w:p w:rsidR="00B97093" w:rsidRDefault="00B97093">
            <w:pPr>
              <w:pStyle w:val="ConsPlusNormal"/>
              <w:jc w:val="both"/>
            </w:pPr>
            <w:r>
              <w:t>- на конец 2015 года - 40 чел.;</w:t>
            </w:r>
          </w:p>
          <w:p w:rsidR="00B97093" w:rsidRDefault="00B97093">
            <w:pPr>
              <w:pStyle w:val="ConsPlusNormal"/>
              <w:jc w:val="both"/>
            </w:pPr>
            <w:r>
              <w:t>- на конец 2016 года - 25 чел.;</w:t>
            </w:r>
          </w:p>
          <w:p w:rsidR="00B97093" w:rsidRDefault="00B97093">
            <w:pPr>
              <w:pStyle w:val="ConsPlusNormal"/>
              <w:jc w:val="both"/>
            </w:pPr>
            <w:r>
              <w:t xml:space="preserve">- абзац четвертый утратил силу. - </w:t>
            </w:r>
            <w:hyperlink r:id="rId404" w:history="1">
              <w:r>
                <w:rPr>
                  <w:color w:val="0000FF"/>
                </w:rPr>
                <w:t>Постановление</w:t>
              </w:r>
            </w:hyperlink>
            <w:r>
              <w:t xml:space="preserve"> Правительства Камчатского края от 08.02.2016 N 30-П.</w:t>
            </w:r>
          </w:p>
          <w:p w:rsidR="00B97093" w:rsidRDefault="00B97093">
            <w:pPr>
              <w:pStyle w:val="ConsPlusNormal"/>
              <w:jc w:val="both"/>
            </w:pPr>
            <w:r>
              <w:t xml:space="preserve">- абзац пятый утратил силу. - </w:t>
            </w:r>
            <w:hyperlink r:id="rId405" w:history="1">
              <w:r>
                <w:rPr>
                  <w:color w:val="0000FF"/>
                </w:rPr>
                <w:t>Постановление</w:t>
              </w:r>
            </w:hyperlink>
            <w:r>
              <w:t xml:space="preserve"> Правительства Камчатского края от 08.02.2016 N 30-П;</w:t>
            </w:r>
          </w:p>
          <w:p w:rsidR="006B7027" w:rsidRDefault="006B7027">
            <w:pPr>
              <w:pStyle w:val="ConsPlusNormal"/>
              <w:jc w:val="both"/>
              <w:rPr>
                <w:szCs w:val="22"/>
              </w:rPr>
            </w:pPr>
            <w:r w:rsidRPr="006B7027">
              <w:rPr>
                <w:szCs w:val="22"/>
              </w:rPr>
              <w:t>- на конец 2017 года - 88 чел.;</w:t>
            </w:r>
          </w:p>
          <w:p w:rsidR="006B7027" w:rsidRPr="006B7027" w:rsidRDefault="006B7027">
            <w:pPr>
              <w:pStyle w:val="ConsPlusNormal"/>
              <w:jc w:val="both"/>
              <w:rPr>
                <w:szCs w:val="22"/>
              </w:rPr>
            </w:pPr>
            <w:r>
              <w:lastRenderedPageBreak/>
              <w:t xml:space="preserve">(абзац введен </w:t>
            </w:r>
            <w:hyperlink r:id="rId406" w:history="1">
              <w:r>
                <w:rPr>
                  <w:color w:val="0000FF"/>
                </w:rPr>
                <w:t>Постановлением</w:t>
              </w:r>
            </w:hyperlink>
            <w:r>
              <w:t xml:space="preserve"> Правительства Камчатского края от 25.10.2016 № 418-П)</w:t>
            </w:r>
          </w:p>
          <w:p w:rsidR="00B97093" w:rsidRDefault="00B97093">
            <w:pPr>
              <w:pStyle w:val="ConsPlusNormal"/>
              <w:jc w:val="both"/>
            </w:pPr>
            <w:r>
              <w:t>3) доля работников, продолжающих осуществлять трудовую деятельность на конец отчетного периода, в общей численности работников, привлеченных работодателями из других субъектов Российской Федерации для реализации инвестиционных проектов, включенных в Подпрограмму, составит:</w:t>
            </w:r>
          </w:p>
          <w:p w:rsidR="00B97093" w:rsidRDefault="00B97093">
            <w:pPr>
              <w:pStyle w:val="ConsPlusNormal"/>
              <w:jc w:val="both"/>
            </w:pPr>
            <w:r>
              <w:t>- на конец 2015 года - 100,0 %;</w:t>
            </w:r>
          </w:p>
          <w:p w:rsidR="00B97093" w:rsidRDefault="00B97093">
            <w:pPr>
              <w:pStyle w:val="ConsPlusNormal"/>
              <w:jc w:val="both"/>
            </w:pPr>
            <w:r>
              <w:t>- на конец 2016 года - 100,0 %;</w:t>
            </w:r>
          </w:p>
          <w:p w:rsidR="00B97093" w:rsidRDefault="00B97093">
            <w:pPr>
              <w:pStyle w:val="ConsPlusNormal"/>
              <w:jc w:val="both"/>
            </w:pPr>
            <w:r>
              <w:t xml:space="preserve">- абзац четвертый утратил силу. - </w:t>
            </w:r>
            <w:hyperlink r:id="rId407" w:history="1">
              <w:r>
                <w:rPr>
                  <w:color w:val="0000FF"/>
                </w:rPr>
                <w:t>Постановление</w:t>
              </w:r>
            </w:hyperlink>
            <w:r>
              <w:t xml:space="preserve"> Правительства Камчатского края от 08.02.2016 N 30-П.</w:t>
            </w:r>
          </w:p>
          <w:p w:rsidR="00B97093" w:rsidRDefault="00B97093">
            <w:pPr>
              <w:pStyle w:val="ConsPlusNormal"/>
              <w:jc w:val="both"/>
            </w:pPr>
            <w:r>
              <w:t xml:space="preserve">- абзац пятый утратил силу. - </w:t>
            </w:r>
            <w:hyperlink r:id="rId408" w:history="1">
              <w:r>
                <w:rPr>
                  <w:color w:val="0000FF"/>
                </w:rPr>
                <w:t>Постановление</w:t>
              </w:r>
            </w:hyperlink>
            <w:r>
              <w:t xml:space="preserve"> Правительства Камчатского края от 08.02.2016 N 30-П;</w:t>
            </w:r>
          </w:p>
          <w:p w:rsidR="006B7027" w:rsidRPr="006B7027" w:rsidRDefault="006B7027">
            <w:pPr>
              <w:pStyle w:val="ConsPlusNormal"/>
              <w:jc w:val="both"/>
              <w:rPr>
                <w:szCs w:val="22"/>
              </w:rPr>
            </w:pPr>
            <w:r w:rsidRPr="006B7027">
              <w:rPr>
                <w:szCs w:val="22"/>
              </w:rPr>
              <w:t>- на конец 2017 года - 80,0%;</w:t>
            </w:r>
          </w:p>
          <w:p w:rsidR="006B7027" w:rsidRDefault="006B7027">
            <w:pPr>
              <w:pStyle w:val="ConsPlusNormal"/>
              <w:jc w:val="both"/>
            </w:pPr>
            <w:r>
              <w:t xml:space="preserve">(абзац введен </w:t>
            </w:r>
            <w:hyperlink r:id="rId409" w:history="1">
              <w:r>
                <w:rPr>
                  <w:color w:val="0000FF"/>
                </w:rPr>
                <w:t>Постановлением</w:t>
              </w:r>
            </w:hyperlink>
            <w:r>
              <w:t xml:space="preserve"> Правительства Камчатского края от 25.10.2016 № 418-П)</w:t>
            </w:r>
          </w:p>
          <w:p w:rsidR="00B97093" w:rsidRDefault="00B97093">
            <w:pPr>
              <w:pStyle w:val="ConsPlusNormal"/>
              <w:jc w:val="both"/>
            </w:pPr>
            <w:r>
              <w:t>4) доля высококвалифицированных специалистов в общей численности работников, привлеченных работодателями из других субъектов Российской Федерации для реализации инвестиционных проектов, включенных в Подпрограмму, составит:</w:t>
            </w:r>
          </w:p>
          <w:p w:rsidR="00B97093" w:rsidRDefault="00B97093">
            <w:pPr>
              <w:pStyle w:val="ConsPlusNormal"/>
              <w:jc w:val="both"/>
            </w:pPr>
            <w:r>
              <w:t>- на конец 2015 года - 45,0 %;</w:t>
            </w:r>
          </w:p>
          <w:p w:rsidR="00B97093" w:rsidRDefault="00B97093">
            <w:pPr>
              <w:pStyle w:val="ConsPlusNormal"/>
              <w:jc w:val="both"/>
            </w:pPr>
            <w:r>
              <w:t>- на конец 2016 года - 50,0 %;</w:t>
            </w:r>
          </w:p>
          <w:p w:rsidR="00B97093" w:rsidRDefault="00B97093">
            <w:pPr>
              <w:pStyle w:val="ConsPlusNormal"/>
              <w:jc w:val="both"/>
            </w:pPr>
            <w:r>
              <w:t xml:space="preserve">- абзац четвертый утратил силу. - </w:t>
            </w:r>
            <w:hyperlink r:id="rId410" w:history="1">
              <w:r>
                <w:rPr>
                  <w:color w:val="0000FF"/>
                </w:rPr>
                <w:t>Постановление</w:t>
              </w:r>
            </w:hyperlink>
            <w:r>
              <w:t xml:space="preserve"> Правительства Камчатского края от 08.02.2016 N 30-П.</w:t>
            </w:r>
          </w:p>
          <w:p w:rsidR="00B97093" w:rsidRDefault="00B97093">
            <w:pPr>
              <w:pStyle w:val="ConsPlusNormal"/>
              <w:jc w:val="both"/>
            </w:pPr>
            <w:r>
              <w:t xml:space="preserve">- абзац пятый утратил силу. - </w:t>
            </w:r>
            <w:hyperlink r:id="rId411" w:history="1">
              <w:r>
                <w:rPr>
                  <w:color w:val="0000FF"/>
                </w:rPr>
                <w:t>Постановление</w:t>
              </w:r>
            </w:hyperlink>
            <w:r>
              <w:t xml:space="preserve"> Правительства Камчатского края от 08.02.2016 N 30-П;</w:t>
            </w:r>
          </w:p>
          <w:p w:rsidR="006B7027" w:rsidRDefault="006B7027">
            <w:pPr>
              <w:pStyle w:val="ConsPlusNormal"/>
              <w:jc w:val="both"/>
              <w:rPr>
                <w:szCs w:val="22"/>
              </w:rPr>
            </w:pPr>
            <w:r w:rsidRPr="006B7027">
              <w:rPr>
                <w:szCs w:val="22"/>
              </w:rPr>
              <w:t>- на конец 2017 года - 50,0%;</w:t>
            </w:r>
          </w:p>
          <w:p w:rsidR="006B7027" w:rsidRPr="006B7027" w:rsidRDefault="006B7027">
            <w:pPr>
              <w:pStyle w:val="ConsPlusNormal"/>
              <w:jc w:val="both"/>
              <w:rPr>
                <w:szCs w:val="22"/>
              </w:rPr>
            </w:pPr>
            <w:r>
              <w:t xml:space="preserve">(абзац введен </w:t>
            </w:r>
            <w:hyperlink r:id="rId412" w:history="1">
              <w:r>
                <w:rPr>
                  <w:color w:val="0000FF"/>
                </w:rPr>
                <w:t>Постановлением</w:t>
              </w:r>
            </w:hyperlink>
            <w:r>
              <w:t xml:space="preserve"> Правительства Камчатского края от 25.10.2016 № 418-П)</w:t>
            </w:r>
          </w:p>
          <w:p w:rsidR="00B97093" w:rsidRDefault="00B97093">
            <w:pPr>
              <w:pStyle w:val="ConsPlusNormal"/>
              <w:jc w:val="both"/>
            </w:pPr>
            <w:r>
              <w:t>5) количество работодателей, получивших финансовую поддержку на привлечение трудовых ресурсов из других субъектов Российской Федерации для реализации инвестиционных проектов, включенных в Подпрограмму, составит:</w:t>
            </w:r>
          </w:p>
          <w:p w:rsidR="00B97093" w:rsidRDefault="00B97093">
            <w:pPr>
              <w:pStyle w:val="ConsPlusNormal"/>
              <w:jc w:val="both"/>
            </w:pPr>
            <w:r>
              <w:t>- на конец 2015 года - 1 ед.;</w:t>
            </w:r>
          </w:p>
          <w:p w:rsidR="00B97093" w:rsidRDefault="00B97093">
            <w:pPr>
              <w:pStyle w:val="ConsPlusNormal"/>
              <w:jc w:val="both"/>
            </w:pPr>
            <w:r>
              <w:t>- на конец 2016 года - 1 ед.;</w:t>
            </w:r>
          </w:p>
          <w:p w:rsidR="00B97093" w:rsidRDefault="00B97093">
            <w:pPr>
              <w:pStyle w:val="ConsPlusNormal"/>
              <w:jc w:val="both"/>
            </w:pPr>
            <w:r>
              <w:t xml:space="preserve">- абзац четвертый утратил силу. - </w:t>
            </w:r>
            <w:hyperlink r:id="rId413" w:history="1">
              <w:r>
                <w:rPr>
                  <w:color w:val="0000FF"/>
                </w:rPr>
                <w:t>Постановление</w:t>
              </w:r>
            </w:hyperlink>
            <w:r>
              <w:t xml:space="preserve"> Правительства Камчатского края от 08.02.2016 N 30-П.</w:t>
            </w:r>
          </w:p>
          <w:p w:rsidR="00B97093" w:rsidRDefault="00B97093">
            <w:pPr>
              <w:pStyle w:val="ConsPlusNormal"/>
              <w:jc w:val="both"/>
            </w:pPr>
            <w:r>
              <w:t xml:space="preserve">- абзац пятый утратил силу. - </w:t>
            </w:r>
            <w:hyperlink r:id="rId414" w:history="1">
              <w:r>
                <w:rPr>
                  <w:color w:val="0000FF"/>
                </w:rPr>
                <w:t>Постановление</w:t>
              </w:r>
            </w:hyperlink>
            <w:r>
              <w:t xml:space="preserve"> Правительства Камчатского края от 08.02.2016 N 30-П;</w:t>
            </w:r>
          </w:p>
          <w:p w:rsidR="006B7027" w:rsidRPr="006B7027" w:rsidRDefault="006B7027">
            <w:pPr>
              <w:pStyle w:val="ConsPlusNormal"/>
              <w:jc w:val="both"/>
              <w:rPr>
                <w:szCs w:val="22"/>
              </w:rPr>
            </w:pPr>
            <w:r w:rsidRPr="006B7027">
              <w:rPr>
                <w:szCs w:val="22"/>
              </w:rPr>
              <w:t>- на конец 2017 года - не менее 1 ед.;</w:t>
            </w:r>
          </w:p>
          <w:p w:rsidR="006B7027" w:rsidRDefault="006B7027">
            <w:pPr>
              <w:pStyle w:val="ConsPlusNormal"/>
              <w:jc w:val="both"/>
            </w:pPr>
            <w:r>
              <w:t xml:space="preserve">(абзац введен </w:t>
            </w:r>
            <w:hyperlink r:id="rId415" w:history="1">
              <w:r>
                <w:rPr>
                  <w:color w:val="0000FF"/>
                </w:rPr>
                <w:t>Постановлением</w:t>
              </w:r>
            </w:hyperlink>
            <w:r>
              <w:t xml:space="preserve"> Правительства Камчатского края от 25.10.2016 № 418-П)</w:t>
            </w:r>
          </w:p>
          <w:p w:rsidR="00B97093" w:rsidRDefault="00B97093">
            <w:pPr>
              <w:pStyle w:val="ConsPlusNormal"/>
              <w:jc w:val="both"/>
            </w:pPr>
            <w:r>
              <w:t>6) количество отобранных инвестиционных проектов, соответствующих установленным критериям, для включения в Подпрограмму, составит:</w:t>
            </w:r>
          </w:p>
          <w:p w:rsidR="00B97093" w:rsidRDefault="00B97093">
            <w:pPr>
              <w:pStyle w:val="ConsPlusNormal"/>
              <w:jc w:val="both"/>
            </w:pPr>
            <w:r>
              <w:t>- на конец 2016 года - не менее 1 ед.</w:t>
            </w:r>
          </w:p>
          <w:p w:rsidR="006B7027" w:rsidRPr="006B7027" w:rsidRDefault="006B7027">
            <w:pPr>
              <w:pStyle w:val="ConsPlusNormal"/>
              <w:jc w:val="both"/>
              <w:rPr>
                <w:szCs w:val="22"/>
              </w:rPr>
            </w:pPr>
            <w:r w:rsidRPr="006B7027">
              <w:rPr>
                <w:szCs w:val="22"/>
              </w:rPr>
              <w:t>- на конец 2017 года - не менее 1 ед.;</w:t>
            </w:r>
          </w:p>
          <w:p w:rsidR="006B7027" w:rsidRDefault="006B7027">
            <w:pPr>
              <w:pStyle w:val="ConsPlusNormal"/>
              <w:jc w:val="both"/>
            </w:pPr>
            <w:r>
              <w:t xml:space="preserve">(абзац введен </w:t>
            </w:r>
            <w:hyperlink r:id="rId416" w:history="1">
              <w:r>
                <w:rPr>
                  <w:color w:val="0000FF"/>
                </w:rPr>
                <w:t>Постановлением</w:t>
              </w:r>
            </w:hyperlink>
            <w:r>
              <w:t xml:space="preserve"> Правительства Камчатского края от 25.10.2016 № 418-П)</w:t>
            </w:r>
          </w:p>
        </w:tc>
      </w:tr>
      <w:tr w:rsidR="00B97093" w:rsidTr="00F0345A">
        <w:tc>
          <w:tcPr>
            <w:tcW w:w="9781" w:type="dxa"/>
            <w:gridSpan w:val="2"/>
            <w:tcBorders>
              <w:top w:val="nil"/>
              <w:left w:val="nil"/>
              <w:bottom w:val="nil"/>
              <w:right w:val="nil"/>
            </w:tcBorders>
          </w:tcPr>
          <w:p w:rsidR="00B97093" w:rsidRDefault="00B97093">
            <w:pPr>
              <w:pStyle w:val="ConsPlusNormal"/>
              <w:jc w:val="both"/>
            </w:pPr>
            <w:r>
              <w:lastRenderedPageBreak/>
              <w:t xml:space="preserve">(п. 6) введен </w:t>
            </w:r>
            <w:hyperlink r:id="rId417" w:history="1">
              <w:r>
                <w:rPr>
                  <w:color w:val="0000FF"/>
                </w:rPr>
                <w:t>Постановлением</w:t>
              </w:r>
            </w:hyperlink>
            <w:r>
              <w:t xml:space="preserve"> Правительства Камчатского края от 08.02.2016 N 30-П)</w:t>
            </w:r>
          </w:p>
        </w:tc>
      </w:tr>
      <w:tr w:rsidR="00B97093" w:rsidTr="00F0345A">
        <w:tc>
          <w:tcPr>
            <w:tcW w:w="3402" w:type="dxa"/>
            <w:tcBorders>
              <w:top w:val="nil"/>
              <w:left w:val="nil"/>
              <w:bottom w:val="nil"/>
              <w:right w:val="nil"/>
            </w:tcBorders>
          </w:tcPr>
          <w:p w:rsidR="00B97093" w:rsidRDefault="00B97093">
            <w:pPr>
              <w:pStyle w:val="ConsPlusNormal"/>
            </w:pPr>
            <w:r>
              <w:t>Этапы и сроки реализации Подпрограммы</w:t>
            </w:r>
          </w:p>
        </w:tc>
        <w:tc>
          <w:tcPr>
            <w:tcW w:w="6379" w:type="dxa"/>
            <w:tcBorders>
              <w:top w:val="nil"/>
              <w:left w:val="nil"/>
              <w:bottom w:val="nil"/>
              <w:right w:val="nil"/>
            </w:tcBorders>
          </w:tcPr>
          <w:p w:rsidR="00B97093" w:rsidRDefault="00B97093">
            <w:pPr>
              <w:pStyle w:val="ConsPlusNormal"/>
              <w:jc w:val="both"/>
            </w:pPr>
            <w:r>
              <w:t>Срок реализации Подпрограммы - 2015-2018 годы.</w:t>
            </w:r>
          </w:p>
          <w:p w:rsidR="00B97093" w:rsidRDefault="00B97093">
            <w:pPr>
              <w:pStyle w:val="ConsPlusNormal"/>
              <w:jc w:val="both"/>
            </w:pPr>
            <w:r>
              <w:t>Этапы реализации Подпрограммы не выделяются</w:t>
            </w:r>
          </w:p>
        </w:tc>
      </w:tr>
      <w:tr w:rsidR="00B97093" w:rsidTr="00F0345A">
        <w:tc>
          <w:tcPr>
            <w:tcW w:w="3402" w:type="dxa"/>
            <w:tcBorders>
              <w:top w:val="nil"/>
              <w:left w:val="nil"/>
              <w:bottom w:val="nil"/>
              <w:right w:val="nil"/>
            </w:tcBorders>
          </w:tcPr>
          <w:p w:rsidR="00B97093" w:rsidRDefault="00B97093">
            <w:pPr>
              <w:pStyle w:val="ConsPlusNormal"/>
            </w:pPr>
            <w:r>
              <w:lastRenderedPageBreak/>
              <w:t>Объемы бюджетных ассигнований Подпрограммы</w:t>
            </w:r>
          </w:p>
        </w:tc>
        <w:tc>
          <w:tcPr>
            <w:tcW w:w="6379" w:type="dxa"/>
            <w:tcBorders>
              <w:top w:val="nil"/>
              <w:left w:val="nil"/>
              <w:bottom w:val="nil"/>
              <w:right w:val="nil"/>
            </w:tcBorders>
          </w:tcPr>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Объем бюджетных ассигнований на реализацию подпрограммы составляет 39 150,00000 тыс. рублей, в том числе за счет средств:</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федерального бюджета (по согласованию) –              5 343,75000 тыс. рублей, их них по годам:</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2015 год – 0,00000 тыс. рублей;</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 xml:space="preserve">2016 год – 5 343,75000 тыс. рублей; </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2017 год – 0,00000 тыс. рублей;</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 xml:space="preserve">2018 год – 0,00000 тыс. рублей;  </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федерального бюджета (по согласованию) – планируемый объем обязательств – 18 810,00000 тыс. рублей, их них по годам:</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2015 год – 0,00000 тыс. рублей;</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 xml:space="preserve">2016 год – 0,00000 тыс. рублей; </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2017 год – 18 810,00000 тыс. рублей;</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2018 год – 0,00000 тыс. рублей;</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 xml:space="preserve">краевого бюджета – 3 521,25000 тыс. рублей, из них по годам:    </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2015 год – 2 250,00000 тыс. рублей;</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2016 год – 281,25000 тыс. рублей;</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 xml:space="preserve">2017 год – 990,00000 тыс. рублей; </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2018 год – 0,00000 тыс. рублей;</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 xml:space="preserve">внебюджетных источников (средства работодателей) (по согласованию) – 11 475,00000 тыс. рублей, из них по годам:   </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2015 год – 3 000,00000 тыс. рублей;</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2016 год – 1 875,00000 тыс. рублей;</w:t>
            </w:r>
          </w:p>
          <w:p w:rsidR="006B7027" w:rsidRPr="006B7027" w:rsidRDefault="006B7027" w:rsidP="006B7027">
            <w:pPr>
              <w:rPr>
                <w:rFonts w:asciiTheme="minorHAnsi" w:hAnsiTheme="minorHAnsi" w:cstheme="minorHAnsi"/>
                <w:color w:val="000000"/>
                <w:sz w:val="22"/>
                <w:szCs w:val="22"/>
              </w:rPr>
            </w:pPr>
            <w:r w:rsidRPr="006B7027">
              <w:rPr>
                <w:rFonts w:asciiTheme="minorHAnsi" w:hAnsiTheme="minorHAnsi" w:cstheme="minorHAnsi"/>
                <w:color w:val="000000"/>
                <w:sz w:val="22"/>
                <w:szCs w:val="22"/>
              </w:rPr>
              <w:t xml:space="preserve">2017 год – 6 600,00000 тыс. рублей; </w:t>
            </w:r>
          </w:p>
          <w:p w:rsidR="00B97093" w:rsidRDefault="006B7027" w:rsidP="006B7027">
            <w:pPr>
              <w:pStyle w:val="ConsPlusNormal"/>
              <w:jc w:val="both"/>
            </w:pPr>
            <w:r w:rsidRPr="006B7027">
              <w:rPr>
                <w:rFonts w:asciiTheme="minorHAnsi" w:hAnsiTheme="minorHAnsi" w:cstheme="minorHAnsi"/>
                <w:color w:val="000000"/>
                <w:szCs w:val="22"/>
              </w:rPr>
              <w:t>2018 год – 0,00000 тыс. рублей</w:t>
            </w:r>
          </w:p>
        </w:tc>
      </w:tr>
      <w:tr w:rsidR="00B97093" w:rsidTr="00F0345A">
        <w:tc>
          <w:tcPr>
            <w:tcW w:w="9781" w:type="dxa"/>
            <w:gridSpan w:val="2"/>
            <w:tcBorders>
              <w:top w:val="nil"/>
              <w:left w:val="nil"/>
              <w:bottom w:val="nil"/>
              <w:right w:val="nil"/>
            </w:tcBorders>
          </w:tcPr>
          <w:p w:rsidR="00B97093" w:rsidRDefault="00B97093">
            <w:pPr>
              <w:pStyle w:val="ConsPlusNormal"/>
              <w:jc w:val="both"/>
            </w:pPr>
            <w:r>
              <w:t xml:space="preserve">(в ред. </w:t>
            </w:r>
            <w:hyperlink r:id="rId418" w:history="1">
              <w:r>
                <w:rPr>
                  <w:color w:val="0000FF"/>
                </w:rPr>
                <w:t>Постановления</w:t>
              </w:r>
            </w:hyperlink>
            <w:r>
              <w:t xml:space="preserve"> Правительства Камчатского края от 08.02.2016 N 30-П</w:t>
            </w:r>
            <w:r w:rsidR="006B7027">
              <w:t>, от 25.10.2016 № 418-П</w:t>
            </w:r>
            <w:r>
              <w:t>)</w:t>
            </w:r>
          </w:p>
        </w:tc>
      </w:tr>
      <w:tr w:rsidR="00B97093" w:rsidTr="00F0345A">
        <w:tc>
          <w:tcPr>
            <w:tcW w:w="3402" w:type="dxa"/>
            <w:tcBorders>
              <w:top w:val="nil"/>
              <w:left w:val="nil"/>
              <w:bottom w:val="nil"/>
              <w:right w:val="nil"/>
            </w:tcBorders>
          </w:tcPr>
          <w:p w:rsidR="00B97093" w:rsidRDefault="00B97093">
            <w:pPr>
              <w:pStyle w:val="ConsPlusNormal"/>
            </w:pPr>
            <w:r>
              <w:t>Ожидаемые результаты реализации Подпрограммы</w:t>
            </w:r>
          </w:p>
        </w:tc>
        <w:tc>
          <w:tcPr>
            <w:tcW w:w="6379" w:type="dxa"/>
            <w:tcBorders>
              <w:top w:val="nil"/>
              <w:left w:val="nil"/>
              <w:bottom w:val="nil"/>
              <w:right w:val="nil"/>
            </w:tcBorders>
          </w:tcPr>
          <w:p w:rsidR="00B97093" w:rsidRDefault="00B97093" w:rsidP="006B7027">
            <w:pPr>
              <w:pStyle w:val="ConsPlusNormal"/>
              <w:jc w:val="both"/>
            </w:pPr>
            <w:r>
              <w:t xml:space="preserve">привлечение не менее </w:t>
            </w:r>
            <w:r w:rsidR="006B7027">
              <w:t>153</w:t>
            </w:r>
            <w:r>
              <w:t xml:space="preserve"> работников из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 утвержденный </w:t>
            </w:r>
            <w:hyperlink r:id="rId419" w:history="1">
              <w:r>
                <w:rPr>
                  <w:color w:val="0000FF"/>
                </w:rPr>
                <w:t>Распоряжением</w:t>
              </w:r>
            </w:hyperlink>
            <w:r>
              <w:t xml:space="preserve"> Правительства Российской Федерации от 20.04.2015 N 696-р, для реализации инвестиционных проектов, включенных в Подпрограмму</w:t>
            </w:r>
          </w:p>
        </w:tc>
      </w:tr>
      <w:tr w:rsidR="00B97093" w:rsidTr="00F0345A">
        <w:tc>
          <w:tcPr>
            <w:tcW w:w="9781" w:type="dxa"/>
            <w:gridSpan w:val="2"/>
            <w:tcBorders>
              <w:top w:val="nil"/>
              <w:left w:val="nil"/>
              <w:bottom w:val="nil"/>
              <w:right w:val="nil"/>
            </w:tcBorders>
          </w:tcPr>
          <w:p w:rsidR="00B97093" w:rsidRDefault="00B97093">
            <w:pPr>
              <w:pStyle w:val="ConsPlusNormal"/>
              <w:jc w:val="both"/>
            </w:pPr>
            <w:r>
              <w:t xml:space="preserve">(в ред. </w:t>
            </w:r>
            <w:hyperlink r:id="rId420" w:history="1">
              <w:r>
                <w:rPr>
                  <w:color w:val="0000FF"/>
                </w:rPr>
                <w:t>Постановления</w:t>
              </w:r>
            </w:hyperlink>
            <w:r>
              <w:t xml:space="preserve"> Правительства Камчатского края от 08.02.2016 N 30-П</w:t>
            </w:r>
            <w:r w:rsidR="006B7027">
              <w:t>, от 25.10.2016 № 418-П</w:t>
            </w:r>
            <w:r>
              <w:t>)</w:t>
            </w:r>
          </w:p>
        </w:tc>
      </w:tr>
    </w:tbl>
    <w:p w:rsidR="00B97093" w:rsidRDefault="00B97093">
      <w:pPr>
        <w:pStyle w:val="ConsPlusNormal"/>
        <w:jc w:val="both"/>
      </w:pPr>
    </w:p>
    <w:p w:rsidR="00B97093" w:rsidRDefault="00B97093">
      <w:pPr>
        <w:pStyle w:val="ConsPlusNormal"/>
        <w:jc w:val="center"/>
      </w:pPr>
      <w:r>
        <w:t>1. Общая характеристика сферы реализации Подпрограммы</w:t>
      </w:r>
    </w:p>
    <w:p w:rsidR="00B97093" w:rsidRDefault="00B97093">
      <w:pPr>
        <w:pStyle w:val="ConsPlusNormal"/>
        <w:jc w:val="both"/>
      </w:pPr>
    </w:p>
    <w:p w:rsidR="00B97093" w:rsidRDefault="00B97093">
      <w:pPr>
        <w:pStyle w:val="ConsPlusNormal"/>
        <w:ind w:firstLine="540"/>
        <w:jc w:val="both"/>
      </w:pPr>
      <w:r>
        <w:t>1.1. Экономическая ситуация в Камчатском крае характеризуется стабильной динамикой, за последние три года отмечается тенденция улучшения основных макроэкономических показателей.</w:t>
      </w:r>
    </w:p>
    <w:p w:rsidR="00B97093" w:rsidRDefault="00B97093">
      <w:pPr>
        <w:pStyle w:val="ConsPlusNormal"/>
        <w:ind w:firstLine="540"/>
        <w:jc w:val="both"/>
      </w:pPr>
      <w:r>
        <w:t>Объем произведенного ВРП по Камчатскому краю в 2013 году составил 131 560,6 млн. руб. (в сопоставимых ценах 100,0 %).</w:t>
      </w:r>
    </w:p>
    <w:p w:rsidR="00B97093" w:rsidRDefault="00B97093">
      <w:pPr>
        <w:pStyle w:val="ConsPlusNormal"/>
        <w:ind w:firstLine="540"/>
        <w:jc w:val="both"/>
      </w:pPr>
      <w:r>
        <w:t>1.2. В основной отрасли экономики - рыбопромышленном комплексе индекс производства в рыболовстве за 2014 год составил 93,8 %. Оборот рыбохозяйственных организаций (по видам деятельности "рыболовство, рыбоводство" и "переработка и консервирование рыбо- и морепродуктов") по итогам 2014 года увеличился по сравнению с 2013 годом в действующих ценах на 3,1 % и составил! 37,8 млрд. рублей. Улов рыбы и морепродуктов в 2014 году составил 895,5 тыс. тонн (102,5 %) к уровню 2013 года.</w:t>
      </w:r>
    </w:p>
    <w:p w:rsidR="00B97093" w:rsidRDefault="00B97093">
      <w:pPr>
        <w:pStyle w:val="ConsPlusNormal"/>
        <w:ind w:firstLine="540"/>
        <w:jc w:val="both"/>
      </w:pPr>
      <w:r>
        <w:t>1.3. В 2014 году объем инвестиций в основной капитал (с учетом субъектов малого предпринимательства и объемов инвестиций, не наблюдаемых прямыми статистическими методами) использован в объеме 25 198,9 млн. рублей и составил 69,6 %) (в сопоставимых ценах).</w:t>
      </w:r>
    </w:p>
    <w:p w:rsidR="00B97093" w:rsidRDefault="00B97093">
      <w:pPr>
        <w:pStyle w:val="ConsPlusNormal"/>
        <w:ind w:firstLine="540"/>
        <w:jc w:val="both"/>
      </w:pPr>
      <w:r>
        <w:t>Основным источником финансирования инвестиций в основной капитал организаций, не относящихся к субъектам малого предпринимательства, по итогам 2014 года, как и все предшествующие годы, являлись привлеченные средства. При этом доля привлеченных средств в общем объеме инвестиций составила 58,9 %.</w:t>
      </w:r>
    </w:p>
    <w:p w:rsidR="00B97093" w:rsidRDefault="00B97093">
      <w:pPr>
        <w:pStyle w:val="ConsPlusNormal"/>
        <w:ind w:firstLine="540"/>
        <w:jc w:val="both"/>
      </w:pPr>
      <w:r>
        <w:lastRenderedPageBreak/>
        <w:t>Из привлеченных средств наиболее значимыми для Камчатского края являлись бюджетные средства. За счет бюджетных средств освоено 48,0 % общего объема инвестиций в основной капитал или 8 156,0 млн. рублей.</w:t>
      </w:r>
    </w:p>
    <w:p w:rsidR="00B97093" w:rsidRDefault="00B97093">
      <w:pPr>
        <w:pStyle w:val="ConsPlusNormal"/>
        <w:ind w:firstLine="540"/>
        <w:jc w:val="both"/>
      </w:pPr>
      <w:r>
        <w:t xml:space="preserve">1.4. Показатели социально-экономического развития Камчатского края в 2011-2014 годах приведены в </w:t>
      </w:r>
      <w:hyperlink w:anchor="P3393" w:history="1">
        <w:r>
          <w:rPr>
            <w:color w:val="0000FF"/>
          </w:rPr>
          <w:t>таблице 1</w:t>
        </w:r>
      </w:hyperlink>
      <w:r>
        <w:t>.</w:t>
      </w:r>
    </w:p>
    <w:p w:rsidR="00B97093" w:rsidRDefault="00B97093">
      <w:pPr>
        <w:pStyle w:val="ConsPlusNormal"/>
        <w:jc w:val="both"/>
      </w:pPr>
    </w:p>
    <w:p w:rsidR="00B97093" w:rsidRDefault="00B97093">
      <w:pPr>
        <w:pStyle w:val="ConsPlusNormal"/>
        <w:jc w:val="center"/>
      </w:pPr>
      <w:r>
        <w:t>ПОКАЗАТЕЛИ СОЦИАЛЬНО-ЭКОНОМИЧЕСКОГО РАЗВИТИЯ</w:t>
      </w:r>
    </w:p>
    <w:p w:rsidR="00B97093" w:rsidRDefault="00B97093">
      <w:pPr>
        <w:pStyle w:val="ConsPlusNormal"/>
        <w:jc w:val="center"/>
      </w:pPr>
      <w:r>
        <w:t>КАМЧАТСКОГО КРАЯ В 2011-2014 ГОДАХ</w:t>
      </w:r>
    </w:p>
    <w:p w:rsidR="00B97093" w:rsidRDefault="00B97093">
      <w:pPr>
        <w:pStyle w:val="ConsPlusNormal"/>
        <w:jc w:val="both"/>
      </w:pPr>
    </w:p>
    <w:p w:rsidR="00B97093" w:rsidRDefault="00B97093">
      <w:pPr>
        <w:pStyle w:val="ConsPlusNormal"/>
        <w:jc w:val="right"/>
      </w:pPr>
      <w:bookmarkStart w:id="20" w:name="P3393"/>
      <w:bookmarkEnd w:id="20"/>
      <w:r>
        <w:t>Таблица 1</w:t>
      </w:r>
    </w:p>
    <w:tbl>
      <w:tblPr>
        <w:tblW w:w="100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9"/>
        <w:gridCol w:w="1134"/>
        <w:gridCol w:w="1134"/>
        <w:gridCol w:w="1134"/>
        <w:gridCol w:w="1134"/>
      </w:tblGrid>
      <w:tr w:rsidR="00B97093" w:rsidTr="006C0ADC">
        <w:tc>
          <w:tcPr>
            <w:tcW w:w="5529" w:type="dxa"/>
          </w:tcPr>
          <w:p w:rsidR="00B97093" w:rsidRDefault="00B97093">
            <w:pPr>
              <w:pStyle w:val="ConsPlusNormal"/>
            </w:pPr>
          </w:p>
        </w:tc>
        <w:tc>
          <w:tcPr>
            <w:tcW w:w="1134" w:type="dxa"/>
          </w:tcPr>
          <w:p w:rsidR="00B97093" w:rsidRDefault="00B97093">
            <w:pPr>
              <w:pStyle w:val="ConsPlusNormal"/>
            </w:pPr>
            <w:r>
              <w:t>2011 год</w:t>
            </w:r>
          </w:p>
        </w:tc>
        <w:tc>
          <w:tcPr>
            <w:tcW w:w="1134" w:type="dxa"/>
          </w:tcPr>
          <w:p w:rsidR="00B97093" w:rsidRDefault="00B97093">
            <w:pPr>
              <w:pStyle w:val="ConsPlusNormal"/>
            </w:pPr>
            <w:r>
              <w:t>2012 год</w:t>
            </w:r>
          </w:p>
        </w:tc>
        <w:tc>
          <w:tcPr>
            <w:tcW w:w="1134" w:type="dxa"/>
          </w:tcPr>
          <w:p w:rsidR="00B97093" w:rsidRDefault="00B97093">
            <w:pPr>
              <w:pStyle w:val="ConsPlusNormal"/>
            </w:pPr>
            <w:r>
              <w:t>2013 год</w:t>
            </w:r>
          </w:p>
        </w:tc>
        <w:tc>
          <w:tcPr>
            <w:tcW w:w="1134" w:type="dxa"/>
          </w:tcPr>
          <w:p w:rsidR="00B97093" w:rsidRDefault="00B97093">
            <w:pPr>
              <w:pStyle w:val="ConsPlusNormal"/>
            </w:pPr>
            <w:r>
              <w:t>2014 год</w:t>
            </w:r>
          </w:p>
        </w:tc>
      </w:tr>
      <w:tr w:rsidR="00B97093" w:rsidTr="006C0ADC">
        <w:tc>
          <w:tcPr>
            <w:tcW w:w="5529" w:type="dxa"/>
          </w:tcPr>
          <w:p w:rsidR="00B97093" w:rsidRDefault="00B97093">
            <w:pPr>
              <w:pStyle w:val="ConsPlusNormal"/>
            </w:pPr>
            <w:r>
              <w:t>Численность населения (на конец года), тыс. человек</w:t>
            </w:r>
          </w:p>
        </w:tc>
        <w:tc>
          <w:tcPr>
            <w:tcW w:w="1134" w:type="dxa"/>
          </w:tcPr>
          <w:p w:rsidR="00B97093" w:rsidRDefault="00B97093">
            <w:pPr>
              <w:pStyle w:val="ConsPlusNormal"/>
            </w:pPr>
            <w:r>
              <w:t xml:space="preserve">320,2 </w:t>
            </w:r>
            <w:hyperlink w:anchor="P3656" w:history="1">
              <w:r>
                <w:rPr>
                  <w:color w:val="0000FF"/>
                </w:rPr>
                <w:t>&lt;1&gt;</w:t>
              </w:r>
            </w:hyperlink>
          </w:p>
        </w:tc>
        <w:tc>
          <w:tcPr>
            <w:tcW w:w="1134" w:type="dxa"/>
          </w:tcPr>
          <w:p w:rsidR="00B97093" w:rsidRDefault="00B97093">
            <w:pPr>
              <w:pStyle w:val="ConsPlusNormal"/>
            </w:pPr>
            <w:r>
              <w:t xml:space="preserve">320,5 </w:t>
            </w:r>
            <w:hyperlink w:anchor="P3656" w:history="1">
              <w:r>
                <w:rPr>
                  <w:color w:val="0000FF"/>
                </w:rPr>
                <w:t>&lt;1&gt;</w:t>
              </w:r>
            </w:hyperlink>
          </w:p>
        </w:tc>
        <w:tc>
          <w:tcPr>
            <w:tcW w:w="1134" w:type="dxa"/>
          </w:tcPr>
          <w:p w:rsidR="00B97093" w:rsidRDefault="00B97093">
            <w:pPr>
              <w:pStyle w:val="ConsPlusNormal"/>
            </w:pPr>
            <w:r>
              <w:t>319,9</w:t>
            </w:r>
          </w:p>
        </w:tc>
        <w:tc>
          <w:tcPr>
            <w:tcW w:w="1134" w:type="dxa"/>
          </w:tcPr>
          <w:p w:rsidR="00B97093" w:rsidRDefault="00B97093">
            <w:pPr>
              <w:pStyle w:val="ConsPlusNormal"/>
            </w:pPr>
            <w:r>
              <w:t>317,3</w:t>
            </w:r>
          </w:p>
        </w:tc>
      </w:tr>
      <w:tr w:rsidR="00B97093" w:rsidTr="006C0ADC">
        <w:tc>
          <w:tcPr>
            <w:tcW w:w="5529" w:type="dxa"/>
          </w:tcPr>
          <w:p w:rsidR="00B97093" w:rsidRDefault="00B97093">
            <w:pPr>
              <w:pStyle w:val="ConsPlusNormal"/>
            </w:pPr>
            <w:r>
              <w:t>Естественный прирост (+), убыль (-) населения:</w:t>
            </w: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r>
      <w:tr w:rsidR="00B97093" w:rsidTr="006C0ADC">
        <w:trPr>
          <w:trHeight w:val="198"/>
        </w:trPr>
        <w:tc>
          <w:tcPr>
            <w:tcW w:w="5529" w:type="dxa"/>
          </w:tcPr>
          <w:p w:rsidR="00B97093" w:rsidRDefault="00B97093">
            <w:pPr>
              <w:pStyle w:val="ConsPlusNormal"/>
            </w:pPr>
            <w:r>
              <w:t>человек</w:t>
            </w:r>
          </w:p>
        </w:tc>
        <w:tc>
          <w:tcPr>
            <w:tcW w:w="1134" w:type="dxa"/>
          </w:tcPr>
          <w:p w:rsidR="00B97093" w:rsidRDefault="00B97093">
            <w:pPr>
              <w:pStyle w:val="ConsPlusNormal"/>
            </w:pPr>
            <w:r>
              <w:t>128</w:t>
            </w:r>
          </w:p>
        </w:tc>
        <w:tc>
          <w:tcPr>
            <w:tcW w:w="1134" w:type="dxa"/>
          </w:tcPr>
          <w:p w:rsidR="00B97093" w:rsidRDefault="00B97093">
            <w:pPr>
              <w:pStyle w:val="ConsPlusNormal"/>
            </w:pPr>
            <w:r>
              <w:t>451</w:t>
            </w:r>
          </w:p>
        </w:tc>
        <w:tc>
          <w:tcPr>
            <w:tcW w:w="1134" w:type="dxa"/>
          </w:tcPr>
          <w:p w:rsidR="00B97093" w:rsidRDefault="00B97093">
            <w:pPr>
              <w:pStyle w:val="ConsPlusNormal"/>
            </w:pPr>
            <w:r>
              <w:t>512</w:t>
            </w:r>
          </w:p>
        </w:tc>
        <w:tc>
          <w:tcPr>
            <w:tcW w:w="1134" w:type="dxa"/>
          </w:tcPr>
          <w:p w:rsidR="00B97093" w:rsidRDefault="00B97093">
            <w:pPr>
              <w:pStyle w:val="ConsPlusNormal"/>
            </w:pPr>
            <w:r>
              <w:t>527</w:t>
            </w:r>
          </w:p>
        </w:tc>
      </w:tr>
      <w:tr w:rsidR="00B97093" w:rsidTr="006C0ADC">
        <w:tc>
          <w:tcPr>
            <w:tcW w:w="5529" w:type="dxa"/>
          </w:tcPr>
          <w:p w:rsidR="00B97093" w:rsidRDefault="00B97093">
            <w:pPr>
              <w:pStyle w:val="ConsPlusNormal"/>
            </w:pPr>
            <w:r>
              <w:t>на 1000 человек населения</w:t>
            </w:r>
          </w:p>
        </w:tc>
        <w:tc>
          <w:tcPr>
            <w:tcW w:w="1134" w:type="dxa"/>
          </w:tcPr>
          <w:p w:rsidR="00B97093" w:rsidRDefault="00B97093">
            <w:pPr>
              <w:pStyle w:val="ConsPlusNormal"/>
            </w:pPr>
            <w:r>
              <w:t>0,4</w:t>
            </w:r>
          </w:p>
        </w:tc>
        <w:tc>
          <w:tcPr>
            <w:tcW w:w="1134" w:type="dxa"/>
          </w:tcPr>
          <w:p w:rsidR="00B97093" w:rsidRDefault="00B97093">
            <w:pPr>
              <w:pStyle w:val="ConsPlusNormal"/>
            </w:pPr>
            <w:r>
              <w:t>1,5</w:t>
            </w:r>
          </w:p>
        </w:tc>
        <w:tc>
          <w:tcPr>
            <w:tcW w:w="1134" w:type="dxa"/>
          </w:tcPr>
          <w:p w:rsidR="00B97093" w:rsidRDefault="00B97093">
            <w:pPr>
              <w:pStyle w:val="ConsPlusNormal"/>
            </w:pPr>
            <w:r>
              <w:t>1,6</w:t>
            </w:r>
          </w:p>
        </w:tc>
        <w:tc>
          <w:tcPr>
            <w:tcW w:w="1134" w:type="dxa"/>
          </w:tcPr>
          <w:p w:rsidR="00B97093" w:rsidRDefault="00B97093">
            <w:pPr>
              <w:pStyle w:val="ConsPlusNormal"/>
            </w:pPr>
            <w:r>
              <w:t>1,7</w:t>
            </w:r>
          </w:p>
        </w:tc>
      </w:tr>
      <w:tr w:rsidR="00B97093" w:rsidTr="006C0ADC">
        <w:tc>
          <w:tcPr>
            <w:tcW w:w="5529" w:type="dxa"/>
          </w:tcPr>
          <w:p w:rsidR="00B97093" w:rsidRDefault="00B97093">
            <w:pPr>
              <w:pStyle w:val="ConsPlusNormal"/>
            </w:pPr>
            <w:r>
              <w:t>Миграционный прирост (+), убыль (-) населения:</w:t>
            </w: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r>
      <w:tr w:rsidR="00B97093" w:rsidTr="006C0ADC">
        <w:tc>
          <w:tcPr>
            <w:tcW w:w="5529" w:type="dxa"/>
          </w:tcPr>
          <w:p w:rsidR="00B97093" w:rsidRDefault="00B97093">
            <w:pPr>
              <w:pStyle w:val="ConsPlusNormal"/>
            </w:pPr>
            <w:r>
              <w:t>человек</w:t>
            </w:r>
          </w:p>
        </w:tc>
        <w:tc>
          <w:tcPr>
            <w:tcW w:w="1134" w:type="dxa"/>
          </w:tcPr>
          <w:p w:rsidR="00B97093" w:rsidRDefault="00B97093">
            <w:pPr>
              <w:pStyle w:val="ConsPlusNormal"/>
            </w:pPr>
            <w:r>
              <w:t>-1631</w:t>
            </w:r>
          </w:p>
        </w:tc>
        <w:tc>
          <w:tcPr>
            <w:tcW w:w="1134" w:type="dxa"/>
          </w:tcPr>
          <w:p w:rsidR="00B97093" w:rsidRDefault="00B97093">
            <w:pPr>
              <w:pStyle w:val="ConsPlusNormal"/>
            </w:pPr>
            <w:r>
              <w:t>-58</w:t>
            </w:r>
          </w:p>
        </w:tc>
        <w:tc>
          <w:tcPr>
            <w:tcW w:w="1134" w:type="dxa"/>
          </w:tcPr>
          <w:p w:rsidR="00B97093" w:rsidRDefault="00B97093">
            <w:pPr>
              <w:pStyle w:val="ConsPlusNormal"/>
            </w:pPr>
            <w:r>
              <w:t>-1203</w:t>
            </w:r>
          </w:p>
        </w:tc>
        <w:tc>
          <w:tcPr>
            <w:tcW w:w="1134" w:type="dxa"/>
          </w:tcPr>
          <w:p w:rsidR="00B97093" w:rsidRDefault="00B97093">
            <w:pPr>
              <w:pStyle w:val="ConsPlusNormal"/>
            </w:pPr>
            <w:r>
              <w:t>-3122</w:t>
            </w:r>
          </w:p>
        </w:tc>
      </w:tr>
      <w:tr w:rsidR="00B97093" w:rsidTr="006C0ADC">
        <w:tc>
          <w:tcPr>
            <w:tcW w:w="5529" w:type="dxa"/>
          </w:tcPr>
          <w:p w:rsidR="00B97093" w:rsidRDefault="00B97093">
            <w:pPr>
              <w:pStyle w:val="ConsPlusNormal"/>
            </w:pPr>
            <w:r>
              <w:t>на 1000 человек населения</w:t>
            </w:r>
          </w:p>
        </w:tc>
        <w:tc>
          <w:tcPr>
            <w:tcW w:w="1134" w:type="dxa"/>
          </w:tcPr>
          <w:p w:rsidR="00B97093" w:rsidRDefault="00B97093">
            <w:pPr>
              <w:pStyle w:val="ConsPlusNormal"/>
            </w:pPr>
            <w:r>
              <w:t>-5.1</w:t>
            </w:r>
          </w:p>
        </w:tc>
        <w:tc>
          <w:tcPr>
            <w:tcW w:w="1134" w:type="dxa"/>
          </w:tcPr>
          <w:p w:rsidR="00B97093" w:rsidRDefault="00B97093">
            <w:pPr>
              <w:pStyle w:val="ConsPlusNormal"/>
            </w:pPr>
            <w:r>
              <w:t>-0,2</w:t>
            </w:r>
          </w:p>
        </w:tc>
        <w:tc>
          <w:tcPr>
            <w:tcW w:w="1134" w:type="dxa"/>
          </w:tcPr>
          <w:p w:rsidR="00B97093" w:rsidRDefault="00B97093">
            <w:pPr>
              <w:pStyle w:val="ConsPlusNormal"/>
            </w:pPr>
            <w:r>
              <w:t>-3,8</w:t>
            </w:r>
          </w:p>
        </w:tc>
        <w:tc>
          <w:tcPr>
            <w:tcW w:w="1134" w:type="dxa"/>
          </w:tcPr>
          <w:p w:rsidR="00B97093" w:rsidRDefault="00B97093">
            <w:pPr>
              <w:pStyle w:val="ConsPlusNormal"/>
            </w:pPr>
            <w:r>
              <w:t>-9,8</w:t>
            </w:r>
          </w:p>
        </w:tc>
      </w:tr>
      <w:tr w:rsidR="00B97093" w:rsidTr="006C0ADC">
        <w:trPr>
          <w:trHeight w:val="536"/>
        </w:trPr>
        <w:tc>
          <w:tcPr>
            <w:tcW w:w="5529" w:type="dxa"/>
          </w:tcPr>
          <w:p w:rsidR="00B97093" w:rsidRDefault="00B97093">
            <w:pPr>
              <w:pStyle w:val="ConsPlusNormal"/>
            </w:pPr>
            <w:r>
              <w:t>Среднегодовая численность занятых в экономике, тыс. человек</w:t>
            </w:r>
          </w:p>
        </w:tc>
        <w:tc>
          <w:tcPr>
            <w:tcW w:w="1134" w:type="dxa"/>
          </w:tcPr>
          <w:p w:rsidR="00B97093" w:rsidRDefault="00B97093">
            <w:pPr>
              <w:pStyle w:val="ConsPlusNormal"/>
            </w:pPr>
            <w:r>
              <w:t>180,0</w:t>
            </w:r>
          </w:p>
        </w:tc>
        <w:tc>
          <w:tcPr>
            <w:tcW w:w="1134" w:type="dxa"/>
          </w:tcPr>
          <w:p w:rsidR="00B97093" w:rsidRDefault="00B97093">
            <w:pPr>
              <w:pStyle w:val="ConsPlusNormal"/>
            </w:pPr>
            <w:r>
              <w:t>176,7</w:t>
            </w:r>
          </w:p>
        </w:tc>
        <w:tc>
          <w:tcPr>
            <w:tcW w:w="1134" w:type="dxa"/>
          </w:tcPr>
          <w:p w:rsidR="00B97093" w:rsidRDefault="00B97093">
            <w:pPr>
              <w:pStyle w:val="ConsPlusNormal"/>
            </w:pPr>
            <w:r>
              <w:t>179,4</w:t>
            </w:r>
          </w:p>
        </w:tc>
        <w:tc>
          <w:tcPr>
            <w:tcW w:w="1134" w:type="dxa"/>
          </w:tcPr>
          <w:p w:rsidR="00B97093" w:rsidRDefault="00B97093">
            <w:pPr>
              <w:pStyle w:val="ConsPlusNormal"/>
            </w:pPr>
            <w:r>
              <w:t>177,32</w:t>
            </w:r>
          </w:p>
        </w:tc>
      </w:tr>
      <w:tr w:rsidR="00B97093" w:rsidTr="006C0ADC">
        <w:tc>
          <w:tcPr>
            <w:tcW w:w="5529" w:type="dxa"/>
          </w:tcPr>
          <w:p w:rsidR="00B97093" w:rsidRDefault="00B97093">
            <w:pPr>
              <w:pStyle w:val="ConsPlusNormal"/>
            </w:pPr>
            <w:r>
              <w:t>Среднегодовая численность безработных по методологии МОТ, тыс. человек</w:t>
            </w:r>
          </w:p>
        </w:tc>
        <w:tc>
          <w:tcPr>
            <w:tcW w:w="1134" w:type="dxa"/>
          </w:tcPr>
          <w:p w:rsidR="00B97093" w:rsidRDefault="00B97093">
            <w:pPr>
              <w:pStyle w:val="ConsPlusNormal"/>
            </w:pPr>
            <w:r>
              <w:t>11,6</w:t>
            </w:r>
          </w:p>
        </w:tc>
        <w:tc>
          <w:tcPr>
            <w:tcW w:w="1134" w:type="dxa"/>
          </w:tcPr>
          <w:p w:rsidR="00B97093" w:rsidRDefault="00B97093">
            <w:pPr>
              <w:pStyle w:val="ConsPlusNormal"/>
            </w:pPr>
            <w:r>
              <w:t>10,9</w:t>
            </w:r>
          </w:p>
        </w:tc>
        <w:tc>
          <w:tcPr>
            <w:tcW w:w="1134" w:type="dxa"/>
          </w:tcPr>
          <w:p w:rsidR="00B97093" w:rsidRDefault="00B97093">
            <w:pPr>
              <w:pStyle w:val="ConsPlusNormal"/>
            </w:pPr>
            <w:r>
              <w:t>10,8</w:t>
            </w:r>
          </w:p>
        </w:tc>
        <w:tc>
          <w:tcPr>
            <w:tcW w:w="1134" w:type="dxa"/>
          </w:tcPr>
          <w:p w:rsidR="00B97093" w:rsidRDefault="00B97093">
            <w:pPr>
              <w:pStyle w:val="ConsPlusNormal"/>
            </w:pPr>
            <w:r>
              <w:t>11,5</w:t>
            </w:r>
          </w:p>
        </w:tc>
      </w:tr>
      <w:tr w:rsidR="00B97093" w:rsidTr="006C0ADC">
        <w:tc>
          <w:tcPr>
            <w:tcW w:w="5529" w:type="dxa"/>
          </w:tcPr>
          <w:p w:rsidR="00B97093" w:rsidRDefault="00B97093">
            <w:pPr>
              <w:pStyle w:val="ConsPlusNormal"/>
            </w:pPr>
            <w:r>
              <w:t>Численность безработных, зарегистрированных в государственных учреждениях службы занятости (на конец года), тыс. человек</w:t>
            </w:r>
          </w:p>
        </w:tc>
        <w:tc>
          <w:tcPr>
            <w:tcW w:w="1134" w:type="dxa"/>
          </w:tcPr>
          <w:p w:rsidR="00B97093" w:rsidRDefault="00B97093">
            <w:pPr>
              <w:pStyle w:val="ConsPlusNormal"/>
            </w:pPr>
            <w:r>
              <w:t>4,7</w:t>
            </w:r>
          </w:p>
        </w:tc>
        <w:tc>
          <w:tcPr>
            <w:tcW w:w="1134" w:type="dxa"/>
          </w:tcPr>
          <w:p w:rsidR="00B97093" w:rsidRDefault="00B97093">
            <w:pPr>
              <w:pStyle w:val="ConsPlusNormal"/>
            </w:pPr>
            <w:r>
              <w:t>4,0</w:t>
            </w:r>
          </w:p>
        </w:tc>
        <w:tc>
          <w:tcPr>
            <w:tcW w:w="1134" w:type="dxa"/>
          </w:tcPr>
          <w:p w:rsidR="00B97093" w:rsidRDefault="00B97093">
            <w:pPr>
              <w:pStyle w:val="ConsPlusNormal"/>
            </w:pPr>
            <w:r>
              <w:t>3,2</w:t>
            </w:r>
          </w:p>
        </w:tc>
        <w:tc>
          <w:tcPr>
            <w:tcW w:w="1134" w:type="dxa"/>
          </w:tcPr>
          <w:p w:rsidR="00B97093" w:rsidRDefault="00B97093">
            <w:pPr>
              <w:pStyle w:val="ConsPlusNormal"/>
            </w:pPr>
            <w:r>
              <w:t>2,9</w:t>
            </w:r>
          </w:p>
        </w:tc>
      </w:tr>
      <w:tr w:rsidR="00B97093" w:rsidTr="006C0ADC">
        <w:tc>
          <w:tcPr>
            <w:tcW w:w="5529" w:type="dxa"/>
          </w:tcPr>
          <w:p w:rsidR="00B97093" w:rsidRDefault="00B97093">
            <w:pPr>
              <w:pStyle w:val="ConsPlusNormal"/>
            </w:pPr>
            <w:r>
              <w:t>Численность пенсионеров (на конец года), человек</w:t>
            </w:r>
          </w:p>
        </w:tc>
        <w:tc>
          <w:tcPr>
            <w:tcW w:w="1134" w:type="dxa"/>
          </w:tcPr>
          <w:p w:rsidR="00B97093" w:rsidRDefault="00B97093">
            <w:pPr>
              <w:pStyle w:val="ConsPlusNormal"/>
            </w:pPr>
            <w:r>
              <w:t>91752</w:t>
            </w:r>
          </w:p>
        </w:tc>
        <w:tc>
          <w:tcPr>
            <w:tcW w:w="1134" w:type="dxa"/>
          </w:tcPr>
          <w:p w:rsidR="00B97093" w:rsidRDefault="00B97093">
            <w:pPr>
              <w:pStyle w:val="ConsPlusNormal"/>
            </w:pPr>
            <w:r>
              <w:t>91805</w:t>
            </w:r>
          </w:p>
        </w:tc>
        <w:tc>
          <w:tcPr>
            <w:tcW w:w="1134" w:type="dxa"/>
          </w:tcPr>
          <w:p w:rsidR="00B97093" w:rsidRDefault="00B97093">
            <w:pPr>
              <w:pStyle w:val="ConsPlusNormal"/>
            </w:pPr>
            <w:r>
              <w:t>92 780</w:t>
            </w:r>
          </w:p>
        </w:tc>
        <w:tc>
          <w:tcPr>
            <w:tcW w:w="1134" w:type="dxa"/>
          </w:tcPr>
          <w:p w:rsidR="00B97093" w:rsidRDefault="00B97093">
            <w:pPr>
              <w:pStyle w:val="ConsPlusNormal"/>
            </w:pPr>
            <w:r>
              <w:t>92 952</w:t>
            </w:r>
          </w:p>
        </w:tc>
      </w:tr>
      <w:tr w:rsidR="00B97093" w:rsidTr="006C0ADC">
        <w:tc>
          <w:tcPr>
            <w:tcW w:w="5529" w:type="dxa"/>
          </w:tcPr>
          <w:p w:rsidR="00B97093" w:rsidRDefault="00B97093">
            <w:pPr>
              <w:pStyle w:val="ConsPlusNormal"/>
            </w:pPr>
            <w:r>
              <w:t>Численность населения с денежным доходом ниже величины прожиточного минимума, в % от общей численности населения</w:t>
            </w:r>
          </w:p>
        </w:tc>
        <w:tc>
          <w:tcPr>
            <w:tcW w:w="1134" w:type="dxa"/>
          </w:tcPr>
          <w:p w:rsidR="00B97093" w:rsidRDefault="00B97093">
            <w:pPr>
              <w:pStyle w:val="ConsPlusNormal"/>
            </w:pPr>
            <w:r>
              <w:t>19,2</w:t>
            </w:r>
          </w:p>
        </w:tc>
        <w:tc>
          <w:tcPr>
            <w:tcW w:w="1134" w:type="dxa"/>
          </w:tcPr>
          <w:p w:rsidR="00B97093" w:rsidRDefault="00B97093">
            <w:pPr>
              <w:pStyle w:val="ConsPlusNormal"/>
            </w:pPr>
            <w:r>
              <w:t>17,8</w:t>
            </w:r>
          </w:p>
        </w:tc>
        <w:tc>
          <w:tcPr>
            <w:tcW w:w="1134" w:type="dxa"/>
          </w:tcPr>
          <w:p w:rsidR="00B97093" w:rsidRDefault="00B97093">
            <w:pPr>
              <w:pStyle w:val="ConsPlusNormal"/>
            </w:pPr>
            <w:r>
              <w:t>17,8</w:t>
            </w:r>
          </w:p>
        </w:tc>
        <w:tc>
          <w:tcPr>
            <w:tcW w:w="1134" w:type="dxa"/>
          </w:tcPr>
          <w:p w:rsidR="00B97093" w:rsidRDefault="00B97093">
            <w:pPr>
              <w:pStyle w:val="ConsPlusNormal"/>
            </w:pPr>
            <w:r>
              <w:t>17,0</w:t>
            </w:r>
          </w:p>
        </w:tc>
      </w:tr>
      <w:tr w:rsidR="00B97093" w:rsidTr="006C0ADC">
        <w:tc>
          <w:tcPr>
            <w:tcW w:w="5529" w:type="dxa"/>
          </w:tcPr>
          <w:p w:rsidR="00B97093" w:rsidRDefault="00B97093">
            <w:pPr>
              <w:pStyle w:val="ConsPlusNormal"/>
            </w:pPr>
            <w:r>
              <w:t>Среднедушевые денежные доходы населения, рублей в месяц</w:t>
            </w:r>
          </w:p>
        </w:tc>
        <w:tc>
          <w:tcPr>
            <w:tcW w:w="1134" w:type="dxa"/>
          </w:tcPr>
          <w:p w:rsidR="00B97093" w:rsidRDefault="00B97093">
            <w:pPr>
              <w:pStyle w:val="ConsPlusNormal"/>
            </w:pPr>
            <w:r>
              <w:t>28 964,9</w:t>
            </w:r>
          </w:p>
        </w:tc>
        <w:tc>
          <w:tcPr>
            <w:tcW w:w="1134" w:type="dxa"/>
          </w:tcPr>
          <w:p w:rsidR="00B97093" w:rsidRDefault="00B97093">
            <w:pPr>
              <w:pStyle w:val="ConsPlusNormal"/>
            </w:pPr>
            <w:r>
              <w:t>31 763,6</w:t>
            </w:r>
          </w:p>
        </w:tc>
        <w:tc>
          <w:tcPr>
            <w:tcW w:w="1134" w:type="dxa"/>
          </w:tcPr>
          <w:p w:rsidR="00B97093" w:rsidRDefault="00B97093">
            <w:pPr>
              <w:pStyle w:val="ConsPlusNormal"/>
            </w:pPr>
            <w:r>
              <w:t>35 371,4</w:t>
            </w:r>
          </w:p>
        </w:tc>
        <w:tc>
          <w:tcPr>
            <w:tcW w:w="1134" w:type="dxa"/>
          </w:tcPr>
          <w:p w:rsidR="00B97093" w:rsidRDefault="00B97093">
            <w:pPr>
              <w:pStyle w:val="ConsPlusNormal"/>
            </w:pPr>
            <w:r>
              <w:t>37 013,3</w:t>
            </w:r>
          </w:p>
        </w:tc>
      </w:tr>
      <w:tr w:rsidR="00B97093" w:rsidTr="006C0ADC">
        <w:tc>
          <w:tcPr>
            <w:tcW w:w="5529" w:type="dxa"/>
          </w:tcPr>
          <w:p w:rsidR="00B97093" w:rsidRDefault="00B97093">
            <w:pPr>
              <w:pStyle w:val="ConsPlusNormal"/>
            </w:pPr>
            <w:r>
              <w:t>Средняя номинальная начисленная заработная плата работников организаций, рублей</w:t>
            </w:r>
          </w:p>
        </w:tc>
        <w:tc>
          <w:tcPr>
            <w:tcW w:w="1134" w:type="dxa"/>
          </w:tcPr>
          <w:p w:rsidR="00B97093" w:rsidRDefault="00B97093">
            <w:pPr>
              <w:pStyle w:val="ConsPlusNormal"/>
            </w:pPr>
            <w:r>
              <w:t>39 325,9</w:t>
            </w:r>
          </w:p>
        </w:tc>
        <w:tc>
          <w:tcPr>
            <w:tcW w:w="1134" w:type="dxa"/>
          </w:tcPr>
          <w:p w:rsidR="00B97093" w:rsidRDefault="00B97093">
            <w:pPr>
              <w:pStyle w:val="ConsPlusNormal"/>
            </w:pPr>
            <w:r>
              <w:t>43 551,9</w:t>
            </w:r>
          </w:p>
        </w:tc>
        <w:tc>
          <w:tcPr>
            <w:tcW w:w="1134" w:type="dxa"/>
          </w:tcPr>
          <w:p w:rsidR="00B97093" w:rsidRDefault="00B97093">
            <w:pPr>
              <w:pStyle w:val="ConsPlusNormal"/>
            </w:pPr>
            <w:r>
              <w:t>48 628,8</w:t>
            </w:r>
          </w:p>
        </w:tc>
        <w:tc>
          <w:tcPr>
            <w:tcW w:w="1134" w:type="dxa"/>
          </w:tcPr>
          <w:p w:rsidR="00B97093" w:rsidRDefault="00B97093">
            <w:pPr>
              <w:pStyle w:val="ConsPlusNormal"/>
            </w:pPr>
            <w:r>
              <w:t>53 150,9</w:t>
            </w:r>
          </w:p>
        </w:tc>
      </w:tr>
      <w:tr w:rsidR="00B97093" w:rsidTr="006C0ADC">
        <w:tc>
          <w:tcPr>
            <w:tcW w:w="5529" w:type="dxa"/>
          </w:tcPr>
          <w:p w:rsidR="00B97093" w:rsidRDefault="00B97093">
            <w:pPr>
              <w:pStyle w:val="ConsPlusNormal"/>
            </w:pPr>
            <w:r>
              <w:t>Средний размер назначенных месячных пенсий, рублей</w:t>
            </w:r>
          </w:p>
        </w:tc>
        <w:tc>
          <w:tcPr>
            <w:tcW w:w="1134" w:type="dxa"/>
          </w:tcPr>
          <w:p w:rsidR="00B97093" w:rsidRDefault="00B97093">
            <w:pPr>
              <w:pStyle w:val="ConsPlusNormal"/>
            </w:pPr>
            <w:r>
              <w:t>12 848,0</w:t>
            </w:r>
          </w:p>
        </w:tc>
        <w:tc>
          <w:tcPr>
            <w:tcW w:w="1134" w:type="dxa"/>
          </w:tcPr>
          <w:p w:rsidR="00B97093" w:rsidRDefault="00B97093">
            <w:pPr>
              <w:pStyle w:val="ConsPlusNormal"/>
            </w:pPr>
            <w:r>
              <w:t>14 244,4</w:t>
            </w:r>
          </w:p>
        </w:tc>
        <w:tc>
          <w:tcPr>
            <w:tcW w:w="1134" w:type="dxa"/>
          </w:tcPr>
          <w:p w:rsidR="00B97093" w:rsidRDefault="00B97093">
            <w:pPr>
              <w:pStyle w:val="ConsPlusNormal"/>
            </w:pPr>
            <w:r>
              <w:t>15 658,2</w:t>
            </w:r>
          </w:p>
        </w:tc>
        <w:tc>
          <w:tcPr>
            <w:tcW w:w="1134" w:type="dxa"/>
          </w:tcPr>
          <w:p w:rsidR="00B97093" w:rsidRDefault="00B97093">
            <w:pPr>
              <w:pStyle w:val="ConsPlusNormal"/>
            </w:pPr>
            <w:r>
              <w:t>17 015,9</w:t>
            </w:r>
          </w:p>
        </w:tc>
      </w:tr>
      <w:tr w:rsidR="00B97093" w:rsidTr="006C0ADC">
        <w:tc>
          <w:tcPr>
            <w:tcW w:w="5529" w:type="dxa"/>
          </w:tcPr>
          <w:p w:rsidR="00B97093" w:rsidRDefault="00B97093">
            <w:pPr>
              <w:pStyle w:val="ConsPlusNormal"/>
            </w:pPr>
            <w:r>
              <w:t>Валовой региональный продукт, млн. рублей</w:t>
            </w:r>
          </w:p>
        </w:tc>
        <w:tc>
          <w:tcPr>
            <w:tcW w:w="1134" w:type="dxa"/>
          </w:tcPr>
          <w:p w:rsidR="00B97093" w:rsidRDefault="00B97093">
            <w:pPr>
              <w:pStyle w:val="ConsPlusNormal"/>
            </w:pPr>
            <w:r>
              <w:t>114 375,9</w:t>
            </w:r>
          </w:p>
        </w:tc>
        <w:tc>
          <w:tcPr>
            <w:tcW w:w="1134" w:type="dxa"/>
          </w:tcPr>
          <w:p w:rsidR="00B97093" w:rsidRDefault="00B97093">
            <w:pPr>
              <w:pStyle w:val="ConsPlusNormal"/>
            </w:pPr>
            <w:r>
              <w:t>127 412,7</w:t>
            </w:r>
          </w:p>
        </w:tc>
        <w:tc>
          <w:tcPr>
            <w:tcW w:w="1134" w:type="dxa"/>
          </w:tcPr>
          <w:p w:rsidR="00B97093" w:rsidRDefault="00B97093">
            <w:pPr>
              <w:pStyle w:val="ConsPlusNormal"/>
            </w:pPr>
            <w:r>
              <w:t>131 560,6</w:t>
            </w:r>
          </w:p>
        </w:tc>
        <w:tc>
          <w:tcPr>
            <w:tcW w:w="1134" w:type="dxa"/>
          </w:tcPr>
          <w:p w:rsidR="00B97093" w:rsidRDefault="00B97093">
            <w:pPr>
              <w:pStyle w:val="ConsPlusNormal"/>
            </w:pPr>
            <w:r>
              <w:t>-</w:t>
            </w:r>
          </w:p>
        </w:tc>
      </w:tr>
      <w:tr w:rsidR="00B97093" w:rsidTr="006C0ADC">
        <w:tc>
          <w:tcPr>
            <w:tcW w:w="5529" w:type="dxa"/>
          </w:tcPr>
          <w:p w:rsidR="00B97093" w:rsidRDefault="00B97093">
            <w:pPr>
              <w:pStyle w:val="ConsPlusNormal"/>
            </w:pPr>
            <w:r>
              <w:t>на душу населения, рублей</w:t>
            </w:r>
          </w:p>
        </w:tc>
        <w:tc>
          <w:tcPr>
            <w:tcW w:w="1134" w:type="dxa"/>
          </w:tcPr>
          <w:p w:rsidR="00B97093" w:rsidRDefault="00B97093">
            <w:pPr>
              <w:pStyle w:val="ConsPlusNormal"/>
            </w:pPr>
            <w:r>
              <w:t>356 413,0</w:t>
            </w:r>
          </w:p>
        </w:tc>
        <w:tc>
          <w:tcPr>
            <w:tcW w:w="1134" w:type="dxa"/>
          </w:tcPr>
          <w:p w:rsidR="00B97093" w:rsidRDefault="00B97093">
            <w:pPr>
              <w:pStyle w:val="ConsPlusNormal"/>
            </w:pPr>
            <w:r>
              <w:t>397 726,0</w:t>
            </w:r>
          </w:p>
        </w:tc>
        <w:tc>
          <w:tcPr>
            <w:tcW w:w="1134" w:type="dxa"/>
          </w:tcPr>
          <w:p w:rsidR="00B97093" w:rsidRDefault="00B97093">
            <w:pPr>
              <w:pStyle w:val="ConsPlusNormal"/>
            </w:pPr>
            <w:r>
              <w:t>410 861,0</w:t>
            </w:r>
          </w:p>
        </w:tc>
        <w:tc>
          <w:tcPr>
            <w:tcW w:w="1134" w:type="dxa"/>
          </w:tcPr>
          <w:p w:rsidR="00B97093" w:rsidRDefault="00B97093">
            <w:pPr>
              <w:pStyle w:val="ConsPlusNormal"/>
            </w:pPr>
            <w:r>
              <w:t>-</w:t>
            </w:r>
          </w:p>
        </w:tc>
      </w:tr>
      <w:tr w:rsidR="00B97093" w:rsidTr="006C0ADC">
        <w:tc>
          <w:tcPr>
            <w:tcW w:w="5529" w:type="dxa"/>
          </w:tcPr>
          <w:p w:rsidR="00B97093" w:rsidRDefault="00B97093">
            <w:pPr>
              <w:pStyle w:val="ConsPlusNormal"/>
            </w:pPr>
            <w:r>
              <w:t>Индекс промышленного производства, в % к предыдущему году</w:t>
            </w:r>
          </w:p>
        </w:tc>
        <w:tc>
          <w:tcPr>
            <w:tcW w:w="1134" w:type="dxa"/>
          </w:tcPr>
          <w:p w:rsidR="00B97093" w:rsidRDefault="00B97093">
            <w:pPr>
              <w:pStyle w:val="ConsPlusNormal"/>
            </w:pPr>
            <w:r>
              <w:t>105,6</w:t>
            </w:r>
          </w:p>
        </w:tc>
        <w:tc>
          <w:tcPr>
            <w:tcW w:w="1134" w:type="dxa"/>
          </w:tcPr>
          <w:p w:rsidR="00B97093" w:rsidRDefault="00B97093">
            <w:pPr>
              <w:pStyle w:val="ConsPlusNormal"/>
            </w:pPr>
            <w:r>
              <w:t>105,2</w:t>
            </w:r>
          </w:p>
        </w:tc>
        <w:tc>
          <w:tcPr>
            <w:tcW w:w="1134" w:type="dxa"/>
          </w:tcPr>
          <w:p w:rsidR="00B97093" w:rsidRDefault="00B97093">
            <w:pPr>
              <w:pStyle w:val="ConsPlusNormal"/>
            </w:pPr>
            <w:r>
              <w:t>97,1</w:t>
            </w:r>
          </w:p>
        </w:tc>
        <w:tc>
          <w:tcPr>
            <w:tcW w:w="1134" w:type="dxa"/>
          </w:tcPr>
          <w:p w:rsidR="00B97093" w:rsidRDefault="00B97093">
            <w:pPr>
              <w:pStyle w:val="ConsPlusNormal"/>
            </w:pPr>
            <w:r>
              <w:t>99,0</w:t>
            </w:r>
          </w:p>
        </w:tc>
      </w:tr>
      <w:tr w:rsidR="00B97093" w:rsidTr="006C0ADC">
        <w:tc>
          <w:tcPr>
            <w:tcW w:w="5529" w:type="dxa"/>
          </w:tcPr>
          <w:p w:rsidR="00B97093" w:rsidRDefault="00B97093">
            <w:pPr>
              <w:pStyle w:val="ConsPlusNormal"/>
            </w:pPr>
            <w:r>
              <w:t>Индекс производства по видам деятельности, в % к предыдущему году:</w:t>
            </w: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r>
      <w:tr w:rsidR="00B97093" w:rsidTr="006C0ADC">
        <w:tc>
          <w:tcPr>
            <w:tcW w:w="5529" w:type="dxa"/>
          </w:tcPr>
          <w:p w:rsidR="00B97093" w:rsidRDefault="00B97093">
            <w:pPr>
              <w:pStyle w:val="ConsPlusNormal"/>
            </w:pPr>
            <w:r>
              <w:lastRenderedPageBreak/>
              <w:t>добыча полезных ископаемых</w:t>
            </w:r>
          </w:p>
        </w:tc>
        <w:tc>
          <w:tcPr>
            <w:tcW w:w="1134" w:type="dxa"/>
          </w:tcPr>
          <w:p w:rsidR="00B97093" w:rsidRDefault="00B97093">
            <w:pPr>
              <w:pStyle w:val="ConsPlusNormal"/>
            </w:pPr>
            <w:r>
              <w:t>95,4</w:t>
            </w:r>
          </w:p>
        </w:tc>
        <w:tc>
          <w:tcPr>
            <w:tcW w:w="1134" w:type="dxa"/>
          </w:tcPr>
          <w:p w:rsidR="00B97093" w:rsidRDefault="00B97093">
            <w:pPr>
              <w:pStyle w:val="ConsPlusNormal"/>
            </w:pPr>
            <w:r>
              <w:t>117,0</w:t>
            </w:r>
          </w:p>
        </w:tc>
        <w:tc>
          <w:tcPr>
            <w:tcW w:w="1134" w:type="dxa"/>
          </w:tcPr>
          <w:p w:rsidR="00B97093" w:rsidRDefault="00B97093">
            <w:pPr>
              <w:pStyle w:val="ConsPlusNormal"/>
            </w:pPr>
            <w:r>
              <w:t>82,1</w:t>
            </w:r>
          </w:p>
        </w:tc>
        <w:tc>
          <w:tcPr>
            <w:tcW w:w="1134" w:type="dxa"/>
          </w:tcPr>
          <w:p w:rsidR="00B97093" w:rsidRDefault="00B97093">
            <w:pPr>
              <w:pStyle w:val="ConsPlusNormal"/>
            </w:pPr>
            <w:r>
              <w:t>103,9</w:t>
            </w:r>
          </w:p>
        </w:tc>
      </w:tr>
      <w:tr w:rsidR="00B97093" w:rsidTr="006C0ADC">
        <w:tc>
          <w:tcPr>
            <w:tcW w:w="5529" w:type="dxa"/>
          </w:tcPr>
          <w:p w:rsidR="00B97093" w:rsidRDefault="00B97093">
            <w:pPr>
              <w:pStyle w:val="ConsPlusNormal"/>
            </w:pPr>
            <w:r>
              <w:t>обрабатывающие производства</w:t>
            </w:r>
          </w:p>
        </w:tc>
        <w:tc>
          <w:tcPr>
            <w:tcW w:w="1134" w:type="dxa"/>
          </w:tcPr>
          <w:p w:rsidR="00B97093" w:rsidRDefault="00B97093">
            <w:pPr>
              <w:pStyle w:val="ConsPlusNormal"/>
            </w:pPr>
            <w:r>
              <w:t>112,1</w:t>
            </w:r>
          </w:p>
        </w:tc>
        <w:tc>
          <w:tcPr>
            <w:tcW w:w="1134" w:type="dxa"/>
          </w:tcPr>
          <w:p w:rsidR="00B97093" w:rsidRDefault="00B97093">
            <w:pPr>
              <w:pStyle w:val="ConsPlusNormal"/>
            </w:pPr>
            <w:r>
              <w:t>103,7</w:t>
            </w:r>
          </w:p>
        </w:tc>
        <w:tc>
          <w:tcPr>
            <w:tcW w:w="1134" w:type="dxa"/>
          </w:tcPr>
          <w:p w:rsidR="00B97093" w:rsidRDefault="00B97093">
            <w:pPr>
              <w:pStyle w:val="ConsPlusNormal"/>
            </w:pPr>
            <w:r>
              <w:t>99,4</w:t>
            </w:r>
          </w:p>
        </w:tc>
        <w:tc>
          <w:tcPr>
            <w:tcW w:w="1134" w:type="dxa"/>
          </w:tcPr>
          <w:p w:rsidR="00B97093" w:rsidRDefault="00B97093">
            <w:pPr>
              <w:pStyle w:val="ConsPlusNormal"/>
            </w:pPr>
            <w:r>
              <w:t>97,7</w:t>
            </w:r>
          </w:p>
        </w:tc>
      </w:tr>
      <w:tr w:rsidR="00B97093" w:rsidTr="006C0ADC">
        <w:trPr>
          <w:trHeight w:val="474"/>
        </w:trPr>
        <w:tc>
          <w:tcPr>
            <w:tcW w:w="5529" w:type="dxa"/>
          </w:tcPr>
          <w:p w:rsidR="00B97093" w:rsidRDefault="00B97093">
            <w:pPr>
              <w:pStyle w:val="ConsPlusNormal"/>
            </w:pPr>
            <w:r>
              <w:t>производство и распределение электроэнергии, газа и воды</w:t>
            </w:r>
          </w:p>
        </w:tc>
        <w:tc>
          <w:tcPr>
            <w:tcW w:w="1134" w:type="dxa"/>
          </w:tcPr>
          <w:p w:rsidR="00B97093" w:rsidRDefault="00B97093">
            <w:pPr>
              <w:pStyle w:val="ConsPlusNormal"/>
            </w:pPr>
            <w:r>
              <w:t>97,3</w:t>
            </w:r>
          </w:p>
        </w:tc>
        <w:tc>
          <w:tcPr>
            <w:tcW w:w="1134" w:type="dxa"/>
          </w:tcPr>
          <w:p w:rsidR="00B97093" w:rsidRDefault="00B97093">
            <w:pPr>
              <w:pStyle w:val="ConsPlusNormal"/>
            </w:pPr>
            <w:r>
              <w:t>101,1</w:t>
            </w:r>
          </w:p>
        </w:tc>
        <w:tc>
          <w:tcPr>
            <w:tcW w:w="1134" w:type="dxa"/>
          </w:tcPr>
          <w:p w:rsidR="00B97093" w:rsidRDefault="00B97093">
            <w:pPr>
              <w:pStyle w:val="ConsPlusNormal"/>
            </w:pPr>
            <w:r>
              <w:t>103,1</w:t>
            </w:r>
          </w:p>
        </w:tc>
        <w:tc>
          <w:tcPr>
            <w:tcW w:w="1134" w:type="dxa"/>
          </w:tcPr>
          <w:p w:rsidR="00B97093" w:rsidRDefault="00B97093">
            <w:pPr>
              <w:pStyle w:val="ConsPlusNormal"/>
            </w:pPr>
            <w:r>
              <w:t>99,1</w:t>
            </w:r>
          </w:p>
        </w:tc>
      </w:tr>
      <w:tr w:rsidR="00B97093" w:rsidTr="006C0ADC">
        <w:tc>
          <w:tcPr>
            <w:tcW w:w="5529" w:type="dxa"/>
          </w:tcPr>
          <w:p w:rsidR="00B97093" w:rsidRDefault="00B97093">
            <w:pPr>
              <w:pStyle w:val="ConsPlusNormal"/>
            </w:pPr>
            <w:r>
              <w:t>лесозаготовки</w:t>
            </w:r>
          </w:p>
        </w:tc>
        <w:tc>
          <w:tcPr>
            <w:tcW w:w="1134" w:type="dxa"/>
          </w:tcPr>
          <w:p w:rsidR="00B97093" w:rsidRDefault="00B97093">
            <w:pPr>
              <w:pStyle w:val="ConsPlusNormal"/>
            </w:pPr>
            <w:r>
              <w:t>94,2</w:t>
            </w:r>
          </w:p>
        </w:tc>
        <w:tc>
          <w:tcPr>
            <w:tcW w:w="1134" w:type="dxa"/>
          </w:tcPr>
          <w:p w:rsidR="00B97093" w:rsidRDefault="00B97093">
            <w:pPr>
              <w:pStyle w:val="ConsPlusNormal"/>
            </w:pPr>
            <w:r>
              <w:t>105,5</w:t>
            </w:r>
          </w:p>
        </w:tc>
        <w:tc>
          <w:tcPr>
            <w:tcW w:w="1134" w:type="dxa"/>
          </w:tcPr>
          <w:p w:rsidR="00B97093" w:rsidRDefault="00B97093">
            <w:pPr>
              <w:pStyle w:val="ConsPlusNormal"/>
            </w:pPr>
            <w:r>
              <w:t>97,3</w:t>
            </w:r>
          </w:p>
        </w:tc>
        <w:tc>
          <w:tcPr>
            <w:tcW w:w="1134" w:type="dxa"/>
          </w:tcPr>
          <w:p w:rsidR="00B97093" w:rsidRDefault="00B97093">
            <w:pPr>
              <w:pStyle w:val="ConsPlusNormal"/>
            </w:pPr>
            <w:r>
              <w:t>-</w:t>
            </w:r>
          </w:p>
        </w:tc>
      </w:tr>
      <w:tr w:rsidR="00B97093" w:rsidTr="006C0ADC">
        <w:tc>
          <w:tcPr>
            <w:tcW w:w="5529" w:type="dxa"/>
          </w:tcPr>
          <w:p w:rsidR="00B97093" w:rsidRDefault="00B97093">
            <w:pPr>
              <w:pStyle w:val="ConsPlusNormal"/>
            </w:pPr>
            <w:r>
              <w:t>рыболовство</w:t>
            </w:r>
          </w:p>
        </w:tc>
        <w:tc>
          <w:tcPr>
            <w:tcW w:w="1134" w:type="dxa"/>
          </w:tcPr>
          <w:p w:rsidR="00B97093" w:rsidRDefault="00B97093">
            <w:pPr>
              <w:pStyle w:val="ConsPlusNormal"/>
            </w:pPr>
            <w:r>
              <w:t>117,4</w:t>
            </w:r>
          </w:p>
        </w:tc>
        <w:tc>
          <w:tcPr>
            <w:tcW w:w="1134" w:type="dxa"/>
          </w:tcPr>
          <w:p w:rsidR="00B97093" w:rsidRDefault="00B97093">
            <w:pPr>
              <w:pStyle w:val="ConsPlusNormal"/>
            </w:pPr>
            <w:r>
              <w:t>99,1</w:t>
            </w:r>
          </w:p>
        </w:tc>
        <w:tc>
          <w:tcPr>
            <w:tcW w:w="1134" w:type="dxa"/>
          </w:tcPr>
          <w:p w:rsidR="00B97093" w:rsidRDefault="00B97093">
            <w:pPr>
              <w:pStyle w:val="ConsPlusNormal"/>
            </w:pPr>
            <w:r>
              <w:t>93,5</w:t>
            </w:r>
          </w:p>
        </w:tc>
        <w:tc>
          <w:tcPr>
            <w:tcW w:w="1134" w:type="dxa"/>
          </w:tcPr>
          <w:p w:rsidR="00B97093" w:rsidRDefault="00B97093">
            <w:pPr>
              <w:pStyle w:val="ConsPlusNormal"/>
            </w:pPr>
            <w:r>
              <w:t>-</w:t>
            </w:r>
          </w:p>
        </w:tc>
      </w:tr>
      <w:tr w:rsidR="00B97093" w:rsidTr="006C0ADC">
        <w:tc>
          <w:tcPr>
            <w:tcW w:w="5529" w:type="dxa"/>
          </w:tcPr>
          <w:p w:rsidR="00B97093" w:rsidRDefault="00B97093">
            <w:pPr>
              <w:pStyle w:val="ConsPlusNormal"/>
            </w:pPr>
            <w:r>
              <w:t>Объем отгруженной продукции (работ, услуг) по видам деятельности, млн. рублей:</w:t>
            </w: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r>
      <w:tr w:rsidR="00B97093" w:rsidTr="006C0ADC">
        <w:tc>
          <w:tcPr>
            <w:tcW w:w="5529" w:type="dxa"/>
          </w:tcPr>
          <w:p w:rsidR="00B97093" w:rsidRDefault="00B97093">
            <w:pPr>
              <w:pStyle w:val="ConsPlusNormal"/>
            </w:pPr>
            <w:r>
              <w:t>добыча полезных ископаемых</w:t>
            </w:r>
          </w:p>
        </w:tc>
        <w:tc>
          <w:tcPr>
            <w:tcW w:w="1134" w:type="dxa"/>
          </w:tcPr>
          <w:p w:rsidR="00B97093" w:rsidRDefault="00B97093">
            <w:pPr>
              <w:pStyle w:val="ConsPlusNormal"/>
            </w:pPr>
            <w:r>
              <w:t>6 439,3</w:t>
            </w:r>
          </w:p>
        </w:tc>
        <w:tc>
          <w:tcPr>
            <w:tcW w:w="1134" w:type="dxa"/>
          </w:tcPr>
          <w:p w:rsidR="00B97093" w:rsidRDefault="00B97093">
            <w:pPr>
              <w:pStyle w:val="ConsPlusNormal"/>
            </w:pPr>
            <w:r>
              <w:t>7 779,2</w:t>
            </w:r>
          </w:p>
        </w:tc>
        <w:tc>
          <w:tcPr>
            <w:tcW w:w="1134" w:type="dxa"/>
          </w:tcPr>
          <w:p w:rsidR="00B97093" w:rsidRDefault="00B97093">
            <w:pPr>
              <w:pStyle w:val="ConsPlusNormal"/>
            </w:pPr>
            <w:r>
              <w:t>5 936,7</w:t>
            </w:r>
          </w:p>
        </w:tc>
        <w:tc>
          <w:tcPr>
            <w:tcW w:w="1134" w:type="dxa"/>
          </w:tcPr>
          <w:p w:rsidR="00B97093" w:rsidRDefault="00B97093">
            <w:pPr>
              <w:pStyle w:val="ConsPlusNormal"/>
            </w:pPr>
            <w:r>
              <w:t>7 181,6</w:t>
            </w:r>
          </w:p>
        </w:tc>
      </w:tr>
      <w:tr w:rsidR="00B97093" w:rsidTr="006C0ADC">
        <w:tc>
          <w:tcPr>
            <w:tcW w:w="5529" w:type="dxa"/>
          </w:tcPr>
          <w:p w:rsidR="00B97093" w:rsidRDefault="00B97093">
            <w:pPr>
              <w:pStyle w:val="ConsPlusNormal"/>
            </w:pPr>
            <w:r>
              <w:t>обрабатывающие производства</w:t>
            </w:r>
          </w:p>
        </w:tc>
        <w:tc>
          <w:tcPr>
            <w:tcW w:w="1134" w:type="dxa"/>
          </w:tcPr>
          <w:p w:rsidR="00B97093" w:rsidRDefault="00B97093">
            <w:pPr>
              <w:pStyle w:val="ConsPlusNormal"/>
            </w:pPr>
            <w:r>
              <w:t>39 742,4</w:t>
            </w:r>
          </w:p>
        </w:tc>
        <w:tc>
          <w:tcPr>
            <w:tcW w:w="1134" w:type="dxa"/>
          </w:tcPr>
          <w:p w:rsidR="00B97093" w:rsidRDefault="00B97093">
            <w:pPr>
              <w:pStyle w:val="ConsPlusNormal"/>
            </w:pPr>
            <w:r>
              <w:t>42 342,2</w:t>
            </w:r>
          </w:p>
        </w:tc>
        <w:tc>
          <w:tcPr>
            <w:tcW w:w="1134" w:type="dxa"/>
          </w:tcPr>
          <w:p w:rsidR="00B97093" w:rsidRDefault="00B97093">
            <w:pPr>
              <w:pStyle w:val="ConsPlusNormal"/>
            </w:pPr>
            <w:r>
              <w:t>42 785,4</w:t>
            </w:r>
          </w:p>
        </w:tc>
        <w:tc>
          <w:tcPr>
            <w:tcW w:w="1134" w:type="dxa"/>
          </w:tcPr>
          <w:p w:rsidR="00B97093" w:rsidRDefault="00B97093">
            <w:pPr>
              <w:pStyle w:val="ConsPlusNormal"/>
            </w:pPr>
            <w:r>
              <w:t>41 265,8</w:t>
            </w:r>
          </w:p>
        </w:tc>
      </w:tr>
      <w:tr w:rsidR="00B97093" w:rsidTr="006C0ADC">
        <w:tc>
          <w:tcPr>
            <w:tcW w:w="5529" w:type="dxa"/>
          </w:tcPr>
          <w:p w:rsidR="00B97093" w:rsidRDefault="00B97093">
            <w:pPr>
              <w:pStyle w:val="ConsPlusNormal"/>
            </w:pPr>
            <w:r>
              <w:t>производство и распределение электроэнергии, газа и воды</w:t>
            </w:r>
          </w:p>
        </w:tc>
        <w:tc>
          <w:tcPr>
            <w:tcW w:w="1134" w:type="dxa"/>
          </w:tcPr>
          <w:p w:rsidR="00B97093" w:rsidRDefault="00B97093">
            <w:pPr>
              <w:pStyle w:val="ConsPlusNormal"/>
            </w:pPr>
            <w:r>
              <w:t>15 370,1</w:t>
            </w:r>
          </w:p>
        </w:tc>
        <w:tc>
          <w:tcPr>
            <w:tcW w:w="1134" w:type="dxa"/>
          </w:tcPr>
          <w:p w:rsidR="00B97093" w:rsidRDefault="00B97093">
            <w:pPr>
              <w:pStyle w:val="ConsPlusNormal"/>
            </w:pPr>
            <w:r>
              <w:t>15 517,2</w:t>
            </w:r>
          </w:p>
        </w:tc>
        <w:tc>
          <w:tcPr>
            <w:tcW w:w="1134" w:type="dxa"/>
          </w:tcPr>
          <w:p w:rsidR="00B97093" w:rsidRDefault="00B97093">
            <w:pPr>
              <w:pStyle w:val="ConsPlusNormal"/>
            </w:pPr>
            <w:r>
              <w:t>16 093,9</w:t>
            </w:r>
          </w:p>
        </w:tc>
        <w:tc>
          <w:tcPr>
            <w:tcW w:w="1134" w:type="dxa"/>
          </w:tcPr>
          <w:p w:rsidR="00B97093" w:rsidRDefault="00B97093">
            <w:pPr>
              <w:pStyle w:val="ConsPlusNormal"/>
            </w:pPr>
            <w:r>
              <w:t>16 177,9</w:t>
            </w:r>
          </w:p>
        </w:tc>
      </w:tr>
      <w:tr w:rsidR="00B97093" w:rsidTr="006C0ADC">
        <w:tc>
          <w:tcPr>
            <w:tcW w:w="5529" w:type="dxa"/>
          </w:tcPr>
          <w:p w:rsidR="00B97093" w:rsidRDefault="00B97093">
            <w:pPr>
              <w:pStyle w:val="ConsPlusNormal"/>
            </w:pPr>
            <w:r>
              <w:t>лесозаготовки</w:t>
            </w:r>
          </w:p>
        </w:tc>
        <w:tc>
          <w:tcPr>
            <w:tcW w:w="1134" w:type="dxa"/>
          </w:tcPr>
          <w:p w:rsidR="00B97093" w:rsidRDefault="00B97093">
            <w:pPr>
              <w:pStyle w:val="ConsPlusNormal"/>
            </w:pPr>
            <w:r>
              <w:t>52,4</w:t>
            </w:r>
          </w:p>
        </w:tc>
        <w:tc>
          <w:tcPr>
            <w:tcW w:w="1134" w:type="dxa"/>
          </w:tcPr>
          <w:p w:rsidR="00B97093" w:rsidRDefault="00B97093">
            <w:pPr>
              <w:pStyle w:val="ConsPlusNormal"/>
            </w:pPr>
            <w:r>
              <w:t>41,5</w:t>
            </w:r>
          </w:p>
        </w:tc>
        <w:tc>
          <w:tcPr>
            <w:tcW w:w="1134" w:type="dxa"/>
          </w:tcPr>
          <w:p w:rsidR="00B97093" w:rsidRDefault="00B97093">
            <w:pPr>
              <w:pStyle w:val="ConsPlusNormal"/>
            </w:pPr>
            <w:r>
              <w:t>52,8</w:t>
            </w:r>
          </w:p>
        </w:tc>
        <w:tc>
          <w:tcPr>
            <w:tcW w:w="1134" w:type="dxa"/>
          </w:tcPr>
          <w:p w:rsidR="00B97093" w:rsidRDefault="00B97093">
            <w:pPr>
              <w:pStyle w:val="ConsPlusNormal"/>
            </w:pPr>
            <w:r>
              <w:t>-</w:t>
            </w:r>
          </w:p>
        </w:tc>
      </w:tr>
      <w:tr w:rsidR="00B97093" w:rsidTr="006C0ADC">
        <w:tc>
          <w:tcPr>
            <w:tcW w:w="5529" w:type="dxa"/>
          </w:tcPr>
          <w:p w:rsidR="00B97093" w:rsidRDefault="00B97093">
            <w:pPr>
              <w:pStyle w:val="ConsPlusNormal"/>
            </w:pPr>
            <w:r>
              <w:t>рыболовство</w:t>
            </w:r>
          </w:p>
        </w:tc>
        <w:tc>
          <w:tcPr>
            <w:tcW w:w="1134" w:type="dxa"/>
          </w:tcPr>
          <w:p w:rsidR="00B97093" w:rsidRDefault="00B97093">
            <w:pPr>
              <w:pStyle w:val="ConsPlusNormal"/>
            </w:pPr>
            <w:r>
              <w:t>2 336,1</w:t>
            </w:r>
          </w:p>
        </w:tc>
        <w:tc>
          <w:tcPr>
            <w:tcW w:w="1134" w:type="dxa"/>
          </w:tcPr>
          <w:p w:rsidR="00B97093" w:rsidRDefault="00B97093">
            <w:pPr>
              <w:pStyle w:val="ConsPlusNormal"/>
            </w:pPr>
            <w:r>
              <w:t>2 599,4</w:t>
            </w:r>
          </w:p>
        </w:tc>
        <w:tc>
          <w:tcPr>
            <w:tcW w:w="1134" w:type="dxa"/>
          </w:tcPr>
          <w:p w:rsidR="00B97093" w:rsidRDefault="00B97093">
            <w:pPr>
              <w:pStyle w:val="ConsPlusNormal"/>
            </w:pPr>
            <w:r>
              <w:t>2 689,0</w:t>
            </w:r>
          </w:p>
        </w:tc>
        <w:tc>
          <w:tcPr>
            <w:tcW w:w="1134" w:type="dxa"/>
          </w:tcPr>
          <w:p w:rsidR="00B97093" w:rsidRDefault="00B97093">
            <w:pPr>
              <w:pStyle w:val="ConsPlusNormal"/>
            </w:pPr>
            <w:r>
              <w:t>-</w:t>
            </w:r>
          </w:p>
        </w:tc>
      </w:tr>
      <w:tr w:rsidR="00B97093" w:rsidTr="006C0ADC">
        <w:tc>
          <w:tcPr>
            <w:tcW w:w="5529" w:type="dxa"/>
          </w:tcPr>
          <w:p w:rsidR="00B97093" w:rsidRDefault="00B97093">
            <w:pPr>
              <w:pStyle w:val="ConsPlusNormal"/>
            </w:pPr>
            <w:r>
              <w:t>Улов рыбы и добыча морепродуктов, тыс. тонн</w:t>
            </w:r>
          </w:p>
        </w:tc>
        <w:tc>
          <w:tcPr>
            <w:tcW w:w="1134" w:type="dxa"/>
          </w:tcPr>
          <w:p w:rsidR="00B97093" w:rsidRDefault="00B97093">
            <w:pPr>
              <w:pStyle w:val="ConsPlusNormal"/>
            </w:pPr>
            <w:r>
              <w:t>1017,8</w:t>
            </w:r>
          </w:p>
        </w:tc>
        <w:tc>
          <w:tcPr>
            <w:tcW w:w="1134" w:type="dxa"/>
          </w:tcPr>
          <w:p w:rsidR="00B97093" w:rsidRDefault="00B97093">
            <w:pPr>
              <w:pStyle w:val="ConsPlusNormal"/>
            </w:pPr>
            <w:r>
              <w:t>1047,5</w:t>
            </w:r>
          </w:p>
        </w:tc>
        <w:tc>
          <w:tcPr>
            <w:tcW w:w="1134" w:type="dxa"/>
          </w:tcPr>
          <w:p w:rsidR="00B97093" w:rsidRDefault="00B97093">
            <w:pPr>
              <w:pStyle w:val="ConsPlusNormal"/>
            </w:pPr>
            <w:r>
              <w:t>873,6</w:t>
            </w:r>
          </w:p>
        </w:tc>
        <w:tc>
          <w:tcPr>
            <w:tcW w:w="1134" w:type="dxa"/>
          </w:tcPr>
          <w:p w:rsidR="00B97093" w:rsidRDefault="00B97093">
            <w:pPr>
              <w:pStyle w:val="ConsPlusNormal"/>
            </w:pPr>
            <w:r>
              <w:t>895,5</w:t>
            </w:r>
          </w:p>
        </w:tc>
      </w:tr>
      <w:tr w:rsidR="00B97093" w:rsidTr="006C0ADC">
        <w:tc>
          <w:tcPr>
            <w:tcW w:w="5529" w:type="dxa"/>
          </w:tcPr>
          <w:p w:rsidR="00B97093" w:rsidRDefault="00B97093">
            <w:pPr>
              <w:pStyle w:val="ConsPlusNormal"/>
            </w:pPr>
            <w:r>
              <w:t>Продукция сельского хозяйства, млн. рублей</w:t>
            </w:r>
          </w:p>
        </w:tc>
        <w:tc>
          <w:tcPr>
            <w:tcW w:w="1134" w:type="dxa"/>
          </w:tcPr>
          <w:p w:rsidR="00B97093" w:rsidRDefault="00B97093">
            <w:pPr>
              <w:pStyle w:val="ConsPlusNormal"/>
            </w:pPr>
            <w:r>
              <w:t>5 272,0</w:t>
            </w:r>
          </w:p>
        </w:tc>
        <w:tc>
          <w:tcPr>
            <w:tcW w:w="1134" w:type="dxa"/>
          </w:tcPr>
          <w:p w:rsidR="00B97093" w:rsidRDefault="00B97093">
            <w:pPr>
              <w:pStyle w:val="ConsPlusNormal"/>
            </w:pPr>
            <w:r>
              <w:t>5 587,0</w:t>
            </w:r>
          </w:p>
        </w:tc>
        <w:tc>
          <w:tcPr>
            <w:tcW w:w="1134" w:type="dxa"/>
          </w:tcPr>
          <w:p w:rsidR="00B97093" w:rsidRDefault="00B97093">
            <w:pPr>
              <w:pStyle w:val="ConsPlusNormal"/>
            </w:pPr>
            <w:r>
              <w:t>6 100,8</w:t>
            </w:r>
          </w:p>
        </w:tc>
        <w:tc>
          <w:tcPr>
            <w:tcW w:w="1134" w:type="dxa"/>
          </w:tcPr>
          <w:p w:rsidR="00B97093" w:rsidRDefault="00B97093">
            <w:pPr>
              <w:pStyle w:val="ConsPlusNormal"/>
            </w:pPr>
            <w:r>
              <w:t>7 661,0</w:t>
            </w:r>
          </w:p>
        </w:tc>
      </w:tr>
      <w:tr w:rsidR="00B97093" w:rsidTr="006C0ADC">
        <w:tc>
          <w:tcPr>
            <w:tcW w:w="5529" w:type="dxa"/>
          </w:tcPr>
          <w:p w:rsidR="00B97093" w:rsidRDefault="00B97093">
            <w:pPr>
              <w:pStyle w:val="ConsPlusNormal"/>
            </w:pPr>
            <w:r>
              <w:t>Ввод в действие общей площади жилых домов, тыс. кв. метров</w:t>
            </w:r>
          </w:p>
        </w:tc>
        <w:tc>
          <w:tcPr>
            <w:tcW w:w="1134" w:type="dxa"/>
          </w:tcPr>
          <w:p w:rsidR="00B97093" w:rsidRDefault="00B97093">
            <w:pPr>
              <w:pStyle w:val="ConsPlusNormal"/>
            </w:pPr>
            <w:r>
              <w:t>68,8</w:t>
            </w:r>
          </w:p>
        </w:tc>
        <w:tc>
          <w:tcPr>
            <w:tcW w:w="1134" w:type="dxa"/>
          </w:tcPr>
          <w:p w:rsidR="00B97093" w:rsidRDefault="00B97093">
            <w:pPr>
              <w:pStyle w:val="ConsPlusNormal"/>
            </w:pPr>
            <w:r>
              <w:t>72,4</w:t>
            </w:r>
          </w:p>
        </w:tc>
        <w:tc>
          <w:tcPr>
            <w:tcW w:w="1134" w:type="dxa"/>
          </w:tcPr>
          <w:p w:rsidR="00B97093" w:rsidRDefault="00B97093">
            <w:pPr>
              <w:pStyle w:val="ConsPlusNormal"/>
            </w:pPr>
            <w:r>
              <w:t>82,5</w:t>
            </w:r>
          </w:p>
        </w:tc>
        <w:tc>
          <w:tcPr>
            <w:tcW w:w="1134" w:type="dxa"/>
          </w:tcPr>
          <w:p w:rsidR="00B97093" w:rsidRDefault="00B97093">
            <w:pPr>
              <w:pStyle w:val="ConsPlusNormal"/>
            </w:pPr>
            <w:r>
              <w:t>87,7</w:t>
            </w:r>
          </w:p>
        </w:tc>
      </w:tr>
      <w:tr w:rsidR="00B97093" w:rsidTr="006C0ADC">
        <w:tc>
          <w:tcPr>
            <w:tcW w:w="5529" w:type="dxa"/>
          </w:tcPr>
          <w:p w:rsidR="00B97093" w:rsidRDefault="00B97093">
            <w:pPr>
              <w:pStyle w:val="ConsPlusNormal"/>
            </w:pPr>
            <w:r>
              <w:t>Грузооборот транспорта всех видов экономической деятельности, млн. тонн-км</w:t>
            </w:r>
          </w:p>
        </w:tc>
        <w:tc>
          <w:tcPr>
            <w:tcW w:w="1134" w:type="dxa"/>
          </w:tcPr>
          <w:p w:rsidR="00B97093" w:rsidRDefault="00B97093">
            <w:pPr>
              <w:pStyle w:val="ConsPlusNormal"/>
            </w:pPr>
            <w:r>
              <w:t>1 923,3</w:t>
            </w:r>
          </w:p>
        </w:tc>
        <w:tc>
          <w:tcPr>
            <w:tcW w:w="1134" w:type="dxa"/>
          </w:tcPr>
          <w:p w:rsidR="00B97093" w:rsidRDefault="00B97093">
            <w:pPr>
              <w:pStyle w:val="ConsPlusNormal"/>
            </w:pPr>
            <w:r>
              <w:t>1 993,3</w:t>
            </w:r>
          </w:p>
        </w:tc>
        <w:tc>
          <w:tcPr>
            <w:tcW w:w="1134" w:type="dxa"/>
          </w:tcPr>
          <w:p w:rsidR="00B97093" w:rsidRDefault="00B97093">
            <w:pPr>
              <w:pStyle w:val="ConsPlusNormal"/>
            </w:pPr>
            <w:r>
              <w:t>1 695,2</w:t>
            </w:r>
          </w:p>
        </w:tc>
        <w:tc>
          <w:tcPr>
            <w:tcW w:w="1134" w:type="dxa"/>
          </w:tcPr>
          <w:p w:rsidR="00B97093" w:rsidRDefault="00B97093">
            <w:pPr>
              <w:pStyle w:val="ConsPlusNormal"/>
            </w:pPr>
            <w:r>
              <w:t>1 496,5</w:t>
            </w:r>
          </w:p>
        </w:tc>
      </w:tr>
      <w:tr w:rsidR="00B97093" w:rsidTr="006C0ADC">
        <w:tc>
          <w:tcPr>
            <w:tcW w:w="5529" w:type="dxa"/>
          </w:tcPr>
          <w:p w:rsidR="00B97093" w:rsidRDefault="00B97093">
            <w:pPr>
              <w:pStyle w:val="ConsPlusNormal"/>
            </w:pPr>
            <w:r>
              <w:t>Пассажирооборот транспорта общего пользования всех видов экономической деятельности, млн. пассажиро-км</w:t>
            </w:r>
          </w:p>
        </w:tc>
        <w:tc>
          <w:tcPr>
            <w:tcW w:w="1134" w:type="dxa"/>
          </w:tcPr>
          <w:p w:rsidR="00B97093" w:rsidRDefault="00B97093">
            <w:pPr>
              <w:pStyle w:val="ConsPlusNormal"/>
            </w:pPr>
            <w:r>
              <w:t>412,3</w:t>
            </w:r>
          </w:p>
        </w:tc>
        <w:tc>
          <w:tcPr>
            <w:tcW w:w="1134" w:type="dxa"/>
          </w:tcPr>
          <w:p w:rsidR="00B97093" w:rsidRDefault="00B97093">
            <w:pPr>
              <w:pStyle w:val="ConsPlusNormal"/>
            </w:pPr>
            <w:r>
              <w:t>451,3</w:t>
            </w:r>
          </w:p>
        </w:tc>
        <w:tc>
          <w:tcPr>
            <w:tcW w:w="1134" w:type="dxa"/>
          </w:tcPr>
          <w:p w:rsidR="00B97093" w:rsidRDefault="00B97093">
            <w:pPr>
              <w:pStyle w:val="ConsPlusNormal"/>
            </w:pPr>
            <w:r>
              <w:t>466,3</w:t>
            </w:r>
          </w:p>
        </w:tc>
        <w:tc>
          <w:tcPr>
            <w:tcW w:w="1134" w:type="dxa"/>
          </w:tcPr>
          <w:p w:rsidR="00B97093" w:rsidRDefault="00B97093">
            <w:pPr>
              <w:pStyle w:val="ConsPlusNormal"/>
            </w:pPr>
            <w:r>
              <w:t>459,3</w:t>
            </w:r>
          </w:p>
        </w:tc>
      </w:tr>
      <w:tr w:rsidR="00B97093" w:rsidTr="006C0ADC">
        <w:tc>
          <w:tcPr>
            <w:tcW w:w="5529" w:type="dxa"/>
          </w:tcPr>
          <w:p w:rsidR="00B97093" w:rsidRDefault="00B97093">
            <w:pPr>
              <w:pStyle w:val="ConsPlusNormal"/>
            </w:pPr>
            <w:r>
              <w:t>Оборот розничной торговли, млн. рублей</w:t>
            </w:r>
          </w:p>
        </w:tc>
        <w:tc>
          <w:tcPr>
            <w:tcW w:w="1134" w:type="dxa"/>
          </w:tcPr>
          <w:p w:rsidR="00B97093" w:rsidRDefault="00B97093">
            <w:pPr>
              <w:pStyle w:val="ConsPlusNormal"/>
            </w:pPr>
            <w:r>
              <w:t>37 669,6</w:t>
            </w:r>
          </w:p>
        </w:tc>
        <w:tc>
          <w:tcPr>
            <w:tcW w:w="1134" w:type="dxa"/>
          </w:tcPr>
          <w:p w:rsidR="00B97093" w:rsidRDefault="00B97093">
            <w:pPr>
              <w:pStyle w:val="ConsPlusNormal"/>
            </w:pPr>
            <w:r>
              <w:t>40 237,4</w:t>
            </w:r>
          </w:p>
        </w:tc>
        <w:tc>
          <w:tcPr>
            <w:tcW w:w="1134" w:type="dxa"/>
          </w:tcPr>
          <w:p w:rsidR="00B97093" w:rsidRDefault="00B97093">
            <w:pPr>
              <w:pStyle w:val="ConsPlusNormal"/>
            </w:pPr>
            <w:r>
              <w:t>42 367,9</w:t>
            </w:r>
          </w:p>
        </w:tc>
        <w:tc>
          <w:tcPr>
            <w:tcW w:w="1134" w:type="dxa"/>
          </w:tcPr>
          <w:p w:rsidR="00B97093" w:rsidRDefault="00B97093">
            <w:pPr>
              <w:pStyle w:val="ConsPlusNormal"/>
            </w:pPr>
            <w:r>
              <w:t>45 826,2</w:t>
            </w:r>
          </w:p>
        </w:tc>
      </w:tr>
      <w:tr w:rsidR="00B97093" w:rsidTr="006C0ADC">
        <w:tc>
          <w:tcPr>
            <w:tcW w:w="5529" w:type="dxa"/>
          </w:tcPr>
          <w:p w:rsidR="00B97093" w:rsidRDefault="00B97093">
            <w:pPr>
              <w:pStyle w:val="ConsPlusNormal"/>
            </w:pPr>
            <w:r>
              <w:t>Платные услуги населению, млн. рублей</w:t>
            </w:r>
          </w:p>
        </w:tc>
        <w:tc>
          <w:tcPr>
            <w:tcW w:w="1134" w:type="dxa"/>
          </w:tcPr>
          <w:p w:rsidR="00B97093" w:rsidRDefault="00B97093">
            <w:pPr>
              <w:pStyle w:val="ConsPlusNormal"/>
            </w:pPr>
            <w:r>
              <w:t>19 411,8</w:t>
            </w:r>
          </w:p>
        </w:tc>
        <w:tc>
          <w:tcPr>
            <w:tcW w:w="1134" w:type="dxa"/>
          </w:tcPr>
          <w:p w:rsidR="00B97093" w:rsidRDefault="00B97093">
            <w:pPr>
              <w:pStyle w:val="ConsPlusNormal"/>
            </w:pPr>
            <w:r>
              <w:t>21 759,9</w:t>
            </w:r>
          </w:p>
        </w:tc>
        <w:tc>
          <w:tcPr>
            <w:tcW w:w="1134" w:type="dxa"/>
          </w:tcPr>
          <w:p w:rsidR="00B97093" w:rsidRDefault="00B97093">
            <w:pPr>
              <w:pStyle w:val="ConsPlusNormal"/>
            </w:pPr>
            <w:r>
              <w:t>26 136,5</w:t>
            </w:r>
          </w:p>
        </w:tc>
        <w:tc>
          <w:tcPr>
            <w:tcW w:w="1134" w:type="dxa"/>
          </w:tcPr>
          <w:p w:rsidR="00B97093" w:rsidRDefault="00B97093">
            <w:pPr>
              <w:pStyle w:val="ConsPlusNormal"/>
            </w:pPr>
            <w:r>
              <w:t>27 104,6</w:t>
            </w:r>
          </w:p>
        </w:tc>
      </w:tr>
      <w:tr w:rsidR="00B97093" w:rsidTr="006C0ADC">
        <w:tc>
          <w:tcPr>
            <w:tcW w:w="5529" w:type="dxa"/>
          </w:tcPr>
          <w:p w:rsidR="00B97093" w:rsidRDefault="00B97093">
            <w:pPr>
              <w:pStyle w:val="ConsPlusNormal"/>
            </w:pPr>
            <w:r>
              <w:t xml:space="preserve">Доходы консолидированного бюджета, млн. рублей </w:t>
            </w:r>
            <w:hyperlink w:anchor="P3658" w:history="1">
              <w:r>
                <w:rPr>
                  <w:color w:val="0000FF"/>
                </w:rPr>
                <w:t>&lt;3&gt;</w:t>
              </w:r>
            </w:hyperlink>
          </w:p>
        </w:tc>
        <w:tc>
          <w:tcPr>
            <w:tcW w:w="1134" w:type="dxa"/>
          </w:tcPr>
          <w:p w:rsidR="00B97093" w:rsidRDefault="00B97093">
            <w:pPr>
              <w:pStyle w:val="ConsPlusNormal"/>
            </w:pPr>
            <w:r>
              <w:t>54 836,3</w:t>
            </w:r>
          </w:p>
        </w:tc>
        <w:tc>
          <w:tcPr>
            <w:tcW w:w="1134" w:type="dxa"/>
          </w:tcPr>
          <w:p w:rsidR="00B97093" w:rsidRDefault="00B97093">
            <w:pPr>
              <w:pStyle w:val="ConsPlusNormal"/>
            </w:pPr>
            <w:r>
              <w:t>53 706,6</w:t>
            </w:r>
          </w:p>
        </w:tc>
        <w:tc>
          <w:tcPr>
            <w:tcW w:w="1134" w:type="dxa"/>
          </w:tcPr>
          <w:p w:rsidR="00B97093" w:rsidRDefault="00B97093">
            <w:pPr>
              <w:pStyle w:val="ConsPlusNormal"/>
            </w:pPr>
            <w:r>
              <w:t>58 543,6</w:t>
            </w:r>
          </w:p>
        </w:tc>
        <w:tc>
          <w:tcPr>
            <w:tcW w:w="1134" w:type="dxa"/>
          </w:tcPr>
          <w:p w:rsidR="00B97093" w:rsidRDefault="00B97093">
            <w:pPr>
              <w:pStyle w:val="ConsPlusNormal"/>
            </w:pPr>
            <w:r>
              <w:t>62 399,8</w:t>
            </w:r>
          </w:p>
        </w:tc>
      </w:tr>
      <w:tr w:rsidR="00B97093" w:rsidTr="006C0ADC">
        <w:tc>
          <w:tcPr>
            <w:tcW w:w="5529" w:type="dxa"/>
          </w:tcPr>
          <w:p w:rsidR="00B97093" w:rsidRDefault="00B97093">
            <w:pPr>
              <w:pStyle w:val="ConsPlusNormal"/>
            </w:pPr>
            <w:r>
              <w:t xml:space="preserve">Расходы консолидированного бюджета: млн. рублей </w:t>
            </w:r>
            <w:hyperlink w:anchor="P3658" w:history="1">
              <w:r>
                <w:rPr>
                  <w:color w:val="0000FF"/>
                </w:rPr>
                <w:t>&lt;3&gt;</w:t>
              </w:r>
            </w:hyperlink>
          </w:p>
        </w:tc>
        <w:tc>
          <w:tcPr>
            <w:tcW w:w="1134" w:type="dxa"/>
          </w:tcPr>
          <w:p w:rsidR="00B97093" w:rsidRDefault="00B97093">
            <w:pPr>
              <w:pStyle w:val="ConsPlusNormal"/>
            </w:pPr>
            <w:r>
              <w:t>53 664,8</w:t>
            </w:r>
          </w:p>
        </w:tc>
        <w:tc>
          <w:tcPr>
            <w:tcW w:w="1134" w:type="dxa"/>
          </w:tcPr>
          <w:p w:rsidR="00B97093" w:rsidRDefault="00B97093">
            <w:pPr>
              <w:pStyle w:val="ConsPlusNormal"/>
            </w:pPr>
            <w:r>
              <w:t>54 132,5</w:t>
            </w:r>
          </w:p>
        </w:tc>
        <w:tc>
          <w:tcPr>
            <w:tcW w:w="1134" w:type="dxa"/>
          </w:tcPr>
          <w:p w:rsidR="00B97093" w:rsidRDefault="00B97093">
            <w:pPr>
              <w:pStyle w:val="ConsPlusNormal"/>
            </w:pPr>
            <w:r>
              <w:t>58 437,3</w:t>
            </w:r>
          </w:p>
        </w:tc>
        <w:tc>
          <w:tcPr>
            <w:tcW w:w="1134" w:type="dxa"/>
          </w:tcPr>
          <w:p w:rsidR="00B97093" w:rsidRDefault="00B97093">
            <w:pPr>
              <w:pStyle w:val="ConsPlusNormal"/>
            </w:pPr>
            <w:r>
              <w:t>63 527,1</w:t>
            </w:r>
          </w:p>
        </w:tc>
      </w:tr>
      <w:tr w:rsidR="00B97093" w:rsidTr="006C0ADC">
        <w:tc>
          <w:tcPr>
            <w:tcW w:w="5529" w:type="dxa"/>
          </w:tcPr>
          <w:p w:rsidR="00B97093" w:rsidRDefault="00B97093">
            <w:pPr>
              <w:pStyle w:val="ConsPlusNormal"/>
            </w:pPr>
            <w:r>
              <w:t xml:space="preserve">Профицит (+), дефицит (-) краевого бюджета, млн. рублей </w:t>
            </w:r>
            <w:hyperlink w:anchor="P3658" w:history="1">
              <w:r>
                <w:rPr>
                  <w:color w:val="0000FF"/>
                </w:rPr>
                <w:t>&lt;3&gt;</w:t>
              </w:r>
            </w:hyperlink>
          </w:p>
        </w:tc>
        <w:tc>
          <w:tcPr>
            <w:tcW w:w="1134" w:type="dxa"/>
          </w:tcPr>
          <w:p w:rsidR="00B97093" w:rsidRDefault="00B97093">
            <w:pPr>
              <w:pStyle w:val="ConsPlusNormal"/>
            </w:pPr>
            <w:r>
              <w:t>1171,5</w:t>
            </w:r>
          </w:p>
        </w:tc>
        <w:tc>
          <w:tcPr>
            <w:tcW w:w="1134" w:type="dxa"/>
          </w:tcPr>
          <w:p w:rsidR="00B97093" w:rsidRDefault="00B97093">
            <w:pPr>
              <w:pStyle w:val="ConsPlusNormal"/>
            </w:pPr>
            <w:r>
              <w:t>- 426,0</w:t>
            </w:r>
          </w:p>
        </w:tc>
        <w:tc>
          <w:tcPr>
            <w:tcW w:w="1134" w:type="dxa"/>
          </w:tcPr>
          <w:p w:rsidR="00B97093" w:rsidRDefault="00B97093">
            <w:pPr>
              <w:pStyle w:val="ConsPlusNormal"/>
            </w:pPr>
            <w:r>
              <w:t>106,3</w:t>
            </w:r>
          </w:p>
        </w:tc>
        <w:tc>
          <w:tcPr>
            <w:tcW w:w="1134" w:type="dxa"/>
          </w:tcPr>
          <w:p w:rsidR="00B97093" w:rsidRDefault="00B97093">
            <w:pPr>
              <w:pStyle w:val="ConsPlusNormal"/>
            </w:pPr>
            <w:r>
              <w:t>-1 127,4</w:t>
            </w:r>
          </w:p>
        </w:tc>
      </w:tr>
      <w:tr w:rsidR="00B97093" w:rsidTr="006C0ADC">
        <w:tc>
          <w:tcPr>
            <w:tcW w:w="5529" w:type="dxa"/>
          </w:tcPr>
          <w:p w:rsidR="00B97093" w:rsidRDefault="00B97093">
            <w:pPr>
              <w:pStyle w:val="ConsPlusNormal"/>
            </w:pPr>
            <w:r>
              <w:t xml:space="preserve">Сальдированный финансовый результат (прибыль минус убыток) в экономике, млн. рублей </w:t>
            </w:r>
            <w:hyperlink w:anchor="P3659" w:history="1">
              <w:r>
                <w:rPr>
                  <w:color w:val="0000FF"/>
                </w:rPr>
                <w:t>&lt;4&gt;</w:t>
              </w:r>
            </w:hyperlink>
          </w:p>
        </w:tc>
        <w:tc>
          <w:tcPr>
            <w:tcW w:w="1134" w:type="dxa"/>
          </w:tcPr>
          <w:p w:rsidR="00B97093" w:rsidRDefault="00B97093">
            <w:pPr>
              <w:pStyle w:val="ConsPlusNormal"/>
            </w:pPr>
            <w:r>
              <w:t>-572,8</w:t>
            </w:r>
          </w:p>
        </w:tc>
        <w:tc>
          <w:tcPr>
            <w:tcW w:w="1134" w:type="dxa"/>
          </w:tcPr>
          <w:p w:rsidR="00B97093" w:rsidRDefault="00B97093">
            <w:pPr>
              <w:pStyle w:val="ConsPlusNormal"/>
            </w:pPr>
            <w:r>
              <w:t>5271,7</w:t>
            </w:r>
          </w:p>
        </w:tc>
        <w:tc>
          <w:tcPr>
            <w:tcW w:w="1134" w:type="dxa"/>
          </w:tcPr>
          <w:p w:rsidR="00B97093" w:rsidRDefault="00B97093">
            <w:pPr>
              <w:pStyle w:val="ConsPlusNormal"/>
            </w:pPr>
            <w:r>
              <w:t>-1314,5</w:t>
            </w:r>
          </w:p>
        </w:tc>
        <w:tc>
          <w:tcPr>
            <w:tcW w:w="1134" w:type="dxa"/>
          </w:tcPr>
          <w:p w:rsidR="00B97093" w:rsidRDefault="00B97093">
            <w:pPr>
              <w:pStyle w:val="ConsPlusNormal"/>
            </w:pPr>
            <w:r>
              <w:t>- 2 992,5</w:t>
            </w:r>
          </w:p>
        </w:tc>
      </w:tr>
      <w:tr w:rsidR="00B97093" w:rsidTr="006C0ADC">
        <w:tc>
          <w:tcPr>
            <w:tcW w:w="5529" w:type="dxa"/>
          </w:tcPr>
          <w:p w:rsidR="00B97093" w:rsidRDefault="00B97093">
            <w:pPr>
              <w:pStyle w:val="ConsPlusNormal"/>
            </w:pPr>
            <w:r>
              <w:t>Инвестиции в основной капитал, млн. рублей</w:t>
            </w:r>
          </w:p>
        </w:tc>
        <w:tc>
          <w:tcPr>
            <w:tcW w:w="1134" w:type="dxa"/>
          </w:tcPr>
          <w:p w:rsidR="00B97093" w:rsidRDefault="00B97093">
            <w:pPr>
              <w:pStyle w:val="ConsPlusNormal"/>
            </w:pPr>
            <w:r>
              <w:t>33 860,5</w:t>
            </w:r>
          </w:p>
        </w:tc>
        <w:tc>
          <w:tcPr>
            <w:tcW w:w="1134" w:type="dxa"/>
          </w:tcPr>
          <w:p w:rsidR="00B97093" w:rsidRDefault="00B97093">
            <w:pPr>
              <w:pStyle w:val="ConsPlusNormal"/>
            </w:pPr>
            <w:r>
              <w:t>36 138,2</w:t>
            </w:r>
          </w:p>
        </w:tc>
        <w:tc>
          <w:tcPr>
            <w:tcW w:w="1134" w:type="dxa"/>
          </w:tcPr>
          <w:p w:rsidR="00B97093" w:rsidRDefault="00B97093">
            <w:pPr>
              <w:pStyle w:val="ConsPlusNormal"/>
            </w:pPr>
            <w:r>
              <w:t>32 708,2</w:t>
            </w:r>
          </w:p>
        </w:tc>
        <w:tc>
          <w:tcPr>
            <w:tcW w:w="1134" w:type="dxa"/>
          </w:tcPr>
          <w:p w:rsidR="00B97093" w:rsidRDefault="00B97093">
            <w:pPr>
              <w:pStyle w:val="ConsPlusNormal"/>
            </w:pPr>
            <w:r>
              <w:t>25 198,9</w:t>
            </w:r>
          </w:p>
        </w:tc>
      </w:tr>
      <w:tr w:rsidR="00B97093" w:rsidTr="006C0ADC">
        <w:tc>
          <w:tcPr>
            <w:tcW w:w="5529" w:type="dxa"/>
          </w:tcPr>
          <w:p w:rsidR="00B97093" w:rsidRDefault="00B97093">
            <w:pPr>
              <w:pStyle w:val="ConsPlusNormal"/>
            </w:pPr>
            <w:r>
              <w:t>Индекс потребительских цен (декабрь к декабрю предыдущего года), процентов</w:t>
            </w:r>
          </w:p>
        </w:tc>
        <w:tc>
          <w:tcPr>
            <w:tcW w:w="1134" w:type="dxa"/>
          </w:tcPr>
          <w:p w:rsidR="00B97093" w:rsidRDefault="00B97093">
            <w:pPr>
              <w:pStyle w:val="ConsPlusNormal"/>
            </w:pPr>
            <w:r>
              <w:t>105,8</w:t>
            </w:r>
          </w:p>
        </w:tc>
        <w:tc>
          <w:tcPr>
            <w:tcW w:w="1134" w:type="dxa"/>
          </w:tcPr>
          <w:p w:rsidR="00B97093" w:rsidRDefault="00B97093">
            <w:pPr>
              <w:pStyle w:val="ConsPlusNormal"/>
            </w:pPr>
            <w:r>
              <w:t>105,6</w:t>
            </w:r>
          </w:p>
        </w:tc>
        <w:tc>
          <w:tcPr>
            <w:tcW w:w="1134" w:type="dxa"/>
          </w:tcPr>
          <w:p w:rsidR="00B97093" w:rsidRDefault="00B97093">
            <w:pPr>
              <w:pStyle w:val="ConsPlusNormal"/>
            </w:pPr>
            <w:r>
              <w:t>106,3</w:t>
            </w:r>
          </w:p>
        </w:tc>
        <w:tc>
          <w:tcPr>
            <w:tcW w:w="1134" w:type="dxa"/>
          </w:tcPr>
          <w:p w:rsidR="00B97093" w:rsidRDefault="00B97093">
            <w:pPr>
              <w:pStyle w:val="ConsPlusNormal"/>
            </w:pPr>
            <w:r>
              <w:t>107,8</w:t>
            </w:r>
          </w:p>
        </w:tc>
      </w:tr>
      <w:tr w:rsidR="00B97093" w:rsidTr="006C0ADC">
        <w:tc>
          <w:tcPr>
            <w:tcW w:w="5529" w:type="dxa"/>
          </w:tcPr>
          <w:p w:rsidR="00B97093" w:rsidRDefault="00B97093">
            <w:pPr>
              <w:pStyle w:val="ConsPlusNormal"/>
            </w:pPr>
            <w:r>
              <w:t>Внешнеторговый оборот (без учета экспорта и импорта услуг), млн. долларов США</w:t>
            </w:r>
          </w:p>
        </w:tc>
        <w:tc>
          <w:tcPr>
            <w:tcW w:w="1134" w:type="dxa"/>
          </w:tcPr>
          <w:p w:rsidR="00B97093" w:rsidRDefault="00B97093">
            <w:pPr>
              <w:pStyle w:val="ConsPlusNormal"/>
            </w:pPr>
            <w:r>
              <w:t>777,9</w:t>
            </w:r>
          </w:p>
        </w:tc>
        <w:tc>
          <w:tcPr>
            <w:tcW w:w="1134" w:type="dxa"/>
          </w:tcPr>
          <w:p w:rsidR="00B97093" w:rsidRDefault="00B97093">
            <w:pPr>
              <w:pStyle w:val="ConsPlusNormal"/>
            </w:pPr>
            <w:r>
              <w:t>859,5</w:t>
            </w:r>
          </w:p>
        </w:tc>
        <w:tc>
          <w:tcPr>
            <w:tcW w:w="1134" w:type="dxa"/>
          </w:tcPr>
          <w:p w:rsidR="00B97093" w:rsidRDefault="00B97093">
            <w:pPr>
              <w:pStyle w:val="ConsPlusNormal"/>
            </w:pPr>
            <w:r>
              <w:t>757,9</w:t>
            </w:r>
          </w:p>
        </w:tc>
        <w:tc>
          <w:tcPr>
            <w:tcW w:w="1134" w:type="dxa"/>
          </w:tcPr>
          <w:p w:rsidR="00B97093" w:rsidRDefault="00B97093">
            <w:pPr>
              <w:pStyle w:val="ConsPlusNormal"/>
            </w:pPr>
            <w:r>
              <w:t>648,3</w:t>
            </w:r>
          </w:p>
        </w:tc>
      </w:tr>
      <w:tr w:rsidR="00B97093" w:rsidTr="006C0ADC">
        <w:tc>
          <w:tcPr>
            <w:tcW w:w="5529" w:type="dxa"/>
          </w:tcPr>
          <w:p w:rsidR="00B97093" w:rsidRDefault="00B97093">
            <w:pPr>
              <w:pStyle w:val="ConsPlusNormal"/>
            </w:pPr>
            <w:r>
              <w:lastRenderedPageBreak/>
              <w:t>в том числе:</w:t>
            </w: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r>
      <w:tr w:rsidR="00B97093" w:rsidTr="006C0ADC">
        <w:tc>
          <w:tcPr>
            <w:tcW w:w="5529" w:type="dxa"/>
          </w:tcPr>
          <w:p w:rsidR="00B97093" w:rsidRDefault="00B97093">
            <w:pPr>
              <w:pStyle w:val="ConsPlusNormal"/>
            </w:pPr>
            <w:r>
              <w:t>экспорт</w:t>
            </w:r>
          </w:p>
        </w:tc>
        <w:tc>
          <w:tcPr>
            <w:tcW w:w="1134" w:type="dxa"/>
          </w:tcPr>
          <w:p w:rsidR="00B97093" w:rsidRDefault="00B97093">
            <w:pPr>
              <w:pStyle w:val="ConsPlusNormal"/>
            </w:pPr>
            <w:r>
              <w:t>610,1</w:t>
            </w:r>
          </w:p>
        </w:tc>
        <w:tc>
          <w:tcPr>
            <w:tcW w:w="1134" w:type="dxa"/>
          </w:tcPr>
          <w:p w:rsidR="00B97093" w:rsidRDefault="00B97093">
            <w:pPr>
              <w:pStyle w:val="ConsPlusNormal"/>
            </w:pPr>
            <w:r>
              <w:t>704,9</w:t>
            </w:r>
          </w:p>
        </w:tc>
        <w:tc>
          <w:tcPr>
            <w:tcW w:w="1134" w:type="dxa"/>
          </w:tcPr>
          <w:p w:rsidR="00B97093" w:rsidRDefault="00B97093">
            <w:pPr>
              <w:pStyle w:val="ConsPlusNormal"/>
            </w:pPr>
            <w:r>
              <w:t>616,6</w:t>
            </w:r>
          </w:p>
        </w:tc>
        <w:tc>
          <w:tcPr>
            <w:tcW w:w="1134" w:type="dxa"/>
          </w:tcPr>
          <w:p w:rsidR="00B97093" w:rsidRDefault="00B97093">
            <w:pPr>
              <w:pStyle w:val="ConsPlusNormal"/>
            </w:pPr>
            <w:r>
              <w:t>524,7</w:t>
            </w:r>
          </w:p>
        </w:tc>
      </w:tr>
      <w:tr w:rsidR="00B97093" w:rsidTr="006C0ADC">
        <w:tc>
          <w:tcPr>
            <w:tcW w:w="5529" w:type="dxa"/>
          </w:tcPr>
          <w:p w:rsidR="00B97093" w:rsidRDefault="00B97093">
            <w:pPr>
              <w:pStyle w:val="ConsPlusNormal"/>
            </w:pPr>
            <w:r>
              <w:t>импорт</w:t>
            </w:r>
          </w:p>
        </w:tc>
        <w:tc>
          <w:tcPr>
            <w:tcW w:w="1134" w:type="dxa"/>
          </w:tcPr>
          <w:p w:rsidR="00B97093" w:rsidRDefault="00B97093">
            <w:pPr>
              <w:pStyle w:val="ConsPlusNormal"/>
            </w:pPr>
            <w:r>
              <w:t>167,8</w:t>
            </w:r>
          </w:p>
        </w:tc>
        <w:tc>
          <w:tcPr>
            <w:tcW w:w="1134" w:type="dxa"/>
          </w:tcPr>
          <w:p w:rsidR="00B97093" w:rsidRDefault="00B97093">
            <w:pPr>
              <w:pStyle w:val="ConsPlusNormal"/>
            </w:pPr>
            <w:r>
              <w:t>154,6</w:t>
            </w:r>
          </w:p>
        </w:tc>
        <w:tc>
          <w:tcPr>
            <w:tcW w:w="1134" w:type="dxa"/>
          </w:tcPr>
          <w:p w:rsidR="00B97093" w:rsidRDefault="00B97093">
            <w:pPr>
              <w:pStyle w:val="ConsPlusNormal"/>
            </w:pPr>
            <w:r>
              <w:t>141,3</w:t>
            </w:r>
          </w:p>
        </w:tc>
        <w:tc>
          <w:tcPr>
            <w:tcW w:w="1134" w:type="dxa"/>
          </w:tcPr>
          <w:p w:rsidR="00B97093" w:rsidRDefault="00B97093">
            <w:pPr>
              <w:pStyle w:val="ConsPlusNormal"/>
            </w:pPr>
            <w:r>
              <w:t>123,6</w:t>
            </w:r>
          </w:p>
        </w:tc>
      </w:tr>
      <w:tr w:rsidR="00B97093" w:rsidTr="006C0ADC">
        <w:tc>
          <w:tcPr>
            <w:tcW w:w="5529" w:type="dxa"/>
          </w:tcPr>
          <w:p w:rsidR="00B97093" w:rsidRDefault="00B97093">
            <w:pPr>
              <w:pStyle w:val="ConsPlusNormal"/>
            </w:pPr>
            <w:r>
              <w:t>Объем международных услуг, млн. долларов США</w:t>
            </w:r>
          </w:p>
        </w:tc>
        <w:tc>
          <w:tcPr>
            <w:tcW w:w="1134" w:type="dxa"/>
          </w:tcPr>
          <w:p w:rsidR="00B97093" w:rsidRDefault="00B97093">
            <w:pPr>
              <w:pStyle w:val="ConsPlusNormal"/>
            </w:pPr>
            <w:r>
              <w:t>181,9</w:t>
            </w:r>
          </w:p>
        </w:tc>
        <w:tc>
          <w:tcPr>
            <w:tcW w:w="1134" w:type="dxa"/>
          </w:tcPr>
          <w:p w:rsidR="00B97093" w:rsidRDefault="00B97093">
            <w:pPr>
              <w:pStyle w:val="ConsPlusNormal"/>
            </w:pPr>
            <w:r>
              <w:t>131,2</w:t>
            </w:r>
          </w:p>
        </w:tc>
        <w:tc>
          <w:tcPr>
            <w:tcW w:w="1134" w:type="dxa"/>
          </w:tcPr>
          <w:p w:rsidR="00B97093" w:rsidRDefault="00B97093">
            <w:pPr>
              <w:pStyle w:val="ConsPlusNormal"/>
            </w:pPr>
            <w:r>
              <w:t>127,4</w:t>
            </w:r>
          </w:p>
        </w:tc>
        <w:tc>
          <w:tcPr>
            <w:tcW w:w="1134" w:type="dxa"/>
          </w:tcPr>
          <w:p w:rsidR="00B97093" w:rsidRDefault="00B97093">
            <w:pPr>
              <w:pStyle w:val="ConsPlusNormal"/>
            </w:pPr>
            <w:r>
              <w:t>-</w:t>
            </w:r>
          </w:p>
        </w:tc>
      </w:tr>
      <w:tr w:rsidR="00B97093" w:rsidTr="006C0ADC">
        <w:tc>
          <w:tcPr>
            <w:tcW w:w="5529" w:type="dxa"/>
          </w:tcPr>
          <w:p w:rsidR="00B97093" w:rsidRDefault="00B97093">
            <w:pPr>
              <w:pStyle w:val="ConsPlusNormal"/>
            </w:pPr>
            <w:r>
              <w:t>в том числе:</w:t>
            </w: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c>
          <w:tcPr>
            <w:tcW w:w="1134" w:type="dxa"/>
          </w:tcPr>
          <w:p w:rsidR="00B97093" w:rsidRDefault="00B97093">
            <w:pPr>
              <w:pStyle w:val="ConsPlusNormal"/>
            </w:pPr>
          </w:p>
        </w:tc>
      </w:tr>
      <w:tr w:rsidR="00B97093" w:rsidTr="006C0ADC">
        <w:tc>
          <w:tcPr>
            <w:tcW w:w="5529" w:type="dxa"/>
          </w:tcPr>
          <w:p w:rsidR="00B97093" w:rsidRDefault="00B97093">
            <w:pPr>
              <w:pStyle w:val="ConsPlusNormal"/>
            </w:pPr>
            <w:r>
              <w:t>экспорт услуг</w:t>
            </w:r>
          </w:p>
        </w:tc>
        <w:tc>
          <w:tcPr>
            <w:tcW w:w="1134" w:type="dxa"/>
          </w:tcPr>
          <w:p w:rsidR="00B97093" w:rsidRDefault="00B97093">
            <w:pPr>
              <w:pStyle w:val="ConsPlusNormal"/>
            </w:pPr>
            <w:r>
              <w:t>17,1</w:t>
            </w:r>
          </w:p>
        </w:tc>
        <w:tc>
          <w:tcPr>
            <w:tcW w:w="1134" w:type="dxa"/>
          </w:tcPr>
          <w:p w:rsidR="00B97093" w:rsidRDefault="00B97093">
            <w:pPr>
              <w:pStyle w:val="ConsPlusNormal"/>
            </w:pPr>
            <w:r>
              <w:t>10,4</w:t>
            </w:r>
          </w:p>
        </w:tc>
        <w:tc>
          <w:tcPr>
            <w:tcW w:w="1134" w:type="dxa"/>
          </w:tcPr>
          <w:p w:rsidR="00B97093" w:rsidRDefault="00B97093">
            <w:pPr>
              <w:pStyle w:val="ConsPlusNormal"/>
            </w:pPr>
            <w:r>
              <w:t>7,8</w:t>
            </w:r>
          </w:p>
        </w:tc>
        <w:tc>
          <w:tcPr>
            <w:tcW w:w="1134" w:type="dxa"/>
          </w:tcPr>
          <w:p w:rsidR="00B97093" w:rsidRDefault="00B97093">
            <w:pPr>
              <w:pStyle w:val="ConsPlusNormal"/>
            </w:pPr>
            <w:r>
              <w:t xml:space="preserve">4,3 </w:t>
            </w:r>
            <w:hyperlink w:anchor="P3660" w:history="1">
              <w:r>
                <w:rPr>
                  <w:color w:val="0000FF"/>
                </w:rPr>
                <w:t>&lt;5&gt;</w:t>
              </w:r>
            </w:hyperlink>
          </w:p>
        </w:tc>
      </w:tr>
      <w:tr w:rsidR="00B97093" w:rsidTr="006C0ADC">
        <w:tc>
          <w:tcPr>
            <w:tcW w:w="5529" w:type="dxa"/>
          </w:tcPr>
          <w:p w:rsidR="00B97093" w:rsidRDefault="00B97093">
            <w:pPr>
              <w:pStyle w:val="ConsPlusNormal"/>
            </w:pPr>
            <w:r>
              <w:t>импорт услуг</w:t>
            </w:r>
          </w:p>
        </w:tc>
        <w:tc>
          <w:tcPr>
            <w:tcW w:w="1134" w:type="dxa"/>
          </w:tcPr>
          <w:p w:rsidR="00B97093" w:rsidRDefault="00B97093">
            <w:pPr>
              <w:pStyle w:val="ConsPlusNormal"/>
            </w:pPr>
            <w:r>
              <w:t>164,8</w:t>
            </w:r>
          </w:p>
        </w:tc>
        <w:tc>
          <w:tcPr>
            <w:tcW w:w="1134" w:type="dxa"/>
          </w:tcPr>
          <w:p w:rsidR="00B97093" w:rsidRDefault="00B97093">
            <w:pPr>
              <w:pStyle w:val="ConsPlusNormal"/>
            </w:pPr>
            <w:r>
              <w:t>120,8</w:t>
            </w:r>
          </w:p>
        </w:tc>
        <w:tc>
          <w:tcPr>
            <w:tcW w:w="1134" w:type="dxa"/>
          </w:tcPr>
          <w:p w:rsidR="00B97093" w:rsidRDefault="00B97093">
            <w:pPr>
              <w:pStyle w:val="ConsPlusNormal"/>
            </w:pPr>
            <w:r>
              <w:t>119,6</w:t>
            </w:r>
          </w:p>
        </w:tc>
        <w:tc>
          <w:tcPr>
            <w:tcW w:w="1134" w:type="dxa"/>
          </w:tcPr>
          <w:p w:rsidR="00B97093" w:rsidRDefault="00B97093">
            <w:pPr>
              <w:pStyle w:val="ConsPlusNormal"/>
            </w:pPr>
            <w:r>
              <w:t xml:space="preserve">68,9 </w:t>
            </w:r>
            <w:hyperlink w:anchor="P3660" w:history="1">
              <w:r>
                <w:rPr>
                  <w:color w:val="0000FF"/>
                </w:rPr>
                <w:t>&lt;5&gt;</w:t>
              </w:r>
            </w:hyperlink>
          </w:p>
        </w:tc>
      </w:tr>
    </w:tbl>
    <w:p w:rsidR="00B97093" w:rsidRDefault="00B97093">
      <w:pPr>
        <w:pStyle w:val="ConsPlusNormal"/>
        <w:ind w:firstLine="540"/>
        <w:jc w:val="both"/>
      </w:pPr>
      <w:r>
        <w:t>Примечания:</w:t>
      </w:r>
    </w:p>
    <w:p w:rsidR="00B97093" w:rsidRDefault="00B97093">
      <w:pPr>
        <w:pStyle w:val="ConsPlusNormal"/>
        <w:ind w:firstLine="540"/>
        <w:jc w:val="both"/>
      </w:pPr>
      <w:bookmarkStart w:id="21" w:name="P3656"/>
      <w:bookmarkEnd w:id="21"/>
      <w:r>
        <w:t>&lt;1&gt;) с учетом итогов Всероссийской переписи населения 2010 года;</w:t>
      </w:r>
    </w:p>
    <w:p w:rsidR="00B97093" w:rsidRDefault="00B97093">
      <w:pPr>
        <w:pStyle w:val="ConsPlusNormal"/>
        <w:ind w:firstLine="540"/>
        <w:jc w:val="both"/>
      </w:pPr>
      <w:r>
        <w:t>&lt;2&gt;) по данным обследования населения по проблемам занятости;</w:t>
      </w:r>
    </w:p>
    <w:p w:rsidR="00B97093" w:rsidRDefault="00B97093">
      <w:pPr>
        <w:pStyle w:val="ConsPlusNormal"/>
        <w:ind w:firstLine="540"/>
        <w:jc w:val="both"/>
      </w:pPr>
      <w:bookmarkStart w:id="22" w:name="P3658"/>
      <w:bookmarkEnd w:id="22"/>
      <w:r>
        <w:t>&lt;3&gt;) без внутреннего оборота;</w:t>
      </w:r>
    </w:p>
    <w:p w:rsidR="00B97093" w:rsidRDefault="00B97093">
      <w:pPr>
        <w:pStyle w:val="ConsPlusNormal"/>
        <w:ind w:firstLine="540"/>
        <w:jc w:val="both"/>
      </w:pPr>
      <w:bookmarkStart w:id="23" w:name="P3659"/>
      <w:bookmarkEnd w:id="23"/>
      <w:r>
        <w:t>&lt;4&gt;) по данным бухгалтерской отчетности;</w:t>
      </w:r>
    </w:p>
    <w:p w:rsidR="00B97093" w:rsidRDefault="00B97093">
      <w:pPr>
        <w:pStyle w:val="ConsPlusNormal"/>
        <w:ind w:firstLine="540"/>
        <w:jc w:val="both"/>
      </w:pPr>
      <w:bookmarkStart w:id="24" w:name="P3660"/>
      <w:bookmarkEnd w:id="24"/>
      <w:r>
        <w:t>&lt;5&gt;) данные только по транспортным услугам.</w:t>
      </w:r>
    </w:p>
    <w:p w:rsidR="00B97093" w:rsidRDefault="00B97093">
      <w:pPr>
        <w:pStyle w:val="ConsPlusNormal"/>
        <w:ind w:firstLine="540"/>
        <w:jc w:val="both"/>
      </w:pPr>
      <w:r>
        <w:t>1.5. Социально-экономическая ситуация в Камчатском крае в январе-мае 2015 года характеризуется как наличием позитивных тенденций развития, так и снижением темпов экономических показателей отдельных отраслей.</w:t>
      </w:r>
    </w:p>
    <w:p w:rsidR="00B97093" w:rsidRDefault="00B97093">
      <w:pPr>
        <w:pStyle w:val="ConsPlusNormal"/>
        <w:ind w:firstLine="540"/>
        <w:jc w:val="both"/>
      </w:pPr>
      <w:r>
        <w:t>Отмечено увеличение оборота организаций по всем видам экономической деятельности - 88 424,0 млн. рублей (115,3 %), производства продукции сельского хозяйства - 111,9 %, объема платных услуг населению - 108,9 %, обрабатывающих производств - 102,7 %.</w:t>
      </w:r>
    </w:p>
    <w:p w:rsidR="00B97093" w:rsidRDefault="00B97093">
      <w:pPr>
        <w:pStyle w:val="ConsPlusNormal"/>
        <w:ind w:firstLine="540"/>
        <w:jc w:val="both"/>
      </w:pPr>
      <w:r>
        <w:t>Зафиксирован спад промышленного производства - 99,4 %, в том числе производства и распределения электроэнергии, газа и воды - 96,3 %, добычи полезных ископаемых - 94,0 %, оборота розничной торговли - 99,2 %, лесозаготовок - 98,9 %, оборота общественного питания - 94,3 %, пассажирооборота автомобильного транспорта - 94,2 %, в рыболовстве - 87,6 %, грузооборота автомобильного транспорта - 74,1 %, объема работ в строительстве - 71,6 %.</w:t>
      </w:r>
    </w:p>
    <w:p w:rsidR="00B97093" w:rsidRDefault="00B97093">
      <w:pPr>
        <w:pStyle w:val="ConsPlusNormal"/>
        <w:ind w:firstLine="540"/>
        <w:jc w:val="both"/>
      </w:pPr>
      <w:r>
        <w:t>1.6. Социальная, финансово-экономическая сфера.</w:t>
      </w:r>
    </w:p>
    <w:p w:rsidR="00B97093" w:rsidRDefault="00B97093">
      <w:pPr>
        <w:pStyle w:val="ConsPlusNormal"/>
        <w:ind w:firstLine="540"/>
        <w:jc w:val="both"/>
      </w:pPr>
      <w:r>
        <w:t>1.6.1. Индекс потребительских цен в мае 2015 года составил 100,3 % относительно апреля 2015 года и 106,7 % относительно декабря 2014 года.</w:t>
      </w:r>
    </w:p>
    <w:p w:rsidR="00B97093" w:rsidRDefault="00B97093">
      <w:pPr>
        <w:pStyle w:val="ConsPlusNormal"/>
        <w:ind w:firstLine="540"/>
        <w:jc w:val="both"/>
      </w:pPr>
      <w:r>
        <w:t>Повышение цен на продовольственные товары составило 100,3 % относительно апреля 2015 года, относительно мая 2014 года - 118,8 %.</w:t>
      </w:r>
    </w:p>
    <w:p w:rsidR="00B97093" w:rsidRDefault="00B97093">
      <w:pPr>
        <w:pStyle w:val="ConsPlusNormal"/>
        <w:ind w:firstLine="540"/>
        <w:jc w:val="both"/>
      </w:pPr>
      <w:r>
        <w:t>Индекс цен на платные услуги в мае 2015 года к предыдущему месяцу составил 100,0 %, относительно мая 2014 года - 104,9 %.</w:t>
      </w:r>
    </w:p>
    <w:p w:rsidR="00B97093" w:rsidRDefault="00B97093">
      <w:pPr>
        <w:pStyle w:val="ConsPlusNormal"/>
        <w:ind w:firstLine="540"/>
        <w:jc w:val="both"/>
      </w:pPr>
      <w:r>
        <w:t>Реальные денежные доходы сложились на уровне 100,3 % к уровню января-мая 2014 года. Реальные располагаемые денежные доходы составили 106,9 %.</w:t>
      </w:r>
    </w:p>
    <w:p w:rsidR="00B97093" w:rsidRDefault="00B97093">
      <w:pPr>
        <w:pStyle w:val="ConsPlusNormal"/>
        <w:ind w:firstLine="540"/>
        <w:jc w:val="both"/>
      </w:pPr>
      <w:r>
        <w:t>Размер среднедушевого дохода составил 35 605,5 рублей, что составляет 112,2 % относительно января-мая 2014 года.</w:t>
      </w:r>
    </w:p>
    <w:p w:rsidR="00B97093" w:rsidRDefault="00B97093">
      <w:pPr>
        <w:pStyle w:val="ConsPlusNormal"/>
        <w:ind w:firstLine="540"/>
        <w:jc w:val="both"/>
      </w:pPr>
      <w:r>
        <w:t>Соотношение среднедушевого денежного дохода с величиной прожиточного минимума всего населения определяется значением 205,7 %.</w:t>
      </w:r>
    </w:p>
    <w:p w:rsidR="00B97093" w:rsidRDefault="00B97093">
      <w:pPr>
        <w:pStyle w:val="ConsPlusNormal"/>
        <w:ind w:firstLine="540"/>
        <w:jc w:val="both"/>
      </w:pPr>
      <w:r>
        <w:t>Среднемесячная номинальная начисленная заработная плата одного работника, по оперативным данным Камчатстата, за январь-май 2015 года составила 55 625,5 рублей (рост к уровню января-мая 2014 года составил 106,9 %); реальная заработная плата составила 95,7 %.</w:t>
      </w:r>
    </w:p>
    <w:p w:rsidR="00B97093" w:rsidRDefault="00B97093">
      <w:pPr>
        <w:pStyle w:val="ConsPlusNormal"/>
        <w:ind w:firstLine="540"/>
        <w:jc w:val="both"/>
      </w:pPr>
      <w:r>
        <w:t>На размер и динамику номинальной заработной платы существенное влияние оказывает сезонкый характер и цикличность экономического развития региона, индексация заработной платы работников бюджетной сферы и сферы государственного управления.</w:t>
      </w:r>
    </w:p>
    <w:p w:rsidR="00B97093" w:rsidRDefault="00B97093">
      <w:pPr>
        <w:pStyle w:val="ConsPlusNormal"/>
        <w:ind w:firstLine="540"/>
        <w:jc w:val="both"/>
      </w:pPr>
      <w:r>
        <w:t>На 24.06.2015 года просроченная задолженность по заработной плате составила 7,6 млн. рублей (на 01.06.2015 - 7,9 млн. рублей), в том числе: ООО ФГУП "Октябрьское" - 4,8 млн. рублей, МУП "Усть-Камчатский морской порт" - 2,8 млн. рублей.</w:t>
      </w:r>
    </w:p>
    <w:p w:rsidR="00B97093" w:rsidRDefault="00B97093">
      <w:pPr>
        <w:pStyle w:val="ConsPlusNormal"/>
        <w:ind w:firstLine="540"/>
        <w:jc w:val="both"/>
      </w:pPr>
      <w:r>
        <w:t>1.6.2. В строительном комплексе региона по итогам 2014 года наметились позитивные процессы в деятельности строительных организаций.</w:t>
      </w:r>
    </w:p>
    <w:p w:rsidR="00B97093" w:rsidRDefault="00B97093">
      <w:pPr>
        <w:pStyle w:val="ConsPlusNormal"/>
        <w:ind w:firstLine="540"/>
        <w:jc w:val="both"/>
      </w:pPr>
      <w:r>
        <w:t xml:space="preserve">В 2014 году в Камчатском крае построено 178 жилых домов общей площадью 87 696 кв. метров (в 2013 году - 103 жилых дома общей площадью 82 502 кв. метра). Населением за счет собственных и </w:t>
      </w:r>
      <w:r>
        <w:lastRenderedPageBreak/>
        <w:t>заемных средств построено 150 домов общей площадью 26 131 кв. метр, что в 1,6 раза выше уровня 2013 года.</w:t>
      </w:r>
    </w:p>
    <w:p w:rsidR="00B97093" w:rsidRDefault="00B97093">
      <w:pPr>
        <w:pStyle w:val="ConsPlusNormal"/>
        <w:ind w:firstLine="540"/>
        <w:jc w:val="both"/>
      </w:pPr>
      <w:r>
        <w:t>1.6.3. За 2014 год из объектов производственного назначения введены в эксплуатацию: предприятия рыбообрабатывающие мощностью 93,3 тыс. тонн, холодильники для рыбообрабатывающих производств - на 5,0 тыс. тонн единовременного хранения, торговые предприятия торговой площадью 19,6 тыс. кв. м., рынки и павильоны - на 320 мест, предприятия общественного питания на 73 посадочных места, автоцентры площадью 4119 кв. м. и ряд других объектов.</w:t>
      </w:r>
    </w:p>
    <w:p w:rsidR="00B97093" w:rsidRDefault="00B97093">
      <w:pPr>
        <w:pStyle w:val="ConsPlusNormal"/>
        <w:ind w:firstLine="540"/>
        <w:jc w:val="both"/>
      </w:pPr>
      <w:r>
        <w:t>1.6.4. Медицинскую помощь населению Камчатского края оказывают 51 учреждение государственной системы здравоохранения Камчатского края, в том числе: 25 больниц, 10 амбулаторно-поликлинических учреждения, включая 4 стоматологических поликлиники, 2 станции скорой медицинской помощи, 7 диспансеров (имеющих стационары) и 46 структурных подразделений (30 фельдшерско-акушерских и фельдшерских пунктов, 8 здравпунктов, 8 отделений врача общей практики).</w:t>
      </w:r>
    </w:p>
    <w:p w:rsidR="00B97093" w:rsidRDefault="00B97093">
      <w:pPr>
        <w:pStyle w:val="ConsPlusNormal"/>
        <w:ind w:firstLine="540"/>
        <w:jc w:val="both"/>
      </w:pPr>
      <w:r>
        <w:t>Обеспеченность врачами в 2014 году составила 40,3 на 10 тыс. населения, показатель обеспеченности средними медицинскими работниками 99,6 на 10 тыс. населения. Общая укомплектованность медицинскими работниками составила 64,3 %, из них врачами - 52,1 %) и средними медицинскими работниками - 66,8 %.</w:t>
      </w:r>
    </w:p>
    <w:p w:rsidR="00B97093" w:rsidRDefault="00B97093">
      <w:pPr>
        <w:pStyle w:val="ConsPlusNormal"/>
        <w:ind w:firstLine="540"/>
        <w:jc w:val="both"/>
      </w:pPr>
      <w:r>
        <w:t>В 2014 году средняя заработная плата у врачей и работников медицинских организаций, имеющих высшее образование, составила 56,6 тыс. рублей и выросла по сравнению с предыдущим годом на 28,8 %), у среднего медицинского персонала - 37,4 тыс. руб. (увеличение по сравнению с предыдущим годом на 24,8 %). Средняя номинальная заработная плата у врачей и работников медицинских организаций, имеющих высшее образование, составила 93,7 тыс. руб. и выросла на 11,8 % к уровню 2013 года, у среднего медицинского персонала - 52,3 тыс. руб. (увеличение на 11,1 %).</w:t>
      </w:r>
    </w:p>
    <w:p w:rsidR="00B97093" w:rsidRDefault="00B97093">
      <w:pPr>
        <w:pStyle w:val="ConsPlusNormal"/>
        <w:ind w:firstLine="540"/>
        <w:jc w:val="both"/>
      </w:pPr>
      <w:r>
        <w:t>Для оказания круглосуточной медицинской помощи в 2014 году функционировало 3 171 коек. Наблюдается стабильная тенденция к развитию стационарозамещающей медицинской помощи. Количество коек дневного стационара при круглосуточном стационаре составило 446, количество мест дневного стационара при поликлинике - 342 места.</w:t>
      </w:r>
    </w:p>
    <w:p w:rsidR="00B97093" w:rsidRDefault="00B97093">
      <w:pPr>
        <w:pStyle w:val="ConsPlusNormal"/>
        <w:ind w:firstLine="540"/>
        <w:jc w:val="both"/>
      </w:pPr>
      <w:r>
        <w:t>Расходы на здравоохранение за счет всех источников финансирования в 2014 году составили 13 664,9 млн. рублей, что на 36,0 % выше уровня 2013 года.</w:t>
      </w:r>
    </w:p>
    <w:p w:rsidR="00B97093" w:rsidRDefault="00B97093">
      <w:pPr>
        <w:pStyle w:val="ConsPlusNormal"/>
        <w:ind w:firstLine="540"/>
        <w:jc w:val="both"/>
      </w:pPr>
      <w:r>
        <w:t>1.6.5. На территории Камчатского края функционирует 343 образовательных организации, в том числе:</w:t>
      </w:r>
    </w:p>
    <w:p w:rsidR="00B97093" w:rsidRDefault="00B97093">
      <w:pPr>
        <w:pStyle w:val="ConsPlusNormal"/>
        <w:ind w:firstLine="540"/>
        <w:jc w:val="both"/>
      </w:pPr>
      <w:r>
        <w:t>119 образовательных организаций, реализующих основную общеобразовательную программу дошкольного образования;</w:t>
      </w:r>
    </w:p>
    <w:p w:rsidR="00B97093" w:rsidRDefault="00B97093">
      <w:pPr>
        <w:pStyle w:val="ConsPlusNormal"/>
        <w:ind w:firstLine="540"/>
        <w:jc w:val="both"/>
      </w:pPr>
      <w:r>
        <w:t>117 дневных общеобразовательных организаций;</w:t>
      </w:r>
    </w:p>
    <w:p w:rsidR="00B97093" w:rsidRDefault="00B97093">
      <w:pPr>
        <w:pStyle w:val="ConsPlusNormal"/>
        <w:ind w:firstLine="540"/>
        <w:jc w:val="both"/>
      </w:pPr>
      <w:r>
        <w:t>6 вечерних общеобразовательных организаций;</w:t>
      </w:r>
    </w:p>
    <w:p w:rsidR="00B97093" w:rsidRDefault="00B97093">
      <w:pPr>
        <w:pStyle w:val="ConsPlusNormal"/>
        <w:ind w:firstLine="540"/>
        <w:jc w:val="both"/>
      </w:pPr>
      <w:r>
        <w:t>16 профессиональных образовательных организаций; 78 организаций дополнительного образования детей;</w:t>
      </w:r>
    </w:p>
    <w:p w:rsidR="00B97093" w:rsidRDefault="00B97093">
      <w:pPr>
        <w:pStyle w:val="ConsPlusNormal"/>
        <w:ind w:firstLine="540"/>
        <w:jc w:val="both"/>
      </w:pPr>
      <w:r>
        <w:t>7 образовательных организаций высшего образования.</w:t>
      </w:r>
    </w:p>
    <w:p w:rsidR="00B97093" w:rsidRDefault="00B97093">
      <w:pPr>
        <w:pStyle w:val="ConsPlusNormal"/>
        <w:ind w:firstLine="540"/>
        <w:jc w:val="both"/>
      </w:pPr>
      <w:r>
        <w:t>На каждые 100 мест в детских садах в Камчатском крае в 2014 году приходилось 96 детей. По данному показателю Камчатский край на 75 месте по Российской Федерации и на 12 месте по охвату детей дошкольными образовательными организациями. Всего по Камчатскому краю в 37 дошкольных организациях численность детей превышает число мест, а в 20 из них на 100 мест приходится более 100 детей, особенно неблагоприятная ситуация сложилась в детских садах г. Елизово - 112 воспитанников, Олюторского района - 104 ребенка. В Камчатском крае, как и в целом по стране, слабо развита система сопровождения детей раннего возраста (от 0 до 3 лет), сохраняется дефицит мест в детских садах и очередь на услуги дошкольного образования. В очереди для определения детей в дошкольные организации на конец 2014 года числилось 7507 человек, из них 68,8 % - это дети, проживающие в г. Петропавловске-Камчатском.</w:t>
      </w:r>
    </w:p>
    <w:p w:rsidR="00B97093" w:rsidRDefault="00B97093">
      <w:pPr>
        <w:pStyle w:val="ConsPlusNormal"/>
        <w:ind w:firstLine="540"/>
        <w:jc w:val="both"/>
      </w:pPr>
      <w:r>
        <w:t>1.6.6. В Камчатском крае осуществляет деятельность 7 научно-исследовательских организаций.</w:t>
      </w:r>
    </w:p>
    <w:p w:rsidR="00B97093" w:rsidRDefault="00B97093">
      <w:pPr>
        <w:pStyle w:val="ConsPlusNormal"/>
        <w:ind w:firstLine="540"/>
        <w:jc w:val="both"/>
      </w:pPr>
      <w:r>
        <w:t>8 целях эффективной реализации региональной политики в сфере научной, научно-технической и инновационной деятельности постановлением губернатора Камчатского края образован Совет по науке и инновациям при губернаторе Камчатского края. В его состав вошли руководители отраслевых исполнительных органов государственной власти, органов законодательной власти, образовательных организаций высшего образования и научных организаций Камчатского края.</w:t>
      </w:r>
    </w:p>
    <w:p w:rsidR="00B97093" w:rsidRDefault="00B97093">
      <w:pPr>
        <w:pStyle w:val="ConsPlusNormal"/>
        <w:ind w:firstLine="540"/>
        <w:jc w:val="both"/>
      </w:pPr>
      <w:r>
        <w:lastRenderedPageBreak/>
        <w:t xml:space="preserve">Также принят </w:t>
      </w:r>
      <w:hyperlink r:id="rId421" w:history="1">
        <w:r>
          <w:rPr>
            <w:color w:val="0000FF"/>
          </w:rPr>
          <w:t>Закон</w:t>
        </w:r>
      </w:hyperlink>
      <w:r>
        <w:t xml:space="preserve"> Камчатского края от 29.03.2012 N 25 "Об отдельных вопросах в сфере развития научной, научно-технической и инновационной деятельности в Камчатском крае".</w:t>
      </w:r>
    </w:p>
    <w:p w:rsidR="00B97093" w:rsidRDefault="00B97093">
      <w:pPr>
        <w:pStyle w:val="ConsPlusNormal"/>
        <w:ind w:firstLine="540"/>
        <w:jc w:val="both"/>
      </w:pPr>
      <w:r>
        <w:t>В целях организации совместной работы по развитию в Камчатском крае малого предпринимательства в научно-технической сфере и реализации научно-инновационных проектов для повышения эффективности социально-экономического развития региона заключено Соглашение о взаимодействии между Правительством Камчатского края и Фондом содействия развитию малых форм предприятий в научно-технической сфере.</w:t>
      </w:r>
    </w:p>
    <w:p w:rsidR="00B97093" w:rsidRDefault="00B97093">
      <w:pPr>
        <w:pStyle w:val="ConsPlusNormal"/>
        <w:ind w:firstLine="540"/>
        <w:jc w:val="both"/>
      </w:pPr>
      <w:r>
        <w:t>Преподавательский состав, аспиранты, студенты образовательных организаций, сотрудники научных организаций края принимают участие в международных и всероссийских научно-практических конференциях, проектах, форумах, рабочих столах, конгрессах, конкурсах.</w:t>
      </w:r>
    </w:p>
    <w:p w:rsidR="00B97093" w:rsidRDefault="00B97093">
      <w:pPr>
        <w:pStyle w:val="ConsPlusNormal"/>
        <w:ind w:firstLine="540"/>
        <w:jc w:val="both"/>
      </w:pPr>
      <w:r>
        <w:t>1.6.7. В настоящее время в Камчатском крае действуют 248 учреждений культуры и искусства, в том числе:</w:t>
      </w:r>
    </w:p>
    <w:p w:rsidR="00B97093" w:rsidRDefault="00B97093">
      <w:pPr>
        <w:pStyle w:val="ConsPlusNormal"/>
        <w:ind w:firstLine="540"/>
        <w:jc w:val="both"/>
      </w:pPr>
      <w:r>
        <w:t>1) театрально-концертные организации:</w:t>
      </w:r>
    </w:p>
    <w:p w:rsidR="00B97093" w:rsidRDefault="00B97093">
      <w:pPr>
        <w:pStyle w:val="ConsPlusNormal"/>
        <w:ind w:firstLine="540"/>
        <w:jc w:val="both"/>
      </w:pPr>
      <w:r>
        <w:t>КГАУ "Камчатский театр драмы и комедии";</w:t>
      </w:r>
    </w:p>
    <w:p w:rsidR="00B97093" w:rsidRDefault="00B97093">
      <w:pPr>
        <w:pStyle w:val="ConsPlusNormal"/>
        <w:ind w:firstLine="540"/>
        <w:jc w:val="both"/>
      </w:pPr>
      <w:r>
        <w:t>КГАУ "Камчатский театр кукол";</w:t>
      </w:r>
    </w:p>
    <w:p w:rsidR="00B97093" w:rsidRDefault="00B97093">
      <w:pPr>
        <w:pStyle w:val="ConsPlusNormal"/>
        <w:ind w:firstLine="540"/>
        <w:jc w:val="both"/>
      </w:pPr>
      <w:r>
        <w:t>КГБУ "Камчатское концертно-филармоническое объединение"</w:t>
      </w:r>
    </w:p>
    <w:p w:rsidR="00B97093" w:rsidRDefault="00B97093">
      <w:pPr>
        <w:pStyle w:val="ConsPlusNormal"/>
        <w:ind w:firstLine="540"/>
        <w:jc w:val="both"/>
      </w:pPr>
      <w:r>
        <w:t>профессиональные коллективы - "Камчатский камерный оркестр имени Г.А.Аввакумова", "Камчатская хоровая капелла", русский квартет "Камчатка";</w:t>
      </w:r>
    </w:p>
    <w:p w:rsidR="00B97093" w:rsidRDefault="00B97093">
      <w:pPr>
        <w:pStyle w:val="ConsPlusNormal"/>
        <w:ind w:firstLine="540"/>
        <w:jc w:val="both"/>
      </w:pPr>
      <w:r>
        <w:t>КГБУ "Корякский фольклорный ансамбль танца "Ангт";</w:t>
      </w:r>
    </w:p>
    <w:p w:rsidR="00B97093" w:rsidRDefault="00B97093">
      <w:pPr>
        <w:pStyle w:val="ConsPlusNormal"/>
        <w:ind w:firstLine="540"/>
        <w:jc w:val="both"/>
      </w:pPr>
      <w:r>
        <w:t>КГКУ "Государственный академический корякский национальный ансамбль танца "Мэнго" им. А.В.Гиля (Губернаторский)";</w:t>
      </w:r>
    </w:p>
    <w:p w:rsidR="00B97093" w:rsidRDefault="00B97093">
      <w:pPr>
        <w:pStyle w:val="ConsPlusNormal"/>
        <w:ind w:firstLine="540"/>
        <w:jc w:val="both"/>
      </w:pPr>
      <w:r>
        <w:t>МКУК "Ительменский фольклорный ансамбль "Эльвель" (Тигильский муниципальный район);</w:t>
      </w:r>
    </w:p>
    <w:p w:rsidR="00B97093" w:rsidRDefault="00B97093">
      <w:pPr>
        <w:pStyle w:val="ConsPlusNormal"/>
        <w:ind w:firstLine="540"/>
        <w:jc w:val="both"/>
      </w:pPr>
      <w:r>
        <w:t>МБУК "Эвенский национальный ансамбль "Нулгур" (с. Эссо, Быстринский муниципальный район);</w:t>
      </w:r>
    </w:p>
    <w:p w:rsidR="00B97093" w:rsidRDefault="00B97093">
      <w:pPr>
        <w:pStyle w:val="ConsPlusNormal"/>
        <w:ind w:firstLine="540"/>
        <w:jc w:val="both"/>
      </w:pPr>
      <w:r>
        <w:t>2) 80 культурно-досуговых учреждений клубного типа, из них 31 - в Корякском округе. Из общего числа учреждений 63 - в сельской местности;</w:t>
      </w:r>
    </w:p>
    <w:p w:rsidR="00B97093" w:rsidRDefault="00B97093">
      <w:pPr>
        <w:pStyle w:val="ConsPlusNormal"/>
        <w:ind w:firstLine="540"/>
        <w:jc w:val="both"/>
      </w:pPr>
      <w:r>
        <w:t>3) 31 образовательная организация дополнительного образования детей в сфере культуры и искусства (17 - детские музыкальные школы, 3 - детские художественные школы, 10 - детские школы искусств), при детских школах искусств Корякского округа функционируют 7 отделений; КГБОУ СПО "Камчатский колледж искусств"; КГБОУ ДПО работников культуры "Камчатский учебно-методический центр";</w:t>
      </w:r>
    </w:p>
    <w:p w:rsidR="00B97093" w:rsidRDefault="00B97093">
      <w:pPr>
        <w:pStyle w:val="ConsPlusNormal"/>
        <w:ind w:firstLine="540"/>
        <w:jc w:val="both"/>
      </w:pPr>
      <w:r>
        <w:t>4) 104 библиотеки, в том числе 3 государственные (КГБУ "Камчатская краевая научная библиотека им. С.П. Крашенинникова"; КГБУ "Камчатская краевая детская библиотека имени В. Кручины"; КГБУ "Корякская централизованная библиотечная система имени Кеккетына") и 101 муниципальные библиотеки. Среднее число жителей на одну библиотеку - 3 050,7 человек. 73 библиотеки Камчатского края подключены к сети Интернет, 39 - имеет электронную почту;</w:t>
      </w:r>
    </w:p>
    <w:p w:rsidR="00B97093" w:rsidRDefault="00B97093">
      <w:pPr>
        <w:pStyle w:val="ConsPlusNormal"/>
        <w:ind w:firstLine="540"/>
        <w:jc w:val="both"/>
      </w:pPr>
      <w:r>
        <w:t>5) 13 музеев, в том числе 3 государственных (КГБУ "Камчатский краевой объединенный музей"; КГБУ "Камчатский краевой художественный музей"; КГБУ "Корякский окружной краеведческий музей") и 10 муниципальных музеев (художественные, историко-краеведческие, этнографические).</w:t>
      </w:r>
    </w:p>
    <w:p w:rsidR="00B97093" w:rsidRDefault="00B97093">
      <w:pPr>
        <w:pStyle w:val="ConsPlusNormal"/>
        <w:ind w:firstLine="540"/>
        <w:jc w:val="both"/>
      </w:pPr>
      <w:r>
        <w:t>1.6.8. На территории Камчатского края расположено 700 спортивных сооружений с единовременной пропускной способностью 23 393 человека.</w:t>
      </w:r>
    </w:p>
    <w:p w:rsidR="00B97093" w:rsidRDefault="00B97093">
      <w:pPr>
        <w:pStyle w:val="ConsPlusNormal"/>
        <w:ind w:firstLine="540"/>
        <w:jc w:val="both"/>
      </w:pPr>
      <w:r>
        <w:t>Спортивные сооружения Камчатского края представлены:</w:t>
      </w:r>
    </w:p>
    <w:p w:rsidR="00B97093" w:rsidRDefault="00B97093">
      <w:pPr>
        <w:pStyle w:val="ConsPlusNormal"/>
        <w:ind w:firstLine="540"/>
        <w:jc w:val="both"/>
      </w:pPr>
      <w:r>
        <w:t>2 физкультурно-оздоровительными комплексами в г. Петропавловске-Камчатском и г. Елизово; спортивно-оздоровительным комплексом в г. Вилючинске; 1 стадионом с трибунами на 1500 мест и более; 287 плоскостными сооружениями (поля, спортивные площадки, спортивные ядра); 188 спортивными залами; 7 плавательными бассейнами (4 ванны плавательного бассейна в Петропавловске-Камчатском, 1 ванна в г. Вилючинске, 1 ванна в г. Елизово); 6 лыжными базами; 3 биатлонными комплексами; 20 сооружениями для стрелковых видов спорта (19-тиров, 1-стенд); 9 горнолыжными базами (5 в г. Петропавловске-Камчатском и по одной в г. Елизово, г. Вилючинске, пгт Палана и с. Тиличики) и 186 другими спортивными сооружениями.</w:t>
      </w:r>
    </w:p>
    <w:p w:rsidR="00B97093" w:rsidRDefault="00B97093">
      <w:pPr>
        <w:pStyle w:val="ConsPlusNormal"/>
        <w:ind w:firstLine="540"/>
        <w:jc w:val="both"/>
      </w:pPr>
      <w:r>
        <w:t>Обеспеченность спортивными сооружениями Камчатского края, рассчитанная от единовременной пропускной способности, составляет 37,7 % от расчетного федерального норматива. В 2014 году достигнуты следующие показатели обеспеченности спортивными сооружениями:</w:t>
      </w:r>
    </w:p>
    <w:p w:rsidR="00B97093" w:rsidRDefault="00B97093">
      <w:pPr>
        <w:pStyle w:val="ConsPlusNormal"/>
        <w:ind w:firstLine="540"/>
        <w:jc w:val="both"/>
      </w:pPr>
      <w:r>
        <w:t>по плоскостным сооружениям - 67,7 %;</w:t>
      </w:r>
    </w:p>
    <w:p w:rsidR="00B97093" w:rsidRDefault="00B97093">
      <w:pPr>
        <w:pStyle w:val="ConsPlusNormal"/>
        <w:ind w:firstLine="540"/>
        <w:jc w:val="both"/>
      </w:pPr>
      <w:r>
        <w:t>по спортивным залам - 40,8 %</w:t>
      </w:r>
    </w:p>
    <w:p w:rsidR="00B97093" w:rsidRDefault="00B97093">
      <w:pPr>
        <w:pStyle w:val="ConsPlusNormal"/>
        <w:ind w:firstLine="540"/>
        <w:jc w:val="both"/>
      </w:pPr>
      <w:r>
        <w:lastRenderedPageBreak/>
        <w:t>по плавательным бассейнам - 8,8 %.</w:t>
      </w:r>
    </w:p>
    <w:p w:rsidR="00B97093" w:rsidRDefault="00B97093">
      <w:pPr>
        <w:pStyle w:val="ConsPlusNormal"/>
        <w:ind w:firstLine="540"/>
        <w:jc w:val="both"/>
      </w:pPr>
      <w:r>
        <w:t>1.6.9. В Камчатском крае отмечается рост уровня жизни населения.</w:t>
      </w:r>
    </w:p>
    <w:p w:rsidR="00B97093" w:rsidRDefault="00B97093">
      <w:pPr>
        <w:pStyle w:val="ConsPlusNormal"/>
        <w:ind w:firstLine="540"/>
        <w:jc w:val="both"/>
      </w:pPr>
      <w:r>
        <w:t>Среднедушевые денежные доходы увеличились за пять лет в 1,6 раза, с 24 051,1 рублей в 2009 году до 37 525,0 рублей в 2014 году. Снижается индикатор уровня бедности населения, характеризующийся численностью населения с доходами ниже величины прожиточного минимума. Удельный вес населения с доходами ниже величины прожиточного минимума в 2009 году составлял 21,2 %, в 2014 году - 17,0 % от общей численности населения.</w:t>
      </w:r>
    </w:p>
    <w:p w:rsidR="00B97093" w:rsidRDefault="00B97093">
      <w:pPr>
        <w:pStyle w:val="ConsPlusNormal"/>
        <w:ind w:firstLine="540"/>
        <w:jc w:val="both"/>
      </w:pPr>
      <w:r>
        <w:t>1.7. Согласно прогнозным данным Министерства экономического развития, предпринимательства и торговли Камчатского края в течение 2015-2017 годов в Камчатском крае будет наблюдаться незначительная тенденция увеличения численности экономически активного населения, которая к 2017 году составит 198,13 тыс. человек.</w:t>
      </w:r>
    </w:p>
    <w:p w:rsidR="00B97093" w:rsidRDefault="00B97093">
      <w:pPr>
        <w:pStyle w:val="ConsPlusNormal"/>
        <w:ind w:firstLine="540"/>
        <w:jc w:val="both"/>
      </w:pPr>
      <w:r>
        <w:t>В 2016-2018 годах уровень общей безработицы и уровень регистрируемой безработицы будут оставаться стабильными (в пределах 5,3 % и 1,6 % соответственно).</w:t>
      </w:r>
    </w:p>
    <w:p w:rsidR="00B97093" w:rsidRDefault="00B97093">
      <w:pPr>
        <w:pStyle w:val="ConsPlusNormal"/>
        <w:ind w:firstLine="540"/>
        <w:jc w:val="both"/>
      </w:pPr>
      <w:r>
        <w:t>В прогнозируемом периоде 2016-2018 годов темпы выпуска товаров и услуг, а также производство валового регионального продукта ожидаются в динамике сдержанного роста.</w:t>
      </w:r>
    </w:p>
    <w:p w:rsidR="00B97093" w:rsidRDefault="00B97093">
      <w:pPr>
        <w:pStyle w:val="ConsPlusNormal"/>
        <w:ind w:firstLine="540"/>
        <w:jc w:val="both"/>
      </w:pPr>
      <w:r>
        <w:t>По базовому варианту (консервативному) под влиянием макроэкономических условий замедления экономики и соответствующей реакции регионального хозяйства, при симметричной отраслевой динамике, сохраняющей сложившуюся структуру производства, годовой прирост валового регионального продукта может составить соответственно по годам прогнозного периода 1,1 %, 1,3 %, 1,6 %.</w:t>
      </w:r>
    </w:p>
    <w:p w:rsidR="00B97093" w:rsidRDefault="00B97093">
      <w:pPr>
        <w:pStyle w:val="ConsPlusNormal"/>
        <w:ind w:firstLine="540"/>
        <w:jc w:val="both"/>
      </w:pPr>
      <w:r>
        <w:t>По второму варианту, в условиях оживления бизнес-климата, реализации политики роста бюджетных расходов на финансирование инфраструктурных проектов, поддержку отдельных отраслей и территорий, темпы роста по сравнению с первым вариантом несколько увеличатся - на 2,1 %, 2,6 %, 3,0 % соответственно.</w:t>
      </w:r>
    </w:p>
    <w:p w:rsidR="00B97093" w:rsidRDefault="00B97093">
      <w:pPr>
        <w:pStyle w:val="ConsPlusNormal"/>
        <w:ind w:firstLine="540"/>
        <w:jc w:val="both"/>
      </w:pPr>
      <w:r>
        <w:t>1.8. Одной из главных социально значимых целей развития общества является обеспечение благополучия и достойной жизни граждан.</w:t>
      </w:r>
    </w:p>
    <w:p w:rsidR="00B97093" w:rsidRDefault="00B97093">
      <w:pPr>
        <w:pStyle w:val="ConsPlusNormal"/>
        <w:ind w:firstLine="540"/>
        <w:jc w:val="both"/>
      </w:pPr>
      <w:r>
        <w:t>Темп роста величины пенсионных выплат будет опережающим по сравнению с ростом индекса потребительских цен. Средний размер пенсии в 2017 году ожидается на уровне 22 100,0 рублей. Номинальный рост составит 155,1 % к уровню 2012 года, реальный размер -117,5 %.</w:t>
      </w:r>
    </w:p>
    <w:p w:rsidR="00B97093" w:rsidRDefault="00B97093">
      <w:pPr>
        <w:pStyle w:val="ConsPlusNormal"/>
        <w:ind w:firstLine="540"/>
        <w:jc w:val="both"/>
      </w:pPr>
      <w:r>
        <w:t>Прогноз денежных доходов и расходов населения отражает результаты реализации основных целей социальной государственной и региональной политики в этом периоде. Предполагается дальнейшее повышение доходов и развитие платежеспособного потребительского спроса. Номинальное значение среднедушевого денежного дохода в 2017 году возрастет до 47 187,3 рублей в месяц с номинальным приростом к уровню 2012 года на 37,2 %, реальным - 12,5 %. Общая сумма денежных доходов населения к 2017 году достигнет 182 010 млн. рублей.</w:t>
      </w:r>
    </w:p>
    <w:p w:rsidR="00B97093" w:rsidRDefault="00B97093">
      <w:pPr>
        <w:pStyle w:val="ConsPlusNormal"/>
        <w:ind w:firstLine="540"/>
        <w:jc w:val="both"/>
      </w:pPr>
      <w:r>
        <w:t>1.9. Численность постоянного населения Камчатского края по состоянию на 01.01.2015 составила 317,3 тыс. человек, из них 77,5 % населения края (245,9 тыс. человек) живут в городской местности, 22,5 % (71,4 тыс. человек) - в сельской местности, при этом 57,1 % всего населения края проживает в краевом центре - г. Петропавловске-Камчатском. В 2014 году отмечена убыль населения - 2 595 человек, как результат высокого миграционного оттока (-3122 человека) и естественного прироста населения края (527 человек), коэффициент миграции на 01.01.2015 составил (-98,0) на 10 000 человек населения.</w:t>
      </w:r>
    </w:p>
    <w:p w:rsidR="00B97093" w:rsidRDefault="00B97093">
      <w:pPr>
        <w:pStyle w:val="ConsPlusNormal"/>
        <w:ind w:firstLine="540"/>
        <w:jc w:val="both"/>
      </w:pPr>
      <w:r>
        <w:t>Удельный вес населения в трудоспособном возрасте составил 63,6 %, в возрасте моложе трудоспособного - 17,7 %, в возрасте старше трудоспособного -18,7 %.</w:t>
      </w:r>
    </w:p>
    <w:p w:rsidR="00B97093" w:rsidRDefault="00B97093">
      <w:pPr>
        <w:pStyle w:val="ConsPlusNormal"/>
        <w:ind w:firstLine="540"/>
        <w:jc w:val="both"/>
      </w:pPr>
      <w:r>
        <w:t>По состоянию на 01.01.2015 в общей численности населения мужчины составляют 49,9 %, женщины - 50,1 %. Средний возраст жителей Камчатки составляет 37,5 лет (по России в целом - 39 лет). На территории края проживает 134 национальности: русское население является в крае самым многочисленным (85,9 %), второе место по численности занимают украинцы (3,9 %), третье - коряки (2,3 %), татары, белорусы, ительмены, чукчи, эвены, корейцы и др.</w:t>
      </w:r>
    </w:p>
    <w:p w:rsidR="00B97093" w:rsidRDefault="00B97093">
      <w:pPr>
        <w:pStyle w:val="ConsPlusNormal"/>
        <w:ind w:firstLine="540"/>
        <w:jc w:val="both"/>
      </w:pPr>
      <w:r>
        <w:t>На 01.05.2015 численность населения Камчатского края составила 316,2 тыс. человек, уменьшившись с начала года на 1068 человек. Уменьшение численности населения края обусловлено миграционным оттоком.</w:t>
      </w:r>
    </w:p>
    <w:p w:rsidR="00B97093" w:rsidRDefault="00B97093">
      <w:pPr>
        <w:pStyle w:val="ConsPlusNormal"/>
        <w:ind w:firstLine="540"/>
        <w:jc w:val="both"/>
      </w:pPr>
      <w:r>
        <w:t>Миграционный отток за январь-апрель 2015 года составил 1 099 человек (за январь-апрель 2014 года - 905 человек). Естественный прирост населения в январе-апреле 2015 года составил 31 человек, коэффициент миграции - (-35,0) на 10 000 человек населения.</w:t>
      </w:r>
    </w:p>
    <w:p w:rsidR="00B97093" w:rsidRDefault="00B97093">
      <w:pPr>
        <w:pStyle w:val="ConsPlusNormal"/>
        <w:ind w:firstLine="540"/>
        <w:jc w:val="both"/>
      </w:pPr>
      <w:r>
        <w:t xml:space="preserve">1.10. Численность трудовых ресурсов Камчатского края в 2014 году со ставила 229,8 тыс. </w:t>
      </w:r>
      <w:r>
        <w:lastRenderedPageBreak/>
        <w:t>человек, из них трудоспособное население в трудоспособном возрасте - 200,9 тыс. чел, иностранные трудовые мигранты - 6,4 тыс. человек, работающие граждане, находящиеся за пределами трудоспособного возраста (пенсионеры старше трудоспособного возраста и подростки моложе трудоспособного возраста), - 22,5 тыс. человек.</w:t>
      </w:r>
    </w:p>
    <w:p w:rsidR="00B97093" w:rsidRDefault="00B97093">
      <w:pPr>
        <w:pStyle w:val="ConsPlusNormal"/>
        <w:ind w:firstLine="540"/>
        <w:jc w:val="both"/>
      </w:pPr>
      <w:r>
        <w:t>Численность занятых в экономике в 2014 году составила 186,64 тыс. человек. Профессионально-квалификационная структура занятых в экономике выглядит следующим образом:</w:t>
      </w:r>
    </w:p>
    <w:p w:rsidR="00B97093" w:rsidRDefault="00B97093">
      <w:pPr>
        <w:pStyle w:val="ConsPlusNormal"/>
        <w:ind w:firstLine="540"/>
        <w:jc w:val="both"/>
      </w:pPr>
      <w:r>
        <w:t>руководители (представители) органов власти и управления всех уровней, включая руководителей организаций, составили 12,6 % от общего числа занятых;</w:t>
      </w:r>
    </w:p>
    <w:p w:rsidR="00B97093" w:rsidRDefault="00B97093">
      <w:pPr>
        <w:pStyle w:val="ConsPlusNormal"/>
        <w:ind w:firstLine="540"/>
        <w:jc w:val="both"/>
      </w:pPr>
      <w:r>
        <w:t>специалисты высшего уровня квалификации - 23,4 %;</w:t>
      </w:r>
    </w:p>
    <w:p w:rsidR="00B97093" w:rsidRDefault="00B97093">
      <w:pPr>
        <w:pStyle w:val="ConsPlusNormal"/>
        <w:ind w:firstLine="540"/>
        <w:jc w:val="both"/>
      </w:pPr>
      <w:r>
        <w:t>специалисты среднего уровня квалификации - 18,1 %;</w:t>
      </w:r>
    </w:p>
    <w:p w:rsidR="00B97093" w:rsidRDefault="00B97093">
      <w:pPr>
        <w:pStyle w:val="ConsPlusNormal"/>
        <w:ind w:firstLine="540"/>
        <w:jc w:val="both"/>
      </w:pPr>
      <w:r>
        <w:t>служащие, занятые подготовкой информации, оформлением документации, учетом и обслуживанием, - 2,4 %;</w:t>
      </w:r>
    </w:p>
    <w:p w:rsidR="00B97093" w:rsidRDefault="00B97093">
      <w:pPr>
        <w:pStyle w:val="ConsPlusNormal"/>
        <w:ind w:firstLine="540"/>
        <w:jc w:val="both"/>
      </w:pPr>
      <w:r>
        <w:t>работники сферы обслуживания, жилищно-коммунального хозяйства, торговли и родственных видов деятельности - 11,9 %;</w:t>
      </w:r>
    </w:p>
    <w:p w:rsidR="00B97093" w:rsidRDefault="00B97093">
      <w:pPr>
        <w:pStyle w:val="ConsPlusNormal"/>
        <w:ind w:firstLine="540"/>
        <w:jc w:val="both"/>
      </w:pPr>
      <w:r>
        <w:t>квалифицированные рабочие сельского, лесного, охотничьего хозяйств, рыбоводства и рыболовства - 1,2 %;</w:t>
      </w:r>
    </w:p>
    <w:p w:rsidR="00B97093" w:rsidRDefault="00B97093">
      <w:pPr>
        <w:pStyle w:val="ConsPlusNormal"/>
        <w:ind w:firstLine="540"/>
        <w:jc w:val="both"/>
      </w:pPr>
      <w:r>
        <w:t>квалифицированные рабочие промышленных предприятий, строительства, транспорта, связи, геологии и разведки недр - 7,1 %;</w:t>
      </w:r>
    </w:p>
    <w:p w:rsidR="00B97093" w:rsidRDefault="00B97093">
      <w:pPr>
        <w:pStyle w:val="ConsPlusNormal"/>
        <w:ind w:firstLine="540"/>
        <w:jc w:val="both"/>
      </w:pPr>
      <w:r>
        <w:t>операторы, аппаратчик и машинисты установок и машин - 12,0 %;</w:t>
      </w:r>
    </w:p>
    <w:p w:rsidR="00B97093" w:rsidRDefault="00B97093">
      <w:pPr>
        <w:pStyle w:val="ConsPlusNormal"/>
        <w:ind w:firstLine="540"/>
        <w:jc w:val="both"/>
      </w:pPr>
      <w:r>
        <w:t>неквалифицированные рабочие -11,3 %.</w:t>
      </w:r>
    </w:p>
    <w:p w:rsidR="00B97093" w:rsidRDefault="00B97093">
      <w:pPr>
        <w:pStyle w:val="ConsPlusNormal"/>
        <w:ind w:firstLine="540"/>
        <w:jc w:val="both"/>
      </w:pPr>
      <w:r>
        <w:t>1.11. Региональная политика в области содействия занятости населения и миграции реализуется в рамках государственной программы Камчатского края "Содействие занятости населения Камчатского края на 2014-2018 годы".</w:t>
      </w:r>
    </w:p>
    <w:p w:rsidR="00B97093" w:rsidRDefault="00B97093">
      <w:pPr>
        <w:pStyle w:val="ConsPlusNormal"/>
        <w:ind w:firstLine="540"/>
        <w:jc w:val="both"/>
      </w:pPr>
      <w:r>
        <w:t>Обратилось за предоставлением государственных услуг в области содействия занятости населения в январе-мае 2015 года 14,4 тыс. человек (в январе-мае 2014 года - 13,6 тыс. человек), из которых 5,5 тыс. человек (за январь-май 2014 года - 5,2 тыс. человек) обратилось за содействием в поиске подходящей работы. При содействии органов службы занятости за 5 месяцев 2015 года трудоустроено 1,4 тыс. человек (за 5 месяцев 2014 года - 1,4 тыс. человек) или 25,5 % от общей численности обратившихся за содействием в поиске подходящей работы (в 2014 году - 26,9 %).</w:t>
      </w:r>
    </w:p>
    <w:p w:rsidR="00B97093" w:rsidRDefault="00B97093">
      <w:pPr>
        <w:pStyle w:val="ConsPlusNormal"/>
        <w:ind w:firstLine="540"/>
        <w:jc w:val="both"/>
      </w:pPr>
      <w:r>
        <w:t>По данным обследования населения по проблемам занятости, проводимого Камчатстатом, общая численность безработных граждан снизилась с 11,7 тыс. человек по состоянию на 01.06.2014 до 9,7 тыс. человек по состоянию на 01.06.2015. При этом уровень общей безработицы снизился с 6,2 % до 5,2 % от численности экономически активного населения.</w:t>
      </w:r>
    </w:p>
    <w:p w:rsidR="00B97093" w:rsidRDefault="00B97093">
      <w:pPr>
        <w:pStyle w:val="ConsPlusNormal"/>
        <w:ind w:firstLine="540"/>
        <w:jc w:val="both"/>
      </w:pPr>
      <w:r>
        <w:t>Численность зарегистрированных в органах службы занятости безработных граждан за аналогичный период снизилась с 2999 человек до 2838 человек (на 5,4 %), а уровень регистрируемой безработицы - с 1,6 % до 1,5 % от численности экономически активного населения соответственно.</w:t>
      </w:r>
    </w:p>
    <w:p w:rsidR="00B97093" w:rsidRDefault="00B97093">
      <w:pPr>
        <w:pStyle w:val="ConsPlusNormal"/>
        <w:ind w:firstLine="540"/>
        <w:jc w:val="both"/>
      </w:pPr>
      <w:r>
        <w:t>По состоянию на 01.04.2015 численность безработных граждан, зарегистрированных в органах службы занятости населения, составила 3130 человека, из них 2851 безработных ранее осуществляли трудовую деятельность, при этом 1944 безработных или 68,2 % - имели профессию рабочего; 31,8 % (907 человек) - имели должность служащего.</w:t>
      </w:r>
    </w:p>
    <w:p w:rsidR="00B97093" w:rsidRDefault="00B97093">
      <w:pPr>
        <w:pStyle w:val="ConsPlusNormal"/>
        <w:ind w:firstLine="540"/>
        <w:jc w:val="both"/>
      </w:pPr>
      <w:r>
        <w:t>1.12. Среди безработных граждан, состоящих на учете в службе занятости населения, по состоянию на 01.04.2015 года 68 человек - выпускники образовательных организаций Камчатского края, в том числе - 10 выпускников образовательных организаций высшего образования, 52 выпускника профессиональных образовательных организаций, 6 выпускников общеобразовательных организаций.</w:t>
      </w:r>
    </w:p>
    <w:p w:rsidR="00B97093" w:rsidRDefault="00B97093">
      <w:pPr>
        <w:pStyle w:val="ConsPlusNormal"/>
        <w:ind w:firstLine="540"/>
        <w:jc w:val="both"/>
      </w:pPr>
      <w:r>
        <w:t>Среди выпускников образовательных организаций высшего образования в 2014 году наибольший удельный вес занимают студенты, обучавшиеся по направлению подготовки "экономика и управление" (экономисты, менеджеры, маркетологи, информатики). На долю данной группы в 2014 году пришлось 32,8% от численности всех выпускников (2013 год - 36,5 %). Значительно увеличилась по сравнению с 2013 годом доля выпускников по направлению подготовки "архитектура и строительство" - 16,8 % (в 2013 году - 3,5 %). Уменьшилась доля выпускников, обучавшихся по направлению "гуманитарные науки" - 12,9 %) (в 2013 - 25,2 %), из которых 61 % получили квалификацию юриста (в 2013 году - 79,0 %).</w:t>
      </w:r>
    </w:p>
    <w:p w:rsidR="00B97093" w:rsidRDefault="00B97093">
      <w:pPr>
        <w:pStyle w:val="ConsPlusNormal"/>
        <w:ind w:firstLine="540"/>
        <w:jc w:val="both"/>
      </w:pPr>
      <w:r>
        <w:t xml:space="preserve">Среди выпускников профессиональных образовательных организаций наибольший удельный вес занимают студенты, обучавшиеся по направлению подготовки "транспортные средства" - 16,6 %), "сфера обслуживания" - 13,0 %, "металлургия, машиностроение и материалообработка" - 11,2 %, </w:t>
      </w:r>
      <w:r>
        <w:lastRenderedPageBreak/>
        <w:t>"технология продовольственных продуктов и потребительских товаров" - 9,5 %, ("экономика и управление" - 9,6 %.</w:t>
      </w:r>
    </w:p>
    <w:p w:rsidR="00B97093" w:rsidRDefault="00B97093">
      <w:pPr>
        <w:pStyle w:val="ConsPlusNormal"/>
        <w:ind w:firstLine="540"/>
        <w:jc w:val="both"/>
      </w:pPr>
      <w:r>
        <w:t>1.13. Уровень трудоустройства безработных граждан составляет в последние годы менее 50,0 %), так как существует проблема структурного несоответствия спроса и предложения рабочей силы на рынке труда, также несоответствие возможностей органов службы занятости ожиданиям безработных, так как имеющиеся в органах службы занятости вакансии зачастую не отвечают запросам граждан, ищущих работу. Средняя заработная плата по заявленным вакансиям в 1 квартале 2015 года составила 34561,5 рублей, что в 1,4 раза ниже средней номинальной заработной платы, начисленной работникам организаций края в феврале 2015 года (49872,4 руб.).</w:t>
      </w:r>
    </w:p>
    <w:p w:rsidR="00B97093" w:rsidRDefault="00B97093">
      <w:pPr>
        <w:pStyle w:val="ConsPlusNormal"/>
        <w:ind w:firstLine="540"/>
        <w:jc w:val="both"/>
      </w:pPr>
      <w:r>
        <w:t>1.14. В целях повышения эффективности деятельности органов службы занятости, как посредника между работодателями и гражданами, ищущими работу, необходимо создание стимулов для повышения мобильности рабочей силы, привлечения работников из других регионов России, особенно это касается привлечения работников для реализации инвестиционных проектов.</w:t>
      </w:r>
    </w:p>
    <w:p w:rsidR="00B97093" w:rsidRDefault="00B97093">
      <w:pPr>
        <w:pStyle w:val="ConsPlusNormal"/>
        <w:ind w:firstLine="540"/>
        <w:jc w:val="both"/>
      </w:pPr>
      <w:r>
        <w:t>Как показывает практика, основными причинами низкой трудовой мобильности граждан являются:</w:t>
      </w:r>
    </w:p>
    <w:p w:rsidR="00B97093" w:rsidRDefault="00B97093">
      <w:pPr>
        <w:pStyle w:val="ConsPlusNormal"/>
        <w:ind w:firstLine="540"/>
        <w:jc w:val="both"/>
      </w:pPr>
      <w:r>
        <w:t>недостаточная информированность о возможностях трудоустройства и обустройства с членами семьи в других субъектах Российской Федерации;</w:t>
      </w:r>
    </w:p>
    <w:p w:rsidR="00B97093" w:rsidRDefault="00B97093">
      <w:pPr>
        <w:pStyle w:val="ConsPlusNormal"/>
        <w:ind w:firstLine="540"/>
        <w:jc w:val="both"/>
      </w:pPr>
      <w:r>
        <w:t>отсутствие необходимой инфраструктуры для приема российских мигрантов (жилье, детские сады, медицинские учреждения, транспортная доступность);</w:t>
      </w:r>
    </w:p>
    <w:p w:rsidR="00B97093" w:rsidRDefault="00B97093">
      <w:pPr>
        <w:pStyle w:val="ConsPlusNormal"/>
        <w:ind w:firstLine="540"/>
        <w:jc w:val="both"/>
      </w:pPr>
      <w:r>
        <w:t>неразвитость механизмов организованного набора российских граждан для работы при планировании и реализации крупных инвестиционных проектов.</w:t>
      </w:r>
    </w:p>
    <w:p w:rsidR="00B97093" w:rsidRDefault="00B97093">
      <w:pPr>
        <w:pStyle w:val="ConsPlusNormal"/>
        <w:ind w:firstLine="540"/>
        <w:jc w:val="both"/>
      </w:pPr>
      <w:r>
        <w:t>Модернизация экономики Камчатского края и ее дальнейшее развитие будет сопровождаться увеличением спроса на труд в целом, а также изменением его профессионально-квалификационной структуры, которые не в полной мере могут быть удовлетворены за счет местных трудовых ресурсов. В сложившейся ситуации трудовая миграция является одним из важнейших элементов развития экономики Камчатского края.</w:t>
      </w:r>
    </w:p>
    <w:p w:rsidR="00B97093" w:rsidRDefault="00B97093">
      <w:pPr>
        <w:pStyle w:val="ConsPlusNormal"/>
        <w:jc w:val="both"/>
      </w:pPr>
    </w:p>
    <w:p w:rsidR="00B97093" w:rsidRDefault="00B97093">
      <w:pPr>
        <w:pStyle w:val="ConsPlusNormal"/>
        <w:jc w:val="center"/>
      </w:pPr>
      <w:r>
        <w:t>2. Цель и задачи Подпрограммы,</w:t>
      </w:r>
      <w:r w:rsidR="00F0345A">
        <w:t xml:space="preserve"> </w:t>
      </w:r>
      <w:r>
        <w:t>сроки и механизмы ее реализации</w:t>
      </w:r>
    </w:p>
    <w:p w:rsidR="00B97093" w:rsidRDefault="00B97093">
      <w:pPr>
        <w:pStyle w:val="ConsPlusNormal"/>
        <w:jc w:val="center"/>
      </w:pPr>
      <w:r>
        <w:t xml:space="preserve">(в ред. </w:t>
      </w:r>
      <w:hyperlink r:id="rId422" w:history="1">
        <w:r>
          <w:rPr>
            <w:color w:val="0000FF"/>
          </w:rPr>
          <w:t>Постановления</w:t>
        </w:r>
      </w:hyperlink>
      <w:r>
        <w:t xml:space="preserve"> Правительства</w:t>
      </w:r>
      <w:r w:rsidR="00F0345A">
        <w:t xml:space="preserve"> </w:t>
      </w:r>
      <w:r>
        <w:t>Камчатского края от 08.02.2016 N 30-П)</w:t>
      </w:r>
    </w:p>
    <w:p w:rsidR="00B97093" w:rsidRDefault="00B97093">
      <w:pPr>
        <w:pStyle w:val="ConsPlusNormal"/>
        <w:jc w:val="both"/>
      </w:pPr>
    </w:p>
    <w:p w:rsidR="00B97093" w:rsidRDefault="00B97093">
      <w:pPr>
        <w:pStyle w:val="ConsPlusNormal"/>
        <w:ind w:firstLine="540"/>
        <w:jc w:val="both"/>
      </w:pPr>
      <w:r>
        <w:t>2.1. Цель Подпрограммы - реализация региональной политики в области содействия занятости населения, миграционной политики, направленных на развитие трудовых ресурсов, повышение их мобильности и защиту регионального рынка труда.</w:t>
      </w:r>
    </w:p>
    <w:p w:rsidR="00B97093" w:rsidRDefault="00B97093">
      <w:pPr>
        <w:pStyle w:val="ConsPlusNormal"/>
        <w:ind w:firstLine="540"/>
        <w:jc w:val="both"/>
      </w:pPr>
      <w:r>
        <w:t>2.2. Для достижения указанной цели предусматривается решение следующих задач:</w:t>
      </w:r>
    </w:p>
    <w:p w:rsidR="00B97093" w:rsidRDefault="00B97093">
      <w:pPr>
        <w:pStyle w:val="ConsPlusNormal"/>
        <w:ind w:firstLine="540"/>
        <w:jc w:val="both"/>
      </w:pPr>
      <w:r>
        <w:t>1) содействие продуктивной (эффективной) занятости населения;</w:t>
      </w:r>
    </w:p>
    <w:p w:rsidR="00B97093" w:rsidRDefault="00B97093">
      <w:pPr>
        <w:pStyle w:val="ConsPlusNormal"/>
        <w:ind w:firstLine="540"/>
        <w:jc w:val="both"/>
      </w:pPr>
      <w:r>
        <w:t>2) привлечение трудовых ресурсов в экономику Камчатского края для реализации инвестиционных проектов.</w:t>
      </w:r>
    </w:p>
    <w:p w:rsidR="00B97093" w:rsidRDefault="00B97093">
      <w:pPr>
        <w:pStyle w:val="ConsPlusNormal"/>
        <w:ind w:firstLine="540"/>
        <w:jc w:val="both"/>
      </w:pPr>
      <w:r>
        <w:t>2.3. Срок реализации Подпрограммы - 2015-2018 годы.</w:t>
      </w:r>
    </w:p>
    <w:p w:rsidR="00B97093" w:rsidRDefault="00B97093">
      <w:pPr>
        <w:pStyle w:val="ConsPlusNormal"/>
        <w:ind w:firstLine="540"/>
        <w:jc w:val="both"/>
      </w:pPr>
      <w:r>
        <w:t>2.4. В рамках Подпрограммы предполагается выполнение следующих основных мероприятий:</w:t>
      </w:r>
    </w:p>
    <w:p w:rsidR="00B97093" w:rsidRDefault="00B97093">
      <w:pPr>
        <w:pStyle w:val="ConsPlusNormal"/>
        <w:jc w:val="both"/>
      </w:pPr>
      <w:r>
        <w:t xml:space="preserve">(часть 2.4 в ред. </w:t>
      </w:r>
      <w:hyperlink r:id="rId423" w:history="1">
        <w:r>
          <w:rPr>
            <w:color w:val="0000FF"/>
          </w:rPr>
          <w:t>Постановления</w:t>
        </w:r>
      </w:hyperlink>
      <w:r>
        <w:t xml:space="preserve"> Правительства Камчатского края от 08.02.2016 N 30-П)</w:t>
      </w:r>
    </w:p>
    <w:p w:rsidR="00B97093" w:rsidRDefault="00B97093">
      <w:pPr>
        <w:pStyle w:val="ConsPlusNormal"/>
        <w:ind w:firstLine="540"/>
        <w:jc w:val="both"/>
      </w:pPr>
      <w:r>
        <w:t>1) отбор инвестиционных проектов, соответствующих установленным критериям, для включения в Подпрограмму;</w:t>
      </w:r>
    </w:p>
    <w:p w:rsidR="00B97093" w:rsidRDefault="00B97093">
      <w:pPr>
        <w:pStyle w:val="ConsPlusNormal"/>
        <w:ind w:firstLine="540"/>
        <w:jc w:val="both"/>
      </w:pPr>
      <w:r>
        <w:t>2) содействие работодателям в привлечении трудовых ресурсов для реализации в Камчатском крае инвестиционных проектов.</w:t>
      </w:r>
    </w:p>
    <w:p w:rsidR="00B97093" w:rsidRDefault="00B97093">
      <w:pPr>
        <w:pStyle w:val="ConsPlusNormal"/>
        <w:ind w:firstLine="540"/>
        <w:jc w:val="both"/>
      </w:pPr>
      <w:r>
        <w:t xml:space="preserve">2.5. Сведения о показателях (индикаторах) Подпрограммы и их значениях представлены в </w:t>
      </w:r>
      <w:hyperlink w:anchor="P4066" w:history="1">
        <w:r>
          <w:rPr>
            <w:color w:val="0000FF"/>
          </w:rPr>
          <w:t>приложении 1</w:t>
        </w:r>
      </w:hyperlink>
      <w:r>
        <w:t xml:space="preserve"> к Программе.</w:t>
      </w:r>
    </w:p>
    <w:p w:rsidR="00B97093" w:rsidRDefault="00B97093">
      <w:pPr>
        <w:pStyle w:val="ConsPlusNormal"/>
        <w:ind w:firstLine="540"/>
        <w:jc w:val="both"/>
      </w:pPr>
      <w:r>
        <w:t>2.6. Корректировка Подпрограммы проводится ежегодно с учетом изменения законодательства Российской Федерации, оценки эффективности реализации Подпрограммы, достижения целевых показателей (индикаторов), анализа социально-экономического развития Камчатского края, рынка труда, демографической ситуации и миграционных потоков в регионе и в муниципальных образованиях в Камчатском крае, на территориях которых реализуются инвестиционные проекты, требующие привлечения трудовых ресурсов.</w:t>
      </w:r>
    </w:p>
    <w:p w:rsidR="00B97093" w:rsidRDefault="00B97093">
      <w:pPr>
        <w:pStyle w:val="ConsPlusNormal"/>
        <w:ind w:firstLine="540"/>
        <w:jc w:val="both"/>
      </w:pPr>
      <w:r>
        <w:t xml:space="preserve">2.7. Порядок и критерии отбора работодателей, имеющих право на получение сертификата на привлечение трудовых ресурсов (далее - сертификат), порядок предоставления работодателям финансовой поддержки, предусмотренной сертификатом, а также порядок возврата работодателем сертификата и порядок осуществления работодателем мер поддержки, включая компенсации и иные </w:t>
      </w:r>
      <w:r>
        <w:lastRenderedPageBreak/>
        <w:t>выплаты, предоставляемые гражданам, привлекаемым для трудоустройства из других субъектов Российской Федерации на объекты инвестиционных проектов, утверждаются постановлением Правительства Камчатского края.</w:t>
      </w:r>
    </w:p>
    <w:p w:rsidR="00B97093" w:rsidRDefault="00B97093">
      <w:pPr>
        <w:pStyle w:val="ConsPlusNormal"/>
        <w:jc w:val="both"/>
      </w:pPr>
      <w:r>
        <w:t xml:space="preserve">(часть 2.7 введена </w:t>
      </w:r>
      <w:hyperlink r:id="rId424" w:history="1">
        <w:r>
          <w:rPr>
            <w:color w:val="0000FF"/>
          </w:rPr>
          <w:t>Постановлением</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center"/>
      </w:pPr>
      <w:r>
        <w:t>3. Финансовое обеспечение реализации Подпрограммы</w:t>
      </w:r>
    </w:p>
    <w:p w:rsidR="00B97093" w:rsidRDefault="00B97093">
      <w:pPr>
        <w:pStyle w:val="ConsPlusNormal"/>
        <w:jc w:val="both"/>
      </w:pPr>
    </w:p>
    <w:p w:rsidR="00B97093" w:rsidRDefault="00B97093">
      <w:pPr>
        <w:pStyle w:val="ConsPlusNormal"/>
        <w:ind w:firstLine="540"/>
        <w:jc w:val="both"/>
      </w:pPr>
      <w:r>
        <w:t>3.1. Финансовое обеспечение реализации Подпрограммы осуществляется из средств федерального бюджета, краевого бюджета и внебюджетных источников (средств работодателей).</w:t>
      </w:r>
    </w:p>
    <w:p w:rsidR="00B97093" w:rsidRDefault="00B97093">
      <w:pPr>
        <w:pStyle w:val="ConsPlusNormal"/>
        <w:ind w:firstLine="540"/>
        <w:jc w:val="both"/>
      </w:pPr>
      <w:r>
        <w:t>3.2. Финансирование мероприятия Подпрограммы осуществляется за счет средств федерального бюджета, поступающих в краевой бюджет в форме субсидий на реализацию мероприятий, направленных на повышение мобильности трудовых ресурсов Камчатского края, а также средств краевого бюджета, предусмотренных на указанную цель по соответствующим кодам бюджетной классификации.</w:t>
      </w:r>
    </w:p>
    <w:p w:rsidR="00B97093" w:rsidRDefault="00B97093">
      <w:pPr>
        <w:pStyle w:val="ConsPlusNormal"/>
        <w:ind w:firstLine="540"/>
        <w:jc w:val="both"/>
      </w:pPr>
      <w:r>
        <w:t>3.3. В рамках мероприятия Подпрограммы юридическим лицам, создающим рабочие места для работников, привлекаемых из других субъектов Российской Федерации, для реализации инвестиционных проектов, включенных в Подпрограмму, предоставляются субсидии в порядке, утверждаемом постановлением Правительства Камчатского края.</w:t>
      </w:r>
    </w:p>
    <w:p w:rsidR="00B97093" w:rsidRDefault="00B97093">
      <w:pPr>
        <w:pStyle w:val="ConsPlusNormal"/>
        <w:ind w:firstLine="540"/>
        <w:jc w:val="both"/>
      </w:pPr>
      <w:r>
        <w:t xml:space="preserve">3.4. Финансово-экономическое обоснование объемов финансовых средств на реализацию Подпрограммы представлено в </w:t>
      </w:r>
      <w:hyperlink w:anchor="P3788" w:history="1">
        <w:r>
          <w:rPr>
            <w:color w:val="0000FF"/>
          </w:rPr>
          <w:t>таблице 2</w:t>
        </w:r>
      </w:hyperlink>
      <w:r>
        <w:t>.</w:t>
      </w:r>
    </w:p>
    <w:p w:rsidR="00B97093" w:rsidRDefault="00B97093">
      <w:pPr>
        <w:sectPr w:rsidR="00B97093" w:rsidSect="00C86B07">
          <w:pgSz w:w="11905" w:h="16838"/>
          <w:pgMar w:top="851" w:right="850" w:bottom="851" w:left="1418" w:header="0" w:footer="0" w:gutter="0"/>
          <w:cols w:space="720"/>
        </w:sectPr>
      </w:pPr>
    </w:p>
    <w:p w:rsidR="00B97093" w:rsidRDefault="00B97093">
      <w:pPr>
        <w:pStyle w:val="ConsPlusNormal"/>
        <w:jc w:val="both"/>
      </w:pPr>
    </w:p>
    <w:p w:rsidR="00B97093" w:rsidRDefault="00B97093">
      <w:pPr>
        <w:pStyle w:val="ConsPlusNormal"/>
        <w:jc w:val="center"/>
      </w:pPr>
      <w:r>
        <w:t>ФИНАНСОВО-ЭКОНОМИЧЕСКОЕ ОБОСНОВАНИЕ ОБЪЕМОВ</w:t>
      </w:r>
    </w:p>
    <w:p w:rsidR="00B97093" w:rsidRDefault="00B97093">
      <w:pPr>
        <w:pStyle w:val="ConsPlusNormal"/>
        <w:jc w:val="center"/>
      </w:pPr>
      <w:r>
        <w:t>ФИНАНСОВЫХ СРЕДСТВ НА РЕАЛИЗАЦИЮ ПОДПРОГРАММЫ</w:t>
      </w:r>
    </w:p>
    <w:p w:rsidR="00B97093" w:rsidRDefault="00B97093">
      <w:pPr>
        <w:pStyle w:val="ConsPlusNormal"/>
        <w:jc w:val="center"/>
      </w:pPr>
      <w:r>
        <w:t xml:space="preserve">(в ред. </w:t>
      </w:r>
      <w:hyperlink r:id="rId425" w:history="1">
        <w:r>
          <w:rPr>
            <w:color w:val="0000FF"/>
          </w:rPr>
          <w:t>Постановления</w:t>
        </w:r>
      </w:hyperlink>
      <w:r>
        <w:t xml:space="preserve"> Правительства</w:t>
      </w:r>
    </w:p>
    <w:p w:rsidR="00B97093" w:rsidRDefault="00B97093">
      <w:pPr>
        <w:pStyle w:val="ConsPlusNormal"/>
        <w:jc w:val="center"/>
      </w:pPr>
      <w:r>
        <w:t>Камчатского края от 08.02.2016 N 30-П</w:t>
      </w:r>
      <w:r w:rsidR="006B7027">
        <w:t>, от 25.10.2016 № 418-П</w:t>
      </w:r>
      <w:r>
        <w:t>)</w:t>
      </w:r>
    </w:p>
    <w:p w:rsidR="00B97093" w:rsidRDefault="00B97093">
      <w:pPr>
        <w:pStyle w:val="ConsPlusNormal"/>
        <w:jc w:val="both"/>
      </w:pPr>
    </w:p>
    <w:p w:rsidR="006B7027" w:rsidRPr="006B7027" w:rsidRDefault="006B7027" w:rsidP="006B7027">
      <w:pPr>
        <w:ind w:firstLine="709"/>
        <w:jc w:val="right"/>
        <w:rPr>
          <w:rFonts w:asciiTheme="minorHAnsi" w:hAnsiTheme="minorHAnsi" w:cstheme="minorHAnsi"/>
          <w:sz w:val="22"/>
          <w:szCs w:val="22"/>
        </w:rPr>
      </w:pPr>
      <w:bookmarkStart w:id="25" w:name="P3788"/>
      <w:bookmarkEnd w:id="25"/>
      <w:r w:rsidRPr="006B7027">
        <w:rPr>
          <w:rFonts w:asciiTheme="minorHAnsi" w:hAnsiTheme="minorHAnsi" w:cstheme="minorHAnsi"/>
          <w:sz w:val="22"/>
          <w:szCs w:val="22"/>
        </w:rPr>
        <w:t>Таблица 2</w:t>
      </w:r>
    </w:p>
    <w:tbl>
      <w:tblPr>
        <w:tblW w:w="15168" w:type="dxa"/>
        <w:tblInd w:w="108" w:type="dxa"/>
        <w:tblLayout w:type="fixed"/>
        <w:tblLook w:val="04A0" w:firstRow="1" w:lastRow="0" w:firstColumn="1" w:lastColumn="0" w:noHBand="0" w:noVBand="1"/>
      </w:tblPr>
      <w:tblGrid>
        <w:gridCol w:w="4536"/>
        <w:gridCol w:w="1276"/>
        <w:gridCol w:w="992"/>
        <w:gridCol w:w="1418"/>
        <w:gridCol w:w="1843"/>
        <w:gridCol w:w="2268"/>
        <w:gridCol w:w="1701"/>
        <w:gridCol w:w="1134"/>
      </w:tblGrid>
      <w:tr w:rsidR="006B7027" w:rsidRPr="006B7027" w:rsidTr="004755D8">
        <w:trPr>
          <w:trHeight w:val="1147"/>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bCs/>
                <w:color w:val="000000"/>
                <w:sz w:val="22"/>
                <w:szCs w:val="22"/>
              </w:rPr>
            </w:pPr>
            <w:r w:rsidRPr="006B7027">
              <w:rPr>
                <w:rFonts w:asciiTheme="minorHAnsi" w:hAnsiTheme="minorHAnsi" w:cstheme="minorHAnsi"/>
                <w:bCs/>
                <w:color w:val="000000"/>
                <w:sz w:val="22"/>
                <w:szCs w:val="22"/>
              </w:rPr>
              <w:t>Наименование инвестиционного проекта, отобранного для включения в Подпрограмму в соответствии с</w:t>
            </w:r>
            <w:r w:rsidRPr="006B7027">
              <w:rPr>
                <w:rFonts w:asciiTheme="minorHAnsi" w:hAnsiTheme="minorHAnsi" w:cstheme="minorHAnsi"/>
                <w:sz w:val="22"/>
                <w:szCs w:val="22"/>
              </w:rPr>
              <w:t xml:space="preserve"> Правилами, утвержденными постановлением Правительства Камчатского края от 18.09.2015 № 325-П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bCs/>
                <w:color w:val="000000"/>
                <w:sz w:val="22"/>
                <w:szCs w:val="22"/>
              </w:rPr>
            </w:pPr>
            <w:r w:rsidRPr="006B7027">
              <w:rPr>
                <w:rFonts w:asciiTheme="minorHAnsi" w:hAnsiTheme="minorHAnsi" w:cstheme="minorHAnsi"/>
                <w:bCs/>
                <w:color w:val="000000"/>
                <w:sz w:val="22"/>
                <w:szCs w:val="22"/>
              </w:rPr>
              <w:t>Срок реализации</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bCs/>
                <w:color w:val="000000"/>
                <w:sz w:val="22"/>
                <w:szCs w:val="22"/>
              </w:rPr>
            </w:pPr>
            <w:r w:rsidRPr="006B7027">
              <w:rPr>
                <w:rFonts w:asciiTheme="minorHAnsi" w:hAnsiTheme="minorHAnsi" w:cstheme="minorHAnsi"/>
                <w:bCs/>
                <w:color w:val="000000"/>
                <w:sz w:val="22"/>
                <w:szCs w:val="22"/>
              </w:rPr>
              <w:t>Потребность в рабочей силе, предлагаемая к включению в подпрограмму, чел.</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bCs/>
                <w:color w:val="000000"/>
                <w:sz w:val="22"/>
                <w:szCs w:val="22"/>
              </w:rPr>
            </w:pPr>
            <w:r w:rsidRPr="006B7027">
              <w:rPr>
                <w:rFonts w:asciiTheme="minorHAnsi" w:hAnsiTheme="minorHAnsi" w:cstheme="minorHAnsi"/>
                <w:bCs/>
                <w:color w:val="000000"/>
                <w:sz w:val="22"/>
                <w:szCs w:val="22"/>
              </w:rPr>
              <w:t>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bCs/>
                <w:color w:val="000000"/>
                <w:sz w:val="22"/>
                <w:szCs w:val="22"/>
              </w:rPr>
            </w:pPr>
            <w:r w:rsidRPr="006B7027">
              <w:rPr>
                <w:rFonts w:asciiTheme="minorHAnsi" w:hAnsiTheme="minorHAnsi" w:cstheme="minorHAnsi"/>
                <w:bCs/>
                <w:color w:val="000000"/>
                <w:sz w:val="22"/>
                <w:szCs w:val="22"/>
              </w:rPr>
              <w:t>Результат участия</w:t>
            </w:r>
          </w:p>
        </w:tc>
      </w:tr>
      <w:tr w:rsidR="006B7027" w:rsidRPr="006B7027" w:rsidTr="004755D8">
        <w:trPr>
          <w:trHeight w:val="1226"/>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6B7027" w:rsidRPr="006B7027" w:rsidRDefault="006B7027" w:rsidP="004755D8">
            <w:pPr>
              <w:jc w:val="center"/>
              <w:rPr>
                <w:rFonts w:asciiTheme="minorHAnsi" w:hAnsiTheme="minorHAnsi" w:cstheme="minorHAnsi"/>
                <w:bCs/>
                <w:color w:val="000000"/>
                <w:sz w:val="22"/>
                <w:szCs w:val="22"/>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B7027" w:rsidRPr="006B7027" w:rsidRDefault="006B7027" w:rsidP="004755D8">
            <w:pPr>
              <w:jc w:val="center"/>
              <w:rPr>
                <w:rFonts w:asciiTheme="minorHAnsi" w:hAnsiTheme="minorHAnsi" w:cstheme="minorHAnsi"/>
                <w:bCs/>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bCs/>
                <w:color w:val="000000"/>
                <w:sz w:val="22"/>
                <w:szCs w:val="22"/>
              </w:rPr>
            </w:pPr>
            <w:r w:rsidRPr="006B7027">
              <w:rPr>
                <w:rFonts w:asciiTheme="minorHAnsi" w:hAnsiTheme="minorHAnsi" w:cstheme="minorHAnsi"/>
                <w:bCs/>
                <w:color w:val="000000"/>
                <w:sz w:val="22"/>
                <w:szCs w:val="22"/>
              </w:rPr>
              <w:t>всего</w:t>
            </w:r>
          </w:p>
        </w:tc>
        <w:tc>
          <w:tcPr>
            <w:tcW w:w="1418" w:type="dxa"/>
            <w:tcBorders>
              <w:top w:val="nil"/>
              <w:left w:val="nil"/>
              <w:bottom w:val="single" w:sz="4" w:space="0" w:color="auto"/>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bCs/>
                <w:color w:val="000000"/>
                <w:sz w:val="22"/>
                <w:szCs w:val="22"/>
              </w:rPr>
            </w:pPr>
            <w:r w:rsidRPr="006B7027">
              <w:rPr>
                <w:rFonts w:asciiTheme="minorHAnsi" w:hAnsiTheme="minorHAnsi" w:cstheme="minorHAnsi"/>
                <w:bCs/>
                <w:color w:val="000000"/>
                <w:sz w:val="22"/>
                <w:szCs w:val="22"/>
              </w:rPr>
              <w:t>в том числе высококвалифицированных</w:t>
            </w:r>
          </w:p>
        </w:tc>
        <w:tc>
          <w:tcPr>
            <w:tcW w:w="1843" w:type="dxa"/>
            <w:tcBorders>
              <w:top w:val="nil"/>
              <w:left w:val="nil"/>
              <w:bottom w:val="single" w:sz="4" w:space="0" w:color="auto"/>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bCs/>
                <w:color w:val="000000"/>
                <w:sz w:val="22"/>
                <w:szCs w:val="22"/>
              </w:rPr>
            </w:pPr>
            <w:r w:rsidRPr="006B7027">
              <w:rPr>
                <w:rFonts w:asciiTheme="minorHAnsi" w:hAnsiTheme="minorHAnsi" w:cstheme="minorHAnsi"/>
                <w:bCs/>
                <w:color w:val="000000"/>
                <w:sz w:val="22"/>
                <w:szCs w:val="22"/>
              </w:rPr>
              <w:t>средства федерального бюджета (по согласованию), тыс. руб.</w:t>
            </w:r>
          </w:p>
        </w:tc>
        <w:tc>
          <w:tcPr>
            <w:tcW w:w="2268" w:type="dxa"/>
            <w:tcBorders>
              <w:top w:val="nil"/>
              <w:left w:val="nil"/>
              <w:bottom w:val="single" w:sz="4" w:space="0" w:color="auto"/>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bCs/>
                <w:color w:val="000000"/>
                <w:sz w:val="22"/>
                <w:szCs w:val="22"/>
              </w:rPr>
            </w:pPr>
            <w:r w:rsidRPr="006B7027">
              <w:rPr>
                <w:rFonts w:asciiTheme="minorHAnsi" w:hAnsiTheme="minorHAnsi" w:cstheme="minorHAnsi"/>
                <w:bCs/>
                <w:color w:val="000000"/>
                <w:sz w:val="22"/>
                <w:szCs w:val="22"/>
              </w:rPr>
              <w:t>средства краевого бюджета, тыс. руб.</w:t>
            </w:r>
          </w:p>
        </w:tc>
        <w:tc>
          <w:tcPr>
            <w:tcW w:w="1701" w:type="dxa"/>
            <w:tcBorders>
              <w:top w:val="nil"/>
              <w:left w:val="nil"/>
              <w:bottom w:val="single" w:sz="4" w:space="0" w:color="auto"/>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bCs/>
                <w:color w:val="000000"/>
                <w:sz w:val="22"/>
                <w:szCs w:val="22"/>
              </w:rPr>
            </w:pPr>
            <w:r w:rsidRPr="006B7027">
              <w:rPr>
                <w:rFonts w:asciiTheme="minorHAnsi" w:hAnsiTheme="minorHAnsi" w:cstheme="minorHAnsi"/>
                <w:bCs/>
                <w:color w:val="000000"/>
                <w:sz w:val="22"/>
                <w:szCs w:val="22"/>
              </w:rPr>
              <w:t>внебюджетные источники (средства  работодателей) (по согласованию), тыс. руб.</w:t>
            </w:r>
          </w:p>
        </w:tc>
        <w:tc>
          <w:tcPr>
            <w:tcW w:w="1134" w:type="dxa"/>
            <w:tcBorders>
              <w:top w:val="nil"/>
              <w:left w:val="nil"/>
              <w:bottom w:val="single" w:sz="4" w:space="0" w:color="auto"/>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bCs/>
                <w:color w:val="000000"/>
                <w:sz w:val="22"/>
                <w:szCs w:val="22"/>
              </w:rPr>
            </w:pPr>
            <w:r w:rsidRPr="006B7027">
              <w:rPr>
                <w:rFonts w:asciiTheme="minorHAnsi" w:hAnsiTheme="minorHAnsi" w:cstheme="minorHAnsi"/>
                <w:bCs/>
                <w:color w:val="000000"/>
                <w:sz w:val="22"/>
                <w:szCs w:val="22"/>
              </w:rPr>
              <w:t>создано рабочих мест, ед.</w:t>
            </w:r>
          </w:p>
        </w:tc>
      </w:tr>
      <w:tr w:rsidR="006B7027" w:rsidRPr="006B7027" w:rsidTr="004755D8">
        <w:trPr>
          <w:trHeight w:val="288"/>
        </w:trPr>
        <w:tc>
          <w:tcPr>
            <w:tcW w:w="15168" w:type="dxa"/>
            <w:gridSpan w:val="8"/>
            <w:tcBorders>
              <w:top w:val="nil"/>
              <w:left w:val="single" w:sz="4" w:space="0" w:color="auto"/>
              <w:bottom w:val="single" w:sz="4" w:space="0" w:color="auto"/>
              <w:right w:val="single" w:sz="4" w:space="0" w:color="auto"/>
            </w:tcBorders>
            <w:shd w:val="clear" w:color="auto" w:fill="auto"/>
            <w:vAlign w:val="center"/>
            <w:hideMark/>
          </w:tcPr>
          <w:p w:rsidR="006B7027" w:rsidRPr="006B7027" w:rsidRDefault="006B7027" w:rsidP="004755D8">
            <w:pPr>
              <w:jc w:val="center"/>
              <w:rPr>
                <w:rFonts w:asciiTheme="minorHAnsi" w:hAnsiTheme="minorHAnsi" w:cstheme="minorHAnsi"/>
                <w:color w:val="000000"/>
                <w:sz w:val="22"/>
                <w:szCs w:val="22"/>
              </w:rPr>
            </w:pPr>
            <w:r w:rsidRPr="006B7027">
              <w:rPr>
                <w:rFonts w:asciiTheme="minorHAnsi" w:hAnsiTheme="minorHAnsi" w:cstheme="minorHAnsi"/>
                <w:color w:val="000000"/>
                <w:sz w:val="22"/>
                <w:szCs w:val="22"/>
              </w:rPr>
              <w:t>2015 год</w:t>
            </w:r>
          </w:p>
        </w:tc>
      </w:tr>
      <w:tr w:rsidR="006B7027" w:rsidRPr="006B7027" w:rsidTr="0047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shd w:val="clear" w:color="auto" w:fill="auto"/>
            <w:vAlign w:val="center"/>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Строительство горно-обогатительного комбината "Аметистовый"</w:t>
            </w:r>
          </w:p>
        </w:tc>
        <w:tc>
          <w:tcPr>
            <w:tcW w:w="1276"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2011-2018</w:t>
            </w:r>
          </w:p>
        </w:tc>
        <w:tc>
          <w:tcPr>
            <w:tcW w:w="992"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40</w:t>
            </w:r>
          </w:p>
        </w:tc>
        <w:tc>
          <w:tcPr>
            <w:tcW w:w="141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36</w:t>
            </w:r>
          </w:p>
        </w:tc>
        <w:tc>
          <w:tcPr>
            <w:tcW w:w="1843"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6 750,00</w:t>
            </w:r>
          </w:p>
        </w:tc>
        <w:tc>
          <w:tcPr>
            <w:tcW w:w="226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2 250,00</w:t>
            </w:r>
          </w:p>
        </w:tc>
        <w:tc>
          <w:tcPr>
            <w:tcW w:w="1701"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3 000,00</w:t>
            </w:r>
          </w:p>
        </w:tc>
        <w:tc>
          <w:tcPr>
            <w:tcW w:w="1134"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40</w:t>
            </w:r>
          </w:p>
        </w:tc>
      </w:tr>
      <w:tr w:rsidR="006B7027" w:rsidRPr="006B7027" w:rsidTr="0047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7027" w:rsidRPr="006B7027" w:rsidRDefault="006B7027" w:rsidP="004755D8">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6 750,00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2 250,00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40</w:t>
            </w:r>
          </w:p>
        </w:tc>
      </w:tr>
      <w:tr w:rsidR="006B7027" w:rsidRPr="006B7027" w:rsidTr="0047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68" w:type="dxa"/>
            <w:gridSpan w:val="8"/>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2016 год</w:t>
            </w:r>
          </w:p>
        </w:tc>
      </w:tr>
      <w:tr w:rsidR="006B7027" w:rsidRPr="006B7027" w:rsidTr="0047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4"/>
        </w:trPr>
        <w:tc>
          <w:tcPr>
            <w:tcW w:w="4536" w:type="dxa"/>
            <w:shd w:val="clear" w:color="auto" w:fill="auto"/>
            <w:vAlign w:val="center"/>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Строительство горно-обогатительного комбината "Аметистовый"</w:t>
            </w:r>
          </w:p>
        </w:tc>
        <w:tc>
          <w:tcPr>
            <w:tcW w:w="1276"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2011-2018</w:t>
            </w:r>
          </w:p>
        </w:tc>
        <w:tc>
          <w:tcPr>
            <w:tcW w:w="992"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25</w:t>
            </w:r>
          </w:p>
        </w:tc>
        <w:tc>
          <w:tcPr>
            <w:tcW w:w="141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25</w:t>
            </w:r>
          </w:p>
        </w:tc>
        <w:tc>
          <w:tcPr>
            <w:tcW w:w="1843"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5 343,75</w:t>
            </w:r>
          </w:p>
        </w:tc>
        <w:tc>
          <w:tcPr>
            <w:tcW w:w="226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281,25</w:t>
            </w:r>
          </w:p>
        </w:tc>
        <w:tc>
          <w:tcPr>
            <w:tcW w:w="1701"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1 875,00</w:t>
            </w:r>
          </w:p>
        </w:tc>
        <w:tc>
          <w:tcPr>
            <w:tcW w:w="1134"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25</w:t>
            </w:r>
          </w:p>
        </w:tc>
      </w:tr>
      <w:tr w:rsidR="006B7027" w:rsidRPr="006B7027" w:rsidTr="0047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536" w:type="dxa"/>
            <w:shd w:val="clear" w:color="auto" w:fill="auto"/>
            <w:vAlign w:val="center"/>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Итого</w:t>
            </w:r>
          </w:p>
        </w:tc>
        <w:tc>
          <w:tcPr>
            <w:tcW w:w="1276" w:type="dxa"/>
            <w:shd w:val="clear" w:color="auto" w:fill="auto"/>
            <w:vAlign w:val="center"/>
          </w:tcPr>
          <w:p w:rsidR="006B7027" w:rsidRPr="006B7027" w:rsidRDefault="006B7027" w:rsidP="004755D8">
            <w:pPr>
              <w:jc w:val="center"/>
              <w:rPr>
                <w:rFonts w:asciiTheme="minorHAnsi" w:hAnsiTheme="minorHAnsi" w:cstheme="minorHAnsi"/>
                <w:sz w:val="22"/>
                <w:szCs w:val="22"/>
              </w:rPr>
            </w:pPr>
          </w:p>
        </w:tc>
        <w:tc>
          <w:tcPr>
            <w:tcW w:w="992"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25</w:t>
            </w:r>
          </w:p>
        </w:tc>
        <w:tc>
          <w:tcPr>
            <w:tcW w:w="141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25</w:t>
            </w:r>
          </w:p>
        </w:tc>
        <w:tc>
          <w:tcPr>
            <w:tcW w:w="1843"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5 343,75</w:t>
            </w:r>
          </w:p>
        </w:tc>
        <w:tc>
          <w:tcPr>
            <w:tcW w:w="226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281,25</w:t>
            </w:r>
          </w:p>
        </w:tc>
        <w:tc>
          <w:tcPr>
            <w:tcW w:w="1701"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1 875,00</w:t>
            </w:r>
          </w:p>
        </w:tc>
        <w:tc>
          <w:tcPr>
            <w:tcW w:w="1134"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25</w:t>
            </w:r>
          </w:p>
        </w:tc>
      </w:tr>
      <w:tr w:rsidR="006B7027" w:rsidRPr="006B7027" w:rsidTr="0047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5168" w:type="dxa"/>
            <w:gridSpan w:val="8"/>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2017 год</w:t>
            </w:r>
          </w:p>
        </w:tc>
      </w:tr>
      <w:tr w:rsidR="006B7027" w:rsidRPr="006B7027" w:rsidTr="0047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536" w:type="dxa"/>
            <w:shd w:val="clear" w:color="auto" w:fill="auto"/>
            <w:vAlign w:val="center"/>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Строительство горно-обогатительного комбината "Аметистовый"</w:t>
            </w:r>
          </w:p>
        </w:tc>
        <w:tc>
          <w:tcPr>
            <w:tcW w:w="1276"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2011-2018</w:t>
            </w:r>
          </w:p>
        </w:tc>
        <w:tc>
          <w:tcPr>
            <w:tcW w:w="992"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75</w:t>
            </w:r>
          </w:p>
        </w:tc>
        <w:tc>
          <w:tcPr>
            <w:tcW w:w="141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38</w:t>
            </w:r>
          </w:p>
        </w:tc>
        <w:tc>
          <w:tcPr>
            <w:tcW w:w="1843"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16 031,25</w:t>
            </w:r>
          </w:p>
        </w:tc>
        <w:tc>
          <w:tcPr>
            <w:tcW w:w="226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843,75</w:t>
            </w:r>
          </w:p>
        </w:tc>
        <w:tc>
          <w:tcPr>
            <w:tcW w:w="1701"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5 625,0</w:t>
            </w:r>
          </w:p>
        </w:tc>
        <w:tc>
          <w:tcPr>
            <w:tcW w:w="1134"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75</w:t>
            </w:r>
          </w:p>
        </w:tc>
      </w:tr>
      <w:tr w:rsidR="006B7027" w:rsidRPr="006B7027" w:rsidTr="0047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536" w:type="dxa"/>
            <w:shd w:val="clear" w:color="auto" w:fill="auto"/>
            <w:vAlign w:val="center"/>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Строительство и ввод в эксплуатацию комплекса по хранению и складированию нефтепродуктов емкостью 18000 тонн на базе существующего причального сооружения в г. Петропавловск-Камчатский</w:t>
            </w:r>
          </w:p>
        </w:tc>
        <w:tc>
          <w:tcPr>
            <w:tcW w:w="1276"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2016-2018</w:t>
            </w:r>
          </w:p>
        </w:tc>
        <w:tc>
          <w:tcPr>
            <w:tcW w:w="992"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10</w:t>
            </w:r>
          </w:p>
        </w:tc>
        <w:tc>
          <w:tcPr>
            <w:tcW w:w="141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5</w:t>
            </w:r>
          </w:p>
        </w:tc>
        <w:tc>
          <w:tcPr>
            <w:tcW w:w="1843"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2 137,5</w:t>
            </w:r>
          </w:p>
        </w:tc>
        <w:tc>
          <w:tcPr>
            <w:tcW w:w="226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112,5</w:t>
            </w:r>
          </w:p>
        </w:tc>
        <w:tc>
          <w:tcPr>
            <w:tcW w:w="1701"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750,0</w:t>
            </w:r>
          </w:p>
        </w:tc>
        <w:tc>
          <w:tcPr>
            <w:tcW w:w="1134"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10</w:t>
            </w:r>
          </w:p>
        </w:tc>
      </w:tr>
      <w:tr w:rsidR="006B7027" w:rsidRPr="006B7027" w:rsidTr="0047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536" w:type="dxa"/>
            <w:shd w:val="clear" w:color="auto" w:fill="auto"/>
            <w:vAlign w:val="center"/>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lastRenderedPageBreak/>
              <w:t>Строительство свинокомплекса мощностью до 36000 голов в год в п. Лесном Елизовского района Камчатского края</w:t>
            </w:r>
          </w:p>
        </w:tc>
        <w:tc>
          <w:tcPr>
            <w:tcW w:w="1276"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2017-2019</w:t>
            </w:r>
          </w:p>
        </w:tc>
        <w:tc>
          <w:tcPr>
            <w:tcW w:w="992"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3</w:t>
            </w:r>
          </w:p>
        </w:tc>
        <w:tc>
          <w:tcPr>
            <w:tcW w:w="141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w:t>
            </w:r>
          </w:p>
        </w:tc>
        <w:tc>
          <w:tcPr>
            <w:tcW w:w="1843"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641,25</w:t>
            </w:r>
          </w:p>
        </w:tc>
        <w:tc>
          <w:tcPr>
            <w:tcW w:w="226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33,75</w:t>
            </w:r>
          </w:p>
        </w:tc>
        <w:tc>
          <w:tcPr>
            <w:tcW w:w="1701"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225,0</w:t>
            </w:r>
          </w:p>
        </w:tc>
        <w:tc>
          <w:tcPr>
            <w:tcW w:w="1134"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3</w:t>
            </w:r>
          </w:p>
        </w:tc>
      </w:tr>
      <w:tr w:rsidR="006B7027" w:rsidRPr="006B7027" w:rsidTr="0047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536" w:type="dxa"/>
            <w:shd w:val="clear" w:color="auto" w:fill="auto"/>
            <w:vAlign w:val="center"/>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Итого</w:t>
            </w:r>
          </w:p>
        </w:tc>
        <w:tc>
          <w:tcPr>
            <w:tcW w:w="1276" w:type="dxa"/>
            <w:shd w:val="clear" w:color="auto" w:fill="auto"/>
            <w:vAlign w:val="center"/>
          </w:tcPr>
          <w:p w:rsidR="006B7027" w:rsidRPr="006B7027" w:rsidRDefault="006B7027" w:rsidP="004755D8">
            <w:pPr>
              <w:jc w:val="center"/>
              <w:rPr>
                <w:rFonts w:asciiTheme="minorHAnsi" w:hAnsiTheme="minorHAnsi" w:cstheme="minorHAnsi"/>
                <w:sz w:val="22"/>
                <w:szCs w:val="22"/>
              </w:rPr>
            </w:pPr>
          </w:p>
        </w:tc>
        <w:tc>
          <w:tcPr>
            <w:tcW w:w="992"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88</w:t>
            </w:r>
          </w:p>
        </w:tc>
        <w:tc>
          <w:tcPr>
            <w:tcW w:w="141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45</w:t>
            </w:r>
          </w:p>
        </w:tc>
        <w:tc>
          <w:tcPr>
            <w:tcW w:w="1843"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18 810,0</w:t>
            </w:r>
          </w:p>
        </w:tc>
        <w:tc>
          <w:tcPr>
            <w:tcW w:w="226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990,0</w:t>
            </w:r>
          </w:p>
        </w:tc>
        <w:tc>
          <w:tcPr>
            <w:tcW w:w="1701"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6 600,0</w:t>
            </w:r>
          </w:p>
        </w:tc>
        <w:tc>
          <w:tcPr>
            <w:tcW w:w="1134"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88</w:t>
            </w:r>
          </w:p>
        </w:tc>
      </w:tr>
      <w:tr w:rsidR="006B7027" w:rsidRPr="006B7027" w:rsidTr="0047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536" w:type="dxa"/>
            <w:shd w:val="clear" w:color="auto" w:fill="auto"/>
            <w:vAlign w:val="center"/>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color w:val="000000"/>
                <w:sz w:val="22"/>
                <w:szCs w:val="22"/>
              </w:rPr>
              <w:t>Итого по Подпрограмме</w:t>
            </w:r>
          </w:p>
        </w:tc>
        <w:tc>
          <w:tcPr>
            <w:tcW w:w="1276" w:type="dxa"/>
            <w:shd w:val="clear" w:color="auto" w:fill="auto"/>
            <w:vAlign w:val="center"/>
          </w:tcPr>
          <w:p w:rsidR="006B7027" w:rsidRPr="006B7027" w:rsidRDefault="006B7027" w:rsidP="004755D8">
            <w:pPr>
              <w:jc w:val="center"/>
              <w:rPr>
                <w:rFonts w:asciiTheme="minorHAnsi" w:hAnsiTheme="minorHAnsi" w:cstheme="minorHAnsi"/>
                <w:sz w:val="22"/>
                <w:szCs w:val="22"/>
              </w:rPr>
            </w:pPr>
          </w:p>
        </w:tc>
        <w:tc>
          <w:tcPr>
            <w:tcW w:w="992"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153</w:t>
            </w:r>
          </w:p>
        </w:tc>
        <w:tc>
          <w:tcPr>
            <w:tcW w:w="141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106</w:t>
            </w:r>
          </w:p>
        </w:tc>
        <w:tc>
          <w:tcPr>
            <w:tcW w:w="1843"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30 903,75</w:t>
            </w:r>
          </w:p>
        </w:tc>
        <w:tc>
          <w:tcPr>
            <w:tcW w:w="2268"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3 521,25</w:t>
            </w:r>
          </w:p>
        </w:tc>
        <w:tc>
          <w:tcPr>
            <w:tcW w:w="1701"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11 475,00</w:t>
            </w:r>
          </w:p>
        </w:tc>
        <w:tc>
          <w:tcPr>
            <w:tcW w:w="1134" w:type="dxa"/>
            <w:shd w:val="clear" w:color="auto" w:fill="auto"/>
            <w:vAlign w:val="center"/>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153</w:t>
            </w:r>
          </w:p>
        </w:tc>
      </w:tr>
    </w:tbl>
    <w:p w:rsidR="006B7027" w:rsidRDefault="006B7027">
      <w:pPr>
        <w:pStyle w:val="ConsPlusNormal"/>
        <w:jc w:val="both"/>
        <w:sectPr w:rsidR="006B7027" w:rsidSect="006B7027">
          <w:pgSz w:w="16838" w:h="11905" w:orient="landscape"/>
          <w:pgMar w:top="1418" w:right="851" w:bottom="851" w:left="851" w:header="0" w:footer="0" w:gutter="0"/>
          <w:cols w:space="720"/>
        </w:sectPr>
      </w:pPr>
    </w:p>
    <w:p w:rsidR="00B97093" w:rsidRDefault="00B97093">
      <w:pPr>
        <w:pStyle w:val="ConsPlusNormal"/>
        <w:ind w:firstLine="540"/>
        <w:jc w:val="both"/>
      </w:pPr>
      <w:r>
        <w:lastRenderedPageBreak/>
        <w:t>3.5. Ресурсное обеспечение Подпрограммы по источникам финансирования и мероприятию представлено в приложении 5 к Программе.</w:t>
      </w:r>
    </w:p>
    <w:p w:rsidR="00B97093" w:rsidRDefault="00B97093">
      <w:pPr>
        <w:pStyle w:val="ConsPlusNormal"/>
        <w:jc w:val="both"/>
      </w:pPr>
    </w:p>
    <w:p w:rsidR="00B97093" w:rsidRDefault="00B97093">
      <w:pPr>
        <w:pStyle w:val="ConsPlusNormal"/>
        <w:jc w:val="center"/>
      </w:pPr>
      <w:r>
        <w:t>4. Эффективность и результативность реализации Подпрограммы</w:t>
      </w:r>
    </w:p>
    <w:p w:rsidR="00B97093" w:rsidRDefault="00B97093">
      <w:pPr>
        <w:pStyle w:val="ConsPlusNormal"/>
        <w:jc w:val="both"/>
      </w:pPr>
    </w:p>
    <w:p w:rsidR="00B97093" w:rsidRDefault="00B97093">
      <w:pPr>
        <w:pStyle w:val="ConsPlusNormal"/>
        <w:ind w:firstLine="540"/>
        <w:jc w:val="both"/>
      </w:pPr>
      <w:r>
        <w:t>4.1. Основные показатели эффективности и результативности Подпрограммы предусматривают достижение следующих показателей:</w:t>
      </w:r>
    </w:p>
    <w:p w:rsidR="00B97093" w:rsidRDefault="00B97093">
      <w:pPr>
        <w:pStyle w:val="ConsPlusNormal"/>
        <w:ind w:firstLine="540"/>
        <w:jc w:val="both"/>
      </w:pPr>
      <w:r>
        <w:t>1) число созданных при реализации инвестиционного проекта, включенного в Подпрограмму, новых рабочих мест, включая высокопроизводительные рабочие места;</w:t>
      </w:r>
    </w:p>
    <w:p w:rsidR="00B97093" w:rsidRDefault="00B97093">
      <w:pPr>
        <w:pStyle w:val="ConsPlusNormal"/>
        <w:ind w:firstLine="540"/>
        <w:jc w:val="both"/>
      </w:pPr>
      <w:r>
        <w:t>2) численность работников, привлеченных работодателями из других субъектов Российской Федерации для реализации инвестиционных проектов, включенных в Подпрограмму;</w:t>
      </w:r>
    </w:p>
    <w:p w:rsidR="00B97093" w:rsidRDefault="00B97093">
      <w:pPr>
        <w:pStyle w:val="ConsPlusNormal"/>
        <w:ind w:firstLine="540"/>
        <w:jc w:val="both"/>
      </w:pPr>
      <w:r>
        <w:t>3) доля работников, продолжающих осуществлять трудовую деятельность, на конец отчетного периода в общей численности работников, привлеченных работодателями из других субъектов Российской Федерации для реализации инвестиционных проектов, включенных в Подпрограмму;</w:t>
      </w:r>
    </w:p>
    <w:p w:rsidR="00B97093" w:rsidRDefault="00B97093">
      <w:pPr>
        <w:pStyle w:val="ConsPlusNormal"/>
        <w:ind w:firstLine="540"/>
        <w:jc w:val="both"/>
      </w:pPr>
      <w:r>
        <w:t>4) доля высококвалифицированных специалистов в общей численности работников, привлеченных работодателями из других субъектов Российской Федерации для реализации инвестиционных проектов, включенных в Подпрограмму;</w:t>
      </w:r>
    </w:p>
    <w:p w:rsidR="00B97093" w:rsidRDefault="00B97093">
      <w:pPr>
        <w:pStyle w:val="ConsPlusNormal"/>
        <w:ind w:firstLine="540"/>
        <w:jc w:val="both"/>
      </w:pPr>
      <w:r>
        <w:t>5) количество работодателей, получивших финансовую поддержку на привлечение трудовых ресурсов из других субъектов Российской Федерации для реализации инвестиционных проектов, включенных в Подпрограмму.</w:t>
      </w:r>
    </w:p>
    <w:p w:rsidR="00B97093" w:rsidRDefault="00B97093">
      <w:pPr>
        <w:pStyle w:val="ConsPlusNormal"/>
        <w:ind w:firstLine="540"/>
        <w:jc w:val="both"/>
      </w:pPr>
      <w:r>
        <w:t>6) количество отобранных инвестиционных проектов, соответствующих установленным критериям, для включения в Подпрограмму.</w:t>
      </w:r>
    </w:p>
    <w:p w:rsidR="00B97093" w:rsidRDefault="00B97093">
      <w:pPr>
        <w:pStyle w:val="ConsPlusNormal"/>
        <w:jc w:val="both"/>
      </w:pPr>
      <w:r>
        <w:t xml:space="preserve">(п. 6) введен </w:t>
      </w:r>
      <w:hyperlink r:id="rId426" w:history="1">
        <w:r>
          <w:rPr>
            <w:color w:val="0000FF"/>
          </w:rPr>
          <w:t>Постановлением</w:t>
        </w:r>
      </w:hyperlink>
      <w:r>
        <w:t xml:space="preserve"> Правительства Камчатского края от 08.02.2016 N 30-П)</w:t>
      </w:r>
    </w:p>
    <w:p w:rsidR="00B97093" w:rsidRDefault="00B97093">
      <w:pPr>
        <w:pStyle w:val="ConsPlusNormal"/>
        <w:jc w:val="both"/>
      </w:pPr>
    </w:p>
    <w:p w:rsidR="00B97093" w:rsidRDefault="00B97093">
      <w:pPr>
        <w:pStyle w:val="ConsPlusNormal"/>
        <w:jc w:val="center"/>
      </w:pPr>
      <w:r>
        <w:t>5. Анализ рисков реализации Подпрограммы,</w:t>
      </w:r>
    </w:p>
    <w:p w:rsidR="00B97093" w:rsidRDefault="00B97093">
      <w:pPr>
        <w:pStyle w:val="ConsPlusNormal"/>
        <w:jc w:val="center"/>
      </w:pPr>
      <w:r>
        <w:t>меры управления рисками реализации Подпрограммы</w:t>
      </w:r>
    </w:p>
    <w:p w:rsidR="00B97093" w:rsidRDefault="00B97093">
      <w:pPr>
        <w:pStyle w:val="ConsPlusNormal"/>
        <w:jc w:val="both"/>
      </w:pPr>
    </w:p>
    <w:p w:rsidR="00B97093" w:rsidRDefault="00B97093">
      <w:pPr>
        <w:pStyle w:val="ConsPlusNormal"/>
        <w:ind w:firstLine="540"/>
        <w:jc w:val="both"/>
      </w:pPr>
      <w:r>
        <w:t>5.1. К основным рискам реализации Подпрограммы можно отнести негативные факторы макроэкономического, финансового и организационного характера.</w:t>
      </w:r>
    </w:p>
    <w:p w:rsidR="00B97093" w:rsidRDefault="00B97093">
      <w:pPr>
        <w:pStyle w:val="ConsPlusNormal"/>
        <w:ind w:firstLine="540"/>
        <w:jc w:val="both"/>
      </w:pPr>
      <w:r>
        <w:t>5.2. Существует риск не реализации мероприятий, направленных на повышение мобильности трудовых ресурсов, при отсутствии финансирования из федерального или краевого бюджетов.</w:t>
      </w:r>
    </w:p>
    <w:p w:rsidR="00B97093" w:rsidRDefault="00B97093">
      <w:pPr>
        <w:pStyle w:val="ConsPlusNormal"/>
        <w:ind w:firstLine="540"/>
        <w:jc w:val="both"/>
      </w:pPr>
      <w:r>
        <w:t>Указанный риск может быть преодолен при возможности достаточного и своевременного финансирования из федерального и краевого бюджетов.</w:t>
      </w:r>
    </w:p>
    <w:p w:rsidR="00B97093" w:rsidRDefault="00B97093">
      <w:pPr>
        <w:pStyle w:val="ConsPlusNormal"/>
        <w:ind w:firstLine="540"/>
        <w:jc w:val="both"/>
      </w:pPr>
      <w:r>
        <w:t>5.3. 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 ухудшение внутренней и внешней экономической конъюнктуры являются факторами макроэкономических рисков и могут привести ухудшению ситуации на рынке труда и к приостановке реализации инвестиционных проектов.</w:t>
      </w:r>
    </w:p>
    <w:p w:rsidR="00B97093" w:rsidRDefault="00B97093">
      <w:pPr>
        <w:pStyle w:val="ConsPlusNormal"/>
        <w:ind w:firstLine="540"/>
        <w:jc w:val="both"/>
      </w:pPr>
      <w:r>
        <w:t>5.4. Выделение своевременно средств из федерального и краевого бюджетов на реализацию мероприятий, направленных на повышение мобильности трудовых ресурсов Камчатского края, будет способствовать преодолению макроэкономических рисков.</w:t>
      </w:r>
    </w:p>
    <w:p w:rsidR="00B97093" w:rsidRDefault="00B97093">
      <w:pPr>
        <w:pStyle w:val="ConsPlusNormal"/>
        <w:ind w:firstLine="540"/>
        <w:jc w:val="both"/>
      </w:pPr>
      <w:r>
        <w:t>5.5. Недостатки в процедурах управления и контроля характеризуют организационные риски, которые, в случае выявления, можно преодолеть путем своевременного внесения изменений в принятые нормативные правовые акты, оперативного реагирования на выявленные недостатки в процедурах управления и контроля.</w:t>
      </w:r>
    </w:p>
    <w:p w:rsidR="00B97093" w:rsidRDefault="00B97093">
      <w:pPr>
        <w:pStyle w:val="ConsPlusNormal"/>
        <w:jc w:val="both"/>
      </w:pPr>
    </w:p>
    <w:p w:rsidR="00B97093" w:rsidRDefault="00B97093">
      <w:pPr>
        <w:pStyle w:val="ConsPlusNormal"/>
        <w:jc w:val="center"/>
      </w:pPr>
      <w:r>
        <w:t>6. Общая характеристика инвестиционных проектов,</w:t>
      </w:r>
    </w:p>
    <w:p w:rsidR="00B97093" w:rsidRDefault="00B97093">
      <w:pPr>
        <w:pStyle w:val="ConsPlusNormal"/>
        <w:jc w:val="center"/>
      </w:pPr>
      <w:r>
        <w:t>предполагаемых к реализации в рамках Подпрограммы, и</w:t>
      </w:r>
    </w:p>
    <w:p w:rsidR="00B97093" w:rsidRDefault="00B97093">
      <w:pPr>
        <w:pStyle w:val="ConsPlusNormal"/>
        <w:jc w:val="center"/>
      </w:pPr>
      <w:r>
        <w:t>прогноз ожидаемых результатов от их реализации</w:t>
      </w:r>
    </w:p>
    <w:p w:rsidR="00B97093" w:rsidRDefault="00B97093">
      <w:pPr>
        <w:pStyle w:val="ConsPlusNormal"/>
        <w:jc w:val="center"/>
      </w:pPr>
      <w:r>
        <w:t xml:space="preserve">(в ред. </w:t>
      </w:r>
      <w:hyperlink r:id="rId427" w:history="1">
        <w:r>
          <w:rPr>
            <w:color w:val="0000FF"/>
          </w:rPr>
          <w:t>Постановления</w:t>
        </w:r>
      </w:hyperlink>
      <w:r>
        <w:t xml:space="preserve"> Правительства</w:t>
      </w:r>
    </w:p>
    <w:p w:rsidR="00B97093" w:rsidRDefault="00B97093">
      <w:pPr>
        <w:pStyle w:val="ConsPlusNormal"/>
        <w:jc w:val="center"/>
      </w:pPr>
      <w:r>
        <w:t>Камчатского края от 08.02.2016 N 30-П</w:t>
      </w:r>
      <w:r w:rsidR="006B7027">
        <w:t>, от 25.10.2016 № 418-П</w:t>
      </w:r>
      <w:r>
        <w:t>)</w:t>
      </w:r>
    </w:p>
    <w:p w:rsidR="00B97093" w:rsidRDefault="00B97093">
      <w:pPr>
        <w:pStyle w:val="ConsPlusNormal"/>
        <w:jc w:val="both"/>
      </w:pPr>
    </w:p>
    <w:p w:rsidR="00B97093" w:rsidRDefault="00B97093">
      <w:pPr>
        <w:pStyle w:val="ConsPlusNormal"/>
        <w:ind w:firstLine="540"/>
        <w:jc w:val="both"/>
        <w:rPr>
          <w:rFonts w:asciiTheme="minorHAnsi" w:hAnsiTheme="minorHAnsi" w:cstheme="minorHAnsi"/>
          <w:szCs w:val="22"/>
        </w:rPr>
      </w:pPr>
      <w:r>
        <w:t xml:space="preserve">6.1. </w:t>
      </w:r>
      <w:r w:rsidR="006B7027" w:rsidRPr="006B7027">
        <w:rPr>
          <w:rFonts w:asciiTheme="minorHAnsi" w:hAnsiTheme="minorHAnsi" w:cstheme="minorHAnsi"/>
          <w:szCs w:val="22"/>
        </w:rPr>
        <w:t xml:space="preserve">В рамках подпрограммы предполагаются к реализации следующие инвестиционные проекты, отобранные в соответствии с постановлением Правительства Камчатского края от 18.09.2015 № 325-П "Об утверждении Правил  отбора инвестиционных проектов, подлежащих включению в </w:t>
      </w:r>
      <w:hyperlink r:id="rId428" w:history="1">
        <w:r w:rsidR="006B7027" w:rsidRPr="006B7027">
          <w:rPr>
            <w:rFonts w:asciiTheme="minorHAnsi" w:hAnsiTheme="minorHAnsi" w:cstheme="minorHAnsi"/>
            <w:szCs w:val="22"/>
          </w:rPr>
          <w:t>подпрограмму 6</w:t>
        </w:r>
      </w:hyperlink>
      <w:r w:rsidR="006B7027" w:rsidRPr="006B7027">
        <w:rPr>
          <w:rFonts w:asciiTheme="minorHAnsi" w:hAnsiTheme="minorHAnsi" w:cstheme="minorHAnsi"/>
          <w:szCs w:val="22"/>
        </w:rPr>
        <w:t xml:space="preserve"> "Повышение мобильности трудовых ресурсов Камчатского края на </w:t>
      </w:r>
      <w:r w:rsidR="006B7027" w:rsidRPr="006B7027">
        <w:rPr>
          <w:rFonts w:asciiTheme="minorHAnsi" w:hAnsiTheme="minorHAnsi" w:cstheme="minorHAnsi"/>
          <w:szCs w:val="22"/>
        </w:rPr>
        <w:lastRenderedPageBreak/>
        <w:t>2015-2018 годы" государственной программы Камчатского края "Содействие занятости населения Камчатского края на 2014 – 2018 годы":</w:t>
      </w:r>
    </w:p>
    <w:p w:rsidR="00B97093" w:rsidRDefault="00B97093">
      <w:pPr>
        <w:pStyle w:val="ConsPlusNormal"/>
        <w:jc w:val="both"/>
      </w:pPr>
    </w:p>
    <w:p w:rsidR="006B7027" w:rsidRPr="006B7027" w:rsidRDefault="006B7027" w:rsidP="006B7027">
      <w:pPr>
        <w:pStyle w:val="ConsPlusNormal"/>
        <w:ind w:firstLine="709"/>
        <w:rPr>
          <w:rFonts w:asciiTheme="minorHAnsi" w:hAnsiTheme="minorHAnsi" w:cstheme="minorHAnsi"/>
          <w:szCs w:val="22"/>
        </w:rPr>
      </w:pPr>
      <w:r w:rsidRPr="006B7027">
        <w:rPr>
          <w:rFonts w:asciiTheme="minorHAnsi" w:hAnsiTheme="minorHAnsi" w:cstheme="minorHAnsi"/>
          <w:szCs w:val="22"/>
        </w:rPr>
        <w:t>1) инвестиционный проект 1:</w:t>
      </w:r>
    </w:p>
    <w:p w:rsidR="006B7027" w:rsidRPr="006B7027" w:rsidRDefault="006B7027" w:rsidP="006B7027">
      <w:pPr>
        <w:pStyle w:val="ConsPlusNormal"/>
        <w:ind w:firstLine="709"/>
        <w:rPr>
          <w:rFonts w:asciiTheme="minorHAnsi" w:hAnsiTheme="minorHAnsi" w:cstheme="minorHAnsi"/>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6380"/>
      </w:tblGrid>
      <w:tr w:rsidR="006B7027" w:rsidRPr="006B7027" w:rsidTr="004755D8">
        <w:tc>
          <w:tcPr>
            <w:tcW w:w="9641" w:type="dxa"/>
            <w:gridSpan w:val="2"/>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jc w:val="center"/>
              <w:rPr>
                <w:rFonts w:asciiTheme="minorHAnsi" w:hAnsiTheme="minorHAnsi" w:cstheme="minorHAnsi"/>
                <w:sz w:val="22"/>
                <w:szCs w:val="22"/>
              </w:rPr>
            </w:pPr>
            <w:r w:rsidRPr="006B7027">
              <w:rPr>
                <w:rFonts w:asciiTheme="minorHAnsi" w:hAnsiTheme="minorHAnsi" w:cstheme="minorHAnsi"/>
                <w:sz w:val="22"/>
                <w:szCs w:val="22"/>
              </w:rPr>
              <w:t>Строительство горно-обогатительного комбината "Аметистовый"</w:t>
            </w:r>
          </w:p>
        </w:tc>
      </w:tr>
      <w:tr w:rsidR="006B7027" w:rsidRPr="006B7027" w:rsidTr="004755D8">
        <w:trPr>
          <w:trHeight w:val="217"/>
        </w:trPr>
        <w:tc>
          <w:tcPr>
            <w:tcW w:w="3261"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 xml:space="preserve">Наименование </w:t>
            </w:r>
          </w:p>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предприятия-работодателя</w:t>
            </w:r>
          </w:p>
        </w:tc>
        <w:tc>
          <w:tcPr>
            <w:tcW w:w="6380"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АО "Аметистовое"</w:t>
            </w:r>
          </w:p>
        </w:tc>
      </w:tr>
      <w:tr w:rsidR="006B7027" w:rsidRPr="006B7027" w:rsidTr="004755D8">
        <w:tc>
          <w:tcPr>
            <w:tcW w:w="3261"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ОКВЭД</w:t>
            </w:r>
          </w:p>
        </w:tc>
        <w:tc>
          <w:tcPr>
            <w:tcW w:w="6380"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13.20.41 - добыча руд и песков драгоценных металлов (золота, серебра и металлов платиновой группы)</w:t>
            </w:r>
          </w:p>
        </w:tc>
      </w:tr>
      <w:tr w:rsidR="006B7027" w:rsidRPr="006B7027" w:rsidTr="004755D8">
        <w:tc>
          <w:tcPr>
            <w:tcW w:w="3261"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Численность работающих</w:t>
            </w:r>
          </w:p>
        </w:tc>
        <w:tc>
          <w:tcPr>
            <w:tcW w:w="6380"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1200 человек</w:t>
            </w:r>
          </w:p>
        </w:tc>
      </w:tr>
      <w:tr w:rsidR="006B7027" w:rsidRPr="006B7027" w:rsidTr="004755D8">
        <w:tc>
          <w:tcPr>
            <w:tcW w:w="3261"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Основные виды выпускаемой продукции</w:t>
            </w:r>
          </w:p>
        </w:tc>
        <w:tc>
          <w:tcPr>
            <w:tcW w:w="6380"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Золото и серебро в слитках</w:t>
            </w:r>
          </w:p>
        </w:tc>
      </w:tr>
      <w:tr w:rsidR="006B7027" w:rsidRPr="006B7027" w:rsidTr="004755D8">
        <w:tc>
          <w:tcPr>
            <w:tcW w:w="3261"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Основные потребители (в т.ч. доля потребителей на внешнем и внутреннем рынках)</w:t>
            </w:r>
          </w:p>
        </w:tc>
        <w:tc>
          <w:tcPr>
            <w:tcW w:w="6380"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Коммерческие банки</w:t>
            </w:r>
          </w:p>
        </w:tc>
      </w:tr>
      <w:tr w:rsidR="006B7027" w:rsidRPr="006B7027" w:rsidTr="004755D8">
        <w:trPr>
          <w:trHeight w:val="72"/>
        </w:trPr>
        <w:tc>
          <w:tcPr>
            <w:tcW w:w="9641" w:type="dxa"/>
            <w:gridSpan w:val="2"/>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jc w:val="center"/>
              <w:rPr>
                <w:rFonts w:asciiTheme="minorHAnsi" w:hAnsiTheme="minorHAnsi" w:cstheme="minorHAnsi"/>
                <w:sz w:val="22"/>
                <w:szCs w:val="22"/>
              </w:rPr>
            </w:pPr>
            <w:r w:rsidRPr="006B7027">
              <w:rPr>
                <w:rFonts w:asciiTheme="minorHAnsi" w:hAnsiTheme="minorHAnsi" w:cstheme="minorHAnsi"/>
                <w:sz w:val="22"/>
                <w:szCs w:val="22"/>
              </w:rPr>
              <w:t>Описание проекта</w:t>
            </w:r>
          </w:p>
        </w:tc>
      </w:tr>
      <w:tr w:rsidR="006B7027" w:rsidRPr="006B7027" w:rsidTr="004755D8">
        <w:tc>
          <w:tcPr>
            <w:tcW w:w="3261"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Бизнес-идея (цель)</w:t>
            </w:r>
          </w:p>
        </w:tc>
        <w:tc>
          <w:tcPr>
            <w:tcW w:w="6380"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Строительство горно-обогатительного комбината "Аметистовый", объектов обеспечения и инфраструктуры, в том числе автодороги от п. Тиличики до месторождения "Аметистовое". Увеличение объемов реализации золота на внутреннем рынке; вовлечение в освоение новых месторождений в неосвоенном регионе с богатой минерально-сырьевой базой</w:t>
            </w:r>
          </w:p>
        </w:tc>
      </w:tr>
      <w:tr w:rsidR="006B7027" w:rsidRPr="006B7027" w:rsidTr="004755D8">
        <w:tc>
          <w:tcPr>
            <w:tcW w:w="3261"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Год разработки проекта</w:t>
            </w:r>
          </w:p>
        </w:tc>
        <w:tc>
          <w:tcPr>
            <w:tcW w:w="6380"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2010</w:t>
            </w:r>
          </w:p>
        </w:tc>
      </w:tr>
      <w:tr w:rsidR="006B7027" w:rsidRPr="006B7027" w:rsidTr="004755D8">
        <w:tc>
          <w:tcPr>
            <w:tcW w:w="3261"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Краткая характеристика региона, в котором предполагается реализовывать проект</w:t>
            </w:r>
          </w:p>
        </w:tc>
        <w:tc>
          <w:tcPr>
            <w:tcW w:w="6380"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Олюторский и Пенжинский районы. Находятся на севере Камчатского края. Административные центры – с. Каменское и п. Тиличики. Отличается сложными климатическими условиями и географической удаленностью от крупнейших населенных пунктов региона</w:t>
            </w:r>
          </w:p>
        </w:tc>
      </w:tr>
      <w:tr w:rsidR="006B7027" w:rsidRPr="006B7027" w:rsidTr="004755D8">
        <w:tc>
          <w:tcPr>
            <w:tcW w:w="3261"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Срок реализации проекта, этапы</w:t>
            </w:r>
          </w:p>
        </w:tc>
        <w:tc>
          <w:tcPr>
            <w:tcW w:w="6380"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1) фаза строительства:</w:t>
            </w:r>
          </w:p>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1 очередь строительства - открытые горные работы и внешняя инфраструктура предприятия:</w:t>
            </w:r>
          </w:p>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 этапы 1-5 - завершены;</w:t>
            </w:r>
          </w:p>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 этапы 6-7 - завершены;</w:t>
            </w:r>
          </w:p>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2 очередь строительства - подземные горные работы:</w:t>
            </w:r>
          </w:p>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 этапы 8-12 - с 4 кв. 2015 года до 2018 года;</w:t>
            </w:r>
          </w:p>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2) фаза эксплуатации:</w:t>
            </w:r>
          </w:p>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Добыча на месторождении осуществляется с 2012 года, к настоящему моменту добыто 262 тыс. тонн золотосодержащей руды.</w:t>
            </w:r>
          </w:p>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Выход на проектную мощность будет осуществлен в 2016 году. Извлечение разведанных запасов на месторождении Аметистовое планируется производить вплоть до 2029 г.</w:t>
            </w:r>
          </w:p>
        </w:tc>
      </w:tr>
      <w:tr w:rsidR="006B7027" w:rsidRPr="006B7027" w:rsidTr="004755D8">
        <w:tc>
          <w:tcPr>
            <w:tcW w:w="3261"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Наличие ресурсов и инфраструктуры для реализации проекта</w:t>
            </w:r>
          </w:p>
        </w:tc>
        <w:tc>
          <w:tcPr>
            <w:tcW w:w="6380"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В ходе строительства горно-обогатительного комбината "Аметистовый" построены инженерная и энергетическая инфраструктуры.</w:t>
            </w:r>
          </w:p>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lastRenderedPageBreak/>
              <w:t>Планируется строительство автодороги от п. Тиличики до месторождения "Аметистовое" длиной 170 км.</w:t>
            </w:r>
          </w:p>
        </w:tc>
      </w:tr>
      <w:tr w:rsidR="006B7027" w:rsidRPr="006B7027" w:rsidTr="004755D8">
        <w:tc>
          <w:tcPr>
            <w:tcW w:w="3261"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lastRenderedPageBreak/>
              <w:t>Планируемая продукция (вводимые мощности)</w:t>
            </w:r>
          </w:p>
        </w:tc>
        <w:tc>
          <w:tcPr>
            <w:tcW w:w="6380" w:type="dxa"/>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500 тыс. тонн руды в год, до 4 тонн золота в год</w:t>
            </w:r>
          </w:p>
        </w:tc>
      </w:tr>
      <w:tr w:rsidR="006B7027" w:rsidRPr="006B7027" w:rsidTr="004755D8">
        <w:trPr>
          <w:trHeight w:val="2211"/>
        </w:trPr>
        <w:tc>
          <w:tcPr>
            <w:tcW w:w="3261" w:type="dxa"/>
            <w:tcBorders>
              <w:top w:val="single" w:sz="4" w:space="0" w:color="auto"/>
              <w:left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Обоснование включения проекта в подпрограмму</w:t>
            </w:r>
          </w:p>
        </w:tc>
        <w:tc>
          <w:tcPr>
            <w:tcW w:w="6380" w:type="dxa"/>
            <w:tcBorders>
              <w:top w:val="single" w:sz="4" w:space="0" w:color="auto"/>
              <w:left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Приказ Агентства по занятости населения и миграционной политике Камчатского края от 24.12.2015 № 264, изданный на основании решения рабочей группы по проведению отбора инвестиционных проектов, подлежащих включению в подпрограмму 6 "Повышение мобильности трудовых ресурсов Камчатского края на 2015-2018 годы" государственной программы Камчатского края "Содействие занятости населения Камчатского края на 2014-2018 годы"</w:t>
            </w:r>
          </w:p>
        </w:tc>
      </w:tr>
      <w:tr w:rsidR="006B7027" w:rsidRPr="006B7027" w:rsidTr="004755D8">
        <w:trPr>
          <w:trHeight w:val="915"/>
        </w:trPr>
        <w:tc>
          <w:tcPr>
            <w:tcW w:w="3261" w:type="dxa"/>
            <w:tcBorders>
              <w:top w:val="single" w:sz="4" w:space="0" w:color="auto"/>
              <w:left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Потребность в трудовых ресурсах, заявленных к привлечению в рамках подпрограммы</w:t>
            </w:r>
          </w:p>
        </w:tc>
        <w:tc>
          <w:tcPr>
            <w:tcW w:w="6380" w:type="dxa"/>
            <w:tcBorders>
              <w:top w:val="single" w:sz="4" w:space="0" w:color="auto"/>
              <w:left w:val="single" w:sz="4" w:space="0" w:color="auto"/>
              <w:right w:val="single" w:sz="4" w:space="0" w:color="auto"/>
            </w:tcBorders>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140 человек, в том числе по годам:</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2015 год – 40 чел.,</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2016 год – 25 чел.,</w:t>
            </w:r>
          </w:p>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2017 год – 75 чел.</w:t>
            </w:r>
          </w:p>
        </w:tc>
      </w:tr>
      <w:tr w:rsidR="006B7027" w:rsidRPr="006B7027" w:rsidTr="004755D8">
        <w:trPr>
          <w:trHeight w:val="451"/>
        </w:trPr>
        <w:tc>
          <w:tcPr>
            <w:tcW w:w="9641" w:type="dxa"/>
            <w:gridSpan w:val="2"/>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jc w:val="center"/>
              <w:rPr>
                <w:rFonts w:asciiTheme="minorHAnsi" w:hAnsiTheme="minorHAnsi" w:cstheme="minorHAnsi"/>
                <w:sz w:val="22"/>
                <w:szCs w:val="22"/>
              </w:rPr>
            </w:pPr>
            <w:r w:rsidRPr="006B7027">
              <w:rPr>
                <w:rFonts w:asciiTheme="minorHAnsi" w:hAnsiTheme="minorHAnsi" w:cstheme="minorHAnsi"/>
                <w:sz w:val="22"/>
                <w:szCs w:val="22"/>
              </w:rPr>
              <w:t>Меры социальной поддержки, предоставляемые работодателями за счет собственных средств работнику и членам его семьи</w:t>
            </w:r>
          </w:p>
        </w:tc>
      </w:tr>
      <w:tr w:rsidR="006B7027" w:rsidRPr="006B7027" w:rsidTr="004755D8">
        <w:trPr>
          <w:trHeight w:val="677"/>
        </w:trPr>
        <w:tc>
          <w:tcPr>
            <w:tcW w:w="9641" w:type="dxa"/>
            <w:gridSpan w:val="2"/>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1. Предоставление жилья на период осуществления трудовой деятельности в общежитии; на производственном участке. В городе Петропавловске-Камчатском - компенсация за аренду жилья</w:t>
            </w:r>
          </w:p>
        </w:tc>
      </w:tr>
      <w:tr w:rsidR="006B7027" w:rsidRPr="006B7027" w:rsidTr="004755D8">
        <w:trPr>
          <w:trHeight w:val="220"/>
        </w:trPr>
        <w:tc>
          <w:tcPr>
            <w:tcW w:w="9641" w:type="dxa"/>
            <w:gridSpan w:val="2"/>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2. Оплата за обучение по программам повышения квалификации</w:t>
            </w:r>
          </w:p>
        </w:tc>
      </w:tr>
      <w:tr w:rsidR="006B7027" w:rsidRPr="006B7027" w:rsidTr="004755D8">
        <w:trPr>
          <w:trHeight w:val="156"/>
        </w:trPr>
        <w:tc>
          <w:tcPr>
            <w:tcW w:w="9641" w:type="dxa"/>
            <w:gridSpan w:val="2"/>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3. Оплата питания работников в течение рабочего дня</w:t>
            </w:r>
          </w:p>
        </w:tc>
      </w:tr>
      <w:tr w:rsidR="006B7027" w:rsidRPr="006B7027" w:rsidTr="004755D8">
        <w:trPr>
          <w:trHeight w:val="91"/>
        </w:trPr>
        <w:tc>
          <w:tcPr>
            <w:tcW w:w="9641" w:type="dxa"/>
            <w:gridSpan w:val="2"/>
            <w:tcBorders>
              <w:top w:val="single" w:sz="4" w:space="0" w:color="auto"/>
              <w:left w:val="single" w:sz="4" w:space="0" w:color="auto"/>
              <w:bottom w:val="single" w:sz="4" w:space="0" w:color="auto"/>
              <w:right w:val="single" w:sz="4" w:space="0" w:color="auto"/>
            </w:tcBorders>
          </w:tcPr>
          <w:p w:rsidR="006B7027" w:rsidRPr="006B7027" w:rsidRDefault="006B7027" w:rsidP="004755D8">
            <w:pPr>
              <w:autoSpaceDE w:val="0"/>
              <w:autoSpaceDN w:val="0"/>
              <w:adjustRightInd w:val="0"/>
              <w:rPr>
                <w:rFonts w:asciiTheme="minorHAnsi" w:hAnsiTheme="minorHAnsi" w:cstheme="minorHAnsi"/>
                <w:sz w:val="22"/>
                <w:szCs w:val="22"/>
              </w:rPr>
            </w:pPr>
            <w:r w:rsidRPr="006B7027">
              <w:rPr>
                <w:rFonts w:asciiTheme="minorHAnsi" w:hAnsiTheme="minorHAnsi" w:cstheme="minorHAnsi"/>
                <w:sz w:val="22"/>
                <w:szCs w:val="22"/>
              </w:rPr>
              <w:t>4. Оплата проезда к месту отдыха и обратно</w:t>
            </w:r>
          </w:p>
        </w:tc>
      </w:tr>
    </w:tbl>
    <w:p w:rsidR="006B7027" w:rsidRPr="006B7027" w:rsidRDefault="006B7027" w:rsidP="006B7027">
      <w:pPr>
        <w:pStyle w:val="ConsPlusNormal"/>
        <w:ind w:firstLine="709"/>
        <w:rPr>
          <w:rFonts w:asciiTheme="minorHAnsi" w:hAnsiTheme="minorHAnsi" w:cstheme="minorHAnsi"/>
          <w:szCs w:val="22"/>
        </w:rPr>
      </w:pPr>
    </w:p>
    <w:p w:rsidR="006B7027" w:rsidRPr="006B7027" w:rsidRDefault="006B7027" w:rsidP="006B7027">
      <w:pPr>
        <w:pStyle w:val="ConsPlusNormal"/>
        <w:ind w:firstLine="709"/>
        <w:rPr>
          <w:rFonts w:asciiTheme="minorHAnsi" w:hAnsiTheme="minorHAnsi" w:cstheme="minorHAnsi"/>
          <w:szCs w:val="22"/>
        </w:rPr>
      </w:pPr>
      <w:r w:rsidRPr="006B7027">
        <w:rPr>
          <w:rFonts w:asciiTheme="minorHAnsi" w:hAnsiTheme="minorHAnsi" w:cstheme="minorHAnsi"/>
          <w:szCs w:val="22"/>
        </w:rPr>
        <w:t>2) инвестиционный проект 2:</w:t>
      </w:r>
    </w:p>
    <w:p w:rsidR="006B7027" w:rsidRPr="006B7027" w:rsidRDefault="006B7027" w:rsidP="006B7027">
      <w:pPr>
        <w:pStyle w:val="ConsPlusNormal"/>
        <w:ind w:firstLine="709"/>
        <w:rPr>
          <w:rFonts w:asciiTheme="minorHAnsi" w:hAnsiTheme="minorHAnsi" w:cstheme="minorHAns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83"/>
      </w:tblGrid>
      <w:tr w:rsidR="006B7027" w:rsidRPr="006B7027" w:rsidTr="004755D8">
        <w:tc>
          <w:tcPr>
            <w:tcW w:w="9644" w:type="dxa"/>
            <w:gridSpan w:val="2"/>
            <w:shd w:val="clear" w:color="auto" w:fill="auto"/>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 xml:space="preserve">Строительство и ввод в эксплуатацию комплекса по хранению и складированию </w:t>
            </w:r>
          </w:p>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 xml:space="preserve">нефтепродуктов емкостью 18000 тонн на базе существующего причального </w:t>
            </w:r>
          </w:p>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сооружения в г. Петропавловск-Камчатский</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Наименование предприятия-работодателя</w:t>
            </w:r>
          </w:p>
        </w:tc>
        <w:tc>
          <w:tcPr>
            <w:tcW w:w="6383"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ООО "Морской Стандарт-Бункер"</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ОКВЭД</w:t>
            </w:r>
          </w:p>
        </w:tc>
        <w:tc>
          <w:tcPr>
            <w:tcW w:w="6383" w:type="dxa"/>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Основной вид деятельности – 52.10 (деятельность по складированию и хранению).</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Один из дополнительных видов деятельности – 52.10.21 (хранение и складирование нефти и продуктов ее переработки)</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Численность работающих</w:t>
            </w:r>
          </w:p>
        </w:tc>
        <w:tc>
          <w:tcPr>
            <w:tcW w:w="6383"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21 человек</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Основные виды выпускаемой продукции</w:t>
            </w:r>
          </w:p>
        </w:tc>
        <w:tc>
          <w:tcPr>
            <w:tcW w:w="6383" w:type="dxa"/>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 передача в аренду недвижимого имущества;</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 передача в аренду транспортных средств;</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 оказание консалтинговых услуг</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Основные потребители (в т.ч. доля потребителей на внешнем и внутреннем рынках)</w:t>
            </w:r>
          </w:p>
        </w:tc>
        <w:tc>
          <w:tcPr>
            <w:tcW w:w="6383" w:type="dxa"/>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ООО «Морской Траст»;</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ООО «Морской Стандарт»;</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ООО «Бизнесцентр»</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(100% внутренний рынок)</w:t>
            </w:r>
          </w:p>
        </w:tc>
      </w:tr>
      <w:tr w:rsidR="006B7027" w:rsidRPr="006B7027" w:rsidTr="004755D8">
        <w:tc>
          <w:tcPr>
            <w:tcW w:w="9644" w:type="dxa"/>
            <w:gridSpan w:val="2"/>
            <w:shd w:val="clear" w:color="auto" w:fill="auto"/>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bCs/>
                <w:sz w:val="22"/>
                <w:szCs w:val="22"/>
              </w:rPr>
              <w:t>Описание проекта</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Бизнес-идея (цель)</w:t>
            </w:r>
          </w:p>
        </w:tc>
        <w:tc>
          <w:tcPr>
            <w:tcW w:w="6383" w:type="dxa"/>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Строительство комплекса по хранению, складированию и перевалке нефтепродуктов.</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Цель проекта:</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 xml:space="preserve">- удовлетворение растущей потребности предприятий </w:t>
            </w:r>
            <w:r w:rsidRPr="006B7027">
              <w:rPr>
                <w:rFonts w:asciiTheme="minorHAnsi" w:hAnsiTheme="minorHAnsi" w:cstheme="minorHAnsi"/>
                <w:sz w:val="22"/>
                <w:szCs w:val="22"/>
              </w:rPr>
              <w:lastRenderedPageBreak/>
              <w:t>Камчатского края и развитие свободной рыночной конкуренции в рыночной нише перевалки и хранения нефтепродуктов Камчатского края;</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 удовлетворение потребности судоходных компаний, осуществляющих экологически безопасную бункеровку судов нефтепродуктами;</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 удовлетворение потребности в нефтепродуктах судоходных компаний, осуществляющих навигацию по Северному морскому пути (на перспективу);</w:t>
            </w:r>
          </w:p>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 удовлетворение потребности компаний Камчатского края, осуществляющих розничную реализацию нефтепродуктов через собственные сети АЗС, в улучшении конкурентной среды на рынке оптовых поставок нефтепродуктов</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lastRenderedPageBreak/>
              <w:t>Год разработки проекта</w:t>
            </w:r>
          </w:p>
        </w:tc>
        <w:tc>
          <w:tcPr>
            <w:tcW w:w="6383"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2016</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Краткая характеристика региона, в котором предполагается реализовывать проект</w:t>
            </w:r>
          </w:p>
        </w:tc>
        <w:tc>
          <w:tcPr>
            <w:tcW w:w="6383"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В настоящий момент в Камчатском крае имеется потенциал для развития услуг по хранению и складированию нефтепродуктов, вызванный развитием региона, что, в свою очередь обусловлено статусом территории опережающего развития, развитием Северного морского пути, развитием рыбодобывающей отрасли, а также монополией на рынке хранения и перевалки светлых сортов топлива</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Срок реализации проекта, этапы</w:t>
            </w:r>
          </w:p>
        </w:tc>
        <w:tc>
          <w:tcPr>
            <w:tcW w:w="6383"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 xml:space="preserve">2016 год – демонтаж существующих конструкций, перенос инженерных сетей, строительно-монтажные работы, изготовление резервуаров хранения нефтепродуктов; </w:t>
            </w:r>
          </w:p>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2017 год – строительные работы полного цикла, монтаж резервуаров хранения, пуско-наладочные работы, благоустройство территории;</w:t>
            </w:r>
          </w:p>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 xml:space="preserve">2018 год – ввод в эксплуатацию объекта нового строительства, оформление разрешительной документации, опытно-промышленная эксплуатация объекта </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Наличие ресурсов и инфраструктуры для реализации проекта</w:t>
            </w:r>
          </w:p>
        </w:tc>
        <w:tc>
          <w:tcPr>
            <w:tcW w:w="6383"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Площадкой для реализации проекта являются земельные участки с имущественным комплексом (причальным сооружением), находящиеся у Инициатора проекта ООО "Морской Стандарт - Бункер" на праве собственности (1,41 Га), а также земельные участки на правах долгосрочной аренды (0,76 Га) в северо-западной части Авачинской бухты. Причальное сооружение модернизировано в 2014 году, имеет подходные глубины не менее 8,0 метров. Имеется необходимая энергетическая и транспортная инфраструктура. Имеется проектно-сметная документация и разрешение на строительство</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Планируемая продукция (вводимые мощности)</w:t>
            </w:r>
          </w:p>
        </w:tc>
        <w:tc>
          <w:tcPr>
            <w:tcW w:w="6383"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Услуги по предоставлению емкостей для хранения нефтепродуктов, инфраструктура для слива/налива нефтепродуктов с/на автотранспорт, морские суда</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bCs/>
                <w:sz w:val="22"/>
                <w:szCs w:val="22"/>
              </w:rPr>
              <w:t>Обоснование включения проекта в подпрограмму</w:t>
            </w:r>
          </w:p>
        </w:tc>
        <w:tc>
          <w:tcPr>
            <w:tcW w:w="6383"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bCs/>
                <w:sz w:val="22"/>
                <w:szCs w:val="22"/>
              </w:rPr>
              <w:t>Приказ Агентства по занятости населения и миграционной политике Камчатского края от 17.08.2016 № 186, изданный на основании решения рабочей группы по проведению отбора инвестиционных проектов, подлежащих включению в подпрограмму 6 "</w:t>
            </w:r>
            <w:r w:rsidRPr="006B7027">
              <w:rPr>
                <w:rFonts w:asciiTheme="minorHAnsi" w:hAnsiTheme="minorHAnsi" w:cstheme="minorHAnsi"/>
                <w:sz w:val="22"/>
                <w:szCs w:val="22"/>
              </w:rPr>
              <w:t>Повышение мобильности трудовых ресурсов Камчатского края на 2015-2018 годы" государственной программы Камчатского края "Содействие занятости населения Камчатского края на 2014-2018 годы"</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bCs/>
                <w:sz w:val="22"/>
                <w:szCs w:val="22"/>
              </w:rPr>
              <w:t>Потребность в трудовых ресурсах, заявленных к привлечению в рамках подпрограммы</w:t>
            </w:r>
          </w:p>
        </w:tc>
        <w:tc>
          <w:tcPr>
            <w:tcW w:w="6383" w:type="dxa"/>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10 человек</w:t>
            </w:r>
          </w:p>
        </w:tc>
      </w:tr>
      <w:tr w:rsidR="006B7027" w:rsidRPr="006B7027" w:rsidTr="004755D8">
        <w:tc>
          <w:tcPr>
            <w:tcW w:w="9644" w:type="dxa"/>
            <w:gridSpan w:val="2"/>
            <w:shd w:val="clear" w:color="auto" w:fill="auto"/>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lastRenderedPageBreak/>
              <w:t>Меры социальной поддержки, предоставляемые работодателями за счет собственных средств работнику и членам его семьи</w:t>
            </w:r>
          </w:p>
        </w:tc>
      </w:tr>
      <w:tr w:rsidR="006B7027" w:rsidRPr="006B7027" w:rsidTr="004755D8">
        <w:tc>
          <w:tcPr>
            <w:tcW w:w="9644" w:type="dxa"/>
            <w:gridSpan w:val="2"/>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1. Предоставление жилья на период осуществления трудовой деятельности либо компенсация за аренду жилья</w:t>
            </w:r>
          </w:p>
        </w:tc>
      </w:tr>
      <w:tr w:rsidR="006B7027" w:rsidRPr="006B7027" w:rsidTr="004755D8">
        <w:tc>
          <w:tcPr>
            <w:tcW w:w="9644" w:type="dxa"/>
            <w:gridSpan w:val="2"/>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2. Оплата за обучение по программам повышения квалификации</w:t>
            </w:r>
          </w:p>
        </w:tc>
      </w:tr>
      <w:tr w:rsidR="006B7027" w:rsidRPr="006B7027" w:rsidTr="004755D8">
        <w:tc>
          <w:tcPr>
            <w:tcW w:w="9644" w:type="dxa"/>
            <w:gridSpan w:val="2"/>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3. Оплата проезда к месту отдыха и обратно</w:t>
            </w:r>
          </w:p>
        </w:tc>
      </w:tr>
    </w:tbl>
    <w:p w:rsidR="006B7027" w:rsidRPr="006B7027" w:rsidRDefault="006B7027" w:rsidP="006B7027">
      <w:pPr>
        <w:ind w:firstLine="709"/>
        <w:rPr>
          <w:rFonts w:asciiTheme="minorHAnsi" w:hAnsiTheme="minorHAnsi" w:cstheme="minorHAnsi"/>
          <w:sz w:val="22"/>
          <w:szCs w:val="22"/>
        </w:rPr>
      </w:pPr>
    </w:p>
    <w:p w:rsidR="006B7027" w:rsidRPr="006B7027" w:rsidRDefault="006B7027" w:rsidP="006B7027">
      <w:pPr>
        <w:ind w:firstLine="709"/>
        <w:rPr>
          <w:rFonts w:asciiTheme="minorHAnsi" w:hAnsiTheme="minorHAnsi" w:cstheme="minorHAnsi"/>
          <w:sz w:val="22"/>
          <w:szCs w:val="22"/>
        </w:rPr>
      </w:pPr>
      <w:r w:rsidRPr="006B7027">
        <w:rPr>
          <w:rFonts w:asciiTheme="minorHAnsi" w:hAnsiTheme="minorHAnsi" w:cstheme="minorHAnsi"/>
          <w:sz w:val="22"/>
          <w:szCs w:val="22"/>
        </w:rPr>
        <w:t>3) инвестиционный проект 3:</w:t>
      </w:r>
    </w:p>
    <w:p w:rsidR="006B7027" w:rsidRPr="006B7027" w:rsidRDefault="006B7027" w:rsidP="006B7027">
      <w:pPr>
        <w:ind w:firstLine="709"/>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6B7027" w:rsidRPr="006B7027" w:rsidTr="004755D8">
        <w:tc>
          <w:tcPr>
            <w:tcW w:w="9639" w:type="dxa"/>
            <w:gridSpan w:val="2"/>
            <w:shd w:val="clear" w:color="auto" w:fill="auto"/>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 xml:space="preserve">Строительство свинокомплекса мощностью до 36000 голов в год </w:t>
            </w:r>
          </w:p>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в п. Лесной Елизовского района Камчатского края</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Наименование предприятия-работодателя</w:t>
            </w:r>
          </w:p>
        </w:tc>
        <w:tc>
          <w:tcPr>
            <w:tcW w:w="6378"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ООО "Агротек"</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ОКВЭД</w:t>
            </w:r>
          </w:p>
        </w:tc>
        <w:tc>
          <w:tcPr>
            <w:tcW w:w="6378" w:type="dxa"/>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01.23 – разведение свиней</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Численность работающих</w:t>
            </w:r>
          </w:p>
        </w:tc>
        <w:tc>
          <w:tcPr>
            <w:tcW w:w="6378"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29 человек</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Основные виды выпускаемой продукции</w:t>
            </w:r>
          </w:p>
        </w:tc>
        <w:tc>
          <w:tcPr>
            <w:tcW w:w="6378" w:type="dxa"/>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Мясо в полутушах</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Основные потребители (в т.ч. доля потребителей на внешнем и внутреннем рынках)</w:t>
            </w:r>
          </w:p>
        </w:tc>
        <w:tc>
          <w:tcPr>
            <w:tcW w:w="6378" w:type="dxa"/>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Мясоперерабатывающие предприятия Камчатского края – 100%</w:t>
            </w:r>
          </w:p>
        </w:tc>
      </w:tr>
      <w:tr w:rsidR="006B7027" w:rsidRPr="006B7027" w:rsidTr="004755D8">
        <w:tc>
          <w:tcPr>
            <w:tcW w:w="9639" w:type="dxa"/>
            <w:gridSpan w:val="2"/>
            <w:shd w:val="clear" w:color="auto" w:fill="auto"/>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bCs/>
                <w:sz w:val="22"/>
                <w:szCs w:val="22"/>
              </w:rPr>
              <w:t>Описание проекта</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Бизнес-идея (цель)</w:t>
            </w:r>
          </w:p>
        </w:tc>
        <w:tc>
          <w:tcPr>
            <w:tcW w:w="6378"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Обеспечение продуктовой безопасности края, реализация политики импортозамещения и покрытие свыше 70,0% потребности населения Камчатского края в охлажденном мясе по доступной цене</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Год разработки проекта</w:t>
            </w:r>
          </w:p>
        </w:tc>
        <w:tc>
          <w:tcPr>
            <w:tcW w:w="6378"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2014</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Краткая характеристика региона, в котором предполагается реализовывать проект</w:t>
            </w:r>
          </w:p>
        </w:tc>
        <w:tc>
          <w:tcPr>
            <w:tcW w:w="6378"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В настоящее время в Камчатском крае крупным производителем мяса свинины является ООО "Агротек" (свиноферма п. Сокоч).</w:t>
            </w:r>
          </w:p>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В результате реализации проекта ООО "Агротек" увеличит производство мяса свинины в 2,7  раза.</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Срок реализации проекта, этапы</w:t>
            </w:r>
          </w:p>
        </w:tc>
        <w:tc>
          <w:tcPr>
            <w:tcW w:w="6378"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2017-2019 годы</w:t>
            </w:r>
          </w:p>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2017 год – строительство объектов инфраструктуры, 2-х корпусов свинокомплекса, вспомогательных зданий;</w:t>
            </w:r>
          </w:p>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2018 год – строительство 3-го корпуса свинокомплекса, приобретение с/техники;</w:t>
            </w:r>
          </w:p>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 xml:space="preserve">2018 год – приобретение с/техники </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Наличие ресурсов и инфраструктуры для реализации проекта</w:t>
            </w:r>
          </w:p>
        </w:tc>
        <w:tc>
          <w:tcPr>
            <w:tcW w:w="6378"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Поголовье в п. Лесной будет завозиться со свинофермы в п. Сокоч.</w:t>
            </w:r>
          </w:p>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Инфраструктура будет возводиться за счет федеральных средств в рамках ФЦП ДВиБР</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Планируемая продукция (вводимые мощности)</w:t>
            </w:r>
          </w:p>
        </w:tc>
        <w:tc>
          <w:tcPr>
            <w:tcW w:w="6378"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t>1852 тонны мяса свинины в полутушах, 267 тонн субпродуктов в год, 7956 поросят в год</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bCs/>
                <w:sz w:val="22"/>
                <w:szCs w:val="22"/>
              </w:rPr>
              <w:t>Обоснование включения проекта в подпрограмму</w:t>
            </w:r>
          </w:p>
        </w:tc>
        <w:tc>
          <w:tcPr>
            <w:tcW w:w="6378"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bCs/>
                <w:sz w:val="22"/>
                <w:szCs w:val="22"/>
              </w:rPr>
              <w:t>Приказ Агентства по занятости населения и миграционной политике Камчатского края от 19.08.2016 № 189, изданный на основании решения рабочей группы по проведению отбора инвестиционных проектов, подлежащих включению в подпрограмму 6 "</w:t>
            </w:r>
            <w:r w:rsidRPr="006B7027">
              <w:rPr>
                <w:rFonts w:asciiTheme="minorHAnsi" w:hAnsiTheme="minorHAnsi" w:cstheme="minorHAnsi"/>
                <w:sz w:val="22"/>
                <w:szCs w:val="22"/>
              </w:rPr>
              <w:t>Повышение мобильности трудовых ресурсов Камчатского края на 2015-2018 годы" государственной программы Камчатского края "Содействие занятости населения Камчатского края на 2014-2018 годы"</w:t>
            </w:r>
          </w:p>
        </w:tc>
      </w:tr>
      <w:tr w:rsidR="006B7027" w:rsidRPr="006B7027" w:rsidTr="004755D8">
        <w:tc>
          <w:tcPr>
            <w:tcW w:w="3261" w:type="dxa"/>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bCs/>
                <w:sz w:val="22"/>
                <w:szCs w:val="22"/>
              </w:rPr>
              <w:t>Потребность в трудовых ресурсах, заявленных к привлечению в рамках подпрограммы</w:t>
            </w:r>
          </w:p>
        </w:tc>
        <w:tc>
          <w:tcPr>
            <w:tcW w:w="6378" w:type="dxa"/>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3 человека</w:t>
            </w:r>
          </w:p>
        </w:tc>
      </w:tr>
      <w:tr w:rsidR="006B7027" w:rsidRPr="006B7027" w:rsidTr="004755D8">
        <w:tc>
          <w:tcPr>
            <w:tcW w:w="9639" w:type="dxa"/>
            <w:gridSpan w:val="2"/>
            <w:shd w:val="clear" w:color="auto" w:fill="auto"/>
          </w:tcPr>
          <w:p w:rsidR="006B7027" w:rsidRPr="006B7027" w:rsidRDefault="006B7027" w:rsidP="004755D8">
            <w:pPr>
              <w:jc w:val="center"/>
              <w:rPr>
                <w:rFonts w:asciiTheme="minorHAnsi" w:hAnsiTheme="minorHAnsi" w:cstheme="minorHAnsi"/>
                <w:sz w:val="22"/>
                <w:szCs w:val="22"/>
              </w:rPr>
            </w:pPr>
            <w:r w:rsidRPr="006B7027">
              <w:rPr>
                <w:rFonts w:asciiTheme="minorHAnsi" w:hAnsiTheme="minorHAnsi" w:cstheme="minorHAnsi"/>
                <w:sz w:val="22"/>
                <w:szCs w:val="22"/>
              </w:rPr>
              <w:t xml:space="preserve">Меры социальной поддержки, предоставляемые работодателями за счет собственных средств </w:t>
            </w:r>
            <w:r w:rsidRPr="006B7027">
              <w:rPr>
                <w:rFonts w:asciiTheme="minorHAnsi" w:hAnsiTheme="minorHAnsi" w:cstheme="minorHAnsi"/>
                <w:sz w:val="22"/>
                <w:szCs w:val="22"/>
              </w:rPr>
              <w:lastRenderedPageBreak/>
              <w:t>работнику и членам его семьи</w:t>
            </w:r>
          </w:p>
        </w:tc>
      </w:tr>
      <w:tr w:rsidR="006B7027" w:rsidRPr="006B7027" w:rsidTr="004755D8">
        <w:tc>
          <w:tcPr>
            <w:tcW w:w="9639" w:type="dxa"/>
            <w:gridSpan w:val="2"/>
            <w:shd w:val="clear" w:color="auto" w:fill="auto"/>
          </w:tcPr>
          <w:p w:rsidR="006B7027" w:rsidRPr="006B7027" w:rsidRDefault="006B7027" w:rsidP="004755D8">
            <w:pPr>
              <w:rPr>
                <w:rFonts w:asciiTheme="minorHAnsi" w:hAnsiTheme="minorHAnsi" w:cstheme="minorHAnsi"/>
                <w:sz w:val="22"/>
                <w:szCs w:val="22"/>
              </w:rPr>
            </w:pPr>
            <w:r w:rsidRPr="006B7027">
              <w:rPr>
                <w:rFonts w:asciiTheme="minorHAnsi" w:hAnsiTheme="minorHAnsi" w:cstheme="minorHAnsi"/>
                <w:sz w:val="22"/>
                <w:szCs w:val="22"/>
              </w:rPr>
              <w:lastRenderedPageBreak/>
              <w:t>1. Предоставление жилья на период осуществления трудовой деятельности либо компенсация за аренду жилья</w:t>
            </w:r>
          </w:p>
        </w:tc>
      </w:tr>
      <w:tr w:rsidR="006B7027" w:rsidRPr="006B7027" w:rsidTr="004755D8">
        <w:tc>
          <w:tcPr>
            <w:tcW w:w="9639" w:type="dxa"/>
            <w:gridSpan w:val="2"/>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2. Оплата за обучение по программам повышения квалификации</w:t>
            </w:r>
          </w:p>
        </w:tc>
      </w:tr>
      <w:tr w:rsidR="006B7027" w:rsidRPr="006B7027" w:rsidTr="004755D8">
        <w:tc>
          <w:tcPr>
            <w:tcW w:w="9639" w:type="dxa"/>
            <w:gridSpan w:val="2"/>
            <w:shd w:val="clear" w:color="auto" w:fill="auto"/>
          </w:tcPr>
          <w:p w:rsidR="006B7027" w:rsidRPr="006B7027" w:rsidRDefault="006B7027" w:rsidP="004755D8">
            <w:pPr>
              <w:jc w:val="left"/>
              <w:rPr>
                <w:rFonts w:asciiTheme="minorHAnsi" w:hAnsiTheme="minorHAnsi" w:cstheme="minorHAnsi"/>
                <w:sz w:val="22"/>
                <w:szCs w:val="22"/>
              </w:rPr>
            </w:pPr>
            <w:r w:rsidRPr="006B7027">
              <w:rPr>
                <w:rFonts w:asciiTheme="minorHAnsi" w:hAnsiTheme="minorHAnsi" w:cstheme="minorHAnsi"/>
                <w:sz w:val="22"/>
                <w:szCs w:val="22"/>
              </w:rPr>
              <w:t>3. Оплата проезда к месту отдыха и обратно</w:t>
            </w:r>
          </w:p>
        </w:tc>
      </w:tr>
    </w:tbl>
    <w:p w:rsidR="00B97093" w:rsidRPr="006B7027" w:rsidRDefault="00B97093">
      <w:pPr>
        <w:pStyle w:val="ConsPlusNormal"/>
        <w:jc w:val="both"/>
        <w:rPr>
          <w:rFonts w:asciiTheme="minorHAnsi" w:hAnsiTheme="minorHAnsi" w:cstheme="minorHAnsi"/>
          <w:szCs w:val="22"/>
        </w:rPr>
      </w:pPr>
    </w:p>
    <w:p w:rsidR="006C0ADC" w:rsidRDefault="006C0ADC">
      <w:pPr>
        <w:pStyle w:val="ConsPlusNormal"/>
        <w:jc w:val="both"/>
      </w:pPr>
    </w:p>
    <w:p w:rsidR="00B97093" w:rsidRDefault="00B97093">
      <w:pPr>
        <w:pStyle w:val="ConsPlusNormal"/>
        <w:jc w:val="center"/>
      </w:pPr>
      <w:r>
        <w:t>6.2. Основные направления социально-экономического</w:t>
      </w:r>
    </w:p>
    <w:p w:rsidR="00B97093" w:rsidRDefault="00B97093">
      <w:pPr>
        <w:pStyle w:val="ConsPlusNormal"/>
        <w:jc w:val="center"/>
      </w:pPr>
      <w:r>
        <w:t>развития Пенжинского муниципального района</w:t>
      </w:r>
    </w:p>
    <w:p w:rsidR="00B97093" w:rsidRDefault="00B97093">
      <w:pPr>
        <w:pStyle w:val="ConsPlusNormal"/>
        <w:jc w:val="both"/>
      </w:pPr>
    </w:p>
    <w:p w:rsidR="00B97093" w:rsidRDefault="00B97093">
      <w:pPr>
        <w:pStyle w:val="ConsPlusNormal"/>
        <w:ind w:firstLine="540"/>
        <w:jc w:val="both"/>
      </w:pPr>
      <w:r>
        <w:t>6.2.1. На 1 января 2015 года в Пенжинском муниципальном районе проживало 2230 человек. Плотность населения на 1 кв. м составляет 0,02 человека.</w:t>
      </w:r>
    </w:p>
    <w:p w:rsidR="00B97093" w:rsidRDefault="00B97093">
      <w:pPr>
        <w:pStyle w:val="ConsPlusNormal"/>
        <w:ind w:firstLine="540"/>
        <w:jc w:val="both"/>
      </w:pPr>
      <w:r>
        <w:t>В состав Пенжинского муниципального района входят 5 сельских поселений ("село Аянка", "село Слаутное", "село Таловка", "село Каменское", "село Манилы"), а также населенные пункты село Оклан и село Парень.</w:t>
      </w:r>
    </w:p>
    <w:p w:rsidR="00B97093" w:rsidRDefault="00B97093">
      <w:pPr>
        <w:pStyle w:val="ConsPlusNormal"/>
        <w:ind w:firstLine="540"/>
        <w:jc w:val="both"/>
      </w:pPr>
      <w:r>
        <w:t>6.2.2. На социально-экономическое развитие Пенжинского муниципального района влияют специфические, географические и природно-климатические условия, что не позволяет в должной мере развивать транспортную сеть в районе.</w:t>
      </w:r>
    </w:p>
    <w:p w:rsidR="00B97093" w:rsidRDefault="00B97093">
      <w:pPr>
        <w:pStyle w:val="ConsPlusNormal"/>
        <w:ind w:firstLine="540"/>
        <w:jc w:val="both"/>
      </w:pPr>
      <w:r>
        <w:t>Основной завоз грузов проводится в период летней навигации морским путем в порт-пункт Манилы из портов г. Магадан, г. Петропавловск-Камчатский, г. Владивосток и далее по рекам в села района, что отражается на ценообразовании товаров народного потребления.</w:t>
      </w:r>
    </w:p>
    <w:p w:rsidR="00B97093" w:rsidRDefault="00B97093">
      <w:pPr>
        <w:pStyle w:val="ConsPlusNormal"/>
        <w:ind w:firstLine="540"/>
        <w:jc w:val="both"/>
      </w:pPr>
      <w:r>
        <w:t>Бюджет Пенжинского муниципального района является высокодотационным, удельный вес безвозмездных поступлений от других бюджетов бюджетной системы Российской Федерации в доходах бюджета Пенжинского муниципального района составляет в 2013 году 91,8 %, в 2014 году - 94,8 %, в 2015 году - 94,6 %.</w:t>
      </w:r>
    </w:p>
    <w:p w:rsidR="00B97093" w:rsidRDefault="00B97093">
      <w:pPr>
        <w:pStyle w:val="ConsPlusNormal"/>
        <w:ind w:firstLine="540"/>
        <w:jc w:val="both"/>
      </w:pPr>
      <w:r>
        <w:t>Доходная часть местного бюджета (718 806,5 тыс. рублей) исполнена на 96,5 %.</w:t>
      </w:r>
    </w:p>
    <w:p w:rsidR="00B97093" w:rsidRDefault="00B97093">
      <w:pPr>
        <w:pStyle w:val="ConsPlusNormal"/>
        <w:ind w:firstLine="540"/>
        <w:jc w:val="both"/>
      </w:pPr>
      <w:r>
        <w:t>Исполнение расходной части местного бюджета за 2014 год составило 681 643,7 тыс. рублей, что составляет 92,6 % к уточненному годовому бюджету.</w:t>
      </w:r>
    </w:p>
    <w:p w:rsidR="00B97093" w:rsidRDefault="00B97093">
      <w:pPr>
        <w:pStyle w:val="ConsPlusNormal"/>
        <w:ind w:firstLine="540"/>
        <w:jc w:val="both"/>
      </w:pPr>
      <w:r>
        <w:t>Кредиторская задолженность на 1 января 2015 года по заработной плате работникам бюджетной сферы Пенжинского муниципального района составляет 240,4 тыс. рублей, по оплате за коммунальные услуги муниципальными учреждениями 650,0 тыс. рублей.</w:t>
      </w:r>
    </w:p>
    <w:p w:rsidR="00B97093" w:rsidRDefault="00B97093">
      <w:pPr>
        <w:pStyle w:val="ConsPlusNormal"/>
        <w:ind w:firstLine="540"/>
        <w:jc w:val="both"/>
      </w:pPr>
      <w:r>
        <w:t>Просроченная кредиторская задолженность у бюджета Пенжинского муниципального района по состоянию на 1 января 2015 года отсутствует.</w:t>
      </w:r>
    </w:p>
    <w:p w:rsidR="00B97093" w:rsidRDefault="00B97093">
      <w:pPr>
        <w:pStyle w:val="ConsPlusNormal"/>
        <w:ind w:firstLine="540"/>
        <w:jc w:val="both"/>
      </w:pPr>
      <w:r>
        <w:t>Долговые обязательства у бюджета Пенжинского муниципального района отсутствуют.</w:t>
      </w:r>
    </w:p>
    <w:p w:rsidR="00B97093" w:rsidRDefault="00B97093">
      <w:pPr>
        <w:pStyle w:val="ConsPlusNormal"/>
        <w:ind w:firstLine="540"/>
        <w:jc w:val="both"/>
      </w:pPr>
      <w:r>
        <w:t>6.2.3. Развитие малого и среднего предпринимательства</w:t>
      </w:r>
    </w:p>
    <w:p w:rsidR="00B97093" w:rsidRDefault="00B97093">
      <w:pPr>
        <w:pStyle w:val="ConsPlusNormal"/>
        <w:ind w:firstLine="540"/>
        <w:jc w:val="both"/>
      </w:pPr>
      <w:r>
        <w:t>Основными приоритетными направлениями предпринимательской деятельности на территории района, на которые обращено особое внимание, являются сельское хозяйство, добыча биоресурсов, оказание услуг населению в сфере общественного питания, бытовых услуг, предоставление услуг в сфере жилищно-коммунального хозяйства. В свою очередь, количество предприятий, оказывающих услуги населению, ограничено численностью жителей района.</w:t>
      </w:r>
    </w:p>
    <w:p w:rsidR="00B97093" w:rsidRDefault="00B97093">
      <w:pPr>
        <w:pStyle w:val="ConsPlusNormal"/>
        <w:ind w:firstLine="540"/>
        <w:jc w:val="both"/>
      </w:pPr>
      <w:r>
        <w:t>Основным направлением реализации муниципальной программы "Развитие экономики, промышленности и внешнеэкономической деятельности Пенжинского муниципального района на 2014-2016 годы" стало оказание финансовой, имущественной, консультационной и информационной поддержки субъектам малого и среднего предпринимательства.</w:t>
      </w:r>
    </w:p>
    <w:p w:rsidR="00B97093" w:rsidRDefault="00B97093">
      <w:pPr>
        <w:pStyle w:val="ConsPlusNormal"/>
        <w:ind w:firstLine="540"/>
        <w:jc w:val="both"/>
      </w:pPr>
      <w:r>
        <w:t>В рамках муниципальной программы оказана информационная и консультационная поддержка 52 субъектам малого и среднего предпринимательства.</w:t>
      </w:r>
    </w:p>
    <w:p w:rsidR="00B97093" w:rsidRDefault="00B97093">
      <w:pPr>
        <w:pStyle w:val="ConsPlusNormal"/>
        <w:ind w:firstLine="540"/>
        <w:jc w:val="both"/>
      </w:pPr>
      <w:r>
        <w:t>В 2016 году планируется оказывать более активную информационную и консультационную поддержку субъектов малого и среднего предпринимательства, проводить выездные семинары в удаленные села, доводить до сведения жителей информацию о реализуемых муниципальных программах.</w:t>
      </w:r>
    </w:p>
    <w:p w:rsidR="00B97093" w:rsidRDefault="00B97093">
      <w:pPr>
        <w:pStyle w:val="ConsPlusNormal"/>
        <w:ind w:firstLine="540"/>
        <w:jc w:val="both"/>
      </w:pPr>
      <w:r>
        <w:t>6.2.4. Транспорт</w:t>
      </w:r>
    </w:p>
    <w:p w:rsidR="00B97093" w:rsidRDefault="00B97093">
      <w:pPr>
        <w:pStyle w:val="ConsPlusNormal"/>
        <w:ind w:firstLine="540"/>
        <w:jc w:val="both"/>
      </w:pPr>
      <w:r>
        <w:t>Транспортная инфраструктура Пенжинского муниципального района характеризуется наличием воздушного, водного и наземного транспорта.</w:t>
      </w:r>
    </w:p>
    <w:p w:rsidR="00B97093" w:rsidRDefault="00B97093">
      <w:pPr>
        <w:pStyle w:val="ConsPlusNormal"/>
        <w:ind w:firstLine="540"/>
        <w:jc w:val="both"/>
      </w:pPr>
      <w:r>
        <w:t xml:space="preserve">На сегодняшний день воздушный транспорт представляет собой регулярные вертолетные рейсы из с. Тиличики в села района. В 2014 году после реконструкции взлетно-посадочной полосы в с. Манилы возобновлено самолетное сообщение. По маршруту с. Тиличики - с. Манилы - с. Тиличики </w:t>
      </w:r>
      <w:r>
        <w:lastRenderedPageBreak/>
        <w:t>один раз в неделю выполняется рейс самолетом АН-28. С увеличением пассажиропотока в летнее время планируется увеличение количества рейсов, как вертолетами, так и самолетами. Воздушным транспортом во все села района доставляется почта, грузооборот которой ежегодно увеличивается. В 2016 году планируется продолжить реконструкцию взлетно-посадочных вертолетных площадок в селах Каменское и Аянка. Остро стоит вопрос в необходимости возобновления работы аэропортов в селах Аянка, Слаутное, Каменское для принятия самолетов.</w:t>
      </w:r>
    </w:p>
    <w:p w:rsidR="00B97093" w:rsidRDefault="00B97093">
      <w:pPr>
        <w:pStyle w:val="ConsPlusNormal"/>
        <w:ind w:firstLine="540"/>
        <w:jc w:val="both"/>
      </w:pPr>
      <w:r>
        <w:t>Реки Пенжинского муниципального района относятся к категории быстро-мелеющих. Несмотря на это, основная часть грузов завозится именно водным транспортом, основу которого составляют грузовые теплоходы М-16601 проект "Кижи". В 2014 году по рекам района было завезено 1,7 тыс. тонн топливно-энергетических ресурсов, 600 тонн продуктов питания, 800 тонн технических грузов. По сравнению с 2013 годом грузопоток увеличился на 20,0 %.</w:t>
      </w:r>
    </w:p>
    <w:p w:rsidR="00B97093" w:rsidRDefault="00B97093">
      <w:pPr>
        <w:pStyle w:val="ConsPlusNormal"/>
        <w:ind w:firstLine="540"/>
        <w:jc w:val="both"/>
      </w:pPr>
      <w:r>
        <w:t>Пассажирские перевозки водным транспортом до 2014 года выполнялись населением для собственных нужд и на личном транспорте. В 2014 году Пенжинским муниципальным районом получено судно на воздушной подушке "Арктика 2д", которое на своем борту может перевозить до 20 пассажиров или 2 тонны груза как в летнее время, так и в периоды осенней и весенней распутицы. На постоянные маршруты судно вышло в навигацию 2015 года по маршруту Каменское - Слаутное. В 2016 году планируется использовать судно для сообщения с селами Слаутное, Аянка и Манилы.</w:t>
      </w:r>
    </w:p>
    <w:p w:rsidR="00B97093" w:rsidRDefault="00B97093">
      <w:pPr>
        <w:pStyle w:val="ConsPlusNormal"/>
        <w:ind w:firstLine="540"/>
        <w:jc w:val="both"/>
      </w:pPr>
      <w:r>
        <w:t>Наземное сообщение Пенжинского муниципального района представляет собой в летнее время сообщение между селами Манилы и Каменское по грунтовой автодороге продленного действия длинною 55 км, в зимнее время между всеми населенными пунктами необслуживаемыми автозимниками общей протяженностью 644 км. В 2014 году наземным транспортом было перевезено: 1200 тонн топливно-энергетических ресурсов, 1500 тонн продуктов питания, 600 тонн технических грузов. Основу грузового автопарка Пенжинского муниципального района составляют автомобили "Урал 5557". Пассажирские перевозки наземным транспортом выполняются населением для собственных нужд на личном транспорте, а также с 2013 года между селами Каменское и Манилы налажено заказное движение вахтового автобуса на шасси "Урал 5557". В 2014 году по данному маршруту перевезено порядка 1500 человек. Также, в зимнее время и в периоды осенней и весенней распутицы, доставка грузов осуществляется на вездеходе ТМ-130. Ежегодно в Пенжинском муниципальном районе увеличивается автопарк легковых автомобилей, что непременно ведет к изнашиванию дорожной и междворовой сети сельских населенных пунктов. В 2014 году в рамках реализации мероприятий государственной программы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территорий на 2014-2018 годы" проведена реконструкция проезжей части (гравийное покрытие) улиц и дворовых территорий сельских поселений "село Каменское", "село Таловка", "село Аянка" и "село Слаутное" общей площадью 18,2 тыс. кв.м.</w:t>
      </w:r>
    </w:p>
    <w:p w:rsidR="00B97093" w:rsidRDefault="00B97093">
      <w:pPr>
        <w:pStyle w:val="ConsPlusNormal"/>
        <w:ind w:firstLine="540"/>
        <w:jc w:val="both"/>
      </w:pPr>
      <w:r>
        <w:t>В целях улучшения сложившейся обстановки в дорожном хозяйстве района, учитывая тот факт, что основной завоз грузов в села района осуществляется водным транспортом, а автодороги являются составляющей единой транспортной сети, в ближайшее время предусмотрено выполнение следующих мероприятий:</w:t>
      </w:r>
    </w:p>
    <w:p w:rsidR="00B97093" w:rsidRDefault="00B97093">
      <w:pPr>
        <w:pStyle w:val="ConsPlusNormal"/>
        <w:ind w:firstLine="540"/>
        <w:jc w:val="both"/>
      </w:pPr>
      <w:r>
        <w:t>реконструкция проезжей части (цементно-бетонное покрытие) улицы Ленина села Каменское протяженностью 700 м, которая является центральной улицей районного центра, а также центральных улиц в селах Таловка, Слаутное, Манилы и Аянка, а также придомовых территорий;</w:t>
      </w:r>
    </w:p>
    <w:p w:rsidR="00B97093" w:rsidRDefault="00B97093">
      <w:pPr>
        <w:pStyle w:val="ConsPlusNormal"/>
        <w:ind w:firstLine="540"/>
        <w:jc w:val="both"/>
      </w:pPr>
      <w:r>
        <w:t>реконструкция проезжей части (гравийное покрытие) улиц сельских поселений;</w:t>
      </w:r>
    </w:p>
    <w:p w:rsidR="00B97093" w:rsidRDefault="00B97093">
      <w:pPr>
        <w:pStyle w:val="ConsPlusNormal"/>
        <w:ind w:firstLine="540"/>
        <w:jc w:val="both"/>
      </w:pPr>
      <w:r>
        <w:t>строительство автодороги с. Каменское - с. Тиличики - ГОК "Аметистовое", что увеличит грузопоток в несколько раз, соединит два района и приведет в дальнейшем к увеличению доходной части бюджета Пенжинского муниципального района.</w:t>
      </w:r>
    </w:p>
    <w:p w:rsidR="00B97093" w:rsidRDefault="00B97093">
      <w:pPr>
        <w:pStyle w:val="ConsPlusNormal"/>
        <w:ind w:firstLine="540"/>
        <w:jc w:val="both"/>
      </w:pPr>
      <w:r>
        <w:t>Стратегическим направлением развития транспортного комплекса района на среднесрочную перспективу является создание наземной транспортной инфраструктуры - дорожной сети, объединяющей все села района, а также развитие альтернативных видов транспорта (авиа - и водного).</w:t>
      </w:r>
    </w:p>
    <w:p w:rsidR="00B97093" w:rsidRDefault="00B97093">
      <w:pPr>
        <w:pStyle w:val="ConsPlusNormal"/>
        <w:ind w:firstLine="540"/>
        <w:jc w:val="both"/>
      </w:pPr>
      <w:r>
        <w:t>Созданная внутренняя и внешняя транспортная сеть даст мощный импульс для развития таких направлений, как малое предпринимательство, сельское хозяйство, здравоохранение, а также возможность поднять уровень жизни в дальних селах района.</w:t>
      </w:r>
    </w:p>
    <w:p w:rsidR="00B97093" w:rsidRDefault="00B97093">
      <w:pPr>
        <w:pStyle w:val="ConsPlusNormal"/>
        <w:ind w:firstLine="540"/>
        <w:jc w:val="both"/>
      </w:pPr>
      <w:r>
        <w:t>6.2.5. Сельское хозяйство</w:t>
      </w:r>
    </w:p>
    <w:p w:rsidR="00B97093" w:rsidRDefault="00B97093">
      <w:pPr>
        <w:pStyle w:val="ConsPlusNormal"/>
        <w:ind w:firstLine="540"/>
        <w:jc w:val="both"/>
      </w:pPr>
      <w:r>
        <w:t xml:space="preserve">В Пенжинском муниципальном районе ежегодно уменьшается поголовье </w:t>
      </w:r>
      <w:r>
        <w:lastRenderedPageBreak/>
        <w:t>сельскохозяйственных животных, находящихся в личных подсобных хозяйствах населения. Причиной уменьшения поголовья крупного рогатого скота и свиней являются высокие тарифы по доставке комбикормов и невозможность собственного производства их на местах.</w:t>
      </w:r>
    </w:p>
    <w:p w:rsidR="00B97093" w:rsidRDefault="00B97093">
      <w:pPr>
        <w:pStyle w:val="ConsPlusNormal"/>
        <w:jc w:val="both"/>
      </w:pPr>
    </w:p>
    <w:p w:rsidR="00B97093" w:rsidRDefault="00B97093">
      <w:pPr>
        <w:pStyle w:val="ConsPlusNormal"/>
        <w:jc w:val="center"/>
      </w:pPr>
      <w:r>
        <w:t>ПОГОЛОВЬЕ СКОТА И ПТИЦЫ НА 1 ЯНВАРЯ 2015 ГОДА</w:t>
      </w:r>
    </w:p>
    <w:p w:rsidR="00B97093" w:rsidRDefault="00B9709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417"/>
      </w:tblGrid>
      <w:tr w:rsidR="00B97093">
        <w:tc>
          <w:tcPr>
            <w:tcW w:w="3515" w:type="dxa"/>
          </w:tcPr>
          <w:p w:rsidR="00B97093" w:rsidRDefault="00B97093">
            <w:pPr>
              <w:pStyle w:val="ConsPlusNormal"/>
              <w:jc w:val="center"/>
            </w:pPr>
            <w:r>
              <w:t>Наименование</w:t>
            </w:r>
          </w:p>
        </w:tc>
        <w:tc>
          <w:tcPr>
            <w:tcW w:w="1417" w:type="dxa"/>
          </w:tcPr>
          <w:p w:rsidR="00B97093" w:rsidRDefault="00B97093">
            <w:pPr>
              <w:pStyle w:val="ConsPlusNormal"/>
              <w:jc w:val="center"/>
            </w:pPr>
            <w:r>
              <w:t>Поголовье</w:t>
            </w:r>
          </w:p>
        </w:tc>
      </w:tr>
      <w:tr w:rsidR="00B97093">
        <w:tc>
          <w:tcPr>
            <w:tcW w:w="3515" w:type="dxa"/>
          </w:tcPr>
          <w:p w:rsidR="00B97093" w:rsidRDefault="00B97093">
            <w:pPr>
              <w:pStyle w:val="ConsPlusNormal"/>
            </w:pPr>
            <w:r>
              <w:t>Крупный рогатый скот</w:t>
            </w:r>
          </w:p>
        </w:tc>
        <w:tc>
          <w:tcPr>
            <w:tcW w:w="1417" w:type="dxa"/>
          </w:tcPr>
          <w:p w:rsidR="00B97093" w:rsidRDefault="00B97093">
            <w:pPr>
              <w:pStyle w:val="ConsPlusNormal"/>
              <w:jc w:val="center"/>
            </w:pPr>
            <w:r>
              <w:t>8</w:t>
            </w:r>
          </w:p>
        </w:tc>
      </w:tr>
      <w:tr w:rsidR="00B97093">
        <w:tc>
          <w:tcPr>
            <w:tcW w:w="3515" w:type="dxa"/>
          </w:tcPr>
          <w:p w:rsidR="00B97093" w:rsidRDefault="00B97093">
            <w:pPr>
              <w:pStyle w:val="ConsPlusNormal"/>
            </w:pPr>
            <w:r>
              <w:t>Свиньи</w:t>
            </w:r>
          </w:p>
        </w:tc>
        <w:tc>
          <w:tcPr>
            <w:tcW w:w="1417" w:type="dxa"/>
          </w:tcPr>
          <w:p w:rsidR="00B97093" w:rsidRDefault="00B97093">
            <w:pPr>
              <w:pStyle w:val="ConsPlusNormal"/>
              <w:jc w:val="center"/>
            </w:pPr>
            <w:r>
              <w:t>10</w:t>
            </w:r>
          </w:p>
        </w:tc>
      </w:tr>
      <w:tr w:rsidR="00B97093">
        <w:tc>
          <w:tcPr>
            <w:tcW w:w="3515" w:type="dxa"/>
          </w:tcPr>
          <w:p w:rsidR="00B97093" w:rsidRDefault="00B97093">
            <w:pPr>
              <w:pStyle w:val="ConsPlusNormal"/>
            </w:pPr>
            <w:r>
              <w:t>Козы</w:t>
            </w:r>
          </w:p>
        </w:tc>
        <w:tc>
          <w:tcPr>
            <w:tcW w:w="1417" w:type="dxa"/>
          </w:tcPr>
          <w:p w:rsidR="00B97093" w:rsidRDefault="00B97093">
            <w:pPr>
              <w:pStyle w:val="ConsPlusNormal"/>
              <w:jc w:val="center"/>
            </w:pPr>
            <w:r>
              <w:t>6</w:t>
            </w:r>
          </w:p>
        </w:tc>
      </w:tr>
      <w:tr w:rsidR="00B97093">
        <w:tc>
          <w:tcPr>
            <w:tcW w:w="3515" w:type="dxa"/>
          </w:tcPr>
          <w:p w:rsidR="00B97093" w:rsidRDefault="00B97093">
            <w:pPr>
              <w:pStyle w:val="ConsPlusNormal"/>
            </w:pPr>
            <w:r>
              <w:t>Птица всех видов и возрастов</w:t>
            </w:r>
          </w:p>
        </w:tc>
        <w:tc>
          <w:tcPr>
            <w:tcW w:w="1417" w:type="dxa"/>
          </w:tcPr>
          <w:p w:rsidR="00B97093" w:rsidRDefault="00B97093">
            <w:pPr>
              <w:pStyle w:val="ConsPlusNormal"/>
              <w:jc w:val="center"/>
            </w:pPr>
            <w:r>
              <w:t>201</w:t>
            </w:r>
          </w:p>
        </w:tc>
      </w:tr>
    </w:tbl>
    <w:p w:rsidR="00B97093" w:rsidRDefault="00B97093">
      <w:pPr>
        <w:pStyle w:val="ConsPlusNormal"/>
        <w:jc w:val="both"/>
      </w:pPr>
    </w:p>
    <w:p w:rsidR="00B97093" w:rsidRDefault="00B97093">
      <w:pPr>
        <w:pStyle w:val="ConsPlusNormal"/>
        <w:ind w:firstLine="540"/>
        <w:jc w:val="both"/>
      </w:pPr>
      <w:r>
        <w:t>В настоящее время потребности учреждений социальной сферы в сельскохозяйственной продукции местных производителей не удовлетворяются: в районе отсутствует служба по надзору в сфере защиты прав потребителей и благополучия человека, без анализа которой сельскохозяйственная продукция не может быть приобретена бюджетными учреждениями для питания детей в школах и детских садах. Уровень продовольственной самообеспеченности населения продуктами растениеводства (картофель, овощи закрытого и открытого грунта) в районе менее чем достаточен. Хозяйствами населения занято 412 гектаров посевных площадей, из них картофель - 351 га, иные овощи - 61 га. Урожайность картофеля невысока, в среднем 10 тонн с гектара.</w:t>
      </w:r>
    </w:p>
    <w:p w:rsidR="00B97093" w:rsidRDefault="00B97093">
      <w:pPr>
        <w:pStyle w:val="ConsPlusNormal"/>
        <w:ind w:firstLine="540"/>
        <w:jc w:val="both"/>
      </w:pPr>
      <w:r>
        <w:t>Низкий уровень аграрного хозяйства в Пенжинском муниципальном районе обусловлен коротким летом, невысоким температурным режимом, а также крайне скудным плодородием почв.</w:t>
      </w:r>
    </w:p>
    <w:p w:rsidR="00B97093" w:rsidRDefault="00B97093">
      <w:pPr>
        <w:pStyle w:val="ConsPlusNormal"/>
        <w:ind w:firstLine="540"/>
        <w:jc w:val="both"/>
      </w:pPr>
      <w:r>
        <w:t>Для расширения деятельности личных подсобных хозяйств, родовых общин и крестьянско-фермерских хозяйств по выращиванию продукции овощеводства и осуществления внутренних поставок сельхозпродукции для нужд населения и учреждений социальной сферы осуществлялись такие мероприятия как:</w:t>
      </w:r>
    </w:p>
    <w:p w:rsidR="00B97093" w:rsidRDefault="00B97093">
      <w:pPr>
        <w:pStyle w:val="ConsPlusNormal"/>
        <w:ind w:firstLine="540"/>
        <w:jc w:val="both"/>
      </w:pPr>
      <w:r>
        <w:t>субсидирование на производство и реализацию молока, на содержание молочных коров, на содержание коз и свиней в рамках муниципальной программы "Развитие сельского хозяйства и регулирование рынков сельскохозяйственной продукции, сырья и продовольствия в Пенжинском муниципальном районе на 2013-2016 годы". Была оказана поддержка КФК и ЛПХ за счет средств местного бюджета в виде субсидий на общую сумму 100,0 тысяч рублей;</w:t>
      </w:r>
    </w:p>
    <w:p w:rsidR="00B97093" w:rsidRDefault="00B97093">
      <w:pPr>
        <w:pStyle w:val="ConsPlusNormal"/>
        <w:ind w:firstLine="540"/>
        <w:jc w:val="both"/>
      </w:pPr>
      <w:r>
        <w:t>предоставлялась консультационная поддержка и помощь в оформлении документов на получение субсидии за счет средств краевого бюджета на возмещение части транспортных расходов по доставке муки для выпечки хлеба в размере 95 % от произведенных транспортных расходов.</w:t>
      </w:r>
    </w:p>
    <w:p w:rsidR="00B97093" w:rsidRDefault="00B97093">
      <w:pPr>
        <w:pStyle w:val="ConsPlusNormal"/>
        <w:ind w:firstLine="540"/>
        <w:jc w:val="both"/>
      </w:pPr>
      <w:r>
        <w:t>Поддержка сельскохозяйственного производства в районе планируется за счет реализации программ как районного, так и краевого значения.</w:t>
      </w:r>
    </w:p>
    <w:p w:rsidR="00B97093" w:rsidRDefault="00B97093">
      <w:pPr>
        <w:pStyle w:val="ConsPlusNormal"/>
        <w:ind w:firstLine="540"/>
        <w:jc w:val="both"/>
      </w:pPr>
      <w:r>
        <w:t>6.2.6. Оленеводство</w:t>
      </w:r>
    </w:p>
    <w:p w:rsidR="00B97093" w:rsidRDefault="00B97093">
      <w:pPr>
        <w:pStyle w:val="ConsPlusNormal"/>
        <w:ind w:firstLine="540"/>
        <w:jc w:val="both"/>
      </w:pPr>
      <w:r>
        <w:t>Пенжинский муниципальный район рассматривается как сельскохозяйственный район, основная отрасль сельского хозяйства - оленеводство. На протяжении последних 20 лет поголовье оленей ежегодно сокращалось по причине очень низкой заработной платы оленеводов, слабой производственной дисциплины, не налаженного производственного процесса.</w:t>
      </w:r>
    </w:p>
    <w:p w:rsidR="00B97093" w:rsidRDefault="00B97093">
      <w:pPr>
        <w:pStyle w:val="ConsPlusNormal"/>
        <w:ind w:firstLine="540"/>
        <w:jc w:val="both"/>
      </w:pPr>
      <w:r>
        <w:t>На сегодняшний день в районе работает 3 оленеводческих промысловых совхоза, которые расположены в национальных селах района:</w:t>
      </w:r>
    </w:p>
    <w:p w:rsidR="00B97093" w:rsidRDefault="00B97093">
      <w:pPr>
        <w:pStyle w:val="ConsPlusNormal"/>
        <w:ind w:firstLine="540"/>
        <w:jc w:val="both"/>
      </w:pPr>
      <w:r>
        <w:t>ГУП ОПС "Пенжинский" - с. Слаутное;</w:t>
      </w:r>
    </w:p>
    <w:p w:rsidR="00B97093" w:rsidRDefault="00B97093">
      <w:pPr>
        <w:pStyle w:val="ConsPlusNormal"/>
        <w:ind w:firstLine="540"/>
        <w:jc w:val="both"/>
      </w:pPr>
      <w:r>
        <w:t>ГУП ОПС "Манильский" - с, Манилы;</w:t>
      </w:r>
    </w:p>
    <w:p w:rsidR="00B97093" w:rsidRDefault="00B97093">
      <w:pPr>
        <w:pStyle w:val="ConsPlusNormal"/>
        <w:ind w:firstLine="540"/>
        <w:jc w:val="both"/>
      </w:pPr>
      <w:r>
        <w:t>ГУП ОПС "Таловский" - с. Таловка.</w:t>
      </w:r>
    </w:p>
    <w:p w:rsidR="00B97093" w:rsidRDefault="00B97093">
      <w:pPr>
        <w:pStyle w:val="ConsPlusNormal"/>
        <w:ind w:firstLine="540"/>
        <w:jc w:val="both"/>
      </w:pPr>
      <w:r>
        <w:t>В Пенжинском муниципальном районе принимаются меры по улучшению деятельности оленеводческих промысловых совхозов.</w:t>
      </w:r>
    </w:p>
    <w:p w:rsidR="00B97093" w:rsidRDefault="00B97093">
      <w:pPr>
        <w:pStyle w:val="ConsPlusNormal"/>
        <w:ind w:firstLine="540"/>
        <w:jc w:val="both"/>
      </w:pPr>
      <w:r>
        <w:t>6.2.7. Жилищно-коммунальное хозяйство, жилищное строительство и обеспечение граждан жильем</w:t>
      </w:r>
    </w:p>
    <w:p w:rsidR="00B97093" w:rsidRDefault="00B97093">
      <w:pPr>
        <w:pStyle w:val="ConsPlusNormal"/>
        <w:ind w:firstLine="540"/>
        <w:jc w:val="both"/>
      </w:pPr>
      <w:r>
        <w:t xml:space="preserve">В Пенжинском муниципальном районе на 1 января 2015 года насчитывается 230 домов общей </w:t>
      </w:r>
      <w:r>
        <w:lastRenderedPageBreak/>
        <w:t>площадью жилых помещений 54,53 тыс. кв. метров. Из 128 многоквартирных домов, общей площадью жилых помещений 30,43 тыс. кв. метров, имеют износ от 31 % до 95 %.</w:t>
      </w:r>
    </w:p>
    <w:p w:rsidR="00B97093" w:rsidRDefault="00B97093">
      <w:pPr>
        <w:pStyle w:val="ConsPlusNormal"/>
        <w:ind w:firstLine="540"/>
        <w:jc w:val="both"/>
      </w:pPr>
      <w:r>
        <w:t>На протяжении последних 20 лет на территории района не было построено ни одного квадратного метра жилья, тогда как имеющийся жилищный фонд из-за суровых климатических условий и иных факторов ускоренными темпами приходит в негодность, в результате чего ежегодно сокращается общая площадь жилых помещений, приходящаяся в среднем на одного жителя.</w:t>
      </w:r>
    </w:p>
    <w:p w:rsidR="00B97093" w:rsidRDefault="00B97093">
      <w:pPr>
        <w:pStyle w:val="ConsPlusNormal"/>
        <w:ind w:firstLine="540"/>
        <w:jc w:val="both"/>
      </w:pPr>
      <w:r>
        <w:t>В 2013 году проведен конкурс на изготовление проектной документации на строительство 8-ми квартирного дома в с. Каменское и 12-ти квартирного дома в с. Манилы. В 2014 году институтом "Камчатгражданпроект" завершен типовой проект на строительство 8-ми квартирного дома в с. Каменское, в 2015 году начато строительство первого дома, окончание строительства планируется в 2016 году.</w:t>
      </w:r>
    </w:p>
    <w:p w:rsidR="00B97093" w:rsidRDefault="00B97093">
      <w:pPr>
        <w:pStyle w:val="ConsPlusNormal"/>
        <w:ind w:firstLine="540"/>
        <w:jc w:val="both"/>
      </w:pPr>
      <w:r>
        <w:t>Крайне тяжелое положение с решением проблемы переселения граждан из ветхого и аварийного фонда сложилось в селах Манилы, Каменское, Аянка, Парень и Оклан. В целях ее решения принята и реализуется муниципальная программа "Обеспечение доступным и комфортным жильем жителей Пенжинского муниципального района на 2014-2018 годы".</w:t>
      </w:r>
    </w:p>
    <w:p w:rsidR="00B97093" w:rsidRDefault="00B97093">
      <w:pPr>
        <w:pStyle w:val="ConsPlusNormal"/>
        <w:ind w:firstLine="540"/>
        <w:jc w:val="both"/>
      </w:pPr>
      <w:r>
        <w:t>В 2015 году произведен капитальный ремонт систем отопления в с. Каменское по ул. Беккерова, д. 20, ул. Ленина, 13; в с. Аянка по ул. Полярная, д. 12. Проведены капитальные ремонты кровельных покрытий жилых домов в с. Слаутное - 4 дома, в с. Таловка - 3 дома, в с. Аянка - 2 дома, в с. Каменское - 3 дома, в с. Манилы - 5 домов, в с. Оклан - 2 дома.</w:t>
      </w:r>
    </w:p>
    <w:p w:rsidR="00B97093" w:rsidRDefault="00B97093">
      <w:pPr>
        <w:pStyle w:val="ConsPlusNormal"/>
        <w:ind w:firstLine="540"/>
        <w:jc w:val="both"/>
      </w:pPr>
      <w:r>
        <w:t>В целях решения указанных проблем реализуется муниципальная программа "Энергоэффективность, развитие энергетики и коммунального хозяйства, обеспечение жителей населенных пунктов Пенжинского муниципального района Камчатского края коммунальными услугами и услугами по благоустройству территорий на 2014-2018 годы". Подпрограммой 4 "Капитальный ремонт многоквартирных домов в Пенжинском районе" на 2016 год за счет местного бюджета запланировано 3067,2 тыс. рублей.</w:t>
      </w:r>
    </w:p>
    <w:p w:rsidR="00B97093" w:rsidRDefault="00B97093">
      <w:pPr>
        <w:pStyle w:val="ConsPlusNormal"/>
        <w:ind w:firstLine="540"/>
        <w:jc w:val="both"/>
      </w:pPr>
      <w:r>
        <w:t>Жилищно-коммунальное хозяйство в сегодняшнем его состоянии характеризуется низкой инвестиционной привлекательностью и требует привлечения значительных финансовых ресурсов для модернизации и развития. С сентября 2011 года коммунальные услуги в районе оказывает предприятие АО "Южные электрические сети Камчатки".</w:t>
      </w:r>
    </w:p>
    <w:p w:rsidR="00B97093" w:rsidRDefault="00B97093">
      <w:pPr>
        <w:pStyle w:val="ConsPlusNormal"/>
        <w:ind w:firstLine="540"/>
        <w:jc w:val="both"/>
      </w:pPr>
      <w:r>
        <w:t>На 1 января 2015 года в районе действует 7 электростанций общей мощностью 5,71 МВт. Из них 5 электростанций мощностью 500 кВт и выше, на долю которых приходится 94 % общей электрической мощности и 98,3 % общей выработки электроэнергии.</w:t>
      </w:r>
    </w:p>
    <w:p w:rsidR="00B97093" w:rsidRDefault="00B97093">
      <w:pPr>
        <w:pStyle w:val="ConsPlusNormal"/>
        <w:ind w:firstLine="540"/>
        <w:jc w:val="both"/>
      </w:pPr>
      <w:r>
        <w:t>В структуре потребления электроэнергии за период 1991-2014 гг. произошло существенное снижение доли промышленности, строительства, сельского хозяйства, при этом значительно возросла доля коммунального хозяйства и населения. Основные потребители энергии - муниципальные учреждения и население, доля промышленных организаций - около 2-3 % в сельской местности.</w:t>
      </w:r>
    </w:p>
    <w:p w:rsidR="00B97093" w:rsidRDefault="00B97093">
      <w:pPr>
        <w:pStyle w:val="ConsPlusNormal"/>
        <w:ind w:firstLine="540"/>
        <w:jc w:val="both"/>
      </w:pPr>
      <w:r>
        <w:t>В настоящее время деятельность коммунального комплекса Пенжинского муниципального района характеризуется достаточно высоким качеством предоставления коммунальных услуг, но в тоже время отличается неэффективным использованием природных ресурсов, загрязнением окружающей среды.</w:t>
      </w:r>
    </w:p>
    <w:p w:rsidR="00B97093" w:rsidRDefault="00B97093">
      <w:pPr>
        <w:pStyle w:val="ConsPlusNormal"/>
        <w:ind w:firstLine="540"/>
        <w:jc w:val="both"/>
      </w:pPr>
      <w:r>
        <w:t>По статистическим данным протяженность тепловых сетей составляет 13,04 км. Состояние тепловых сетей требует проведения ряда мероприятий по их модернизации.</w:t>
      </w:r>
    </w:p>
    <w:p w:rsidR="00B97093" w:rsidRDefault="00B97093">
      <w:pPr>
        <w:pStyle w:val="ConsPlusNormal"/>
        <w:ind w:firstLine="540"/>
        <w:jc w:val="both"/>
      </w:pPr>
      <w:r>
        <w:t>Тепловую энергию для жилищно-коммунального хозяйства Пенжинского района поставляют 4 котельных и 22 миникотельных, работающих на жидком топливе. Выработка теплоэнергии всем потребителям составляет 28,542 тыс. Гкал. Основные генерирующие мощности Пенжинского муниципального района работают на дорогостоящем привозном топливе.</w:t>
      </w:r>
    </w:p>
    <w:p w:rsidR="00B97093" w:rsidRDefault="00B97093">
      <w:pPr>
        <w:pStyle w:val="ConsPlusNormal"/>
        <w:ind w:firstLine="540"/>
        <w:jc w:val="both"/>
      </w:pPr>
      <w:r>
        <w:t>В последние годы объем инвестиций в модернизацию инфраструктуры ТЭК и ЖКХ является весьма существенным. На решение задач направлены значительные ресурсы краевого бюджета, АО "Южные электрические сети Камчатки". Вместе с тем, требуется консолидация дополнительных ресурсов, в том числе федерального бюджета, на реализацию региональной и муниципальной программ энергосбережения, привлечение иных внебюджетных источников, развитие энергосервисной деятельности.</w:t>
      </w:r>
    </w:p>
    <w:p w:rsidR="00B97093" w:rsidRDefault="00B97093">
      <w:pPr>
        <w:pStyle w:val="ConsPlusNormal"/>
        <w:ind w:firstLine="540"/>
        <w:jc w:val="both"/>
      </w:pPr>
      <w:r>
        <w:t>В 2015 году закончилось проектирование и начато строительство новой котельной, работающей по инновационной технологии сжигания топлива в псевдоожиженном слое катализатора, и реконструкция сетей тепло - и водоснабжения в с. Слаутное.</w:t>
      </w:r>
    </w:p>
    <w:p w:rsidR="00B97093" w:rsidRDefault="00B97093">
      <w:pPr>
        <w:pStyle w:val="ConsPlusNormal"/>
        <w:ind w:firstLine="540"/>
        <w:jc w:val="both"/>
      </w:pPr>
      <w:r>
        <w:lastRenderedPageBreak/>
        <w:t>Реализация проекта позволит улучшить условия проживания жителей с. Слаутное: будет обеспечено качественное и надежное теплоснабжение, также при реализации проекта предусматривается подача в жилые дома горячей воды (на сегодняшний день горячее водоснабжение жилых домов отсутствует).</w:t>
      </w:r>
    </w:p>
    <w:p w:rsidR="00B97093" w:rsidRDefault="00B97093">
      <w:pPr>
        <w:pStyle w:val="ConsPlusNormal"/>
        <w:ind w:firstLine="540"/>
        <w:jc w:val="both"/>
      </w:pPr>
      <w:r>
        <w:t>Модернизация топливно-энергетического комплекса и жилищно-коммунального хозяйства является одним из приоритетных направлений социально-экономического развития Пенжинского муниципального района, так как техническое состояние инженерной инфраструктуры населенных пунктов района характеризуется высоким (более 30,0 %) уровнем износа, низким коэффициентом полезного действия мощностей и большими потерями энергоносителей.</w:t>
      </w:r>
    </w:p>
    <w:p w:rsidR="00B97093" w:rsidRDefault="00B97093">
      <w:pPr>
        <w:pStyle w:val="ConsPlusNormal"/>
        <w:ind w:firstLine="540"/>
        <w:jc w:val="both"/>
      </w:pPr>
      <w:r>
        <w:t>Следствием этого стали обострение проблемы снабжения населения Пенжинского муниципального района питьевой водой, отсутствие мощностей водоотведения и очистки сточных вод, повсеместный перерасход топливно-энергетических ресурсов.</w:t>
      </w:r>
    </w:p>
    <w:p w:rsidR="00B97093" w:rsidRDefault="00B97093">
      <w:pPr>
        <w:pStyle w:val="ConsPlusNormal"/>
        <w:ind w:firstLine="540"/>
        <w:jc w:val="both"/>
      </w:pPr>
      <w:r>
        <w:t>Обеспечение населения Пенжинского муниципального района питьевой водой нормативного качества является одним из приоритетов социальной политики Камчатского края, Пенжинского муниципального района. При этом безопасность питьевого водоснабжения - важнейшая составляющая здоровья населения.</w:t>
      </w:r>
    </w:p>
    <w:p w:rsidR="00B97093" w:rsidRDefault="00B97093">
      <w:pPr>
        <w:pStyle w:val="ConsPlusNormal"/>
        <w:ind w:firstLine="540"/>
        <w:jc w:val="both"/>
      </w:pPr>
      <w:r>
        <w:t>В целом Пенжинский муниципальный район обладает значительными эксплуатационными запасами поверхностных и пресных подземных вод, предназначенных для хозяйственно-питьевого водоснабжения населения и обеспечения водой объектов промышленности, сельского хозяйства и социальной сферы.</w:t>
      </w:r>
    </w:p>
    <w:p w:rsidR="00B97093" w:rsidRDefault="00B97093">
      <w:pPr>
        <w:pStyle w:val="ConsPlusNormal"/>
        <w:ind w:firstLine="540"/>
        <w:jc w:val="both"/>
      </w:pPr>
      <w:r>
        <w:t>В районе имеются 9 источников централизованного водоснабжения. Вода из всех источников используется без предварительной очистки и обеззараживания.</w:t>
      </w:r>
    </w:p>
    <w:p w:rsidR="00B97093" w:rsidRDefault="00B97093">
      <w:pPr>
        <w:pStyle w:val="ConsPlusNormal"/>
        <w:ind w:firstLine="540"/>
        <w:jc w:val="both"/>
      </w:pPr>
      <w:r>
        <w:t>Централизованным водоснабжением обеспечено и 64,9 % сельского населения. Протяженность водопроводных сетей в районе составляет 16,82 км.</w:t>
      </w:r>
    </w:p>
    <w:p w:rsidR="00B97093" w:rsidRDefault="00B97093">
      <w:pPr>
        <w:pStyle w:val="ConsPlusNormal"/>
        <w:ind w:firstLine="540"/>
        <w:jc w:val="both"/>
      </w:pPr>
      <w:r>
        <w:t>Отсутствует централизованное водоснабжение в селах Таловка, Оклан, Парень, в селах Аянка, Слаутное, Манилы централизованным снабжением питьевой водой не обеспечены жители, проживающие преимущественно в одноэтажных одно-двух квартирных домах. Источниками водоснабжения служат общественные колодцы, используется вода близлежащих рек и ручьев, качество воды которых подвержено сезонным колебаниям.</w:t>
      </w:r>
    </w:p>
    <w:p w:rsidR="00B97093" w:rsidRDefault="00B97093">
      <w:pPr>
        <w:pStyle w:val="ConsPlusNormal"/>
        <w:ind w:firstLine="540"/>
        <w:jc w:val="both"/>
      </w:pPr>
      <w:r>
        <w:t>Основными причинами неудовлетворительного качества питьевой воды являются отсутствие или ненадлежащее состояние зон санитарной охраны источников водоснабжения, проведение производственного контроля питьевой воды в сокращенном объеме, отсутствие на системах водоснабжения достаточного набора очистных сооружений и обеззараживающих установок, высокий уровень износа водопроводных сетей, из которых 66,2 % нуждаются в замене. Построенные в 70-80-х годах прошлого века водозаборы, водопроводные очистные сооружения и сети имеют высокий амортизационный износ, достигающий по отдельным населенным пунктам 90 - 100 %. В большинстве скважинных водозаборов замена или ремонт насосного оборудования не производились со времени их ввода в эксплуатацию. Из-за ветхого состояния водопроводных сетей значительны потери воды при ее транспортировке.</w:t>
      </w:r>
    </w:p>
    <w:p w:rsidR="00B97093" w:rsidRDefault="00B97093">
      <w:pPr>
        <w:pStyle w:val="ConsPlusNormal"/>
        <w:ind w:firstLine="540"/>
        <w:jc w:val="both"/>
      </w:pPr>
      <w:r>
        <w:t>Рост негативных тенденций в состоянии здоровья населения связан в значительной степени с техногенным загрязнением окружающей среды, в том числе и источников хозяйственно-питьевого водоснабжения.</w:t>
      </w:r>
    </w:p>
    <w:p w:rsidR="00B97093" w:rsidRDefault="00B97093">
      <w:pPr>
        <w:pStyle w:val="ConsPlusNormal"/>
        <w:ind w:firstLine="540"/>
        <w:jc w:val="both"/>
      </w:pPr>
      <w:r>
        <w:t>Вследствие низких капитальных вложений инфраструктура, связанная с водоснабжением, водоотведением и очисткой сточных вод, стремительно изнашивается, что приводит к снижению качества оказываемых услуг (увеличению объема подаваемой потребителям воды, не соответствующей требованиям санитарно-эпидемиологических правил, а также увеличению объема сбрасываемых сточных вод без необходимой очистки).</w:t>
      </w:r>
    </w:p>
    <w:p w:rsidR="00B97093" w:rsidRDefault="00B97093">
      <w:pPr>
        <w:pStyle w:val="ConsPlusNormal"/>
        <w:ind w:firstLine="540"/>
        <w:jc w:val="both"/>
      </w:pPr>
      <w:r>
        <w:t>6.2.8. Строительство и восстановление специализированного жилого фонда</w:t>
      </w:r>
    </w:p>
    <w:p w:rsidR="00B97093" w:rsidRDefault="00B97093">
      <w:pPr>
        <w:pStyle w:val="ConsPlusNormal"/>
        <w:ind w:firstLine="540"/>
        <w:jc w:val="both"/>
      </w:pPr>
      <w:r>
        <w:t xml:space="preserve">В целях привлечения специалистов в сфере образования, культуры и здравоохранения в Пенжинском муниципальном районе создан специализированный жилой фонд, состоящий из 23 жилых квартир, из которых 12 квартир находятся в собственности Пенжинского муниципального района и 11 квартир переданы району из собственности сельских поселений в оперативное ведение. В 2013 году в рамках реализации районной муниципальной программы "Проведение капитального ремонта жилых помещений специализированного жилого фонда Пенжинского муниципального района на 2012-2015 годы" был проведен капитальный ремонт 2-х служебных квартир, переданных по договору найма служебного жилья преподавателям Каменской средней школы. Так же были </w:t>
      </w:r>
      <w:r>
        <w:lastRenderedPageBreak/>
        <w:t>отремонтированы 2 квартиры специализированного жилищного фонда в селах Аянка и Слаутное, предназначенные для предоставления детям-сиротам, детям, оставшимся без попечения родителей, и лицам из их числа по договорам найма специализированного жилья.</w:t>
      </w:r>
    </w:p>
    <w:p w:rsidR="00B97093" w:rsidRDefault="00B97093">
      <w:pPr>
        <w:pStyle w:val="ConsPlusNormal"/>
        <w:ind w:firstLine="540"/>
        <w:jc w:val="both"/>
      </w:pPr>
      <w:r>
        <w:t>В 2014 году произведена закупка строительных материалов для ремонта 3-х жилых квартир с целью последующей передачи специалистам социальной сферы. В 2015 году ремонт двух квартир завершен. В 2016 году будет продолжен ремонт еще трех квартир.</w:t>
      </w:r>
    </w:p>
    <w:p w:rsidR="00B97093" w:rsidRDefault="00B97093">
      <w:pPr>
        <w:pStyle w:val="ConsPlusNormal"/>
        <w:ind w:firstLine="540"/>
        <w:jc w:val="both"/>
      </w:pPr>
      <w:r>
        <w:t>6.2.9. Социальная поддержка населения</w:t>
      </w:r>
    </w:p>
    <w:p w:rsidR="00B97093" w:rsidRDefault="00B97093">
      <w:pPr>
        <w:pStyle w:val="ConsPlusNormal"/>
        <w:ind w:firstLine="540"/>
        <w:jc w:val="both"/>
      </w:pPr>
      <w:r>
        <w:t>Население Пенжинского муниципального района по состоянию на 1 января 2015 года составляет 2475 человек, в том числе на учете в органах местного самоуправления Пенжинского муниципального района состояло 119 инвалидов (из которых 12 детей-инвалидов), 85 многодетных семей, 503 пенсионера, получающих страховую пенсию по старости, из которых 246 пенсионеров продолжают свою трудовую деятельность.</w:t>
      </w:r>
    </w:p>
    <w:p w:rsidR="00B97093" w:rsidRDefault="00B97093">
      <w:pPr>
        <w:pStyle w:val="ConsPlusNormal"/>
        <w:ind w:firstLine="540"/>
        <w:jc w:val="both"/>
      </w:pPr>
      <w:r>
        <w:t>Более 50 % населения Пенжинского муниципального района имеют доход ниже прожиточного минимума, установленного в Камчатском крае, к ним относятся, как правило, пенсионеры, инвалиды, многодетные семьи, одинокие матери, безработные граждане. Тяжелое материальное положение не позволяет им приобрести товары первой необходимости (продукты питания, одежду, обувь, лекарства) в достаточном количестве. Кроме того, в Пенжинском муниципальном районе устойчивая тенденция роста цен на продукты питания, медикаменты, товары первой необходимости, тарифы на авиаперевозки. Рост стоимости потребительской корзины в районе опережает рост доходов.</w:t>
      </w:r>
    </w:p>
    <w:p w:rsidR="00B97093" w:rsidRDefault="00B97093">
      <w:pPr>
        <w:pStyle w:val="ConsPlusNormal"/>
        <w:ind w:firstLine="540"/>
        <w:jc w:val="both"/>
      </w:pPr>
      <w:r>
        <w:t xml:space="preserve">В соответствии с </w:t>
      </w:r>
      <w:hyperlink r:id="rId429" w:history="1">
        <w:r>
          <w:rPr>
            <w:color w:val="0000FF"/>
          </w:rPr>
          <w:t>Законом</w:t>
        </w:r>
      </w:hyperlink>
      <w:r>
        <w:t xml:space="preserve"> Российской Федерации от 17.07.1999 N 178-ФЗ "О государственной социальной помощи" с 1 января 2010 года неработающим получателям пенсий установлена региональная доплата к пенсии с учетом совокупности всех социальных выплат, отнесенных к мерам социальной поддержки населения, в размере до прожиточного минимума. Региональная социальная доплата к пенсии предоставляется получателям пенсий по старости, по инвалидности, по потере кормильца.</w:t>
      </w:r>
    </w:p>
    <w:p w:rsidR="00B97093" w:rsidRDefault="00B97093">
      <w:pPr>
        <w:pStyle w:val="ConsPlusNormal"/>
        <w:ind w:firstLine="540"/>
        <w:jc w:val="both"/>
      </w:pPr>
      <w:r>
        <w:t>Финансирование расходов, связанных с выплатой региональной социальной доплаты к пенсии, осуществляется из средств краевого бюджета с учетом софинансирования из федерального бюджета.</w:t>
      </w:r>
    </w:p>
    <w:p w:rsidR="00B97093" w:rsidRDefault="00B97093">
      <w:pPr>
        <w:pStyle w:val="ConsPlusNormal"/>
        <w:ind w:firstLine="540"/>
        <w:jc w:val="both"/>
      </w:pPr>
      <w:r>
        <w:t>В 2014 году в Пенжинском муниципальном районе принята районная муниципальная программа "Социальная поддержка граждан, проживающих в Пенжинском муниципальном районе на 2014-2016 годы". Финансирование составило 11739,59960 тыс. рублей.</w:t>
      </w:r>
    </w:p>
    <w:p w:rsidR="00B97093" w:rsidRDefault="00B97093">
      <w:pPr>
        <w:pStyle w:val="ConsPlusNormal"/>
        <w:ind w:firstLine="540"/>
        <w:jc w:val="both"/>
      </w:pPr>
      <w:r>
        <w:t>6.2.10. Здравоохранение</w:t>
      </w:r>
    </w:p>
    <w:p w:rsidR="00B97093" w:rsidRDefault="00B97093">
      <w:pPr>
        <w:pStyle w:val="ConsPlusNormal"/>
        <w:ind w:firstLine="540"/>
        <w:jc w:val="both"/>
      </w:pPr>
      <w:r>
        <w:t>В Пенжинском муниципальном районе действует медицинское учреждение ГБУЗ КК "Пенжинская районная больница". Укомплектованность медицинским персоналом составляет: врачи - 58,6 %, средний медицинский персонал - 45,3 %.</w:t>
      </w:r>
    </w:p>
    <w:p w:rsidR="00B97093" w:rsidRDefault="00B97093">
      <w:pPr>
        <w:pStyle w:val="ConsPlusNormal"/>
        <w:ind w:firstLine="540"/>
        <w:jc w:val="both"/>
      </w:pPr>
      <w:r>
        <w:t>Медицинскую помощь в 2014 году в районе оказывали 17 врачей и 30 средних медицинских работника.</w:t>
      </w:r>
    </w:p>
    <w:p w:rsidR="00B97093" w:rsidRDefault="00B97093">
      <w:pPr>
        <w:pStyle w:val="ConsPlusNormal"/>
        <w:ind w:firstLine="540"/>
        <w:jc w:val="both"/>
      </w:pPr>
      <w:r>
        <w:t>6.2.11. Культура</w:t>
      </w:r>
    </w:p>
    <w:p w:rsidR="00B97093" w:rsidRDefault="00B97093">
      <w:pPr>
        <w:pStyle w:val="ConsPlusNormal"/>
        <w:ind w:firstLine="540"/>
        <w:jc w:val="both"/>
      </w:pPr>
      <w:r>
        <w:t>Оказание услуг населению в сфере организации культурного досуга осуществляется через муниципальное казенное учреждение культуры Пенжинский межпоселенческий централизованный культурно-досуговый комплекс, расположенный в с. Каменское (филиалы: с. Аянка, с. Слаутное, с. Оклан, с. Таловка, с. Манилы, с. Парень), муниципальное казенное учреждение культуры "Пенжинская межпоселенческая централизованная библиотечная система" в с. Каменское (филиалы: филиал N 1 с. Манилы, филиал N 2 с. Слаутное, филиал N 3 с. Аянка, филиал N 4 с. Таловка, филиал N 6 с. Оклан, филиал N 7 с. Парень, филиал N 8 с. Каменское (детский), муниципальное казенное учреждение культуры "Пенжинский районный краеведческий музей" в с. Каменское, муниципальное казенное учреждение культуры "Пенжинский районный этнический центр "Дорова" в с. Каменское.</w:t>
      </w:r>
    </w:p>
    <w:p w:rsidR="00B97093" w:rsidRDefault="00B97093">
      <w:pPr>
        <w:pStyle w:val="ConsPlusNormal"/>
        <w:ind w:firstLine="540"/>
        <w:jc w:val="both"/>
      </w:pPr>
      <w:r>
        <w:t>6.2.12. Образование</w:t>
      </w:r>
    </w:p>
    <w:p w:rsidR="00B97093" w:rsidRDefault="00B97093">
      <w:pPr>
        <w:pStyle w:val="ConsPlusNormal"/>
        <w:ind w:firstLine="540"/>
        <w:jc w:val="both"/>
      </w:pPr>
      <w:r>
        <w:t>В 2014 году в системе образования Пенжинского муниципального района функционировало 10 образовательных учреждений, в том числе 4 дошкольных образовательных учреждения, 5 общеобразовательных учреждений, 1 учреждение дополнительного образования.</w:t>
      </w:r>
    </w:p>
    <w:p w:rsidR="00B97093" w:rsidRDefault="00B97093">
      <w:pPr>
        <w:pStyle w:val="ConsPlusNormal"/>
        <w:ind w:firstLine="540"/>
        <w:jc w:val="both"/>
      </w:pPr>
      <w:r>
        <w:t xml:space="preserve">Число обучающихся общеобразовательных учреждений составляет 401 ученик, из них: в 1-4 классах - 169 человек, из них первоклассников 39 человек, в 5-9 классах - 184 человека, в 10-11 классах - 48 человек. МКОУ "Слаутнинская средняя школа", МКОУ "Аянкинская средняя школа", МКОУ "Таловская средняя школа" имеют классы-комплекты. В сравнении с 2013-2014 учебным годом произошел рост численности обучающихся на начальной и основной ступенях обучения, но </w:t>
      </w:r>
      <w:r>
        <w:lastRenderedPageBreak/>
        <w:t>снизилась численность обучающихся 10 - 11-х классов.</w:t>
      </w:r>
    </w:p>
    <w:p w:rsidR="00B97093" w:rsidRDefault="00B97093">
      <w:pPr>
        <w:pStyle w:val="ConsPlusNormal"/>
        <w:ind w:firstLine="540"/>
        <w:jc w:val="both"/>
      </w:pPr>
      <w:r>
        <w:t>Всего в системе общего образования Пенжинского муниципального района работает 266 человек.</w:t>
      </w:r>
    </w:p>
    <w:p w:rsidR="00B97093" w:rsidRDefault="00B97093">
      <w:pPr>
        <w:pStyle w:val="ConsPlusNormal"/>
        <w:ind w:firstLine="540"/>
        <w:jc w:val="both"/>
      </w:pPr>
      <w:r>
        <w:t>В муниципальных общеобразовательных учреждениях в 2014 году трудились 66 педагогических работников, в том числе 53 учителя, 27 воспитателей ДОУ, в сфере дополнительного образования - 13 педагогов.</w:t>
      </w:r>
    </w:p>
    <w:p w:rsidR="00B97093" w:rsidRDefault="00B97093">
      <w:pPr>
        <w:pStyle w:val="ConsPlusNormal"/>
        <w:ind w:firstLine="540"/>
        <w:jc w:val="both"/>
      </w:pPr>
      <w:r>
        <w:t>6.2.13. Устойчивое развитие коренных малочисленных народов Севера</w:t>
      </w:r>
    </w:p>
    <w:p w:rsidR="00B97093" w:rsidRDefault="00B97093">
      <w:pPr>
        <w:pStyle w:val="ConsPlusNormal"/>
        <w:ind w:firstLine="540"/>
        <w:jc w:val="both"/>
      </w:pPr>
      <w:r>
        <w:t>Среди народов, проживающих в Российской Федерации, особое место занимают коренные малочисленные народы Севера, Сибири и Дальнего Востока Российской Федерации.</w:t>
      </w:r>
    </w:p>
    <w:p w:rsidR="00B97093" w:rsidRDefault="00B97093">
      <w:pPr>
        <w:pStyle w:val="ConsPlusNormal"/>
        <w:ind w:firstLine="540"/>
        <w:jc w:val="both"/>
      </w:pPr>
      <w:r>
        <w:t>В Пенжинском муниципальном районе на 1 января 2015 года численность коренных малочисленных народов Севера составила 1748 человек, что составляет 66,6 % от всего населения района. Из них: ительменов - 15 человек, коряков - 1208 человек, чукчей - 168 человек, эвенов - 357 человек.</w:t>
      </w:r>
    </w:p>
    <w:p w:rsidR="00B97093" w:rsidRDefault="00B97093">
      <w:pPr>
        <w:pStyle w:val="ConsPlusNormal"/>
        <w:ind w:firstLine="540"/>
        <w:jc w:val="both"/>
      </w:pPr>
      <w:r>
        <w:t>Существующая система расселения и жизненный уклад коренных малочисленных народов Севера, проживающих в Пенжинском муниципальном районе, являются естественной, наиболее приемлемой формой и основой традиционного хозяйствования с учетом специфики кочевого образа жизни с преобладающим занятием оленеводством либо охотой. В прибрежных населенных пунктах основой хозяйствования является рыболовство и морской зверобойный промысел.</w:t>
      </w:r>
    </w:p>
    <w:p w:rsidR="00B97093" w:rsidRDefault="00B97093">
      <w:pPr>
        <w:pStyle w:val="ConsPlusNormal"/>
        <w:ind w:firstLine="540"/>
        <w:jc w:val="both"/>
      </w:pPr>
      <w:r>
        <w:t>Устойчивое развитие коренных малочисленных народов Севера предполагает укрепление их социально-экономического потенциала, сохранение исконной среды обитания, традиционного образа жизни и культурных ценностей на основе целевой поддержки государства и мобилизации внутренних ресурсов самих народов в интересах нынешнего и будущих поколений, сохранение, возрождение и развитие традиционного природопользования, как исторически сложившегося способа освоения окружающей среды на основе долговременного, экологически сбалансированного пользования, главным образом, возобновляемыми природными ресурсами без подрыва способности к устойчивому воспроизводству и снижения разнообразия природных ресурсов.</w:t>
      </w:r>
    </w:p>
    <w:p w:rsidR="00B97093" w:rsidRDefault="00B97093">
      <w:pPr>
        <w:pStyle w:val="ConsPlusNormal"/>
        <w:ind w:firstLine="540"/>
        <w:jc w:val="both"/>
      </w:pPr>
      <w:r>
        <w:t>Родовые общины стали единственными хозяйствующими субъектами, выполняющими ряд социальных функций. Всего в районе зарегистрировано 14 родовых общин.</w:t>
      </w:r>
    </w:p>
    <w:p w:rsidR="00B97093" w:rsidRDefault="00B97093">
      <w:pPr>
        <w:pStyle w:val="ConsPlusNormal"/>
        <w:ind w:firstLine="540"/>
        <w:jc w:val="both"/>
      </w:pPr>
      <w:r>
        <w:t>Традиционное хозяйствование родовых общин выполняет важные социальные и экономические функции в жизни коренных малочисленных народов Севера, сохраняя самобытную культуру, семейное воспитание детей, духовные ценности, передачу уникальных традиционных знаний и опыта ведения хозяйства, обеспечивая население продуктами питания, материалами для одежды, гарантируя занятость.</w:t>
      </w:r>
    </w:p>
    <w:p w:rsidR="00B97093" w:rsidRDefault="00B97093">
      <w:pPr>
        <w:pStyle w:val="ConsPlusNormal"/>
        <w:ind w:firstLine="540"/>
        <w:jc w:val="both"/>
      </w:pPr>
      <w:r>
        <w:t>Природно-ресурсная база, во многом сократившаяся по объему и видам традиционно используемых природных ресурсов коренными малочисленными народами, может быть одной из основ их полноценной жизнедеятельности при условии глубокой технологической переработки сырья с изготовлением конечной товарной потребительской продукции.</w:t>
      </w:r>
    </w:p>
    <w:p w:rsidR="00B97093" w:rsidRDefault="00B97093">
      <w:pPr>
        <w:pStyle w:val="ConsPlusNormal"/>
        <w:ind w:firstLine="540"/>
        <w:jc w:val="both"/>
      </w:pPr>
      <w:r>
        <w:t>Основной исторической формой общины считается кровнородственная община. Родовые общины района также связаны семейными и кровными узами.</w:t>
      </w:r>
    </w:p>
    <w:p w:rsidR="00B97093" w:rsidRDefault="00B97093">
      <w:pPr>
        <w:pStyle w:val="ConsPlusNormal"/>
        <w:ind w:firstLine="540"/>
        <w:jc w:val="both"/>
      </w:pPr>
      <w:r>
        <w:t>Важнейшей функцией общины всегда было воспитание, передача знаний культуры, опыта поколений подрастающей молодежи.</w:t>
      </w:r>
    </w:p>
    <w:p w:rsidR="00B97093" w:rsidRDefault="00B97093">
      <w:pPr>
        <w:pStyle w:val="ConsPlusNormal"/>
        <w:ind w:firstLine="540"/>
        <w:jc w:val="both"/>
      </w:pPr>
      <w:r>
        <w:t>В соответствии с законодательством Российской Федерации общины как некоммерческие организации пользуются рядом льгот и используют упрощенную систему налогообложения.</w:t>
      </w:r>
    </w:p>
    <w:p w:rsidR="00B97093" w:rsidRDefault="00B97093">
      <w:pPr>
        <w:pStyle w:val="ConsPlusNormal"/>
        <w:ind w:firstLine="540"/>
        <w:jc w:val="both"/>
      </w:pPr>
      <w:r>
        <w:t>Кризисное состояние традиционных видов хозяйственной деятельности привело к обострению социальных проблем. Уровень жизни значительной части граждан из числа коренных малочисленных народов Севера, проживающих в сельской местности, ниже средне российского.</w:t>
      </w:r>
    </w:p>
    <w:p w:rsidR="00B97093" w:rsidRDefault="00B97093">
      <w:pPr>
        <w:pStyle w:val="ConsPlusNormal"/>
        <w:ind w:firstLine="540"/>
        <w:jc w:val="both"/>
      </w:pPr>
      <w:r>
        <w:t>Острота всех социальных проблем коренных малочисленных народов Севера более всего ощущается в труднодоступных населенных пунктах.</w:t>
      </w:r>
    </w:p>
    <w:p w:rsidR="00B97093" w:rsidRDefault="00B97093">
      <w:pPr>
        <w:pStyle w:val="ConsPlusNormal"/>
        <w:ind w:firstLine="540"/>
        <w:jc w:val="both"/>
      </w:pPr>
      <w:r>
        <w:t>Отмечается снижение качества общего и профессионального образования, повышенная степень заболеваемости алкоголизмом и туберкулезом представителей коренных малочисленных народов, проживающих в Пенжинском муниципальном районе.</w:t>
      </w:r>
    </w:p>
    <w:p w:rsidR="00B97093" w:rsidRDefault="00B97093">
      <w:pPr>
        <w:pStyle w:val="ConsPlusNormal"/>
        <w:ind w:firstLine="540"/>
        <w:jc w:val="both"/>
      </w:pPr>
      <w:r>
        <w:t>6.2.14. Демография и рынок труда</w:t>
      </w:r>
    </w:p>
    <w:p w:rsidR="00B97093" w:rsidRDefault="00B97093">
      <w:pPr>
        <w:pStyle w:val="ConsPlusNormal"/>
        <w:ind w:firstLine="540"/>
        <w:jc w:val="both"/>
      </w:pPr>
      <w:r>
        <w:t>По состоянию на 1 января 2015 численность населения Пенжинского муниципального района составила 2,2 тыс. человек, уменьшившись с начала года на 59 человек, что обусловлено миграционной убылью.</w:t>
      </w:r>
    </w:p>
    <w:p w:rsidR="00B97093" w:rsidRDefault="00B97093">
      <w:pPr>
        <w:pStyle w:val="ConsPlusNormal"/>
        <w:ind w:firstLine="540"/>
        <w:jc w:val="both"/>
      </w:pPr>
      <w:r>
        <w:t xml:space="preserve">Общий миграционный оборот (сумма прибытий и выбытий) за 2014 год увеличился на 25,8 % </w:t>
      </w:r>
      <w:r>
        <w:lastRenderedPageBreak/>
        <w:t>(185 человек против 147 человек в январе-декабре 2013 года). В Пенжинский муниципальный район прибыло 60 человек, выбыло - 125 человек (из них около 70,0 % - население в трудоспособном возрасте).</w:t>
      </w:r>
    </w:p>
    <w:p w:rsidR="00B97093" w:rsidRDefault="00B97093">
      <w:pPr>
        <w:pStyle w:val="ConsPlusNormal"/>
        <w:ind w:firstLine="540"/>
        <w:jc w:val="both"/>
      </w:pPr>
      <w:r>
        <w:t>Миграционный отток населения за 2014 год составил (-59 человек).</w:t>
      </w:r>
    </w:p>
    <w:p w:rsidR="00B97093" w:rsidRDefault="00B97093">
      <w:pPr>
        <w:pStyle w:val="ConsPlusNormal"/>
        <w:ind w:firstLine="540"/>
        <w:jc w:val="both"/>
      </w:pPr>
      <w:r>
        <w:t>Естественный прирост населения составил 6 человек (на 45,5 % меньше чем в 2013 году).</w:t>
      </w:r>
    </w:p>
    <w:p w:rsidR="00B97093" w:rsidRDefault="00B97093">
      <w:pPr>
        <w:pStyle w:val="ConsPlusNormal"/>
        <w:ind w:firstLine="540"/>
        <w:jc w:val="both"/>
      </w:pPr>
      <w:r>
        <w:t>По сравнению с 2013 годом численность незанятых трудовой деятельностью граждан, состоящих на учете в органах службы занятости по Пенжинскому муниципальному району, снизилась на 40,7 % и составила на конец 2014 года 54 человека. Из них 44 человека получили статус безработного, 29 безработным гражданам (65,9 %) назначено пособие по безработице. Уровень официально зарегистрированной безработицы на территории района в 2014 году снизился на 2,6 процентных пункта и составил 3,2 % от численности трудоспособного населения.</w:t>
      </w:r>
    </w:p>
    <w:p w:rsidR="00B97093" w:rsidRDefault="00B97093">
      <w:pPr>
        <w:pStyle w:val="ConsPlusNormal"/>
        <w:ind w:firstLine="540"/>
        <w:jc w:val="both"/>
      </w:pPr>
      <w:r>
        <w:t>По состоянию на 1 июня 2015 на учете в органах службы занятости по Пенжинскому муниципальному району состоит 72 человека в целях поиска работы, из них незанятых трудовой деятельностью - 64 человека (88,9 % от обратившихся), признано безработными 50 человек (78,1 % от незанятых), 31 безработный гражданин получает пособие по безработице (62,0 %). Уровень официально зарегистрированной безработицы составил 3,7 % от численности трудоспособного населения.</w:t>
      </w:r>
    </w:p>
    <w:p w:rsidR="001D3E26" w:rsidRDefault="001D3E26"/>
    <w:p w:rsidR="001D3E26" w:rsidRPr="001D3E26" w:rsidRDefault="001D3E26" w:rsidP="001D3E26">
      <w:pPr>
        <w:ind w:firstLine="708"/>
        <w:jc w:val="center"/>
        <w:rPr>
          <w:rFonts w:asciiTheme="minorHAnsi" w:hAnsiTheme="minorHAnsi" w:cstheme="minorHAnsi"/>
          <w:bCs/>
          <w:sz w:val="22"/>
          <w:szCs w:val="22"/>
        </w:rPr>
      </w:pPr>
      <w:r w:rsidRPr="001D3E26">
        <w:rPr>
          <w:rFonts w:asciiTheme="minorHAnsi" w:hAnsiTheme="minorHAnsi" w:cstheme="minorHAnsi"/>
          <w:bCs/>
          <w:sz w:val="22"/>
          <w:szCs w:val="22"/>
        </w:rPr>
        <w:t xml:space="preserve">6.3. Основные направления социально-экономического развития </w:t>
      </w:r>
    </w:p>
    <w:p w:rsidR="001D3E26" w:rsidRPr="001D3E26" w:rsidRDefault="001D3E26" w:rsidP="001D3E26">
      <w:pPr>
        <w:ind w:firstLine="708"/>
        <w:jc w:val="center"/>
        <w:rPr>
          <w:rFonts w:asciiTheme="minorHAnsi" w:hAnsiTheme="minorHAnsi" w:cstheme="minorHAnsi"/>
          <w:sz w:val="22"/>
          <w:szCs w:val="22"/>
        </w:rPr>
      </w:pPr>
      <w:r w:rsidRPr="001D3E26">
        <w:rPr>
          <w:rFonts w:asciiTheme="minorHAnsi" w:hAnsiTheme="minorHAnsi" w:cstheme="minorHAnsi"/>
          <w:bCs/>
          <w:sz w:val="22"/>
          <w:szCs w:val="22"/>
        </w:rPr>
        <w:t>Петропавловск-Камчатского городского округа</w:t>
      </w:r>
    </w:p>
    <w:p w:rsidR="001D3E26" w:rsidRPr="001D3E26" w:rsidRDefault="001D3E26" w:rsidP="001D3E26">
      <w:pPr>
        <w:autoSpaceDE w:val="0"/>
        <w:autoSpaceDN w:val="0"/>
        <w:adjustRightInd w:val="0"/>
        <w:ind w:left="720"/>
        <w:jc w:val="center"/>
        <w:outlineLvl w:val="1"/>
        <w:rPr>
          <w:rFonts w:asciiTheme="minorHAnsi" w:hAnsiTheme="minorHAnsi" w:cstheme="minorHAnsi"/>
          <w:b/>
          <w:sz w:val="22"/>
          <w:szCs w:val="22"/>
        </w:rPr>
      </w:pP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6.3.1. На 1 января 2016 года на учете в Статистическом Регистре предприятий (организаций) состояло 7511 организаций, включая филиалы и представительства, и 7966 индивидуальных предпринимателей без образования юридического лица. Из числа хозяйствующих субъектов 24,8% приходится на организации, занимающиеся оптовой и розничной торговлей, включая ремонт автотранспортных средств и бытовых изделий, 18,5% – операциями с недвижимым имуществом, арендой и предоставлением услуг, 13,2% – строительством, 10,5% – транспортом и связью. </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Как и прежде, наибольший удельный вес в общем количестве организаций (86,8%) составляют организации частной формы собственности. </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6.3.2. За 2015 год объем отгруженных товаров собственного производства, выполненных работ и услуг собственными силами по фактическим видам деятельности крупных и средних предприятий составил 63,75 млрд. рублей, что в действующих ценах на 30,5% больше по сравнению с уровнем 2014 года.</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Индекс промышленного производства по полному кругу хозяйствующих субъектов составил 103,5%; по крупным и средним предприятиям – 105,8%.</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Наибольшую долю в объеме отгруженной продукции (51,4%) занимают предприятия обрабатывающих производств. За 2015 год ими отгружено продукции на 32,8 млрд. рублей, что в 1,8 раза выше уровня 2014 года в действующих ценах.</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Промышленность городского округа имеет традиционно сложившуюся отраслевую структуру: обрабатывающие производства, строительство, добыча полезных ископаемых, производство и распределение электроэнергии, газа и воды. Среди отраслей обрабатывающих производств наибольший вес имеют предприятия пищевой (преимущественно рыбоперерабатывающей) промышленности и судоремонта, развитие которых определяет динамику развития отрасли в целом.</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Объем работ, выполненных по виду деятельности "Строительство", в 2015 году составил 12,1 млрд. рублей, что в фактических ценах на 6,6% больше, чем 2014 году. С начала 2015 года в краевом центре построен 91 жилой дом общей площадью 39958 кв. метров, из них 84 жилых дома построено населением. Для сравнения, в 2014 году построено 77 жилых дома общей площадью 59428 кв. метров, 58 из которых индивидуальные жилые дома.</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6.3.3. Потребительский рынок</w:t>
      </w:r>
      <w:r w:rsidRPr="001D3E26">
        <w:rPr>
          <w:rFonts w:asciiTheme="minorHAnsi" w:hAnsiTheme="minorHAnsi" w:cstheme="minorHAnsi"/>
          <w:bCs/>
          <w:sz w:val="22"/>
          <w:szCs w:val="22"/>
        </w:rPr>
        <w:t xml:space="preserve"> Петропавловск-Камчатского</w:t>
      </w:r>
      <w:r w:rsidRPr="001D3E26">
        <w:rPr>
          <w:rFonts w:asciiTheme="minorHAnsi" w:hAnsiTheme="minorHAnsi" w:cstheme="minorHAnsi"/>
          <w:sz w:val="22"/>
          <w:szCs w:val="22"/>
        </w:rPr>
        <w:t xml:space="preserve"> городского округа за последние годы имеет устойчивую тенденцию к динамичному развитию. </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По итогам 2015 года оборот розничной торговли составил 10,2 млрд. рублей и вырос по сравнению с 2014 годом на 7,6% в сопоставимых ценах.</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Оборот общественного питания составил 248,3 млн. рублей, что на  34,5% больше, чем в 2014 году. Платных услуг населению оказано на сумму 11,8 млрд. рублей. В структуре платных услуг продолжают преобладать жилищно-коммунальные услуги, транспортные услуги и услуги связи. На их долю приходится 88,6% объема потребляемых услуг.</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lastRenderedPageBreak/>
        <w:t>6.3.4. Основной транспортный узел городского округа – морской порт Петропавловск-Камчатский (грузооборот около 2,2 млн. тонн грузов в год) входит в программу модернизации и развития инфраструктуры арктической транспортной системы, обеспечивающей сохранение Северного морского пути как единой национальной транспортной магистрали государства.</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До 2020 года предусмотрена модернизация и строительство новых пирсов на территории порта для восстановления и развития пассажирских перевозок, в том числе пирсов для приема международных круизных лайнеров.</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С 2013 года особое внимание уделяется развитию дорожной инфраструктуры, в том числе начаты мероприятия по строительству и модернизации автомобильных дорог, соединяющих отдаленные части </w:t>
      </w:r>
      <w:r w:rsidRPr="001D3E26">
        <w:rPr>
          <w:rFonts w:asciiTheme="minorHAnsi" w:hAnsiTheme="minorHAnsi" w:cstheme="minorHAnsi"/>
          <w:bCs/>
          <w:sz w:val="22"/>
          <w:szCs w:val="22"/>
        </w:rPr>
        <w:t>Петропавловск-Камчатского</w:t>
      </w:r>
      <w:r w:rsidRPr="001D3E26">
        <w:rPr>
          <w:rFonts w:asciiTheme="minorHAnsi" w:hAnsiTheme="minorHAnsi" w:cstheme="minorHAnsi"/>
          <w:sz w:val="22"/>
          <w:szCs w:val="22"/>
        </w:rPr>
        <w:t xml:space="preserve"> городского округа.</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6.3.5. Потенциал туристической отрасли обеспечивают разнообразные природные ресурсы Камчатского края. На территории </w:t>
      </w:r>
      <w:r w:rsidRPr="001D3E26">
        <w:rPr>
          <w:rFonts w:asciiTheme="minorHAnsi" w:hAnsiTheme="minorHAnsi" w:cstheme="minorHAnsi"/>
          <w:bCs/>
          <w:sz w:val="22"/>
          <w:szCs w:val="22"/>
        </w:rPr>
        <w:t>Петропавловск-Камчатского</w:t>
      </w:r>
      <w:r w:rsidRPr="001D3E26">
        <w:rPr>
          <w:rFonts w:asciiTheme="minorHAnsi" w:hAnsiTheme="minorHAnsi" w:cstheme="minorHAnsi"/>
          <w:sz w:val="22"/>
          <w:szCs w:val="22"/>
        </w:rPr>
        <w:t xml:space="preserve"> городского округа предоставляются следующие туристические продукты: сити-туры с посещением музеев и осмотром исторических памятников, круизные туры по Авачинской бухте, велотуры, горнолыжные туры, рыболовные туры и дайвинг, спортивно-оздоровительные, деловые и научные туры и др. </w:t>
      </w:r>
    </w:p>
    <w:p w:rsidR="001D3E26" w:rsidRPr="001D3E26" w:rsidRDefault="001D3E26" w:rsidP="001D3E26">
      <w:pPr>
        <w:ind w:firstLine="709"/>
        <w:rPr>
          <w:rFonts w:asciiTheme="minorHAnsi" w:hAnsiTheme="minorHAnsi" w:cstheme="minorHAnsi"/>
          <w:i/>
          <w:sz w:val="22"/>
          <w:szCs w:val="22"/>
          <w:highlight w:val="yellow"/>
        </w:rPr>
      </w:pPr>
      <w:r w:rsidRPr="001D3E26">
        <w:rPr>
          <w:rFonts w:asciiTheme="minorHAnsi" w:hAnsiTheme="minorHAnsi" w:cstheme="minorHAnsi"/>
          <w:sz w:val="22"/>
          <w:szCs w:val="22"/>
        </w:rPr>
        <w:t>6.3.6. Среднемесячная номинальная заработная плата,</w:t>
      </w:r>
      <w:r w:rsidRPr="001D3E26">
        <w:rPr>
          <w:rFonts w:asciiTheme="minorHAnsi" w:hAnsiTheme="minorHAnsi" w:cstheme="minorHAnsi"/>
          <w:b/>
          <w:i/>
          <w:sz w:val="22"/>
          <w:szCs w:val="22"/>
        </w:rPr>
        <w:t xml:space="preserve"> </w:t>
      </w:r>
      <w:r w:rsidRPr="001D3E26">
        <w:rPr>
          <w:rFonts w:asciiTheme="minorHAnsi" w:hAnsiTheme="minorHAnsi" w:cstheme="minorHAnsi"/>
          <w:sz w:val="22"/>
          <w:szCs w:val="22"/>
        </w:rPr>
        <w:t>начисленная работникам крупных и средних предприятий и организаций городского округа за 2015 год, сложилась в размере 67130,9 рубля и составила 107,3% к уровню предыдущего года.</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Средняя заработная плата в 3,6 раза превышает прожиточный минимум трудоспособного населения, установленный в Камчатском крае. </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6.3.7. Стоимость минимального набора продуктов питания, входящих в потребительскую корзину, рассчитанного по среднероссийским нормам потребления, в среднем по Петропавловск-Камчатскому городскому округу на конец декабря составила 5752,04 рубля. По сравнению с декабрем 2014 года она увеличилась на 15,1%.</w:t>
      </w:r>
    </w:p>
    <w:p w:rsidR="001D3E26" w:rsidRPr="001D3E26" w:rsidRDefault="001D3E26" w:rsidP="001D3E26">
      <w:pPr>
        <w:ind w:firstLine="709"/>
        <w:rPr>
          <w:rFonts w:asciiTheme="minorHAnsi" w:hAnsiTheme="minorHAnsi" w:cstheme="minorHAnsi"/>
          <w:sz w:val="22"/>
          <w:szCs w:val="22"/>
          <w:highlight w:val="yellow"/>
        </w:rPr>
      </w:pPr>
      <w:r w:rsidRPr="001D3E26">
        <w:rPr>
          <w:rFonts w:asciiTheme="minorHAnsi" w:hAnsiTheme="minorHAnsi" w:cstheme="minorHAnsi"/>
          <w:sz w:val="22"/>
          <w:szCs w:val="22"/>
        </w:rPr>
        <w:t>6.3.8. По состоянию на 01.01.2016</w:t>
      </w:r>
      <w:r w:rsidRPr="001D3E26">
        <w:rPr>
          <w:rFonts w:asciiTheme="minorHAnsi" w:hAnsiTheme="minorHAnsi" w:cstheme="minorHAnsi"/>
          <w:b/>
          <w:i/>
          <w:sz w:val="22"/>
          <w:szCs w:val="22"/>
        </w:rPr>
        <w:t xml:space="preserve"> </w:t>
      </w:r>
      <w:r w:rsidRPr="001D3E26">
        <w:rPr>
          <w:rFonts w:asciiTheme="minorHAnsi" w:hAnsiTheme="minorHAnsi" w:cstheme="minorHAnsi"/>
          <w:sz w:val="22"/>
          <w:szCs w:val="22"/>
        </w:rPr>
        <w:t>численность населения</w:t>
      </w:r>
      <w:r w:rsidRPr="001D3E26">
        <w:rPr>
          <w:rFonts w:asciiTheme="minorHAnsi" w:hAnsiTheme="minorHAnsi" w:cstheme="minorHAnsi"/>
          <w:b/>
          <w:i/>
          <w:sz w:val="22"/>
          <w:szCs w:val="22"/>
        </w:rPr>
        <w:t xml:space="preserve"> </w:t>
      </w:r>
      <w:r w:rsidRPr="001D3E26">
        <w:rPr>
          <w:rFonts w:asciiTheme="minorHAnsi" w:hAnsiTheme="minorHAnsi" w:cstheme="minorHAnsi"/>
          <w:sz w:val="22"/>
          <w:szCs w:val="22"/>
        </w:rPr>
        <w:t>Петропавловск-Камчатского городского округа составила 180,963 тыс. человек, сократившись по сравнению с численностью населения на 01.01.2015 на 52 человека. Снижение численности населения краевого центра обусловлено  увеличением миграционного оттока.</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Общий миграционный оборот (сумма прибытий и выбытий) в 2015 году снизился на 3,9%  (15903 человека против 16556 человек в 2014 году). В городской округ прибыло 7696  человек, убыло – 8207 человек. Миграционная убыль – 511 человек.</w:t>
      </w:r>
    </w:p>
    <w:p w:rsidR="001D3E26" w:rsidRPr="001D3E26" w:rsidRDefault="001D3E26" w:rsidP="001D3E26">
      <w:pPr>
        <w:tabs>
          <w:tab w:val="left" w:pos="725"/>
        </w:tabs>
        <w:autoSpaceDE w:val="0"/>
        <w:autoSpaceDN w:val="0"/>
        <w:adjustRightInd w:val="0"/>
        <w:ind w:firstLine="709"/>
        <w:rPr>
          <w:rFonts w:asciiTheme="minorHAnsi" w:hAnsiTheme="minorHAnsi" w:cstheme="minorHAnsi"/>
          <w:bCs/>
          <w:sz w:val="22"/>
          <w:szCs w:val="22"/>
        </w:rPr>
      </w:pPr>
      <w:r w:rsidRPr="001D3E26">
        <w:rPr>
          <w:rFonts w:asciiTheme="minorHAnsi" w:hAnsiTheme="minorHAnsi" w:cstheme="minorHAnsi"/>
          <w:bCs/>
          <w:sz w:val="22"/>
          <w:szCs w:val="22"/>
        </w:rPr>
        <w:t>Уровень официально зарегистрированной безработицы на территории Петропавловск-Камчатского городского округа в 2015 году составил 0,9% от численности трудоспособного населения.</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По состоянию на 01.07.2016 на учете в органах службы занятости по г. Петропавловску-Камчатскому состояло 1324 незанятых трудовой деятельностью гражданина, обратившихся в целях поиска работы, из них признано безработными 978 человек (73,9% от незанятых), 648 безработных граждан получают пособие по безработице (66,3%). </w:t>
      </w:r>
      <w:r w:rsidRPr="001D3E26">
        <w:rPr>
          <w:rFonts w:asciiTheme="minorHAnsi" w:hAnsiTheme="minorHAnsi" w:cstheme="minorHAnsi"/>
          <w:bCs/>
          <w:sz w:val="22"/>
          <w:szCs w:val="22"/>
        </w:rPr>
        <w:t>Уровень официально зарегистрированной безработицы составил 0,8% от численности трудоспособного населения.</w:t>
      </w:r>
      <w:r w:rsidRPr="001D3E26">
        <w:rPr>
          <w:rFonts w:asciiTheme="minorHAnsi" w:hAnsiTheme="minorHAnsi" w:cstheme="minorHAnsi"/>
          <w:sz w:val="22"/>
          <w:szCs w:val="22"/>
        </w:rPr>
        <w:t xml:space="preserve"> </w:t>
      </w:r>
    </w:p>
    <w:p w:rsidR="001D3E26" w:rsidRPr="001D3E26" w:rsidRDefault="001D3E26" w:rsidP="001D3E26">
      <w:pPr>
        <w:ind w:firstLine="709"/>
        <w:rPr>
          <w:rFonts w:asciiTheme="minorHAnsi" w:hAnsiTheme="minorHAnsi" w:cstheme="minorHAnsi"/>
          <w:sz w:val="22"/>
          <w:szCs w:val="22"/>
        </w:rPr>
      </w:pPr>
    </w:p>
    <w:p w:rsidR="001D3E26" w:rsidRPr="001D3E26" w:rsidRDefault="001D3E26" w:rsidP="001D3E26">
      <w:pPr>
        <w:jc w:val="center"/>
        <w:rPr>
          <w:rFonts w:asciiTheme="minorHAnsi" w:hAnsiTheme="minorHAnsi" w:cstheme="minorHAnsi"/>
          <w:bCs/>
          <w:sz w:val="22"/>
          <w:szCs w:val="22"/>
        </w:rPr>
      </w:pPr>
      <w:r w:rsidRPr="001D3E26">
        <w:rPr>
          <w:rFonts w:asciiTheme="minorHAnsi" w:hAnsiTheme="minorHAnsi" w:cstheme="minorHAnsi"/>
          <w:sz w:val="22"/>
          <w:szCs w:val="22"/>
        </w:rPr>
        <w:t xml:space="preserve">6.4. </w:t>
      </w:r>
      <w:r w:rsidRPr="001D3E26">
        <w:rPr>
          <w:rFonts w:asciiTheme="minorHAnsi" w:hAnsiTheme="minorHAnsi" w:cstheme="minorHAnsi"/>
          <w:bCs/>
          <w:sz w:val="22"/>
          <w:szCs w:val="22"/>
        </w:rPr>
        <w:t xml:space="preserve">Основные направления социально-экономического развития </w:t>
      </w:r>
    </w:p>
    <w:p w:rsidR="001D3E26" w:rsidRPr="001D3E26" w:rsidRDefault="001D3E26" w:rsidP="001D3E26">
      <w:pPr>
        <w:jc w:val="center"/>
        <w:rPr>
          <w:rFonts w:asciiTheme="minorHAnsi" w:hAnsiTheme="minorHAnsi" w:cstheme="minorHAnsi"/>
          <w:bCs/>
          <w:sz w:val="22"/>
          <w:szCs w:val="22"/>
        </w:rPr>
      </w:pPr>
      <w:r w:rsidRPr="001D3E26">
        <w:rPr>
          <w:rFonts w:asciiTheme="minorHAnsi" w:hAnsiTheme="minorHAnsi" w:cstheme="minorHAnsi"/>
          <w:bCs/>
          <w:sz w:val="22"/>
          <w:szCs w:val="22"/>
        </w:rPr>
        <w:t>Елизовского муниципального района</w:t>
      </w:r>
    </w:p>
    <w:p w:rsidR="001D3E26" w:rsidRPr="001D3E26" w:rsidRDefault="001D3E26" w:rsidP="001D3E26">
      <w:pPr>
        <w:jc w:val="center"/>
        <w:rPr>
          <w:rFonts w:asciiTheme="minorHAnsi" w:hAnsiTheme="minorHAnsi" w:cstheme="minorHAnsi"/>
          <w:bCs/>
          <w:sz w:val="22"/>
          <w:szCs w:val="22"/>
        </w:rPr>
      </w:pPr>
    </w:p>
    <w:p w:rsidR="001D3E26" w:rsidRPr="001D3E26" w:rsidRDefault="001D3E26" w:rsidP="001D3E26">
      <w:pPr>
        <w:autoSpaceDE w:val="0"/>
        <w:autoSpaceDN w:val="0"/>
        <w:adjustRightInd w:val="0"/>
        <w:ind w:firstLine="709"/>
        <w:rPr>
          <w:rFonts w:asciiTheme="minorHAnsi" w:hAnsiTheme="minorHAnsi" w:cstheme="minorHAnsi"/>
          <w:sz w:val="22"/>
          <w:szCs w:val="22"/>
        </w:rPr>
      </w:pPr>
      <w:r w:rsidRPr="001D3E26">
        <w:rPr>
          <w:rFonts w:asciiTheme="minorHAnsi" w:hAnsiTheme="minorHAnsi" w:cstheme="minorHAnsi"/>
          <w:sz w:val="22"/>
          <w:szCs w:val="22"/>
        </w:rPr>
        <w:t xml:space="preserve">6.4.1. По итогам 2015 года оборот крупных и средних организаций составил  20,16 млрд. рублей или 112,1% в сравнении с показателем 2014 года в действующих ценах. </w:t>
      </w:r>
    </w:p>
    <w:p w:rsidR="001D3E26" w:rsidRPr="001D3E26" w:rsidRDefault="001D3E26" w:rsidP="001D3E26">
      <w:pPr>
        <w:autoSpaceDE w:val="0"/>
        <w:autoSpaceDN w:val="0"/>
        <w:adjustRightInd w:val="0"/>
        <w:ind w:firstLine="709"/>
        <w:rPr>
          <w:rFonts w:asciiTheme="minorHAnsi" w:hAnsiTheme="minorHAnsi" w:cstheme="minorHAnsi"/>
          <w:sz w:val="22"/>
          <w:szCs w:val="22"/>
        </w:rPr>
      </w:pPr>
      <w:r w:rsidRPr="001D3E26">
        <w:rPr>
          <w:rFonts w:asciiTheme="minorHAnsi" w:hAnsiTheme="minorHAnsi" w:cstheme="minorHAnsi"/>
          <w:sz w:val="22"/>
          <w:szCs w:val="22"/>
        </w:rPr>
        <w:t>Объем отгруженных товаров, выполненных работ и услуг собственного производства крупных и средних предприятий и организаций за 2015 год в целом составил 15,25  млрд. рублей, что выше показателей 2014 года на  11,5% в действующих ценах.</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Индекс промышленного производства составил 94,9%, что свидетельствует о снижении производства на ряде предприятий района (показатель 2014 года 97,6%), при этом в обрабатывающих производствах индекс производства составил 102,9%, в производстве пищевых продуктов – 103,7%.</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Рост оборота розничной торговли за 2015 год к уровню 2014 года составил 110,7%.</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6.4.2. Доля сельскохозяйственного производства Елизовского муниципального района в совокупном сельскохозяйственном производстве Камчатского края составляет около 84,4%. </w:t>
      </w:r>
      <w:r w:rsidRPr="001D3E26">
        <w:rPr>
          <w:rFonts w:asciiTheme="minorHAnsi" w:hAnsiTheme="minorHAnsi" w:cstheme="minorHAnsi"/>
          <w:sz w:val="22"/>
          <w:szCs w:val="22"/>
        </w:rPr>
        <w:lastRenderedPageBreak/>
        <w:t>Структура сельского хозяйства района представлена молочной,  мясной, птицеводческой, картофелеводческой и овощеводческой отраслями.</w:t>
      </w:r>
    </w:p>
    <w:p w:rsidR="001D3E26" w:rsidRPr="001D3E26" w:rsidRDefault="001D3E26" w:rsidP="001D3E26">
      <w:pPr>
        <w:ind w:firstLine="709"/>
        <w:rPr>
          <w:rFonts w:asciiTheme="minorHAnsi" w:eastAsia="Calibri" w:hAnsiTheme="minorHAnsi" w:cstheme="minorHAnsi"/>
          <w:sz w:val="22"/>
          <w:szCs w:val="22"/>
          <w:lang w:eastAsia="en-US"/>
        </w:rPr>
      </w:pPr>
      <w:r w:rsidRPr="001D3E26">
        <w:rPr>
          <w:rFonts w:asciiTheme="minorHAnsi" w:eastAsia="Calibri" w:hAnsiTheme="minorHAnsi" w:cstheme="minorHAnsi"/>
          <w:sz w:val="22"/>
          <w:szCs w:val="22"/>
          <w:lang w:eastAsia="en-US"/>
        </w:rPr>
        <w:t>Выпуск продукции сельского хозяйства в 2015 году составил 7,1 млрд. рублей или 94,6% к уровню 2014 года. Из общего объема выпуска продукции доля растениеводства составила 56,0%, животноводства – 44,0%.</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6.4.3. По итогам 2015 года всеми хозяйствами района произведено:</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1) 4401,4 тонн мяса скота и птицы (в живом весе), что на 12,0% превышает показатель 2014 года;</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2) 14218,8 тонн молока, что выше уровня 2014 года на 1,4%; </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3) 51,4 </w:t>
      </w:r>
      <w:r w:rsidRPr="001D3E26">
        <w:rPr>
          <w:rFonts w:asciiTheme="minorHAnsi" w:eastAsia="Calibri" w:hAnsiTheme="minorHAnsi" w:cstheme="minorHAnsi"/>
          <w:sz w:val="22"/>
          <w:szCs w:val="22"/>
          <w:lang w:eastAsia="en-US"/>
        </w:rPr>
        <w:t>млн. штук яйца, что на 15,3% больше, чем в 2014 году</w:t>
      </w:r>
      <w:r w:rsidRPr="001D3E26">
        <w:rPr>
          <w:rFonts w:asciiTheme="minorHAnsi" w:hAnsiTheme="minorHAnsi" w:cstheme="minorHAnsi"/>
          <w:sz w:val="22"/>
          <w:szCs w:val="22"/>
        </w:rPr>
        <w:t xml:space="preserve">. </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6.4.4. В целях поддержки сельхозтоваропроизводителей района в 2015 году в рамках краевой и муниципальной программ были предоставлены субсидии общим объемом 16,7 млн. рублей, из них средства районного бюджета – 1,7 млн. рублей.  Субсидии направлены на возмещение части затрат, связанных со строительством новых производственных мощностей по промышленной переработке молока и ремонтом животноводческих помещений.</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6.4.5. Объем инвестиций в основной капитал в 2015 году составил 2,9 млрд. рублей, что в действующих ценах  на 10,4% выше уровня 2014 года. </w:t>
      </w:r>
    </w:p>
    <w:p w:rsidR="001D3E26" w:rsidRPr="001D3E26" w:rsidRDefault="001D3E26" w:rsidP="001D3E26">
      <w:pPr>
        <w:pStyle w:val="aa"/>
        <w:suppressAutoHyphens/>
        <w:spacing w:after="0" w:line="240" w:lineRule="auto"/>
        <w:ind w:firstLine="709"/>
        <w:rPr>
          <w:rFonts w:asciiTheme="minorHAnsi" w:hAnsiTheme="minorHAnsi" w:cstheme="minorHAnsi"/>
        </w:rPr>
      </w:pPr>
      <w:r w:rsidRPr="001D3E26">
        <w:rPr>
          <w:rFonts w:asciiTheme="minorHAnsi" w:hAnsiTheme="minorHAnsi" w:cstheme="minorHAnsi"/>
        </w:rPr>
        <w:t>В 2015 году введен в эксплуатацию склад готовой продукции УМП ОПХ "Заречное", что позволило обеспечить бесперебойную работу молокозавода и дало возможность накопления товарных запасов для последующей реализации, а также расширить ассортимент выпускаемой продукции, улучшить ее качество и продлить срок хранения.</w:t>
      </w:r>
    </w:p>
    <w:p w:rsidR="001D3E26" w:rsidRPr="001D3E26" w:rsidRDefault="001D3E26" w:rsidP="001D3E26">
      <w:pPr>
        <w:pStyle w:val="aa"/>
        <w:suppressAutoHyphens/>
        <w:spacing w:after="0" w:line="240" w:lineRule="auto"/>
        <w:ind w:firstLine="709"/>
        <w:rPr>
          <w:rFonts w:asciiTheme="minorHAnsi" w:hAnsiTheme="minorHAnsi" w:cstheme="minorHAnsi"/>
        </w:rPr>
      </w:pPr>
      <w:r w:rsidRPr="001D3E26">
        <w:rPr>
          <w:rFonts w:asciiTheme="minorHAnsi" w:hAnsiTheme="minorHAnsi" w:cstheme="minorHAnsi"/>
        </w:rPr>
        <w:t xml:space="preserve">В 2015 году начато строительство убойного пункта УМП ОПХ "Заречное" мощностью 10 голов крупного рогатого скота или 20 свиней в смену. В настоящее время ведется монтаж оборудования. </w:t>
      </w:r>
    </w:p>
    <w:p w:rsidR="001D3E26" w:rsidRPr="001D3E26" w:rsidRDefault="001D3E26" w:rsidP="001D3E26">
      <w:pPr>
        <w:pStyle w:val="aa"/>
        <w:suppressAutoHyphens/>
        <w:spacing w:after="0" w:line="240" w:lineRule="auto"/>
        <w:ind w:firstLine="709"/>
        <w:rPr>
          <w:rFonts w:asciiTheme="minorHAnsi" w:hAnsiTheme="minorHAnsi" w:cstheme="minorHAnsi"/>
        </w:rPr>
      </w:pPr>
      <w:r w:rsidRPr="001D3E26">
        <w:rPr>
          <w:rFonts w:asciiTheme="minorHAnsi" w:hAnsiTheme="minorHAnsi" w:cstheme="minorHAnsi"/>
        </w:rPr>
        <w:t xml:space="preserve">ЗАО "Агротек-Холдинг" осуществляет строительство свинокомплекса на 36 тыс. голов в год и капитальный ремонт здания для размещения цеха по переработке скота объемом 20 голов в час в п. Нагорный </w:t>
      </w:r>
      <w:r w:rsidRPr="001D3E26">
        <w:rPr>
          <w:rFonts w:asciiTheme="minorHAnsi" w:eastAsia="BatangChe" w:hAnsiTheme="minorHAnsi" w:cstheme="minorHAnsi"/>
          <w:bCs/>
        </w:rPr>
        <w:t>Елизовского муниципального района</w:t>
      </w:r>
      <w:r w:rsidRPr="001D3E26">
        <w:rPr>
          <w:rFonts w:asciiTheme="minorHAnsi" w:hAnsiTheme="minorHAnsi" w:cstheme="minorHAnsi"/>
        </w:rPr>
        <w:t>.</w:t>
      </w:r>
    </w:p>
    <w:p w:rsidR="001D3E26" w:rsidRPr="001D3E26" w:rsidRDefault="001D3E26" w:rsidP="001D3E26">
      <w:pPr>
        <w:pStyle w:val="aa"/>
        <w:suppressAutoHyphens/>
        <w:spacing w:after="0" w:line="240" w:lineRule="auto"/>
        <w:ind w:firstLine="709"/>
        <w:rPr>
          <w:rFonts w:asciiTheme="minorHAnsi" w:hAnsiTheme="minorHAnsi" w:cstheme="minorHAnsi"/>
        </w:rPr>
      </w:pPr>
      <w:r w:rsidRPr="001D3E26">
        <w:rPr>
          <w:rFonts w:asciiTheme="minorHAnsi" w:hAnsiTheme="minorHAnsi" w:cstheme="minorHAnsi"/>
        </w:rPr>
        <w:t>В п. Зеленый ООО "Камчатпищепром" произведена реконструкция птицефабрики по производству бройлеров мощностью 3400 тонн охлажденного мяса в год.</w:t>
      </w:r>
    </w:p>
    <w:p w:rsidR="001D3E26" w:rsidRPr="001D3E26" w:rsidRDefault="001D3E26" w:rsidP="001D3E26">
      <w:pPr>
        <w:pStyle w:val="aa"/>
        <w:suppressAutoHyphens/>
        <w:spacing w:after="0" w:line="240" w:lineRule="auto"/>
        <w:ind w:firstLine="709"/>
        <w:rPr>
          <w:rFonts w:asciiTheme="minorHAnsi" w:hAnsiTheme="minorHAnsi" w:cstheme="minorHAnsi"/>
        </w:rPr>
      </w:pPr>
      <w:r w:rsidRPr="001D3E26">
        <w:rPr>
          <w:rFonts w:asciiTheme="minorHAnsi" w:hAnsiTheme="minorHAnsi" w:cstheme="minorHAnsi"/>
        </w:rPr>
        <w:t>В 2015 году на птицефабрике ОАО "Пионерское" после реконструкции введено в эксплуатацию производственное помещение для содержания кур-несушек, рассчитанное на 37 тыс. голов, запущен в эксплуатацию новый инкубатор и построен дизбарьер.</w:t>
      </w:r>
    </w:p>
    <w:p w:rsidR="001D3E26" w:rsidRPr="001D3E26" w:rsidRDefault="001D3E26" w:rsidP="001D3E26">
      <w:pPr>
        <w:pStyle w:val="aa"/>
        <w:suppressAutoHyphens/>
        <w:spacing w:after="0" w:line="240" w:lineRule="auto"/>
        <w:ind w:firstLine="709"/>
        <w:rPr>
          <w:rFonts w:asciiTheme="minorHAnsi" w:hAnsiTheme="minorHAnsi" w:cstheme="minorHAnsi"/>
        </w:rPr>
      </w:pPr>
      <w:r w:rsidRPr="001D3E26">
        <w:rPr>
          <w:rFonts w:asciiTheme="minorHAnsi" w:hAnsiTheme="minorHAnsi" w:cstheme="minorHAnsi"/>
        </w:rPr>
        <w:t xml:space="preserve">В 2015 – 2016 годах в </w:t>
      </w:r>
      <w:r w:rsidRPr="001D3E26">
        <w:rPr>
          <w:rFonts w:asciiTheme="minorHAnsi" w:hAnsiTheme="minorHAnsi" w:cstheme="minorHAnsi"/>
          <w:bCs/>
        </w:rPr>
        <w:t>Елизовском муниципальном районе</w:t>
      </w:r>
      <w:r w:rsidRPr="001D3E26">
        <w:rPr>
          <w:rFonts w:asciiTheme="minorHAnsi" w:hAnsiTheme="minorHAnsi" w:cstheme="minorHAnsi"/>
        </w:rPr>
        <w:t xml:space="preserve"> реализуются мероприятия по созданию территории опережающего социально-экономического развития "Камчатка" (далее – ТОР "Камчатка").</w:t>
      </w:r>
    </w:p>
    <w:p w:rsidR="001D3E26" w:rsidRPr="001D3E26" w:rsidRDefault="001D3E26" w:rsidP="001D3E26">
      <w:pPr>
        <w:pStyle w:val="aa"/>
        <w:suppressAutoHyphens/>
        <w:spacing w:after="0" w:line="240" w:lineRule="auto"/>
        <w:ind w:firstLine="709"/>
        <w:rPr>
          <w:rFonts w:asciiTheme="minorHAnsi" w:hAnsiTheme="minorHAnsi" w:cstheme="minorHAnsi"/>
        </w:rPr>
      </w:pPr>
      <w:r w:rsidRPr="001D3E26">
        <w:rPr>
          <w:rFonts w:asciiTheme="minorHAnsi" w:hAnsiTheme="minorHAnsi" w:cstheme="minorHAnsi"/>
        </w:rPr>
        <w:t>Разработаны проекты планировок территорий и проекты межевания территорий агропромышленного парка "Зеленовские озерки" и туристско-рекреационного кластера "Зеленовские озерки". Заключены муниципальные контракты на разработку проектно-сметной документации по строительству 3-х автомобильных дорог и линий наружного освещения, ввод в эксплуатацию которых запланирован на конец 2017 года.</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Заключен муниципальный контракт на разработку документации (ППТ, ПМТ, изыскания, проектирование и экспертиза) по основной дороге и съезды к участкам туристско-рекреационного кластера "Паратунка", входящего в состав ТОР "Камчатка".</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6.4.6. Малое и среднее предпринимательство является одной из основ функционирования экономики поселений района и занимает прочное место в структуре экономики Елизовского муниципального района. </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 xml:space="preserve">На начало 2016 года на территории района осуществляли деятельность 3149 субъекта малого и среднего предпринимательства, из них 2389 индивидуальных предпринимателя. </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В 2015 году на финансирование мероприятий по оказанию поддержки малому и среднему предпринимательству фактически направлено 7,188 млн. рублей.</w:t>
      </w:r>
    </w:p>
    <w:p w:rsidR="001D3E26" w:rsidRPr="001D3E26" w:rsidRDefault="001D3E26" w:rsidP="001D3E26">
      <w:pPr>
        <w:pStyle w:val="ac"/>
        <w:spacing w:before="0"/>
        <w:ind w:firstLine="709"/>
        <w:jc w:val="both"/>
        <w:rPr>
          <w:rFonts w:asciiTheme="minorHAnsi" w:hAnsiTheme="minorHAnsi" w:cstheme="minorHAnsi"/>
          <w:sz w:val="22"/>
          <w:szCs w:val="22"/>
        </w:rPr>
      </w:pPr>
      <w:r w:rsidRPr="001D3E26">
        <w:rPr>
          <w:rFonts w:asciiTheme="minorHAnsi" w:hAnsiTheme="minorHAnsi" w:cstheme="minorHAnsi"/>
          <w:caps w:val="0"/>
          <w:sz w:val="22"/>
          <w:szCs w:val="22"/>
        </w:rPr>
        <w:t>6.</w:t>
      </w:r>
      <w:r w:rsidRPr="001D3E26">
        <w:rPr>
          <w:rFonts w:asciiTheme="minorHAnsi" w:hAnsiTheme="minorHAnsi" w:cstheme="minorHAnsi"/>
          <w:caps w:val="0"/>
          <w:sz w:val="22"/>
          <w:szCs w:val="22"/>
          <w:lang w:val="ru-RU"/>
        </w:rPr>
        <w:t>4</w:t>
      </w:r>
      <w:r w:rsidRPr="001D3E26">
        <w:rPr>
          <w:rFonts w:asciiTheme="minorHAnsi" w:hAnsiTheme="minorHAnsi" w:cstheme="minorHAnsi"/>
          <w:caps w:val="0"/>
          <w:sz w:val="22"/>
          <w:szCs w:val="22"/>
        </w:rPr>
        <w:t>.</w:t>
      </w:r>
      <w:r w:rsidRPr="001D3E26">
        <w:rPr>
          <w:rFonts w:asciiTheme="minorHAnsi" w:hAnsiTheme="minorHAnsi" w:cstheme="minorHAnsi"/>
          <w:caps w:val="0"/>
          <w:sz w:val="22"/>
          <w:szCs w:val="22"/>
          <w:lang w:val="ru-RU"/>
        </w:rPr>
        <w:t>7</w:t>
      </w:r>
      <w:r w:rsidRPr="001D3E26">
        <w:rPr>
          <w:rFonts w:asciiTheme="minorHAnsi" w:hAnsiTheme="minorHAnsi" w:cstheme="minorHAnsi"/>
          <w:caps w:val="0"/>
          <w:sz w:val="22"/>
          <w:szCs w:val="22"/>
        </w:rPr>
        <w:t>. </w:t>
      </w:r>
      <w:r w:rsidRPr="001D3E26">
        <w:rPr>
          <w:rFonts w:asciiTheme="minorHAnsi" w:hAnsiTheme="minorHAnsi" w:cstheme="minorHAnsi"/>
          <w:caps w:val="0"/>
          <w:sz w:val="22"/>
          <w:szCs w:val="22"/>
          <w:lang w:val="ru-RU"/>
        </w:rPr>
        <w:t>В</w:t>
      </w:r>
      <w:r w:rsidRPr="001D3E26">
        <w:rPr>
          <w:rFonts w:asciiTheme="minorHAnsi" w:hAnsiTheme="minorHAnsi" w:cstheme="minorHAnsi"/>
          <w:caps w:val="0"/>
          <w:sz w:val="22"/>
          <w:szCs w:val="22"/>
        </w:rPr>
        <w:t xml:space="preserve"> 2015 году в </w:t>
      </w:r>
      <w:r w:rsidRPr="001D3E26">
        <w:rPr>
          <w:rFonts w:asciiTheme="minorHAnsi" w:hAnsiTheme="minorHAnsi" w:cstheme="minorHAnsi"/>
          <w:caps w:val="0"/>
          <w:sz w:val="22"/>
          <w:szCs w:val="22"/>
          <w:lang w:val="ru-RU"/>
        </w:rPr>
        <w:t>Елизовском</w:t>
      </w:r>
      <w:r w:rsidRPr="001D3E26">
        <w:rPr>
          <w:rFonts w:asciiTheme="minorHAnsi" w:hAnsiTheme="minorHAnsi" w:cstheme="minorHAnsi"/>
          <w:caps w:val="0"/>
          <w:sz w:val="22"/>
          <w:szCs w:val="22"/>
        </w:rPr>
        <w:t xml:space="preserve"> муниципальном районе было  отремонтировано 18,4 км сетей </w:t>
      </w:r>
      <w:r w:rsidRPr="001D3E26">
        <w:rPr>
          <w:rFonts w:asciiTheme="minorHAnsi" w:hAnsiTheme="minorHAnsi" w:cstheme="minorHAnsi"/>
          <w:caps w:val="0"/>
          <w:sz w:val="22"/>
          <w:szCs w:val="22"/>
          <w:lang w:val="ru-RU"/>
        </w:rPr>
        <w:t>ХВС</w:t>
      </w:r>
      <w:r w:rsidRPr="001D3E26">
        <w:rPr>
          <w:rFonts w:asciiTheme="minorHAnsi" w:hAnsiTheme="minorHAnsi" w:cstheme="minorHAnsi"/>
          <w:caps w:val="0"/>
          <w:sz w:val="22"/>
          <w:szCs w:val="22"/>
        </w:rPr>
        <w:t xml:space="preserve">, 4,8 км канализационных сетей и более 5,1 км сетей отопления, </w:t>
      </w:r>
      <w:r w:rsidRPr="001D3E26">
        <w:rPr>
          <w:rFonts w:asciiTheme="minorHAnsi" w:hAnsiTheme="minorHAnsi" w:cstheme="minorHAnsi"/>
          <w:caps w:val="0"/>
          <w:sz w:val="22"/>
          <w:szCs w:val="22"/>
          <w:lang w:val="ru-RU"/>
        </w:rPr>
        <w:t>ГВС</w:t>
      </w:r>
      <w:r w:rsidRPr="001D3E26">
        <w:rPr>
          <w:rFonts w:asciiTheme="minorHAnsi" w:hAnsiTheme="minorHAnsi" w:cstheme="minorHAnsi"/>
          <w:caps w:val="0"/>
          <w:sz w:val="22"/>
          <w:szCs w:val="22"/>
        </w:rPr>
        <w:t xml:space="preserve">. </w:t>
      </w:r>
      <w:r w:rsidRPr="001D3E26">
        <w:rPr>
          <w:rFonts w:asciiTheme="minorHAnsi" w:hAnsiTheme="minorHAnsi" w:cstheme="minorHAnsi"/>
          <w:caps w:val="0"/>
          <w:sz w:val="22"/>
          <w:szCs w:val="22"/>
          <w:lang w:val="ru-RU"/>
        </w:rPr>
        <w:t>Также</w:t>
      </w:r>
      <w:r w:rsidRPr="001D3E26">
        <w:rPr>
          <w:rFonts w:asciiTheme="minorHAnsi" w:hAnsiTheme="minorHAnsi" w:cstheme="minorHAnsi"/>
          <w:caps w:val="0"/>
          <w:sz w:val="22"/>
          <w:szCs w:val="22"/>
        </w:rPr>
        <w:t xml:space="preserve"> проведены работы по замене и ремонту ветхих сетей тепло и водоснабжения  на  7 объектах социальной сферы.</w:t>
      </w:r>
    </w:p>
    <w:p w:rsidR="001D3E26" w:rsidRPr="001D3E26" w:rsidRDefault="001D3E26" w:rsidP="001D3E26">
      <w:pPr>
        <w:pStyle w:val="ac"/>
        <w:spacing w:before="0"/>
        <w:ind w:firstLine="709"/>
        <w:jc w:val="both"/>
        <w:rPr>
          <w:rFonts w:asciiTheme="minorHAnsi" w:hAnsiTheme="minorHAnsi" w:cstheme="minorHAnsi"/>
          <w:sz w:val="22"/>
          <w:szCs w:val="22"/>
        </w:rPr>
      </w:pPr>
      <w:r w:rsidRPr="001D3E26">
        <w:rPr>
          <w:rFonts w:asciiTheme="minorHAnsi" w:hAnsiTheme="minorHAnsi" w:cstheme="minorHAnsi"/>
          <w:caps w:val="0"/>
          <w:sz w:val="22"/>
          <w:szCs w:val="22"/>
          <w:lang w:val="ru-RU"/>
        </w:rPr>
        <w:t>В</w:t>
      </w:r>
      <w:r w:rsidRPr="001D3E26">
        <w:rPr>
          <w:rFonts w:asciiTheme="minorHAnsi" w:hAnsiTheme="minorHAnsi" w:cstheme="minorHAnsi"/>
          <w:caps w:val="0"/>
          <w:sz w:val="22"/>
          <w:szCs w:val="22"/>
        </w:rPr>
        <w:t xml:space="preserve"> поселениях района выполнены работы по замене участков ветхих инженерных сетей общей протяженностью 8,364 км.</w:t>
      </w:r>
    </w:p>
    <w:p w:rsidR="001D3E26" w:rsidRPr="001D3E26" w:rsidRDefault="001D3E26" w:rsidP="001D3E26">
      <w:pPr>
        <w:pStyle w:val="ac"/>
        <w:spacing w:before="0"/>
        <w:ind w:firstLine="709"/>
        <w:jc w:val="both"/>
        <w:rPr>
          <w:rFonts w:asciiTheme="minorHAnsi" w:hAnsiTheme="minorHAnsi" w:cstheme="minorHAnsi"/>
          <w:bCs/>
          <w:sz w:val="22"/>
          <w:szCs w:val="22"/>
        </w:rPr>
      </w:pPr>
      <w:r w:rsidRPr="001D3E26">
        <w:rPr>
          <w:rFonts w:asciiTheme="minorHAnsi" w:hAnsiTheme="minorHAnsi" w:cstheme="minorHAnsi"/>
          <w:caps w:val="0"/>
          <w:sz w:val="22"/>
          <w:szCs w:val="22"/>
          <w:lang w:val="ru-RU"/>
        </w:rPr>
        <w:t>В</w:t>
      </w:r>
      <w:r w:rsidRPr="001D3E26">
        <w:rPr>
          <w:rFonts w:asciiTheme="minorHAnsi" w:hAnsiTheme="minorHAnsi" w:cstheme="minorHAnsi"/>
          <w:caps w:val="0"/>
          <w:sz w:val="22"/>
          <w:szCs w:val="22"/>
        </w:rPr>
        <w:t xml:space="preserve"> рамках комплексного благоустройства </w:t>
      </w:r>
      <w:r w:rsidRPr="001D3E26">
        <w:rPr>
          <w:rFonts w:asciiTheme="minorHAnsi" w:hAnsiTheme="minorHAnsi" w:cstheme="minorHAnsi"/>
          <w:caps w:val="0"/>
          <w:sz w:val="22"/>
          <w:szCs w:val="22"/>
          <w:lang w:val="ru-RU"/>
        </w:rPr>
        <w:t>населенных пунктов</w:t>
      </w:r>
      <w:r w:rsidRPr="001D3E26">
        <w:rPr>
          <w:rFonts w:asciiTheme="minorHAnsi" w:hAnsiTheme="minorHAnsi" w:cstheme="minorHAnsi"/>
          <w:caps w:val="0"/>
          <w:sz w:val="22"/>
          <w:szCs w:val="22"/>
        </w:rPr>
        <w:t xml:space="preserve"> </w:t>
      </w:r>
      <w:r w:rsidRPr="001D3E26">
        <w:rPr>
          <w:rFonts w:asciiTheme="minorHAnsi" w:hAnsiTheme="minorHAnsi" w:cstheme="minorHAnsi"/>
          <w:caps w:val="0"/>
          <w:sz w:val="22"/>
          <w:szCs w:val="22"/>
          <w:lang w:val="ru-RU"/>
        </w:rPr>
        <w:t>Елизовского</w:t>
      </w:r>
      <w:r w:rsidRPr="001D3E26">
        <w:rPr>
          <w:rFonts w:asciiTheme="minorHAnsi" w:hAnsiTheme="minorHAnsi" w:cstheme="minorHAnsi"/>
          <w:caps w:val="0"/>
          <w:sz w:val="22"/>
          <w:szCs w:val="22"/>
        </w:rPr>
        <w:t xml:space="preserve"> муниципального района</w:t>
      </w:r>
      <w:r w:rsidRPr="001D3E26">
        <w:rPr>
          <w:rFonts w:asciiTheme="minorHAnsi" w:hAnsiTheme="minorHAnsi" w:cstheme="minorHAnsi"/>
          <w:bCs/>
          <w:caps w:val="0"/>
          <w:sz w:val="22"/>
          <w:szCs w:val="22"/>
          <w:lang w:val="ru-RU"/>
        </w:rPr>
        <w:t xml:space="preserve"> </w:t>
      </w:r>
      <w:r w:rsidRPr="001D3E26">
        <w:rPr>
          <w:rFonts w:asciiTheme="minorHAnsi" w:hAnsiTheme="minorHAnsi" w:cstheme="minorHAnsi"/>
          <w:bCs/>
          <w:caps w:val="0"/>
          <w:sz w:val="22"/>
          <w:szCs w:val="22"/>
        </w:rPr>
        <w:t>восстановлено 3,2 км покрыти</w:t>
      </w:r>
      <w:r w:rsidRPr="001D3E26">
        <w:rPr>
          <w:rFonts w:asciiTheme="minorHAnsi" w:hAnsiTheme="minorHAnsi" w:cstheme="minorHAnsi"/>
          <w:bCs/>
          <w:caps w:val="0"/>
          <w:sz w:val="22"/>
          <w:szCs w:val="22"/>
          <w:lang w:val="ru-RU"/>
        </w:rPr>
        <w:t>я</w:t>
      </w:r>
      <w:r w:rsidRPr="001D3E26">
        <w:rPr>
          <w:rFonts w:asciiTheme="minorHAnsi" w:hAnsiTheme="minorHAnsi" w:cstheme="minorHAnsi"/>
          <w:bCs/>
          <w:caps w:val="0"/>
          <w:sz w:val="22"/>
          <w:szCs w:val="22"/>
        </w:rPr>
        <w:t xml:space="preserve"> автомобильных дорог общего пользования</w:t>
      </w:r>
      <w:r w:rsidRPr="001D3E26">
        <w:rPr>
          <w:rFonts w:asciiTheme="minorHAnsi" w:hAnsiTheme="minorHAnsi" w:cstheme="minorHAnsi"/>
          <w:bCs/>
          <w:caps w:val="0"/>
          <w:sz w:val="22"/>
          <w:szCs w:val="22"/>
          <w:lang w:val="ru-RU"/>
        </w:rPr>
        <w:t xml:space="preserve">, </w:t>
      </w:r>
      <w:r w:rsidRPr="001D3E26">
        <w:rPr>
          <w:rFonts w:asciiTheme="minorHAnsi" w:hAnsiTheme="minorHAnsi" w:cstheme="minorHAnsi"/>
          <w:bCs/>
          <w:caps w:val="0"/>
          <w:sz w:val="22"/>
          <w:szCs w:val="22"/>
        </w:rPr>
        <w:t xml:space="preserve">отремонтировано </w:t>
      </w:r>
      <w:r w:rsidRPr="001D3E26">
        <w:rPr>
          <w:rFonts w:asciiTheme="minorHAnsi" w:hAnsiTheme="minorHAnsi" w:cstheme="minorHAnsi"/>
          <w:bCs/>
          <w:caps w:val="0"/>
          <w:sz w:val="22"/>
          <w:szCs w:val="22"/>
        </w:rPr>
        <w:lastRenderedPageBreak/>
        <w:t>4,5 тыс. кв. метров асфальтобетонного покрытия дворовых территорий, съездов и внутриквартальных проездов.</w:t>
      </w:r>
    </w:p>
    <w:p w:rsidR="001D3E26" w:rsidRPr="001D3E26" w:rsidRDefault="001D3E26" w:rsidP="001D3E26">
      <w:pPr>
        <w:pStyle w:val="ac"/>
        <w:spacing w:before="0"/>
        <w:ind w:firstLine="709"/>
        <w:jc w:val="both"/>
        <w:rPr>
          <w:rFonts w:asciiTheme="minorHAnsi" w:hAnsiTheme="minorHAnsi" w:cstheme="minorHAnsi"/>
          <w:caps w:val="0"/>
          <w:sz w:val="22"/>
          <w:szCs w:val="22"/>
          <w:lang w:val="ru-RU"/>
        </w:rPr>
      </w:pPr>
      <w:r w:rsidRPr="001D3E26">
        <w:rPr>
          <w:rFonts w:asciiTheme="minorHAnsi" w:hAnsiTheme="minorHAnsi" w:cstheme="minorHAnsi"/>
          <w:caps w:val="0"/>
          <w:sz w:val="22"/>
          <w:szCs w:val="22"/>
          <w:lang w:val="ru-RU"/>
        </w:rPr>
        <w:t>В</w:t>
      </w:r>
      <w:r w:rsidRPr="001D3E26">
        <w:rPr>
          <w:rFonts w:asciiTheme="minorHAnsi" w:hAnsiTheme="minorHAnsi" w:cstheme="minorHAnsi"/>
          <w:caps w:val="0"/>
          <w:sz w:val="22"/>
          <w:szCs w:val="22"/>
        </w:rPr>
        <w:t xml:space="preserve"> 2016 году проводятся мероприятия по ремонту асфальтобетонного покрытия автомобильных дорог местного значения населенных пунктов и дворовых территорий на сумму 139,4 млн. рублей.</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6.4.8. Туризм – один из главных приоритетов социально-экономического развития Елизовского муниципального района.</w:t>
      </w:r>
    </w:p>
    <w:p w:rsidR="001D3E26" w:rsidRPr="001D3E26" w:rsidRDefault="001D3E26" w:rsidP="001D3E26">
      <w:pPr>
        <w:pStyle w:val="ac"/>
        <w:spacing w:before="0"/>
        <w:ind w:firstLine="709"/>
        <w:jc w:val="both"/>
        <w:rPr>
          <w:rFonts w:asciiTheme="minorHAnsi" w:hAnsiTheme="minorHAnsi" w:cstheme="minorHAnsi"/>
          <w:sz w:val="22"/>
          <w:szCs w:val="22"/>
        </w:rPr>
      </w:pPr>
      <w:r w:rsidRPr="001D3E26">
        <w:rPr>
          <w:rFonts w:asciiTheme="minorHAnsi" w:hAnsiTheme="minorHAnsi" w:cstheme="minorHAnsi"/>
          <w:caps w:val="0"/>
          <w:sz w:val="22"/>
          <w:szCs w:val="22"/>
          <w:lang w:val="ru-RU"/>
        </w:rPr>
        <w:t>В</w:t>
      </w:r>
      <w:r w:rsidRPr="001D3E26">
        <w:rPr>
          <w:rFonts w:asciiTheme="minorHAnsi" w:hAnsiTheme="minorHAnsi" w:cstheme="minorHAnsi"/>
          <w:caps w:val="0"/>
          <w:sz w:val="22"/>
          <w:szCs w:val="22"/>
        </w:rPr>
        <w:t xml:space="preserve"> 2013</w:t>
      </w:r>
      <w:r w:rsidRPr="001D3E26">
        <w:rPr>
          <w:rFonts w:asciiTheme="minorHAnsi" w:hAnsiTheme="minorHAnsi" w:cstheme="minorHAnsi"/>
          <w:caps w:val="0"/>
          <w:sz w:val="22"/>
          <w:szCs w:val="22"/>
          <w:lang w:val="ru-RU"/>
        </w:rPr>
        <w:t xml:space="preserve"> – </w:t>
      </w:r>
      <w:r w:rsidRPr="001D3E26">
        <w:rPr>
          <w:rFonts w:asciiTheme="minorHAnsi" w:hAnsiTheme="minorHAnsi" w:cstheme="minorHAnsi"/>
          <w:caps w:val="0"/>
          <w:sz w:val="22"/>
          <w:szCs w:val="22"/>
        </w:rPr>
        <w:t>2016 годах в рамках программных мероприятий на территории района были обустроены сезонные смотровые площадки и кемпинги</w:t>
      </w:r>
      <w:r w:rsidRPr="001D3E26">
        <w:rPr>
          <w:rFonts w:asciiTheme="minorHAnsi" w:hAnsiTheme="minorHAnsi" w:cstheme="minorHAnsi"/>
          <w:caps w:val="0"/>
          <w:sz w:val="22"/>
          <w:szCs w:val="22"/>
          <w:lang w:val="ru-RU"/>
        </w:rPr>
        <w:t xml:space="preserve"> на Серебряном</w:t>
      </w:r>
      <w:r w:rsidRPr="001D3E26">
        <w:rPr>
          <w:rFonts w:asciiTheme="minorHAnsi" w:hAnsiTheme="minorHAnsi" w:cstheme="minorHAnsi"/>
          <w:caps w:val="0"/>
          <w:sz w:val="22"/>
          <w:szCs w:val="22"/>
        </w:rPr>
        <w:t xml:space="preserve"> </w:t>
      </w:r>
      <w:r w:rsidRPr="001D3E26">
        <w:rPr>
          <w:rFonts w:asciiTheme="minorHAnsi" w:hAnsiTheme="minorHAnsi" w:cstheme="minorHAnsi"/>
          <w:caps w:val="0"/>
          <w:sz w:val="22"/>
          <w:szCs w:val="22"/>
          <w:lang w:val="ru-RU"/>
        </w:rPr>
        <w:t>ручье, Верхне-Паратунских</w:t>
      </w:r>
      <w:r w:rsidRPr="001D3E26">
        <w:rPr>
          <w:rFonts w:asciiTheme="minorHAnsi" w:hAnsiTheme="minorHAnsi" w:cstheme="minorHAnsi"/>
          <w:caps w:val="0"/>
          <w:sz w:val="22"/>
          <w:szCs w:val="22"/>
        </w:rPr>
        <w:t xml:space="preserve"> источник</w:t>
      </w:r>
      <w:r w:rsidRPr="001D3E26">
        <w:rPr>
          <w:rFonts w:asciiTheme="minorHAnsi" w:hAnsiTheme="minorHAnsi" w:cstheme="minorHAnsi"/>
          <w:caps w:val="0"/>
          <w:sz w:val="22"/>
          <w:szCs w:val="22"/>
          <w:lang w:val="ru-RU"/>
        </w:rPr>
        <w:t>ах, Вилючинском</w:t>
      </w:r>
      <w:r w:rsidRPr="001D3E26">
        <w:rPr>
          <w:rFonts w:asciiTheme="minorHAnsi" w:hAnsiTheme="minorHAnsi" w:cstheme="minorHAnsi"/>
          <w:caps w:val="0"/>
          <w:sz w:val="22"/>
          <w:szCs w:val="22"/>
        </w:rPr>
        <w:t xml:space="preserve"> перевал</w:t>
      </w:r>
      <w:r w:rsidRPr="001D3E26">
        <w:rPr>
          <w:rFonts w:asciiTheme="minorHAnsi" w:hAnsiTheme="minorHAnsi" w:cstheme="minorHAnsi"/>
          <w:caps w:val="0"/>
          <w:sz w:val="22"/>
          <w:szCs w:val="22"/>
          <w:lang w:val="ru-RU"/>
        </w:rPr>
        <w:t>е, у подножья</w:t>
      </w:r>
      <w:r w:rsidRPr="001D3E26">
        <w:rPr>
          <w:rFonts w:asciiTheme="minorHAnsi" w:hAnsiTheme="minorHAnsi" w:cstheme="minorHAnsi"/>
          <w:caps w:val="0"/>
          <w:sz w:val="22"/>
          <w:szCs w:val="22"/>
        </w:rPr>
        <w:t xml:space="preserve"> вулкана </w:t>
      </w:r>
      <w:r w:rsidRPr="001D3E26">
        <w:rPr>
          <w:rFonts w:asciiTheme="minorHAnsi" w:hAnsiTheme="minorHAnsi" w:cstheme="minorHAnsi"/>
          <w:caps w:val="0"/>
          <w:sz w:val="22"/>
          <w:szCs w:val="22"/>
          <w:lang w:val="ru-RU"/>
        </w:rPr>
        <w:t>Горелый</w:t>
      </w:r>
      <w:r w:rsidRPr="001D3E26">
        <w:rPr>
          <w:rFonts w:asciiTheme="minorHAnsi" w:hAnsiTheme="minorHAnsi" w:cstheme="minorHAnsi"/>
          <w:caps w:val="0"/>
          <w:sz w:val="22"/>
          <w:szCs w:val="22"/>
        </w:rPr>
        <w:t>.</w:t>
      </w:r>
    </w:p>
    <w:p w:rsidR="001D3E26" w:rsidRPr="001D3E26" w:rsidRDefault="001D3E26" w:rsidP="001D3E26">
      <w:pPr>
        <w:pStyle w:val="ac"/>
        <w:spacing w:before="0"/>
        <w:ind w:firstLine="709"/>
        <w:jc w:val="both"/>
        <w:rPr>
          <w:rFonts w:asciiTheme="minorHAnsi" w:hAnsiTheme="minorHAnsi" w:cstheme="minorHAnsi"/>
          <w:sz w:val="22"/>
          <w:szCs w:val="22"/>
          <w:lang w:val="ru-RU"/>
        </w:rPr>
      </w:pPr>
      <w:r w:rsidRPr="001D3E26">
        <w:rPr>
          <w:rFonts w:asciiTheme="minorHAnsi" w:hAnsiTheme="minorHAnsi" w:cstheme="minorHAnsi"/>
          <w:caps w:val="0"/>
          <w:sz w:val="22"/>
          <w:szCs w:val="22"/>
          <w:lang w:val="ru-RU"/>
        </w:rPr>
        <w:t>В</w:t>
      </w:r>
      <w:r w:rsidRPr="001D3E26">
        <w:rPr>
          <w:rFonts w:asciiTheme="minorHAnsi" w:hAnsiTheme="minorHAnsi" w:cstheme="minorHAnsi"/>
          <w:caps w:val="0"/>
          <w:sz w:val="22"/>
          <w:szCs w:val="22"/>
        </w:rPr>
        <w:t xml:space="preserve"> 2015 году завершена реконструкция гостиничного корпуса на 54 номера санаторно-курортного комплекса </w:t>
      </w:r>
      <w:r w:rsidRPr="001D3E26">
        <w:rPr>
          <w:rFonts w:asciiTheme="minorHAnsi" w:hAnsiTheme="minorHAnsi" w:cstheme="minorHAnsi"/>
          <w:caps w:val="0"/>
          <w:sz w:val="22"/>
          <w:szCs w:val="22"/>
          <w:lang w:val="ru-RU"/>
        </w:rPr>
        <w:t>"Санаторий Начикинский"</w:t>
      </w:r>
      <w:r w:rsidRPr="001D3E26">
        <w:rPr>
          <w:rFonts w:asciiTheme="minorHAnsi" w:hAnsiTheme="minorHAnsi" w:cstheme="minorHAnsi"/>
          <w:caps w:val="0"/>
          <w:sz w:val="22"/>
          <w:szCs w:val="22"/>
        </w:rPr>
        <w:t>, построены открытые бассейны.</w:t>
      </w:r>
    </w:p>
    <w:p w:rsidR="001D3E26" w:rsidRPr="001D3E26" w:rsidRDefault="001D3E26" w:rsidP="001D3E26">
      <w:pPr>
        <w:pStyle w:val="7"/>
        <w:spacing w:before="0" w:after="0" w:line="240" w:lineRule="auto"/>
        <w:ind w:firstLine="709"/>
        <w:rPr>
          <w:rStyle w:val="a9"/>
          <w:rFonts w:asciiTheme="minorHAnsi" w:hAnsiTheme="minorHAnsi" w:cstheme="minorHAnsi"/>
          <w:i w:val="0"/>
          <w:iCs w:val="0"/>
        </w:rPr>
      </w:pPr>
      <w:r w:rsidRPr="001D3E26">
        <w:rPr>
          <w:rStyle w:val="a9"/>
          <w:rFonts w:asciiTheme="minorHAnsi" w:hAnsiTheme="minorHAnsi" w:cstheme="minorHAnsi"/>
          <w:i w:val="0"/>
          <w:iCs w:val="0"/>
        </w:rPr>
        <w:t>6.4.9. В Елизовском муниципальном районе функционирует 20 общеобразовательных организаций и 21 образовательн</w:t>
      </w:r>
      <w:r w:rsidRPr="001D3E26">
        <w:rPr>
          <w:rStyle w:val="a9"/>
          <w:rFonts w:asciiTheme="minorHAnsi" w:hAnsiTheme="minorHAnsi" w:cstheme="minorHAnsi"/>
          <w:i w:val="0"/>
          <w:iCs w:val="0"/>
          <w:lang w:val="ru-RU"/>
        </w:rPr>
        <w:t xml:space="preserve">ая организация </w:t>
      </w:r>
      <w:r w:rsidRPr="001D3E26">
        <w:rPr>
          <w:rStyle w:val="a9"/>
          <w:rFonts w:asciiTheme="minorHAnsi" w:hAnsiTheme="minorHAnsi" w:cstheme="minorHAnsi"/>
          <w:i w:val="0"/>
          <w:iCs w:val="0"/>
        </w:rPr>
        <w:t>дошкольно</w:t>
      </w:r>
      <w:r w:rsidRPr="001D3E26">
        <w:rPr>
          <w:rStyle w:val="a9"/>
          <w:rFonts w:asciiTheme="minorHAnsi" w:hAnsiTheme="minorHAnsi" w:cstheme="minorHAnsi"/>
          <w:i w:val="0"/>
          <w:iCs w:val="0"/>
          <w:lang w:val="ru-RU"/>
        </w:rPr>
        <w:t>го образования</w:t>
      </w:r>
      <w:r w:rsidRPr="001D3E26">
        <w:rPr>
          <w:rStyle w:val="a9"/>
          <w:rFonts w:asciiTheme="minorHAnsi" w:hAnsiTheme="minorHAnsi" w:cstheme="minorHAnsi"/>
          <w:i w:val="0"/>
          <w:iCs w:val="0"/>
        </w:rPr>
        <w:t>. В общеобразовательных организациях обучается 7281 человек, в дошкольных организациях района воспитывается 3691 ребенок, в том числе в сельских поселениях – 1416 детей. Обеспеченность дошкольным образованием детей от 3 до 7 лет составляет 100,0%.</w:t>
      </w:r>
    </w:p>
    <w:p w:rsidR="001D3E26" w:rsidRPr="001D3E26" w:rsidRDefault="001D3E26" w:rsidP="001D3E26">
      <w:pPr>
        <w:pStyle w:val="ac"/>
        <w:spacing w:before="0"/>
        <w:ind w:firstLine="709"/>
        <w:jc w:val="both"/>
        <w:rPr>
          <w:rFonts w:asciiTheme="minorHAnsi" w:hAnsiTheme="minorHAnsi" w:cstheme="minorHAnsi"/>
          <w:sz w:val="22"/>
          <w:szCs w:val="22"/>
        </w:rPr>
      </w:pPr>
      <w:r w:rsidRPr="001D3E26">
        <w:rPr>
          <w:rFonts w:asciiTheme="minorHAnsi" w:hAnsiTheme="minorHAnsi" w:cstheme="minorHAnsi"/>
          <w:caps w:val="0"/>
          <w:sz w:val="22"/>
          <w:szCs w:val="22"/>
        </w:rPr>
        <w:t>6.</w:t>
      </w:r>
      <w:r w:rsidRPr="001D3E26">
        <w:rPr>
          <w:rFonts w:asciiTheme="minorHAnsi" w:hAnsiTheme="minorHAnsi" w:cstheme="minorHAnsi"/>
          <w:caps w:val="0"/>
          <w:sz w:val="22"/>
          <w:szCs w:val="22"/>
          <w:lang w:val="ru-RU"/>
        </w:rPr>
        <w:t>4</w:t>
      </w:r>
      <w:r w:rsidRPr="001D3E26">
        <w:rPr>
          <w:rFonts w:asciiTheme="minorHAnsi" w:hAnsiTheme="minorHAnsi" w:cstheme="minorHAnsi"/>
          <w:caps w:val="0"/>
          <w:sz w:val="22"/>
          <w:szCs w:val="22"/>
        </w:rPr>
        <w:t>.</w:t>
      </w:r>
      <w:r w:rsidRPr="001D3E26">
        <w:rPr>
          <w:rFonts w:asciiTheme="minorHAnsi" w:hAnsiTheme="minorHAnsi" w:cstheme="minorHAnsi"/>
          <w:caps w:val="0"/>
          <w:sz w:val="22"/>
          <w:szCs w:val="22"/>
          <w:lang w:val="ru-RU"/>
        </w:rPr>
        <w:t>10</w:t>
      </w:r>
      <w:r w:rsidRPr="001D3E26">
        <w:rPr>
          <w:rFonts w:asciiTheme="minorHAnsi" w:hAnsiTheme="minorHAnsi" w:cstheme="minorHAnsi"/>
          <w:caps w:val="0"/>
          <w:sz w:val="22"/>
          <w:szCs w:val="22"/>
        </w:rPr>
        <w:t>. </w:t>
      </w:r>
      <w:r w:rsidRPr="001D3E26">
        <w:rPr>
          <w:rFonts w:asciiTheme="minorHAnsi" w:hAnsiTheme="minorHAnsi" w:cstheme="minorHAnsi"/>
          <w:caps w:val="0"/>
          <w:sz w:val="22"/>
          <w:szCs w:val="22"/>
          <w:lang w:val="ru-RU"/>
        </w:rPr>
        <w:t>В</w:t>
      </w:r>
      <w:r w:rsidRPr="001D3E26">
        <w:rPr>
          <w:rFonts w:asciiTheme="minorHAnsi" w:hAnsiTheme="minorHAnsi" w:cstheme="minorHAnsi"/>
          <w:caps w:val="0"/>
          <w:sz w:val="22"/>
          <w:szCs w:val="22"/>
        </w:rPr>
        <w:t xml:space="preserve"> рамках реализации муниципальной программы </w:t>
      </w:r>
      <w:r w:rsidRPr="001D3E26">
        <w:rPr>
          <w:rFonts w:asciiTheme="minorHAnsi" w:hAnsiTheme="minorHAnsi" w:cstheme="minorHAnsi"/>
          <w:caps w:val="0"/>
          <w:sz w:val="22"/>
          <w:szCs w:val="22"/>
          <w:lang w:val="ru-RU"/>
        </w:rPr>
        <w:t>"Развитие</w:t>
      </w:r>
      <w:r w:rsidRPr="001D3E26">
        <w:rPr>
          <w:rFonts w:asciiTheme="minorHAnsi" w:hAnsiTheme="minorHAnsi" w:cstheme="minorHAnsi"/>
          <w:caps w:val="0"/>
          <w:sz w:val="22"/>
          <w:szCs w:val="22"/>
        </w:rPr>
        <w:t xml:space="preserve"> культуры, физической культуры, спорта и молодежной политики в </w:t>
      </w:r>
      <w:r w:rsidRPr="001D3E26">
        <w:rPr>
          <w:rFonts w:asciiTheme="minorHAnsi" w:hAnsiTheme="minorHAnsi" w:cstheme="minorHAnsi"/>
          <w:caps w:val="0"/>
          <w:sz w:val="22"/>
          <w:szCs w:val="22"/>
          <w:lang w:val="ru-RU"/>
        </w:rPr>
        <w:t>Елизовском</w:t>
      </w:r>
      <w:r w:rsidRPr="001D3E26">
        <w:rPr>
          <w:rFonts w:asciiTheme="minorHAnsi" w:hAnsiTheme="minorHAnsi" w:cstheme="minorHAnsi"/>
          <w:caps w:val="0"/>
          <w:sz w:val="22"/>
          <w:szCs w:val="22"/>
        </w:rPr>
        <w:t xml:space="preserve"> муниципальном районе на 2014-2018 годы"</w:t>
      </w:r>
      <w:r w:rsidRPr="001D3E26">
        <w:rPr>
          <w:rFonts w:asciiTheme="minorHAnsi" w:hAnsiTheme="minorHAnsi" w:cstheme="minorHAnsi"/>
          <w:caps w:val="0"/>
          <w:sz w:val="22"/>
          <w:szCs w:val="22"/>
          <w:lang w:val="ru-RU"/>
        </w:rPr>
        <w:t xml:space="preserve"> </w:t>
      </w:r>
      <w:r w:rsidRPr="001D3E26">
        <w:rPr>
          <w:rFonts w:asciiTheme="minorHAnsi" w:hAnsiTheme="minorHAnsi" w:cstheme="minorHAnsi"/>
          <w:caps w:val="0"/>
          <w:sz w:val="22"/>
          <w:szCs w:val="22"/>
        </w:rPr>
        <w:t>проведены текущие ремонты учреждений культуры и спорта, приобретен мобильный сценический комплекс.</w:t>
      </w:r>
      <w:r w:rsidRPr="001D3E26">
        <w:rPr>
          <w:rFonts w:asciiTheme="minorHAnsi" w:hAnsiTheme="minorHAnsi" w:cstheme="minorHAnsi"/>
          <w:caps w:val="0"/>
          <w:sz w:val="22"/>
          <w:szCs w:val="22"/>
          <w:lang w:val="ru-RU"/>
        </w:rPr>
        <w:t xml:space="preserve"> Н</w:t>
      </w:r>
      <w:r w:rsidRPr="001D3E26">
        <w:rPr>
          <w:rFonts w:asciiTheme="minorHAnsi" w:hAnsiTheme="minorHAnsi" w:cstheme="minorHAnsi"/>
          <w:caps w:val="0"/>
          <w:sz w:val="22"/>
          <w:szCs w:val="22"/>
        </w:rPr>
        <w:t>ародные коллективы ежегодно принимают участие в международных конкурсах и фестивалях.</w:t>
      </w:r>
    </w:p>
    <w:p w:rsidR="001D3E26" w:rsidRPr="001D3E26" w:rsidRDefault="001D3E26" w:rsidP="001D3E26">
      <w:pPr>
        <w:pStyle w:val="ac"/>
        <w:spacing w:before="0"/>
        <w:ind w:firstLine="709"/>
        <w:jc w:val="both"/>
        <w:rPr>
          <w:rFonts w:asciiTheme="minorHAnsi" w:hAnsiTheme="minorHAnsi" w:cstheme="minorHAnsi"/>
          <w:sz w:val="22"/>
          <w:szCs w:val="22"/>
          <w:lang w:val="ru-RU"/>
        </w:rPr>
      </w:pPr>
      <w:r w:rsidRPr="001D3E26">
        <w:rPr>
          <w:rFonts w:asciiTheme="minorHAnsi" w:hAnsiTheme="minorHAnsi" w:cstheme="minorHAnsi"/>
          <w:caps w:val="0"/>
          <w:sz w:val="22"/>
          <w:szCs w:val="22"/>
          <w:lang w:val="ru-RU"/>
        </w:rPr>
        <w:t>На</w:t>
      </w:r>
      <w:r w:rsidRPr="001D3E26">
        <w:rPr>
          <w:rFonts w:asciiTheme="minorHAnsi" w:hAnsiTheme="minorHAnsi" w:cstheme="minorHAnsi"/>
          <w:caps w:val="0"/>
          <w:sz w:val="22"/>
          <w:szCs w:val="22"/>
        </w:rPr>
        <w:t xml:space="preserve"> территории </w:t>
      </w:r>
      <w:r w:rsidRPr="001D3E26">
        <w:rPr>
          <w:rFonts w:asciiTheme="minorHAnsi" w:hAnsiTheme="minorHAnsi" w:cstheme="minorHAnsi"/>
          <w:caps w:val="0"/>
          <w:sz w:val="22"/>
          <w:szCs w:val="22"/>
          <w:lang w:val="ru-RU"/>
        </w:rPr>
        <w:t>Елизовского</w:t>
      </w:r>
      <w:r w:rsidRPr="001D3E26">
        <w:rPr>
          <w:rFonts w:asciiTheme="minorHAnsi" w:hAnsiTheme="minorHAnsi" w:cstheme="minorHAnsi"/>
          <w:caps w:val="0"/>
          <w:sz w:val="22"/>
          <w:szCs w:val="22"/>
        </w:rPr>
        <w:t xml:space="preserve"> муниципального района осуществляет деятельность 20 общественных молодежных организаций. </w:t>
      </w:r>
      <w:r w:rsidRPr="001D3E26">
        <w:rPr>
          <w:rFonts w:asciiTheme="minorHAnsi" w:hAnsiTheme="minorHAnsi" w:cstheme="minorHAnsi"/>
          <w:caps w:val="0"/>
          <w:sz w:val="22"/>
          <w:szCs w:val="22"/>
          <w:lang w:val="ru-RU"/>
        </w:rPr>
        <w:t>В</w:t>
      </w:r>
      <w:r w:rsidRPr="001D3E26">
        <w:rPr>
          <w:rFonts w:asciiTheme="minorHAnsi" w:hAnsiTheme="minorHAnsi" w:cstheme="minorHAnsi"/>
          <w:caps w:val="0"/>
          <w:sz w:val="22"/>
          <w:szCs w:val="22"/>
        </w:rPr>
        <w:t xml:space="preserve"> районе развивается 38 видов спорта.</w:t>
      </w:r>
      <w:r w:rsidRPr="001D3E26">
        <w:rPr>
          <w:rFonts w:asciiTheme="minorHAnsi" w:hAnsiTheme="minorHAnsi" w:cstheme="minorHAnsi"/>
          <w:sz w:val="22"/>
          <w:szCs w:val="22"/>
        </w:rPr>
        <w:t xml:space="preserve"> </w:t>
      </w:r>
      <w:r w:rsidRPr="001D3E26">
        <w:rPr>
          <w:rFonts w:asciiTheme="minorHAnsi" w:hAnsiTheme="minorHAnsi" w:cstheme="minorHAnsi"/>
          <w:sz w:val="22"/>
          <w:szCs w:val="22"/>
          <w:lang w:val="ru-RU"/>
        </w:rPr>
        <w:t xml:space="preserve"> </w:t>
      </w:r>
    </w:p>
    <w:p w:rsidR="001D3E26" w:rsidRPr="001D3E26" w:rsidRDefault="001D3E26" w:rsidP="001D3E26">
      <w:pPr>
        <w:tabs>
          <w:tab w:val="left" w:pos="4728"/>
        </w:tabs>
        <w:ind w:firstLine="709"/>
        <w:rPr>
          <w:rFonts w:asciiTheme="minorHAnsi" w:hAnsiTheme="minorHAnsi" w:cstheme="minorHAnsi"/>
          <w:sz w:val="22"/>
          <w:szCs w:val="22"/>
        </w:rPr>
      </w:pPr>
      <w:r w:rsidRPr="001D3E26">
        <w:rPr>
          <w:rFonts w:asciiTheme="minorHAnsi" w:hAnsiTheme="minorHAnsi" w:cstheme="minorHAnsi"/>
          <w:sz w:val="22"/>
          <w:szCs w:val="22"/>
        </w:rPr>
        <w:t>6.4.11. По состоянию на 01.01.2016 численность населения Елизовского муниципального района составила 63,7 тыс. человек, увеличившись с начала года на 140 человек, при этом естественный прирост населения составил 22 человека, миграционный прирост – 118 человек.</w:t>
      </w:r>
    </w:p>
    <w:p w:rsidR="001D3E26" w:rsidRPr="001D3E26" w:rsidRDefault="001D3E26" w:rsidP="001D3E26">
      <w:pPr>
        <w:ind w:firstLine="709"/>
        <w:rPr>
          <w:rFonts w:asciiTheme="minorHAnsi" w:hAnsiTheme="minorHAnsi" w:cstheme="minorHAnsi"/>
          <w:sz w:val="22"/>
          <w:szCs w:val="22"/>
        </w:rPr>
      </w:pPr>
      <w:r w:rsidRPr="001D3E26">
        <w:rPr>
          <w:rFonts w:asciiTheme="minorHAnsi" w:hAnsiTheme="minorHAnsi" w:cstheme="minorHAnsi"/>
          <w:sz w:val="22"/>
          <w:szCs w:val="22"/>
        </w:rPr>
        <w:t>Общий миграционный оборот (сумма прибытий и выбытий) за 2015 год снизился на 2,2% (5212 человек против 5329 человек в 2014 году). В район прибыло 2665 человек, убыло – 2547 человек.</w:t>
      </w:r>
    </w:p>
    <w:p w:rsidR="001D3E26" w:rsidRPr="001D3E26" w:rsidRDefault="001D3E26" w:rsidP="001D3E26">
      <w:pPr>
        <w:tabs>
          <w:tab w:val="left" w:pos="725"/>
        </w:tabs>
        <w:autoSpaceDE w:val="0"/>
        <w:autoSpaceDN w:val="0"/>
        <w:adjustRightInd w:val="0"/>
        <w:ind w:firstLine="709"/>
        <w:rPr>
          <w:rFonts w:asciiTheme="minorHAnsi" w:hAnsiTheme="minorHAnsi" w:cstheme="minorHAnsi"/>
          <w:bCs/>
          <w:sz w:val="22"/>
          <w:szCs w:val="22"/>
        </w:rPr>
      </w:pPr>
      <w:r w:rsidRPr="001D3E26">
        <w:rPr>
          <w:rFonts w:asciiTheme="minorHAnsi" w:hAnsiTheme="minorHAnsi" w:cstheme="minorHAnsi"/>
          <w:bCs/>
          <w:sz w:val="22"/>
          <w:szCs w:val="22"/>
        </w:rPr>
        <w:t>Уровень официально зарегистрированной безработицы на территории района в 2015 году составил 1,3% от численности трудоспособного населения.</w:t>
      </w:r>
    </w:p>
    <w:p w:rsidR="001D3E26" w:rsidRPr="001D3E26" w:rsidRDefault="001D3E26" w:rsidP="001D3E26">
      <w:pPr>
        <w:rPr>
          <w:rFonts w:asciiTheme="minorHAnsi" w:hAnsiTheme="minorHAnsi" w:cstheme="minorHAnsi"/>
          <w:sz w:val="22"/>
          <w:szCs w:val="22"/>
        </w:rPr>
        <w:sectPr w:rsidR="001D3E26" w:rsidRPr="001D3E26" w:rsidSect="00C86B07">
          <w:pgSz w:w="11905" w:h="16838"/>
          <w:pgMar w:top="851" w:right="850" w:bottom="851" w:left="1418" w:header="0" w:footer="0" w:gutter="0"/>
          <w:cols w:space="720"/>
        </w:sectPr>
      </w:pPr>
      <w:r w:rsidRPr="001D3E26">
        <w:rPr>
          <w:rFonts w:asciiTheme="minorHAnsi" w:hAnsiTheme="minorHAnsi" w:cstheme="minorHAnsi"/>
          <w:sz w:val="22"/>
          <w:szCs w:val="22"/>
        </w:rPr>
        <w:t xml:space="preserve">По состоянию на 01.07.2016 на учете в органах службы занятости по Елизовскому муниципальному району  состояло 714 человек, обратившихся в целях поиска работы, из них незанятых трудовой деятельностью – 597 человек (83,6% от обратившихся), признано безработными 478 человек (80,1% от незанятых), 297 безработных граждан получают пособие по безработице (62,1%). </w:t>
      </w:r>
      <w:r w:rsidRPr="001D3E26">
        <w:rPr>
          <w:rFonts w:asciiTheme="minorHAnsi" w:hAnsiTheme="minorHAnsi" w:cstheme="minorHAnsi"/>
          <w:bCs/>
          <w:sz w:val="22"/>
          <w:szCs w:val="22"/>
        </w:rPr>
        <w:t>Уровень официально зарегистрированной безработицы составил 1,2% от численности трудоспособного населения.</w:t>
      </w:r>
    </w:p>
    <w:p w:rsidR="00B97093" w:rsidRDefault="00B97093">
      <w:pPr>
        <w:pStyle w:val="ConsPlusNormal"/>
        <w:jc w:val="right"/>
      </w:pPr>
      <w:bookmarkStart w:id="26" w:name="P4060"/>
      <w:bookmarkEnd w:id="26"/>
      <w:r>
        <w:lastRenderedPageBreak/>
        <w:t>Приложение 1</w:t>
      </w:r>
    </w:p>
    <w:p w:rsidR="00B97093" w:rsidRDefault="00B97093">
      <w:pPr>
        <w:pStyle w:val="ConsPlusNormal"/>
        <w:jc w:val="right"/>
      </w:pPr>
      <w:r>
        <w:t>к государственной программе</w:t>
      </w:r>
    </w:p>
    <w:p w:rsidR="00B97093" w:rsidRDefault="00B97093">
      <w:pPr>
        <w:pStyle w:val="ConsPlusNormal"/>
        <w:jc w:val="right"/>
      </w:pPr>
      <w:r>
        <w:t>Камчатского края "Содействие</w:t>
      </w:r>
    </w:p>
    <w:p w:rsidR="00B97093" w:rsidRDefault="00B97093">
      <w:pPr>
        <w:pStyle w:val="ConsPlusNormal"/>
        <w:jc w:val="right"/>
      </w:pPr>
      <w:r>
        <w:t>занятости населения Камчатского</w:t>
      </w:r>
    </w:p>
    <w:p w:rsidR="00B97093" w:rsidRDefault="00B97093">
      <w:pPr>
        <w:pStyle w:val="ConsPlusNormal"/>
        <w:jc w:val="right"/>
      </w:pPr>
      <w:r>
        <w:t>края на 2014-2018 годы"</w:t>
      </w:r>
    </w:p>
    <w:p w:rsidR="00B97093" w:rsidRDefault="00B97093">
      <w:pPr>
        <w:pStyle w:val="ConsPlusNormal"/>
        <w:jc w:val="both"/>
      </w:pPr>
    </w:p>
    <w:p w:rsidR="00B97093" w:rsidRDefault="00B97093">
      <w:pPr>
        <w:pStyle w:val="ConsPlusTitle"/>
        <w:jc w:val="center"/>
      </w:pPr>
      <w:bookmarkStart w:id="27" w:name="P4066"/>
      <w:bookmarkEnd w:id="27"/>
      <w:r>
        <w:t>СВЕДЕНИЯ</w:t>
      </w:r>
    </w:p>
    <w:p w:rsidR="00B97093" w:rsidRDefault="00B97093">
      <w:pPr>
        <w:pStyle w:val="ConsPlusTitle"/>
        <w:jc w:val="center"/>
      </w:pPr>
      <w:r>
        <w:t>О ПОКАЗАТЕЛЯХ (ИНДИКАТОРАХ)</w:t>
      </w:r>
    </w:p>
    <w:p w:rsidR="00B97093" w:rsidRDefault="00B97093">
      <w:pPr>
        <w:pStyle w:val="ConsPlusTitle"/>
        <w:jc w:val="center"/>
      </w:pPr>
      <w:r>
        <w:t>ГОСУДАРСТВЕННОЙ ПРОГРАММЫ КАМЧАТСКОГО КРАЯ</w:t>
      </w:r>
    </w:p>
    <w:p w:rsidR="00B97093" w:rsidRDefault="00B97093">
      <w:pPr>
        <w:pStyle w:val="ConsPlusTitle"/>
        <w:jc w:val="center"/>
      </w:pPr>
      <w:r>
        <w:t>"СОДЕЙСТВИЕ ЗАНЯТОСТИ НАСЕЛЕНИЯ КАМЧАТСКОГО КРАЯ</w:t>
      </w:r>
    </w:p>
    <w:p w:rsidR="00B97093" w:rsidRDefault="00B97093">
      <w:pPr>
        <w:pStyle w:val="ConsPlusTitle"/>
        <w:jc w:val="center"/>
      </w:pPr>
      <w:r>
        <w:t>НА 2014-2018 ГОДЫ" И ПОДПРОГРАММ ПРОГРАММЫ И ИХ ЗНАЧЕНИЯХ</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w:t>
      </w:r>
    </w:p>
    <w:p w:rsidR="00B97093" w:rsidRDefault="00B97093">
      <w:pPr>
        <w:pStyle w:val="ConsPlusNormal"/>
        <w:jc w:val="center"/>
      </w:pPr>
      <w:r>
        <w:t xml:space="preserve">Камчатского края от 12.01.2015 </w:t>
      </w:r>
      <w:hyperlink r:id="rId430" w:history="1">
        <w:r>
          <w:rPr>
            <w:color w:val="0000FF"/>
          </w:rPr>
          <w:t>N 2-П</w:t>
        </w:r>
      </w:hyperlink>
      <w:r>
        <w:t>,</w:t>
      </w:r>
    </w:p>
    <w:p w:rsidR="00B97093" w:rsidRDefault="00B97093">
      <w:pPr>
        <w:pStyle w:val="ConsPlusNormal"/>
        <w:jc w:val="center"/>
      </w:pPr>
      <w:r>
        <w:t xml:space="preserve">от 10.04.2015 </w:t>
      </w:r>
      <w:hyperlink r:id="rId431" w:history="1">
        <w:r>
          <w:rPr>
            <w:color w:val="0000FF"/>
          </w:rPr>
          <w:t>N 137-П</w:t>
        </w:r>
      </w:hyperlink>
      <w:r>
        <w:t xml:space="preserve">, от 08.02.2016 </w:t>
      </w:r>
      <w:hyperlink r:id="rId432" w:history="1">
        <w:r>
          <w:rPr>
            <w:color w:val="0000FF"/>
          </w:rPr>
          <w:t>N 30-П</w:t>
        </w:r>
      </w:hyperlink>
      <w:r>
        <w:t>,</w:t>
      </w:r>
    </w:p>
    <w:p w:rsidR="00B97093" w:rsidRDefault="00B97093">
      <w:pPr>
        <w:pStyle w:val="ConsPlusNormal"/>
        <w:jc w:val="center"/>
      </w:pPr>
      <w:r>
        <w:t xml:space="preserve">от 28.03.2016 </w:t>
      </w:r>
      <w:hyperlink r:id="rId433" w:history="1">
        <w:r>
          <w:rPr>
            <w:color w:val="0000FF"/>
          </w:rPr>
          <w:t>N 92-П</w:t>
        </w:r>
      </w:hyperlink>
      <w:r>
        <w:t>)</w:t>
      </w:r>
    </w:p>
    <w:p w:rsidR="00B97093" w:rsidRDefault="00B97093">
      <w:pPr>
        <w:pStyle w:val="ConsPlusNormal"/>
        <w:jc w:val="both"/>
      </w:pPr>
    </w:p>
    <w:tbl>
      <w:tblPr>
        <w:tblW w:w="1516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3"/>
        <w:gridCol w:w="12"/>
        <w:gridCol w:w="4623"/>
        <w:gridCol w:w="24"/>
        <w:gridCol w:w="8"/>
        <w:gridCol w:w="22"/>
        <w:gridCol w:w="796"/>
        <w:gridCol w:w="24"/>
        <w:gridCol w:w="10"/>
        <w:gridCol w:w="20"/>
        <w:gridCol w:w="941"/>
        <w:gridCol w:w="22"/>
        <w:gridCol w:w="12"/>
        <w:gridCol w:w="18"/>
        <w:gridCol w:w="942"/>
        <w:gridCol w:w="20"/>
        <w:gridCol w:w="14"/>
        <w:gridCol w:w="16"/>
        <w:gridCol w:w="944"/>
        <w:gridCol w:w="18"/>
        <w:gridCol w:w="16"/>
        <w:gridCol w:w="14"/>
        <w:gridCol w:w="946"/>
        <w:gridCol w:w="16"/>
        <w:gridCol w:w="18"/>
        <w:gridCol w:w="12"/>
        <w:gridCol w:w="665"/>
        <w:gridCol w:w="14"/>
        <w:gridCol w:w="20"/>
        <w:gridCol w:w="10"/>
        <w:gridCol w:w="809"/>
        <w:gridCol w:w="12"/>
        <w:gridCol w:w="22"/>
        <w:gridCol w:w="8"/>
        <w:gridCol w:w="810"/>
        <w:gridCol w:w="10"/>
        <w:gridCol w:w="24"/>
        <w:gridCol w:w="6"/>
        <w:gridCol w:w="679"/>
        <w:gridCol w:w="30"/>
        <w:gridCol w:w="995"/>
        <w:gridCol w:w="994"/>
      </w:tblGrid>
      <w:tr w:rsidR="0068419C" w:rsidTr="0068419C">
        <w:tc>
          <w:tcPr>
            <w:tcW w:w="540" w:type="dxa"/>
            <w:vMerge w:val="restart"/>
            <w:vAlign w:val="center"/>
          </w:tcPr>
          <w:p w:rsidR="00B97093" w:rsidRDefault="00B97093">
            <w:pPr>
              <w:pStyle w:val="ConsPlusNormal"/>
              <w:jc w:val="center"/>
            </w:pPr>
            <w:r>
              <w:t>N п/п</w:t>
            </w:r>
          </w:p>
        </w:tc>
        <w:tc>
          <w:tcPr>
            <w:tcW w:w="4648" w:type="dxa"/>
            <w:gridSpan w:val="3"/>
            <w:vMerge w:val="restart"/>
            <w:vAlign w:val="center"/>
          </w:tcPr>
          <w:p w:rsidR="00B97093" w:rsidRDefault="00B97093">
            <w:pPr>
              <w:pStyle w:val="ConsPlusNormal"/>
              <w:jc w:val="center"/>
            </w:pPr>
            <w:r>
              <w:t>Показатель (индикатор) (наименование)</w:t>
            </w:r>
          </w:p>
        </w:tc>
        <w:tc>
          <w:tcPr>
            <w:tcW w:w="850" w:type="dxa"/>
            <w:gridSpan w:val="4"/>
            <w:vMerge w:val="restart"/>
            <w:vAlign w:val="center"/>
          </w:tcPr>
          <w:p w:rsidR="00B97093" w:rsidRDefault="00B97093">
            <w:pPr>
              <w:pStyle w:val="ConsPlusNormal"/>
              <w:jc w:val="center"/>
            </w:pPr>
            <w:r>
              <w:t>Ед. изм.</w:t>
            </w:r>
          </w:p>
        </w:tc>
        <w:tc>
          <w:tcPr>
            <w:tcW w:w="9131" w:type="dxa"/>
            <w:gridSpan w:val="35"/>
            <w:vAlign w:val="center"/>
          </w:tcPr>
          <w:p w:rsidR="00B97093" w:rsidRDefault="00B97093">
            <w:pPr>
              <w:pStyle w:val="ConsPlusNormal"/>
              <w:jc w:val="center"/>
            </w:pPr>
            <w:r>
              <w:t>Значения показателей</w:t>
            </w:r>
          </w:p>
        </w:tc>
      </w:tr>
      <w:tr w:rsidR="0068419C" w:rsidTr="0068419C">
        <w:tc>
          <w:tcPr>
            <w:tcW w:w="540" w:type="dxa"/>
            <w:vMerge/>
          </w:tcPr>
          <w:p w:rsidR="00B97093" w:rsidRDefault="00B97093"/>
        </w:tc>
        <w:tc>
          <w:tcPr>
            <w:tcW w:w="4648" w:type="dxa"/>
            <w:gridSpan w:val="3"/>
            <w:vMerge/>
          </w:tcPr>
          <w:p w:rsidR="00B97093" w:rsidRDefault="00B97093"/>
        </w:tc>
        <w:tc>
          <w:tcPr>
            <w:tcW w:w="850" w:type="dxa"/>
            <w:gridSpan w:val="4"/>
            <w:vMerge/>
          </w:tcPr>
          <w:p w:rsidR="00B97093" w:rsidRDefault="00B97093"/>
        </w:tc>
        <w:tc>
          <w:tcPr>
            <w:tcW w:w="995" w:type="dxa"/>
            <w:gridSpan w:val="4"/>
            <w:vAlign w:val="center"/>
          </w:tcPr>
          <w:p w:rsidR="00B97093" w:rsidRDefault="00B97093">
            <w:pPr>
              <w:pStyle w:val="ConsPlusNormal"/>
            </w:pPr>
          </w:p>
        </w:tc>
        <w:tc>
          <w:tcPr>
            <w:tcW w:w="994" w:type="dxa"/>
            <w:gridSpan w:val="4"/>
            <w:vAlign w:val="center"/>
          </w:tcPr>
          <w:p w:rsidR="00B97093" w:rsidRDefault="00B97093">
            <w:pPr>
              <w:pStyle w:val="ConsPlusNormal"/>
            </w:pPr>
          </w:p>
        </w:tc>
        <w:tc>
          <w:tcPr>
            <w:tcW w:w="994" w:type="dxa"/>
            <w:gridSpan w:val="4"/>
            <w:vAlign w:val="center"/>
          </w:tcPr>
          <w:p w:rsidR="00B97093" w:rsidRDefault="00B97093">
            <w:pPr>
              <w:pStyle w:val="ConsPlusNormal"/>
            </w:pPr>
          </w:p>
        </w:tc>
        <w:tc>
          <w:tcPr>
            <w:tcW w:w="994" w:type="dxa"/>
            <w:gridSpan w:val="4"/>
            <w:vAlign w:val="center"/>
          </w:tcPr>
          <w:p w:rsidR="00B97093" w:rsidRDefault="00B97093">
            <w:pPr>
              <w:pStyle w:val="ConsPlusNormal"/>
            </w:pPr>
          </w:p>
        </w:tc>
        <w:tc>
          <w:tcPr>
            <w:tcW w:w="3135" w:type="dxa"/>
            <w:gridSpan w:val="16"/>
            <w:vAlign w:val="center"/>
          </w:tcPr>
          <w:p w:rsidR="00B97093" w:rsidRDefault="00B97093">
            <w:pPr>
              <w:pStyle w:val="ConsPlusNormal"/>
              <w:jc w:val="center"/>
            </w:pPr>
            <w:r>
              <w:t>2016 год</w:t>
            </w:r>
          </w:p>
        </w:tc>
        <w:tc>
          <w:tcPr>
            <w:tcW w:w="1025" w:type="dxa"/>
            <w:gridSpan w:val="2"/>
            <w:vAlign w:val="center"/>
          </w:tcPr>
          <w:p w:rsidR="00B97093" w:rsidRDefault="00B97093">
            <w:pPr>
              <w:pStyle w:val="ConsPlusNormal"/>
            </w:pPr>
          </w:p>
        </w:tc>
        <w:tc>
          <w:tcPr>
            <w:tcW w:w="994" w:type="dxa"/>
            <w:vAlign w:val="center"/>
          </w:tcPr>
          <w:p w:rsidR="00B97093" w:rsidRDefault="00B97093">
            <w:pPr>
              <w:pStyle w:val="ConsPlusNormal"/>
            </w:pPr>
          </w:p>
        </w:tc>
      </w:tr>
      <w:tr w:rsidR="0068419C" w:rsidTr="0068419C">
        <w:tc>
          <w:tcPr>
            <w:tcW w:w="540" w:type="dxa"/>
            <w:vMerge/>
          </w:tcPr>
          <w:p w:rsidR="00B97093" w:rsidRDefault="00B97093"/>
        </w:tc>
        <w:tc>
          <w:tcPr>
            <w:tcW w:w="4648" w:type="dxa"/>
            <w:gridSpan w:val="3"/>
            <w:vMerge/>
          </w:tcPr>
          <w:p w:rsidR="00B97093" w:rsidRDefault="00B97093"/>
        </w:tc>
        <w:tc>
          <w:tcPr>
            <w:tcW w:w="850" w:type="dxa"/>
            <w:gridSpan w:val="4"/>
            <w:vMerge/>
          </w:tcPr>
          <w:p w:rsidR="00B97093" w:rsidRDefault="00B97093"/>
        </w:tc>
        <w:tc>
          <w:tcPr>
            <w:tcW w:w="995" w:type="dxa"/>
            <w:gridSpan w:val="4"/>
            <w:vAlign w:val="center"/>
          </w:tcPr>
          <w:p w:rsidR="00B97093" w:rsidRDefault="00B97093">
            <w:pPr>
              <w:pStyle w:val="ConsPlusNormal"/>
              <w:jc w:val="center"/>
            </w:pPr>
            <w:r>
              <w:t>2012 год</w:t>
            </w:r>
          </w:p>
        </w:tc>
        <w:tc>
          <w:tcPr>
            <w:tcW w:w="994" w:type="dxa"/>
            <w:gridSpan w:val="4"/>
            <w:vAlign w:val="center"/>
          </w:tcPr>
          <w:p w:rsidR="00B97093" w:rsidRDefault="00B97093">
            <w:pPr>
              <w:pStyle w:val="ConsPlusNormal"/>
              <w:jc w:val="center"/>
            </w:pPr>
            <w:r>
              <w:t>2013 год</w:t>
            </w:r>
          </w:p>
        </w:tc>
        <w:tc>
          <w:tcPr>
            <w:tcW w:w="994" w:type="dxa"/>
            <w:gridSpan w:val="4"/>
            <w:vAlign w:val="center"/>
          </w:tcPr>
          <w:p w:rsidR="00B97093" w:rsidRDefault="00B97093">
            <w:pPr>
              <w:pStyle w:val="ConsPlusNormal"/>
              <w:jc w:val="center"/>
            </w:pPr>
            <w:r>
              <w:t>2014 год</w:t>
            </w:r>
          </w:p>
        </w:tc>
        <w:tc>
          <w:tcPr>
            <w:tcW w:w="994" w:type="dxa"/>
            <w:gridSpan w:val="4"/>
            <w:vAlign w:val="center"/>
          </w:tcPr>
          <w:p w:rsidR="00B97093" w:rsidRDefault="00B97093">
            <w:pPr>
              <w:pStyle w:val="ConsPlusNormal"/>
              <w:jc w:val="center"/>
            </w:pPr>
            <w:r>
              <w:t>2015 год</w:t>
            </w:r>
          </w:p>
        </w:tc>
        <w:tc>
          <w:tcPr>
            <w:tcW w:w="711" w:type="dxa"/>
            <w:gridSpan w:val="4"/>
            <w:vAlign w:val="center"/>
          </w:tcPr>
          <w:p w:rsidR="00B97093" w:rsidRDefault="00B97093">
            <w:pPr>
              <w:pStyle w:val="ConsPlusNormal"/>
              <w:jc w:val="center"/>
            </w:pPr>
            <w:r>
              <w:t>1 кв.</w:t>
            </w:r>
          </w:p>
        </w:tc>
        <w:tc>
          <w:tcPr>
            <w:tcW w:w="853" w:type="dxa"/>
            <w:gridSpan w:val="4"/>
            <w:vAlign w:val="center"/>
          </w:tcPr>
          <w:p w:rsidR="00B97093" w:rsidRDefault="00B97093">
            <w:pPr>
              <w:pStyle w:val="ConsPlusNormal"/>
              <w:jc w:val="center"/>
            </w:pPr>
            <w:r>
              <w:t>1 пол.</w:t>
            </w:r>
          </w:p>
        </w:tc>
        <w:tc>
          <w:tcPr>
            <w:tcW w:w="852" w:type="dxa"/>
            <w:gridSpan w:val="4"/>
            <w:vAlign w:val="center"/>
          </w:tcPr>
          <w:p w:rsidR="00B97093" w:rsidRDefault="00B97093">
            <w:pPr>
              <w:pStyle w:val="ConsPlusNormal"/>
              <w:jc w:val="center"/>
            </w:pPr>
            <w:r>
              <w:t>9 мес.</w:t>
            </w:r>
          </w:p>
        </w:tc>
        <w:tc>
          <w:tcPr>
            <w:tcW w:w="719" w:type="dxa"/>
            <w:gridSpan w:val="4"/>
            <w:vAlign w:val="center"/>
          </w:tcPr>
          <w:p w:rsidR="00B97093" w:rsidRDefault="00B97093">
            <w:pPr>
              <w:pStyle w:val="ConsPlusNormal"/>
              <w:jc w:val="center"/>
            </w:pPr>
            <w:r>
              <w:t>год</w:t>
            </w:r>
          </w:p>
        </w:tc>
        <w:tc>
          <w:tcPr>
            <w:tcW w:w="1025" w:type="dxa"/>
            <w:gridSpan w:val="2"/>
            <w:vAlign w:val="center"/>
          </w:tcPr>
          <w:p w:rsidR="00B97093" w:rsidRDefault="00B97093">
            <w:pPr>
              <w:pStyle w:val="ConsPlusNormal"/>
              <w:jc w:val="center"/>
            </w:pPr>
            <w:r>
              <w:t>2017 год</w:t>
            </w:r>
          </w:p>
        </w:tc>
        <w:tc>
          <w:tcPr>
            <w:tcW w:w="994" w:type="dxa"/>
            <w:vAlign w:val="center"/>
          </w:tcPr>
          <w:p w:rsidR="00B97093" w:rsidRDefault="00B97093">
            <w:pPr>
              <w:pStyle w:val="ConsPlusNormal"/>
              <w:jc w:val="center"/>
            </w:pPr>
            <w:r>
              <w:t>2018 год</w:t>
            </w:r>
          </w:p>
        </w:tc>
      </w:tr>
      <w:tr w:rsidR="0068419C" w:rsidTr="0068419C">
        <w:tc>
          <w:tcPr>
            <w:tcW w:w="540" w:type="dxa"/>
            <w:vAlign w:val="center"/>
          </w:tcPr>
          <w:p w:rsidR="00B97093" w:rsidRDefault="00B97093">
            <w:pPr>
              <w:pStyle w:val="ConsPlusNormal"/>
              <w:jc w:val="center"/>
            </w:pPr>
            <w:r>
              <w:t>1</w:t>
            </w:r>
          </w:p>
        </w:tc>
        <w:tc>
          <w:tcPr>
            <w:tcW w:w="4648" w:type="dxa"/>
            <w:gridSpan w:val="3"/>
            <w:vAlign w:val="center"/>
          </w:tcPr>
          <w:p w:rsidR="00B97093" w:rsidRDefault="00B97093">
            <w:pPr>
              <w:pStyle w:val="ConsPlusNormal"/>
              <w:jc w:val="center"/>
            </w:pPr>
            <w:r>
              <w:t>2</w:t>
            </w:r>
          </w:p>
        </w:tc>
        <w:tc>
          <w:tcPr>
            <w:tcW w:w="850" w:type="dxa"/>
            <w:gridSpan w:val="4"/>
            <w:vAlign w:val="center"/>
          </w:tcPr>
          <w:p w:rsidR="00B97093" w:rsidRDefault="00B97093">
            <w:pPr>
              <w:pStyle w:val="ConsPlusNormal"/>
              <w:jc w:val="center"/>
            </w:pPr>
            <w:r>
              <w:t>3</w:t>
            </w:r>
          </w:p>
        </w:tc>
        <w:tc>
          <w:tcPr>
            <w:tcW w:w="995" w:type="dxa"/>
            <w:gridSpan w:val="4"/>
            <w:vAlign w:val="center"/>
          </w:tcPr>
          <w:p w:rsidR="00B97093" w:rsidRDefault="00B97093">
            <w:pPr>
              <w:pStyle w:val="ConsPlusNormal"/>
              <w:jc w:val="center"/>
            </w:pPr>
            <w:r>
              <w:t>4</w:t>
            </w:r>
          </w:p>
        </w:tc>
        <w:tc>
          <w:tcPr>
            <w:tcW w:w="994" w:type="dxa"/>
            <w:gridSpan w:val="4"/>
            <w:vAlign w:val="center"/>
          </w:tcPr>
          <w:p w:rsidR="00B97093" w:rsidRDefault="00B97093">
            <w:pPr>
              <w:pStyle w:val="ConsPlusNormal"/>
              <w:jc w:val="center"/>
            </w:pPr>
            <w:r>
              <w:t>5</w:t>
            </w:r>
          </w:p>
        </w:tc>
        <w:tc>
          <w:tcPr>
            <w:tcW w:w="994" w:type="dxa"/>
            <w:gridSpan w:val="4"/>
            <w:vAlign w:val="center"/>
          </w:tcPr>
          <w:p w:rsidR="00B97093" w:rsidRDefault="00B97093">
            <w:pPr>
              <w:pStyle w:val="ConsPlusNormal"/>
              <w:jc w:val="center"/>
            </w:pPr>
            <w:r>
              <w:t>6</w:t>
            </w:r>
          </w:p>
        </w:tc>
        <w:tc>
          <w:tcPr>
            <w:tcW w:w="994" w:type="dxa"/>
            <w:gridSpan w:val="4"/>
            <w:vAlign w:val="center"/>
          </w:tcPr>
          <w:p w:rsidR="00B97093" w:rsidRDefault="00B97093">
            <w:pPr>
              <w:pStyle w:val="ConsPlusNormal"/>
              <w:jc w:val="center"/>
            </w:pPr>
            <w:r>
              <w:t>7</w:t>
            </w:r>
          </w:p>
        </w:tc>
        <w:tc>
          <w:tcPr>
            <w:tcW w:w="711" w:type="dxa"/>
            <w:gridSpan w:val="4"/>
            <w:vAlign w:val="center"/>
          </w:tcPr>
          <w:p w:rsidR="00B97093" w:rsidRDefault="00B97093">
            <w:pPr>
              <w:pStyle w:val="ConsPlusNormal"/>
              <w:jc w:val="center"/>
            </w:pPr>
            <w:r>
              <w:t>8</w:t>
            </w:r>
          </w:p>
        </w:tc>
        <w:tc>
          <w:tcPr>
            <w:tcW w:w="853" w:type="dxa"/>
            <w:gridSpan w:val="4"/>
            <w:vAlign w:val="center"/>
          </w:tcPr>
          <w:p w:rsidR="00B97093" w:rsidRDefault="00B97093">
            <w:pPr>
              <w:pStyle w:val="ConsPlusNormal"/>
              <w:jc w:val="center"/>
            </w:pPr>
            <w:r>
              <w:t>9</w:t>
            </w:r>
          </w:p>
        </w:tc>
        <w:tc>
          <w:tcPr>
            <w:tcW w:w="852" w:type="dxa"/>
            <w:gridSpan w:val="4"/>
            <w:vAlign w:val="center"/>
          </w:tcPr>
          <w:p w:rsidR="00B97093" w:rsidRDefault="00B97093">
            <w:pPr>
              <w:pStyle w:val="ConsPlusNormal"/>
              <w:jc w:val="center"/>
            </w:pPr>
            <w:r>
              <w:t>10</w:t>
            </w:r>
          </w:p>
        </w:tc>
        <w:tc>
          <w:tcPr>
            <w:tcW w:w="719" w:type="dxa"/>
            <w:gridSpan w:val="4"/>
            <w:vAlign w:val="center"/>
          </w:tcPr>
          <w:p w:rsidR="00B97093" w:rsidRDefault="00B97093">
            <w:pPr>
              <w:pStyle w:val="ConsPlusNormal"/>
              <w:jc w:val="center"/>
            </w:pPr>
            <w:r>
              <w:t>11</w:t>
            </w:r>
          </w:p>
        </w:tc>
        <w:tc>
          <w:tcPr>
            <w:tcW w:w="1025" w:type="dxa"/>
            <w:gridSpan w:val="2"/>
            <w:vAlign w:val="center"/>
          </w:tcPr>
          <w:p w:rsidR="00B97093" w:rsidRDefault="00B97093">
            <w:pPr>
              <w:pStyle w:val="ConsPlusNormal"/>
              <w:jc w:val="center"/>
            </w:pPr>
            <w:r>
              <w:t>12</w:t>
            </w:r>
          </w:p>
        </w:tc>
        <w:tc>
          <w:tcPr>
            <w:tcW w:w="994" w:type="dxa"/>
            <w:vAlign w:val="center"/>
          </w:tcPr>
          <w:p w:rsidR="00B97093" w:rsidRDefault="00B97093">
            <w:pPr>
              <w:pStyle w:val="ConsPlusNormal"/>
              <w:jc w:val="center"/>
            </w:pPr>
            <w:r>
              <w:t>13</w:t>
            </w:r>
          </w:p>
        </w:tc>
      </w:tr>
      <w:tr w:rsidR="00B97093" w:rsidTr="0068419C">
        <w:tc>
          <w:tcPr>
            <w:tcW w:w="15169" w:type="dxa"/>
            <w:gridSpan w:val="43"/>
            <w:vAlign w:val="center"/>
          </w:tcPr>
          <w:p w:rsidR="00B97093" w:rsidRDefault="00B97093">
            <w:pPr>
              <w:pStyle w:val="ConsPlusNormal"/>
              <w:jc w:val="center"/>
            </w:pPr>
            <w:r>
              <w:t>Государственная программа Камчатского края "Содействие занятости населения Камчатского края на 2014-2018 годы"</w:t>
            </w:r>
          </w:p>
        </w:tc>
      </w:tr>
      <w:tr w:rsidR="00B97093" w:rsidTr="0068419C">
        <w:tc>
          <w:tcPr>
            <w:tcW w:w="15169" w:type="dxa"/>
            <w:gridSpan w:val="43"/>
            <w:vAlign w:val="center"/>
          </w:tcPr>
          <w:p w:rsidR="00B97093" w:rsidRDefault="00363D26">
            <w:pPr>
              <w:pStyle w:val="ConsPlusNormal"/>
              <w:jc w:val="center"/>
            </w:pPr>
            <w:hyperlink w:anchor="P406" w:history="1">
              <w:r w:rsidR="00B97093">
                <w:rPr>
                  <w:color w:val="0000FF"/>
                </w:rPr>
                <w:t>подпрограмма 1</w:t>
              </w:r>
            </w:hyperlink>
            <w:r w:rsidR="00B97093">
              <w:t xml:space="preserve"> "Активная политика занятости населения и социальная поддержка безработных граждан"</w:t>
            </w:r>
          </w:p>
        </w:tc>
      </w:tr>
      <w:tr w:rsidR="0068419C" w:rsidTr="0068419C">
        <w:tc>
          <w:tcPr>
            <w:tcW w:w="540" w:type="dxa"/>
            <w:vAlign w:val="center"/>
          </w:tcPr>
          <w:p w:rsidR="00B97093" w:rsidRDefault="00B97093">
            <w:pPr>
              <w:pStyle w:val="ConsPlusNormal"/>
              <w:jc w:val="center"/>
            </w:pPr>
            <w:r>
              <w:t>1.1.</w:t>
            </w:r>
          </w:p>
        </w:tc>
        <w:tc>
          <w:tcPr>
            <w:tcW w:w="4648" w:type="dxa"/>
            <w:gridSpan w:val="3"/>
          </w:tcPr>
          <w:p w:rsidR="00B97093" w:rsidRDefault="00B97093">
            <w:pPr>
              <w:pStyle w:val="ConsPlusNormal"/>
            </w:pPr>
            <w:r>
              <w:t>Уровень безработицы (по методологии МОТ)</w:t>
            </w:r>
          </w:p>
        </w:tc>
        <w:tc>
          <w:tcPr>
            <w:tcW w:w="850"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5,8</w:t>
            </w:r>
          </w:p>
        </w:tc>
        <w:tc>
          <w:tcPr>
            <w:tcW w:w="994" w:type="dxa"/>
            <w:gridSpan w:val="4"/>
            <w:vAlign w:val="center"/>
          </w:tcPr>
          <w:p w:rsidR="00B97093" w:rsidRDefault="00B97093">
            <w:pPr>
              <w:pStyle w:val="ConsPlusNormal"/>
              <w:jc w:val="center"/>
            </w:pPr>
            <w:r>
              <w:t>5,7</w:t>
            </w:r>
          </w:p>
        </w:tc>
        <w:tc>
          <w:tcPr>
            <w:tcW w:w="994" w:type="dxa"/>
            <w:gridSpan w:val="4"/>
            <w:vAlign w:val="center"/>
          </w:tcPr>
          <w:p w:rsidR="00B97093" w:rsidRDefault="00B97093">
            <w:pPr>
              <w:pStyle w:val="ConsPlusNormal"/>
              <w:jc w:val="center"/>
            </w:pPr>
            <w:r>
              <w:t>5,37</w:t>
            </w:r>
          </w:p>
        </w:tc>
        <w:tc>
          <w:tcPr>
            <w:tcW w:w="994" w:type="dxa"/>
            <w:gridSpan w:val="4"/>
            <w:vAlign w:val="center"/>
          </w:tcPr>
          <w:p w:rsidR="00B97093" w:rsidRDefault="00B97093">
            <w:pPr>
              <w:pStyle w:val="ConsPlusNormal"/>
              <w:jc w:val="center"/>
            </w:pPr>
            <w:r>
              <w:t>5,3</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9" w:type="dxa"/>
            <w:gridSpan w:val="4"/>
            <w:vAlign w:val="center"/>
          </w:tcPr>
          <w:p w:rsidR="00B97093" w:rsidRDefault="00B97093">
            <w:pPr>
              <w:pStyle w:val="ConsPlusNormal"/>
              <w:jc w:val="center"/>
            </w:pPr>
            <w:r>
              <w:t>5,4</w:t>
            </w:r>
          </w:p>
        </w:tc>
        <w:tc>
          <w:tcPr>
            <w:tcW w:w="1025" w:type="dxa"/>
            <w:gridSpan w:val="2"/>
            <w:vAlign w:val="center"/>
          </w:tcPr>
          <w:p w:rsidR="00B97093" w:rsidRDefault="00B97093">
            <w:pPr>
              <w:pStyle w:val="ConsPlusNormal"/>
              <w:jc w:val="center"/>
            </w:pPr>
            <w:r>
              <w:t>5,4</w:t>
            </w:r>
          </w:p>
        </w:tc>
        <w:tc>
          <w:tcPr>
            <w:tcW w:w="994" w:type="dxa"/>
            <w:vAlign w:val="center"/>
          </w:tcPr>
          <w:p w:rsidR="00B97093" w:rsidRDefault="00B97093">
            <w:pPr>
              <w:pStyle w:val="ConsPlusNormal"/>
              <w:jc w:val="center"/>
            </w:pPr>
            <w:r>
              <w:t>5,3</w:t>
            </w:r>
          </w:p>
        </w:tc>
      </w:tr>
      <w:tr w:rsidR="0068419C" w:rsidTr="0068419C">
        <w:tc>
          <w:tcPr>
            <w:tcW w:w="540" w:type="dxa"/>
            <w:vAlign w:val="center"/>
          </w:tcPr>
          <w:p w:rsidR="00B97093" w:rsidRDefault="00B97093">
            <w:pPr>
              <w:pStyle w:val="ConsPlusNormal"/>
              <w:jc w:val="center"/>
            </w:pPr>
            <w:r>
              <w:t>1.2.</w:t>
            </w:r>
          </w:p>
        </w:tc>
        <w:tc>
          <w:tcPr>
            <w:tcW w:w="4648" w:type="dxa"/>
            <w:gridSpan w:val="3"/>
          </w:tcPr>
          <w:p w:rsidR="00B97093" w:rsidRDefault="00B97093">
            <w:pPr>
              <w:pStyle w:val="ConsPlusNormal"/>
            </w:pPr>
            <w:r>
              <w:t>Уровень регистрируемой безработицы</w:t>
            </w:r>
          </w:p>
        </w:tc>
        <w:tc>
          <w:tcPr>
            <w:tcW w:w="850"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2,1</w:t>
            </w:r>
          </w:p>
        </w:tc>
        <w:tc>
          <w:tcPr>
            <w:tcW w:w="994" w:type="dxa"/>
            <w:gridSpan w:val="4"/>
            <w:vAlign w:val="center"/>
          </w:tcPr>
          <w:p w:rsidR="00B97093" w:rsidRDefault="00B97093">
            <w:pPr>
              <w:pStyle w:val="ConsPlusNormal"/>
              <w:jc w:val="center"/>
            </w:pPr>
            <w:r>
              <w:t>1,7</w:t>
            </w:r>
          </w:p>
        </w:tc>
        <w:tc>
          <w:tcPr>
            <w:tcW w:w="994" w:type="dxa"/>
            <w:gridSpan w:val="4"/>
            <w:vAlign w:val="center"/>
          </w:tcPr>
          <w:p w:rsidR="00B97093" w:rsidRDefault="00B97093">
            <w:pPr>
              <w:pStyle w:val="ConsPlusNormal"/>
              <w:jc w:val="center"/>
            </w:pPr>
            <w:r>
              <w:t>2,1</w:t>
            </w:r>
          </w:p>
        </w:tc>
        <w:tc>
          <w:tcPr>
            <w:tcW w:w="994" w:type="dxa"/>
            <w:gridSpan w:val="4"/>
            <w:vAlign w:val="center"/>
          </w:tcPr>
          <w:p w:rsidR="00B97093" w:rsidRDefault="00B97093">
            <w:pPr>
              <w:pStyle w:val="ConsPlusNormal"/>
              <w:jc w:val="center"/>
            </w:pPr>
            <w:r>
              <w:t>1,6</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9" w:type="dxa"/>
            <w:gridSpan w:val="4"/>
            <w:vAlign w:val="center"/>
          </w:tcPr>
          <w:p w:rsidR="00B97093" w:rsidRDefault="00B97093">
            <w:pPr>
              <w:pStyle w:val="ConsPlusNormal"/>
              <w:jc w:val="center"/>
            </w:pPr>
            <w:r>
              <w:t>1,6</w:t>
            </w:r>
          </w:p>
        </w:tc>
        <w:tc>
          <w:tcPr>
            <w:tcW w:w="1025" w:type="dxa"/>
            <w:gridSpan w:val="2"/>
            <w:vAlign w:val="center"/>
          </w:tcPr>
          <w:p w:rsidR="00B97093" w:rsidRDefault="00B97093">
            <w:pPr>
              <w:pStyle w:val="ConsPlusNormal"/>
              <w:jc w:val="center"/>
            </w:pPr>
            <w:r>
              <w:t>1,6</w:t>
            </w:r>
          </w:p>
        </w:tc>
        <w:tc>
          <w:tcPr>
            <w:tcW w:w="994" w:type="dxa"/>
            <w:vAlign w:val="center"/>
          </w:tcPr>
          <w:p w:rsidR="00B97093" w:rsidRDefault="00B97093">
            <w:pPr>
              <w:pStyle w:val="ConsPlusNormal"/>
              <w:jc w:val="center"/>
            </w:pPr>
            <w:r>
              <w:t>1,6</w:t>
            </w:r>
          </w:p>
        </w:tc>
      </w:tr>
      <w:tr w:rsidR="0068419C" w:rsidTr="0068419C">
        <w:tc>
          <w:tcPr>
            <w:tcW w:w="540" w:type="dxa"/>
            <w:vAlign w:val="center"/>
          </w:tcPr>
          <w:p w:rsidR="00B97093" w:rsidRDefault="00B97093">
            <w:pPr>
              <w:pStyle w:val="ConsPlusNormal"/>
              <w:jc w:val="center"/>
            </w:pPr>
            <w:r>
              <w:t>1.3.</w:t>
            </w:r>
          </w:p>
        </w:tc>
        <w:tc>
          <w:tcPr>
            <w:tcW w:w="4648" w:type="dxa"/>
            <w:gridSpan w:val="3"/>
          </w:tcPr>
          <w:p w:rsidR="00B97093" w:rsidRDefault="00B97093">
            <w:pPr>
              <w:pStyle w:val="ConsPlusNormal"/>
            </w:pPr>
            <w:r>
              <w:t>Отношение численности безработных граждан, зарегистрированных в органах службы занятости, к численности безработных граждан (по методологии МОТ)</w:t>
            </w:r>
          </w:p>
        </w:tc>
        <w:tc>
          <w:tcPr>
            <w:tcW w:w="850"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38,3</w:t>
            </w:r>
          </w:p>
        </w:tc>
        <w:tc>
          <w:tcPr>
            <w:tcW w:w="994" w:type="dxa"/>
            <w:gridSpan w:val="4"/>
            <w:vAlign w:val="center"/>
          </w:tcPr>
          <w:p w:rsidR="00B97093" w:rsidRDefault="00B97093">
            <w:pPr>
              <w:pStyle w:val="ConsPlusNormal"/>
              <w:jc w:val="center"/>
            </w:pPr>
            <w:r>
              <w:t>31,5</w:t>
            </w:r>
          </w:p>
        </w:tc>
        <w:tc>
          <w:tcPr>
            <w:tcW w:w="994" w:type="dxa"/>
            <w:gridSpan w:val="4"/>
            <w:vAlign w:val="center"/>
          </w:tcPr>
          <w:p w:rsidR="00B97093" w:rsidRDefault="00B97093">
            <w:pPr>
              <w:pStyle w:val="ConsPlusNormal"/>
              <w:jc w:val="center"/>
            </w:pPr>
            <w:r>
              <w:t>38,6</w:t>
            </w:r>
          </w:p>
        </w:tc>
        <w:tc>
          <w:tcPr>
            <w:tcW w:w="994" w:type="dxa"/>
            <w:gridSpan w:val="4"/>
            <w:vAlign w:val="center"/>
          </w:tcPr>
          <w:p w:rsidR="00B97093" w:rsidRDefault="00B97093">
            <w:pPr>
              <w:pStyle w:val="ConsPlusNormal"/>
              <w:jc w:val="center"/>
            </w:pPr>
            <w:r>
              <w:t>31,5</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9" w:type="dxa"/>
            <w:gridSpan w:val="4"/>
            <w:vAlign w:val="center"/>
          </w:tcPr>
          <w:p w:rsidR="00B97093" w:rsidRDefault="00B97093">
            <w:pPr>
              <w:pStyle w:val="ConsPlusNormal"/>
              <w:jc w:val="center"/>
            </w:pPr>
            <w:r>
              <w:t>31,5</w:t>
            </w:r>
          </w:p>
        </w:tc>
        <w:tc>
          <w:tcPr>
            <w:tcW w:w="1025" w:type="dxa"/>
            <w:gridSpan w:val="2"/>
            <w:vAlign w:val="center"/>
          </w:tcPr>
          <w:p w:rsidR="00B97093" w:rsidRDefault="00B97093">
            <w:pPr>
              <w:pStyle w:val="ConsPlusNormal"/>
              <w:jc w:val="center"/>
            </w:pPr>
            <w:r>
              <w:t>31,8</w:t>
            </w:r>
          </w:p>
        </w:tc>
        <w:tc>
          <w:tcPr>
            <w:tcW w:w="994" w:type="dxa"/>
            <w:vAlign w:val="center"/>
          </w:tcPr>
          <w:p w:rsidR="00B97093" w:rsidRDefault="00B97093">
            <w:pPr>
              <w:pStyle w:val="ConsPlusNormal"/>
              <w:jc w:val="center"/>
            </w:pPr>
            <w:r>
              <w:t>32,0</w:t>
            </w:r>
          </w:p>
        </w:tc>
      </w:tr>
      <w:tr w:rsidR="0068419C" w:rsidTr="0068419C">
        <w:tc>
          <w:tcPr>
            <w:tcW w:w="540" w:type="dxa"/>
            <w:vAlign w:val="center"/>
          </w:tcPr>
          <w:p w:rsidR="00B97093" w:rsidRDefault="00B97093">
            <w:pPr>
              <w:pStyle w:val="ConsPlusNormal"/>
              <w:jc w:val="center"/>
            </w:pPr>
            <w:r>
              <w:lastRenderedPageBreak/>
              <w:t>1.4.</w:t>
            </w:r>
          </w:p>
        </w:tc>
        <w:tc>
          <w:tcPr>
            <w:tcW w:w="4648" w:type="dxa"/>
            <w:gridSpan w:val="3"/>
          </w:tcPr>
          <w:p w:rsidR="00B97093" w:rsidRDefault="00B97093">
            <w:pPr>
              <w:pStyle w:val="ConsPlusNormal"/>
            </w:pPr>
            <w:r>
              <w:t>Удельный вес трудоустроенных граждан в общей численности граждан, обратившихся за содействием в поиске подходящей работы в органы службы занятости</w:t>
            </w:r>
          </w:p>
        </w:tc>
        <w:tc>
          <w:tcPr>
            <w:tcW w:w="850"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51,7</w:t>
            </w:r>
          </w:p>
        </w:tc>
        <w:tc>
          <w:tcPr>
            <w:tcW w:w="994" w:type="dxa"/>
            <w:gridSpan w:val="4"/>
            <w:vAlign w:val="center"/>
          </w:tcPr>
          <w:p w:rsidR="00B97093" w:rsidRDefault="00B97093">
            <w:pPr>
              <w:pStyle w:val="ConsPlusNormal"/>
              <w:jc w:val="center"/>
            </w:pPr>
            <w:r>
              <w:t>49,2</w:t>
            </w:r>
          </w:p>
        </w:tc>
        <w:tc>
          <w:tcPr>
            <w:tcW w:w="994" w:type="dxa"/>
            <w:gridSpan w:val="4"/>
            <w:vAlign w:val="center"/>
          </w:tcPr>
          <w:p w:rsidR="00B97093" w:rsidRDefault="00B97093">
            <w:pPr>
              <w:pStyle w:val="ConsPlusNormal"/>
              <w:jc w:val="center"/>
            </w:pPr>
            <w:r>
              <w:t>51,9</w:t>
            </w:r>
          </w:p>
        </w:tc>
        <w:tc>
          <w:tcPr>
            <w:tcW w:w="994" w:type="dxa"/>
            <w:gridSpan w:val="4"/>
            <w:vAlign w:val="center"/>
          </w:tcPr>
          <w:p w:rsidR="00B97093" w:rsidRDefault="00B97093">
            <w:pPr>
              <w:pStyle w:val="ConsPlusNormal"/>
              <w:jc w:val="center"/>
            </w:pPr>
            <w:r>
              <w:t>51,0</w:t>
            </w:r>
          </w:p>
        </w:tc>
        <w:tc>
          <w:tcPr>
            <w:tcW w:w="711" w:type="dxa"/>
            <w:gridSpan w:val="4"/>
            <w:vAlign w:val="center"/>
          </w:tcPr>
          <w:p w:rsidR="00B97093" w:rsidRDefault="00B97093">
            <w:pPr>
              <w:pStyle w:val="ConsPlusNormal"/>
              <w:jc w:val="center"/>
            </w:pPr>
            <w:r>
              <w:t>22,3</w:t>
            </w:r>
          </w:p>
        </w:tc>
        <w:tc>
          <w:tcPr>
            <w:tcW w:w="853" w:type="dxa"/>
            <w:gridSpan w:val="4"/>
            <w:vAlign w:val="center"/>
          </w:tcPr>
          <w:p w:rsidR="00B97093" w:rsidRDefault="00B97093">
            <w:pPr>
              <w:pStyle w:val="ConsPlusNormal"/>
              <w:jc w:val="center"/>
            </w:pPr>
            <w:r>
              <w:t>43,5</w:t>
            </w:r>
          </w:p>
        </w:tc>
        <w:tc>
          <w:tcPr>
            <w:tcW w:w="852" w:type="dxa"/>
            <w:gridSpan w:val="4"/>
            <w:vAlign w:val="center"/>
          </w:tcPr>
          <w:p w:rsidR="00B97093" w:rsidRDefault="00B97093">
            <w:pPr>
              <w:pStyle w:val="ConsPlusNormal"/>
              <w:jc w:val="center"/>
            </w:pPr>
            <w:r>
              <w:t>50,5</w:t>
            </w:r>
          </w:p>
        </w:tc>
        <w:tc>
          <w:tcPr>
            <w:tcW w:w="719" w:type="dxa"/>
            <w:gridSpan w:val="4"/>
            <w:vAlign w:val="center"/>
          </w:tcPr>
          <w:p w:rsidR="00B97093" w:rsidRDefault="00B97093">
            <w:pPr>
              <w:pStyle w:val="ConsPlusNormal"/>
              <w:jc w:val="center"/>
            </w:pPr>
            <w:r>
              <w:t>47,5</w:t>
            </w:r>
          </w:p>
        </w:tc>
        <w:tc>
          <w:tcPr>
            <w:tcW w:w="1025" w:type="dxa"/>
            <w:gridSpan w:val="2"/>
            <w:vAlign w:val="center"/>
          </w:tcPr>
          <w:p w:rsidR="00B97093" w:rsidRDefault="00B97093">
            <w:pPr>
              <w:pStyle w:val="ConsPlusNormal"/>
              <w:jc w:val="center"/>
            </w:pPr>
            <w:r>
              <w:t>51,8</w:t>
            </w:r>
          </w:p>
        </w:tc>
        <w:tc>
          <w:tcPr>
            <w:tcW w:w="994" w:type="dxa"/>
            <w:vAlign w:val="center"/>
          </w:tcPr>
          <w:p w:rsidR="00B97093" w:rsidRDefault="00B97093">
            <w:pPr>
              <w:pStyle w:val="ConsPlusNormal"/>
              <w:jc w:val="center"/>
            </w:pPr>
            <w:r>
              <w:t>52,0</w:t>
            </w:r>
          </w:p>
        </w:tc>
      </w:tr>
      <w:tr w:rsidR="0068419C" w:rsidTr="0068419C">
        <w:tc>
          <w:tcPr>
            <w:tcW w:w="540" w:type="dxa"/>
            <w:vAlign w:val="center"/>
          </w:tcPr>
          <w:p w:rsidR="00B97093" w:rsidRDefault="00B97093">
            <w:pPr>
              <w:pStyle w:val="ConsPlusNormal"/>
              <w:jc w:val="center"/>
            </w:pPr>
            <w:r>
              <w:t>1.5.</w:t>
            </w:r>
          </w:p>
        </w:tc>
        <w:tc>
          <w:tcPr>
            <w:tcW w:w="4648" w:type="dxa"/>
            <w:gridSpan w:val="3"/>
          </w:tcPr>
          <w:p w:rsidR="00B97093" w:rsidRDefault="00B97093">
            <w:pPr>
              <w:pStyle w:val="ConsPlusNormal"/>
            </w:pPr>
            <w: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850"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8,3</w:t>
            </w:r>
          </w:p>
        </w:tc>
        <w:tc>
          <w:tcPr>
            <w:tcW w:w="994" w:type="dxa"/>
            <w:gridSpan w:val="4"/>
            <w:vAlign w:val="center"/>
          </w:tcPr>
          <w:p w:rsidR="00B97093" w:rsidRDefault="00B97093">
            <w:pPr>
              <w:pStyle w:val="ConsPlusNormal"/>
              <w:jc w:val="center"/>
            </w:pPr>
            <w:r>
              <w:t>9,97</w:t>
            </w:r>
          </w:p>
        </w:tc>
        <w:tc>
          <w:tcPr>
            <w:tcW w:w="994" w:type="dxa"/>
            <w:gridSpan w:val="4"/>
            <w:vAlign w:val="center"/>
          </w:tcPr>
          <w:p w:rsidR="00B97093" w:rsidRDefault="00B97093">
            <w:pPr>
              <w:pStyle w:val="ConsPlusNormal"/>
              <w:jc w:val="center"/>
            </w:pPr>
            <w:r>
              <w:t>8,1</w:t>
            </w:r>
          </w:p>
        </w:tc>
        <w:tc>
          <w:tcPr>
            <w:tcW w:w="994" w:type="dxa"/>
            <w:gridSpan w:val="4"/>
            <w:vAlign w:val="center"/>
          </w:tcPr>
          <w:p w:rsidR="00B97093" w:rsidRDefault="00B97093">
            <w:pPr>
              <w:pStyle w:val="ConsPlusNormal"/>
              <w:jc w:val="center"/>
            </w:pPr>
            <w:r>
              <w:t>9,0</w:t>
            </w:r>
          </w:p>
        </w:tc>
        <w:tc>
          <w:tcPr>
            <w:tcW w:w="711" w:type="dxa"/>
            <w:gridSpan w:val="4"/>
            <w:vAlign w:val="center"/>
          </w:tcPr>
          <w:p w:rsidR="00B97093" w:rsidRDefault="00B97093">
            <w:pPr>
              <w:pStyle w:val="ConsPlusNormal"/>
              <w:jc w:val="center"/>
            </w:pPr>
            <w:r>
              <w:t>9,0</w:t>
            </w:r>
          </w:p>
        </w:tc>
        <w:tc>
          <w:tcPr>
            <w:tcW w:w="853" w:type="dxa"/>
            <w:gridSpan w:val="4"/>
            <w:vAlign w:val="center"/>
          </w:tcPr>
          <w:p w:rsidR="00B97093" w:rsidRDefault="00B97093">
            <w:pPr>
              <w:pStyle w:val="ConsPlusNormal"/>
              <w:jc w:val="center"/>
            </w:pPr>
            <w:r>
              <w:t>10,0</w:t>
            </w:r>
          </w:p>
        </w:tc>
        <w:tc>
          <w:tcPr>
            <w:tcW w:w="852" w:type="dxa"/>
            <w:gridSpan w:val="4"/>
            <w:vAlign w:val="center"/>
          </w:tcPr>
          <w:p w:rsidR="00B97093" w:rsidRDefault="00B97093">
            <w:pPr>
              <w:pStyle w:val="ConsPlusNormal"/>
              <w:jc w:val="center"/>
            </w:pPr>
            <w:r>
              <w:t>9,5</w:t>
            </w:r>
          </w:p>
        </w:tc>
        <w:tc>
          <w:tcPr>
            <w:tcW w:w="719" w:type="dxa"/>
            <w:gridSpan w:val="4"/>
            <w:vAlign w:val="center"/>
          </w:tcPr>
          <w:p w:rsidR="00B97093" w:rsidRDefault="00B97093">
            <w:pPr>
              <w:pStyle w:val="ConsPlusNormal"/>
              <w:jc w:val="center"/>
            </w:pPr>
            <w:r>
              <w:t>8,9</w:t>
            </w:r>
          </w:p>
        </w:tc>
        <w:tc>
          <w:tcPr>
            <w:tcW w:w="1025" w:type="dxa"/>
            <w:gridSpan w:val="2"/>
            <w:vAlign w:val="center"/>
          </w:tcPr>
          <w:p w:rsidR="00B97093" w:rsidRDefault="00B97093">
            <w:pPr>
              <w:pStyle w:val="ConsPlusNormal"/>
              <w:jc w:val="center"/>
            </w:pPr>
            <w:r>
              <w:t>8,9</w:t>
            </w:r>
          </w:p>
        </w:tc>
        <w:tc>
          <w:tcPr>
            <w:tcW w:w="994" w:type="dxa"/>
            <w:vAlign w:val="center"/>
          </w:tcPr>
          <w:p w:rsidR="00B97093" w:rsidRDefault="00B97093">
            <w:pPr>
              <w:pStyle w:val="ConsPlusNormal"/>
              <w:jc w:val="center"/>
            </w:pPr>
            <w:r>
              <w:t>8,8</w:t>
            </w:r>
          </w:p>
        </w:tc>
      </w:tr>
      <w:tr w:rsidR="0068419C" w:rsidTr="0068419C">
        <w:tc>
          <w:tcPr>
            <w:tcW w:w="540" w:type="dxa"/>
            <w:vAlign w:val="center"/>
          </w:tcPr>
          <w:p w:rsidR="00B97093" w:rsidRDefault="00B97093">
            <w:pPr>
              <w:pStyle w:val="ConsPlusNormal"/>
              <w:jc w:val="center"/>
            </w:pPr>
            <w:r>
              <w:t>1.6.</w:t>
            </w:r>
          </w:p>
        </w:tc>
        <w:tc>
          <w:tcPr>
            <w:tcW w:w="4648" w:type="dxa"/>
            <w:gridSpan w:val="3"/>
          </w:tcPr>
          <w:p w:rsidR="00B97093" w:rsidRDefault="00B97093">
            <w:pPr>
              <w:pStyle w:val="ConsPlusNormal"/>
            </w:pPr>
            <w:r>
              <w:t>Количество оборудованных (оснащенных) рабочих мест для трудоустройства инвалидов</w:t>
            </w:r>
          </w:p>
        </w:tc>
        <w:tc>
          <w:tcPr>
            <w:tcW w:w="850" w:type="dxa"/>
            <w:gridSpan w:val="4"/>
            <w:vAlign w:val="center"/>
          </w:tcPr>
          <w:p w:rsidR="00B97093" w:rsidRDefault="00B97093">
            <w:pPr>
              <w:pStyle w:val="ConsPlusNormal"/>
              <w:jc w:val="center"/>
            </w:pPr>
            <w:r>
              <w:t>единиц</w:t>
            </w:r>
          </w:p>
        </w:tc>
        <w:tc>
          <w:tcPr>
            <w:tcW w:w="995" w:type="dxa"/>
            <w:gridSpan w:val="4"/>
            <w:vAlign w:val="center"/>
          </w:tcPr>
          <w:p w:rsidR="00B97093" w:rsidRDefault="00B97093">
            <w:pPr>
              <w:pStyle w:val="ConsPlusNormal"/>
              <w:jc w:val="center"/>
            </w:pPr>
            <w:r>
              <w:t>8</w:t>
            </w:r>
          </w:p>
        </w:tc>
        <w:tc>
          <w:tcPr>
            <w:tcW w:w="994" w:type="dxa"/>
            <w:gridSpan w:val="4"/>
            <w:vAlign w:val="center"/>
          </w:tcPr>
          <w:p w:rsidR="00B97093" w:rsidRDefault="00B97093">
            <w:pPr>
              <w:pStyle w:val="ConsPlusNormal"/>
              <w:jc w:val="center"/>
            </w:pPr>
            <w:r>
              <w:t>16</w:t>
            </w:r>
          </w:p>
        </w:tc>
        <w:tc>
          <w:tcPr>
            <w:tcW w:w="994" w:type="dxa"/>
            <w:gridSpan w:val="4"/>
            <w:vAlign w:val="center"/>
          </w:tcPr>
          <w:p w:rsidR="00B97093" w:rsidRDefault="00B97093">
            <w:pPr>
              <w:pStyle w:val="ConsPlusNormal"/>
              <w:jc w:val="center"/>
            </w:pPr>
            <w:r>
              <w:t>21</w:t>
            </w:r>
          </w:p>
        </w:tc>
        <w:tc>
          <w:tcPr>
            <w:tcW w:w="994" w:type="dxa"/>
            <w:gridSpan w:val="4"/>
            <w:vAlign w:val="center"/>
          </w:tcPr>
          <w:p w:rsidR="00B97093" w:rsidRDefault="00B97093">
            <w:pPr>
              <w:pStyle w:val="ConsPlusNormal"/>
              <w:jc w:val="center"/>
            </w:pPr>
            <w:r>
              <w:t>21</w:t>
            </w:r>
          </w:p>
        </w:tc>
        <w:tc>
          <w:tcPr>
            <w:tcW w:w="711" w:type="dxa"/>
            <w:gridSpan w:val="4"/>
            <w:vAlign w:val="center"/>
          </w:tcPr>
          <w:p w:rsidR="00B97093" w:rsidRDefault="00B97093">
            <w:pPr>
              <w:pStyle w:val="ConsPlusNormal"/>
              <w:jc w:val="center"/>
            </w:pPr>
            <w:r>
              <w:t>1</w:t>
            </w:r>
          </w:p>
        </w:tc>
        <w:tc>
          <w:tcPr>
            <w:tcW w:w="853" w:type="dxa"/>
            <w:gridSpan w:val="4"/>
            <w:vAlign w:val="center"/>
          </w:tcPr>
          <w:p w:rsidR="00B97093" w:rsidRDefault="00B97093">
            <w:pPr>
              <w:pStyle w:val="ConsPlusNormal"/>
              <w:jc w:val="center"/>
            </w:pPr>
            <w:r>
              <w:t>3</w:t>
            </w:r>
          </w:p>
        </w:tc>
        <w:tc>
          <w:tcPr>
            <w:tcW w:w="852" w:type="dxa"/>
            <w:gridSpan w:val="4"/>
            <w:vAlign w:val="center"/>
          </w:tcPr>
          <w:p w:rsidR="00B97093" w:rsidRDefault="00B97093">
            <w:pPr>
              <w:pStyle w:val="ConsPlusNormal"/>
              <w:jc w:val="center"/>
            </w:pPr>
            <w:r>
              <w:t>5</w:t>
            </w:r>
          </w:p>
        </w:tc>
        <w:tc>
          <w:tcPr>
            <w:tcW w:w="719" w:type="dxa"/>
            <w:gridSpan w:val="4"/>
            <w:vAlign w:val="center"/>
          </w:tcPr>
          <w:p w:rsidR="00B97093" w:rsidRDefault="00B97093">
            <w:pPr>
              <w:pStyle w:val="ConsPlusNormal"/>
              <w:jc w:val="center"/>
            </w:pPr>
            <w:r>
              <w:t>8</w:t>
            </w:r>
          </w:p>
        </w:tc>
        <w:tc>
          <w:tcPr>
            <w:tcW w:w="1025" w:type="dxa"/>
            <w:gridSpan w:val="2"/>
            <w:vAlign w:val="center"/>
          </w:tcPr>
          <w:p w:rsidR="00B97093" w:rsidRDefault="00B97093">
            <w:pPr>
              <w:pStyle w:val="ConsPlusNormal"/>
              <w:jc w:val="center"/>
            </w:pPr>
            <w:r>
              <w:t>21</w:t>
            </w:r>
          </w:p>
        </w:tc>
        <w:tc>
          <w:tcPr>
            <w:tcW w:w="994" w:type="dxa"/>
            <w:vAlign w:val="center"/>
          </w:tcPr>
          <w:p w:rsidR="00B97093" w:rsidRDefault="00B97093">
            <w:pPr>
              <w:pStyle w:val="ConsPlusNormal"/>
              <w:jc w:val="center"/>
            </w:pPr>
            <w:r>
              <w:t>21</w:t>
            </w:r>
          </w:p>
        </w:tc>
      </w:tr>
      <w:tr w:rsidR="0068419C" w:rsidTr="0068419C">
        <w:tc>
          <w:tcPr>
            <w:tcW w:w="540" w:type="dxa"/>
            <w:vAlign w:val="center"/>
          </w:tcPr>
          <w:p w:rsidR="00B97093" w:rsidRDefault="00B97093">
            <w:pPr>
              <w:pStyle w:val="ConsPlusNormal"/>
              <w:jc w:val="center"/>
            </w:pPr>
            <w:r>
              <w:t>1.7.</w:t>
            </w:r>
          </w:p>
        </w:tc>
        <w:tc>
          <w:tcPr>
            <w:tcW w:w="4648" w:type="dxa"/>
            <w:gridSpan w:val="3"/>
          </w:tcPr>
          <w:p w:rsidR="00B97093" w:rsidRDefault="00B97093">
            <w:pPr>
              <w:pStyle w:val="ConsPlusNormal"/>
            </w:pPr>
            <w:r>
              <w:t>Доля безработных граждан, которым назначено пособие по безработице, от общего количества незанятых граждан, обратившихся в органы службы занятости в поиске работы</w:t>
            </w:r>
          </w:p>
        </w:tc>
        <w:tc>
          <w:tcPr>
            <w:tcW w:w="850"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77,7</w:t>
            </w:r>
          </w:p>
        </w:tc>
        <w:tc>
          <w:tcPr>
            <w:tcW w:w="994" w:type="dxa"/>
            <w:gridSpan w:val="4"/>
            <w:vAlign w:val="center"/>
          </w:tcPr>
          <w:p w:rsidR="00B97093" w:rsidRDefault="00B97093">
            <w:pPr>
              <w:pStyle w:val="ConsPlusNormal"/>
              <w:jc w:val="center"/>
            </w:pPr>
            <w:r>
              <w:t>75,7</w:t>
            </w:r>
          </w:p>
        </w:tc>
        <w:tc>
          <w:tcPr>
            <w:tcW w:w="994" w:type="dxa"/>
            <w:gridSpan w:val="4"/>
            <w:vAlign w:val="center"/>
          </w:tcPr>
          <w:p w:rsidR="00B97093" w:rsidRDefault="00B97093">
            <w:pPr>
              <w:pStyle w:val="ConsPlusNormal"/>
              <w:jc w:val="center"/>
            </w:pPr>
            <w:r>
              <w:t>77,2</w:t>
            </w:r>
          </w:p>
        </w:tc>
        <w:tc>
          <w:tcPr>
            <w:tcW w:w="994" w:type="dxa"/>
            <w:gridSpan w:val="4"/>
            <w:vAlign w:val="center"/>
          </w:tcPr>
          <w:p w:rsidR="00B97093" w:rsidRDefault="00B97093">
            <w:pPr>
              <w:pStyle w:val="ConsPlusNormal"/>
              <w:jc w:val="center"/>
            </w:pPr>
            <w:r>
              <w:t>77,1</w:t>
            </w:r>
          </w:p>
        </w:tc>
        <w:tc>
          <w:tcPr>
            <w:tcW w:w="711" w:type="dxa"/>
            <w:gridSpan w:val="4"/>
            <w:vAlign w:val="center"/>
          </w:tcPr>
          <w:p w:rsidR="00B97093" w:rsidRDefault="00B97093">
            <w:pPr>
              <w:pStyle w:val="ConsPlusNormal"/>
              <w:jc w:val="center"/>
            </w:pPr>
            <w:r>
              <w:t>74,0</w:t>
            </w:r>
          </w:p>
        </w:tc>
        <w:tc>
          <w:tcPr>
            <w:tcW w:w="853" w:type="dxa"/>
            <w:gridSpan w:val="4"/>
            <w:vAlign w:val="center"/>
          </w:tcPr>
          <w:p w:rsidR="00B97093" w:rsidRDefault="00B97093">
            <w:pPr>
              <w:pStyle w:val="ConsPlusNormal"/>
              <w:jc w:val="center"/>
            </w:pPr>
            <w:r>
              <w:t>75,0</w:t>
            </w:r>
          </w:p>
        </w:tc>
        <w:tc>
          <w:tcPr>
            <w:tcW w:w="852" w:type="dxa"/>
            <w:gridSpan w:val="4"/>
            <w:vAlign w:val="center"/>
          </w:tcPr>
          <w:p w:rsidR="00B97093" w:rsidRDefault="00B97093">
            <w:pPr>
              <w:pStyle w:val="ConsPlusNormal"/>
              <w:jc w:val="center"/>
            </w:pPr>
            <w:r>
              <w:t>74,0</w:t>
            </w:r>
          </w:p>
        </w:tc>
        <w:tc>
          <w:tcPr>
            <w:tcW w:w="719" w:type="dxa"/>
            <w:gridSpan w:val="4"/>
            <w:vAlign w:val="center"/>
          </w:tcPr>
          <w:p w:rsidR="00B97093" w:rsidRDefault="00B97093">
            <w:pPr>
              <w:pStyle w:val="ConsPlusNormal"/>
              <w:jc w:val="center"/>
            </w:pPr>
            <w:r>
              <w:t>76,9</w:t>
            </w:r>
          </w:p>
        </w:tc>
        <w:tc>
          <w:tcPr>
            <w:tcW w:w="1025" w:type="dxa"/>
            <w:gridSpan w:val="2"/>
            <w:vAlign w:val="center"/>
          </w:tcPr>
          <w:p w:rsidR="00B97093" w:rsidRDefault="00B97093">
            <w:pPr>
              <w:pStyle w:val="ConsPlusNormal"/>
              <w:jc w:val="center"/>
            </w:pPr>
            <w:r>
              <w:t>76,7</w:t>
            </w:r>
          </w:p>
        </w:tc>
        <w:tc>
          <w:tcPr>
            <w:tcW w:w="994" w:type="dxa"/>
            <w:vAlign w:val="center"/>
          </w:tcPr>
          <w:p w:rsidR="00B97093" w:rsidRDefault="00B97093">
            <w:pPr>
              <w:pStyle w:val="ConsPlusNormal"/>
              <w:jc w:val="center"/>
            </w:pPr>
            <w:r>
              <w:t>76,5</w:t>
            </w:r>
          </w:p>
        </w:tc>
      </w:tr>
      <w:tr w:rsidR="0068419C" w:rsidTr="0068419C">
        <w:tc>
          <w:tcPr>
            <w:tcW w:w="540" w:type="dxa"/>
            <w:vAlign w:val="center"/>
          </w:tcPr>
          <w:p w:rsidR="00B97093" w:rsidRDefault="00B97093">
            <w:pPr>
              <w:pStyle w:val="ConsPlusNormal"/>
              <w:jc w:val="center"/>
            </w:pPr>
            <w:r>
              <w:t>1.8.</w:t>
            </w:r>
          </w:p>
        </w:tc>
        <w:tc>
          <w:tcPr>
            <w:tcW w:w="4648" w:type="dxa"/>
            <w:gridSpan w:val="3"/>
          </w:tcPr>
          <w:p w:rsidR="00B97093" w:rsidRDefault="00B97093">
            <w:pPr>
              <w:pStyle w:val="ConsPlusNormal"/>
            </w:pPr>
            <w:r>
              <w:t>Удельный вес граждан, удовлетворенных полнотой, доступностью и качеством государственных услуг в области содействия занятости населения</w:t>
            </w:r>
          </w:p>
        </w:tc>
        <w:tc>
          <w:tcPr>
            <w:tcW w:w="850"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96,4</w:t>
            </w:r>
          </w:p>
        </w:tc>
        <w:tc>
          <w:tcPr>
            <w:tcW w:w="994" w:type="dxa"/>
            <w:gridSpan w:val="4"/>
            <w:vAlign w:val="center"/>
          </w:tcPr>
          <w:p w:rsidR="00B97093" w:rsidRDefault="00B97093">
            <w:pPr>
              <w:pStyle w:val="ConsPlusNormal"/>
              <w:jc w:val="center"/>
            </w:pPr>
            <w:r>
              <w:t>96,7</w:t>
            </w:r>
          </w:p>
        </w:tc>
        <w:tc>
          <w:tcPr>
            <w:tcW w:w="994" w:type="dxa"/>
            <w:gridSpan w:val="4"/>
            <w:vAlign w:val="center"/>
          </w:tcPr>
          <w:p w:rsidR="00B97093" w:rsidRDefault="00B97093">
            <w:pPr>
              <w:pStyle w:val="ConsPlusNormal"/>
              <w:jc w:val="center"/>
            </w:pPr>
            <w:r>
              <w:t>96,7</w:t>
            </w:r>
          </w:p>
        </w:tc>
        <w:tc>
          <w:tcPr>
            <w:tcW w:w="994" w:type="dxa"/>
            <w:gridSpan w:val="4"/>
            <w:vAlign w:val="center"/>
          </w:tcPr>
          <w:p w:rsidR="00B97093" w:rsidRDefault="00B97093">
            <w:pPr>
              <w:pStyle w:val="ConsPlusNormal"/>
              <w:jc w:val="center"/>
            </w:pPr>
            <w:r>
              <w:t>96,7</w:t>
            </w:r>
          </w:p>
        </w:tc>
        <w:tc>
          <w:tcPr>
            <w:tcW w:w="711" w:type="dxa"/>
            <w:gridSpan w:val="4"/>
            <w:vAlign w:val="center"/>
          </w:tcPr>
          <w:p w:rsidR="00B97093" w:rsidRDefault="00B97093">
            <w:pPr>
              <w:pStyle w:val="ConsPlusNormal"/>
              <w:jc w:val="center"/>
            </w:pPr>
            <w:r>
              <w:t>96,7</w:t>
            </w:r>
          </w:p>
        </w:tc>
        <w:tc>
          <w:tcPr>
            <w:tcW w:w="853" w:type="dxa"/>
            <w:gridSpan w:val="4"/>
            <w:vAlign w:val="center"/>
          </w:tcPr>
          <w:p w:rsidR="00B97093" w:rsidRDefault="00B97093">
            <w:pPr>
              <w:pStyle w:val="ConsPlusNormal"/>
              <w:jc w:val="center"/>
            </w:pPr>
            <w:r>
              <w:t>96,7</w:t>
            </w:r>
          </w:p>
        </w:tc>
        <w:tc>
          <w:tcPr>
            <w:tcW w:w="852" w:type="dxa"/>
            <w:gridSpan w:val="4"/>
            <w:vAlign w:val="center"/>
          </w:tcPr>
          <w:p w:rsidR="00B97093" w:rsidRDefault="00B97093">
            <w:pPr>
              <w:pStyle w:val="ConsPlusNormal"/>
              <w:jc w:val="center"/>
            </w:pPr>
            <w:r>
              <w:t>96,7</w:t>
            </w:r>
          </w:p>
        </w:tc>
        <w:tc>
          <w:tcPr>
            <w:tcW w:w="719" w:type="dxa"/>
            <w:gridSpan w:val="4"/>
            <w:vAlign w:val="center"/>
          </w:tcPr>
          <w:p w:rsidR="00B97093" w:rsidRDefault="00B97093">
            <w:pPr>
              <w:pStyle w:val="ConsPlusNormal"/>
              <w:jc w:val="center"/>
            </w:pPr>
            <w:r>
              <w:t>96,7</w:t>
            </w:r>
          </w:p>
        </w:tc>
        <w:tc>
          <w:tcPr>
            <w:tcW w:w="1025" w:type="dxa"/>
            <w:gridSpan w:val="2"/>
            <w:vAlign w:val="center"/>
          </w:tcPr>
          <w:p w:rsidR="00B97093" w:rsidRDefault="00B97093">
            <w:pPr>
              <w:pStyle w:val="ConsPlusNormal"/>
              <w:jc w:val="center"/>
            </w:pPr>
            <w:r>
              <w:t>96,7</w:t>
            </w:r>
          </w:p>
        </w:tc>
        <w:tc>
          <w:tcPr>
            <w:tcW w:w="994" w:type="dxa"/>
            <w:vAlign w:val="center"/>
          </w:tcPr>
          <w:p w:rsidR="00B97093" w:rsidRDefault="00B97093">
            <w:pPr>
              <w:pStyle w:val="ConsPlusNormal"/>
              <w:jc w:val="center"/>
            </w:pPr>
            <w:r>
              <w:t>96,7</w:t>
            </w:r>
          </w:p>
        </w:tc>
      </w:tr>
      <w:tr w:rsidR="0068419C" w:rsidTr="0068419C">
        <w:tc>
          <w:tcPr>
            <w:tcW w:w="540" w:type="dxa"/>
            <w:vAlign w:val="center"/>
          </w:tcPr>
          <w:p w:rsidR="00B97093" w:rsidRDefault="00B97093">
            <w:pPr>
              <w:pStyle w:val="ConsPlusNormal"/>
              <w:jc w:val="center"/>
            </w:pPr>
            <w:r>
              <w:t>1.9.</w:t>
            </w:r>
          </w:p>
        </w:tc>
        <w:tc>
          <w:tcPr>
            <w:tcW w:w="4648" w:type="dxa"/>
            <w:gridSpan w:val="3"/>
          </w:tcPr>
          <w:p w:rsidR="00B97093" w:rsidRDefault="00B97093">
            <w:pPr>
              <w:pStyle w:val="ConsPlusNormal"/>
            </w:pPr>
            <w:r>
              <w:t>Доля освоенных финансовых средств, выделенных на обеспечение деятельности центров занятости населения, для оказания государственных услуг в области занятости населения</w:t>
            </w:r>
          </w:p>
        </w:tc>
        <w:tc>
          <w:tcPr>
            <w:tcW w:w="850"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100,0</w:t>
            </w:r>
          </w:p>
        </w:tc>
        <w:tc>
          <w:tcPr>
            <w:tcW w:w="994" w:type="dxa"/>
            <w:gridSpan w:val="4"/>
            <w:vAlign w:val="center"/>
          </w:tcPr>
          <w:p w:rsidR="00B97093" w:rsidRDefault="00B97093">
            <w:pPr>
              <w:pStyle w:val="ConsPlusNormal"/>
              <w:jc w:val="center"/>
            </w:pPr>
            <w:r>
              <w:t>100,0</w:t>
            </w:r>
          </w:p>
        </w:tc>
        <w:tc>
          <w:tcPr>
            <w:tcW w:w="994" w:type="dxa"/>
            <w:gridSpan w:val="4"/>
            <w:vAlign w:val="center"/>
          </w:tcPr>
          <w:p w:rsidR="00B97093" w:rsidRDefault="00B97093">
            <w:pPr>
              <w:pStyle w:val="ConsPlusNormal"/>
              <w:jc w:val="center"/>
            </w:pPr>
            <w:r>
              <w:t>100,0</w:t>
            </w:r>
          </w:p>
        </w:tc>
        <w:tc>
          <w:tcPr>
            <w:tcW w:w="994" w:type="dxa"/>
            <w:gridSpan w:val="4"/>
            <w:vAlign w:val="center"/>
          </w:tcPr>
          <w:p w:rsidR="00B97093" w:rsidRDefault="00B97093">
            <w:pPr>
              <w:pStyle w:val="ConsPlusNormal"/>
              <w:jc w:val="center"/>
            </w:pPr>
            <w:r>
              <w:t>100,0</w:t>
            </w:r>
          </w:p>
        </w:tc>
        <w:tc>
          <w:tcPr>
            <w:tcW w:w="711" w:type="dxa"/>
            <w:gridSpan w:val="4"/>
            <w:vAlign w:val="center"/>
          </w:tcPr>
          <w:p w:rsidR="00B97093" w:rsidRDefault="00B97093">
            <w:pPr>
              <w:pStyle w:val="ConsPlusNormal"/>
              <w:jc w:val="center"/>
            </w:pPr>
            <w:r>
              <w:t>100,0</w:t>
            </w:r>
          </w:p>
        </w:tc>
        <w:tc>
          <w:tcPr>
            <w:tcW w:w="853" w:type="dxa"/>
            <w:gridSpan w:val="4"/>
            <w:vAlign w:val="center"/>
          </w:tcPr>
          <w:p w:rsidR="00B97093" w:rsidRDefault="00B97093">
            <w:pPr>
              <w:pStyle w:val="ConsPlusNormal"/>
              <w:jc w:val="center"/>
            </w:pPr>
            <w:r>
              <w:t>100,0</w:t>
            </w:r>
          </w:p>
        </w:tc>
        <w:tc>
          <w:tcPr>
            <w:tcW w:w="852" w:type="dxa"/>
            <w:gridSpan w:val="4"/>
            <w:vAlign w:val="center"/>
          </w:tcPr>
          <w:p w:rsidR="00B97093" w:rsidRDefault="00B97093">
            <w:pPr>
              <w:pStyle w:val="ConsPlusNormal"/>
              <w:jc w:val="center"/>
            </w:pPr>
            <w:r>
              <w:t>100,0</w:t>
            </w:r>
          </w:p>
        </w:tc>
        <w:tc>
          <w:tcPr>
            <w:tcW w:w="719" w:type="dxa"/>
            <w:gridSpan w:val="4"/>
            <w:vAlign w:val="center"/>
          </w:tcPr>
          <w:p w:rsidR="00B97093" w:rsidRDefault="00B97093">
            <w:pPr>
              <w:pStyle w:val="ConsPlusNormal"/>
              <w:jc w:val="center"/>
            </w:pPr>
            <w:r>
              <w:t>100,0</w:t>
            </w:r>
          </w:p>
        </w:tc>
        <w:tc>
          <w:tcPr>
            <w:tcW w:w="1025" w:type="dxa"/>
            <w:gridSpan w:val="2"/>
            <w:vAlign w:val="center"/>
          </w:tcPr>
          <w:p w:rsidR="00B97093" w:rsidRDefault="00B97093">
            <w:pPr>
              <w:pStyle w:val="ConsPlusNormal"/>
              <w:jc w:val="center"/>
            </w:pPr>
            <w:r>
              <w:t>100,0</w:t>
            </w:r>
          </w:p>
        </w:tc>
        <w:tc>
          <w:tcPr>
            <w:tcW w:w="994" w:type="dxa"/>
            <w:vAlign w:val="center"/>
          </w:tcPr>
          <w:p w:rsidR="00B97093" w:rsidRDefault="00B97093">
            <w:pPr>
              <w:pStyle w:val="ConsPlusNormal"/>
              <w:jc w:val="center"/>
            </w:pPr>
            <w:r>
              <w:t>100,0</w:t>
            </w:r>
          </w:p>
        </w:tc>
      </w:tr>
      <w:tr w:rsidR="0068419C" w:rsidTr="0068419C">
        <w:tc>
          <w:tcPr>
            <w:tcW w:w="540" w:type="dxa"/>
            <w:vAlign w:val="center"/>
          </w:tcPr>
          <w:p w:rsidR="00B97093" w:rsidRDefault="00B97093">
            <w:pPr>
              <w:pStyle w:val="ConsPlusNormal"/>
              <w:jc w:val="center"/>
            </w:pPr>
            <w:r>
              <w:t>1.10.</w:t>
            </w:r>
          </w:p>
        </w:tc>
        <w:tc>
          <w:tcPr>
            <w:tcW w:w="4648" w:type="dxa"/>
            <w:gridSpan w:val="3"/>
          </w:tcPr>
          <w:p w:rsidR="00B97093" w:rsidRDefault="00B97093">
            <w:pPr>
              <w:pStyle w:val="ConsPlusNormal"/>
            </w:pPr>
            <w: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tc>
        <w:tc>
          <w:tcPr>
            <w:tcW w:w="850"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0,3</w:t>
            </w:r>
          </w:p>
        </w:tc>
        <w:tc>
          <w:tcPr>
            <w:tcW w:w="994" w:type="dxa"/>
            <w:gridSpan w:val="4"/>
            <w:vAlign w:val="center"/>
          </w:tcPr>
          <w:p w:rsidR="00B97093" w:rsidRDefault="00B97093">
            <w:pPr>
              <w:pStyle w:val="ConsPlusNormal"/>
              <w:jc w:val="center"/>
            </w:pPr>
            <w:r>
              <w:t>0,53</w:t>
            </w:r>
          </w:p>
        </w:tc>
        <w:tc>
          <w:tcPr>
            <w:tcW w:w="994" w:type="dxa"/>
            <w:gridSpan w:val="4"/>
            <w:vAlign w:val="center"/>
          </w:tcPr>
          <w:p w:rsidR="00B97093" w:rsidRDefault="00B97093">
            <w:pPr>
              <w:pStyle w:val="ConsPlusNormal"/>
              <w:jc w:val="center"/>
            </w:pPr>
            <w:r>
              <w:t>0,7</w:t>
            </w:r>
          </w:p>
        </w:tc>
        <w:tc>
          <w:tcPr>
            <w:tcW w:w="994" w:type="dxa"/>
            <w:gridSpan w:val="4"/>
            <w:vAlign w:val="center"/>
          </w:tcPr>
          <w:p w:rsidR="00B97093" w:rsidRDefault="00B97093">
            <w:pPr>
              <w:pStyle w:val="ConsPlusNormal"/>
              <w:jc w:val="center"/>
            </w:pPr>
            <w:r>
              <w:t>0,7</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9" w:type="dxa"/>
            <w:gridSpan w:val="4"/>
            <w:vAlign w:val="center"/>
          </w:tcPr>
          <w:p w:rsidR="00B97093" w:rsidRDefault="00B97093">
            <w:pPr>
              <w:pStyle w:val="ConsPlusNormal"/>
              <w:jc w:val="center"/>
            </w:pPr>
            <w:r>
              <w:t>0,7</w:t>
            </w:r>
          </w:p>
        </w:tc>
        <w:tc>
          <w:tcPr>
            <w:tcW w:w="1025" w:type="dxa"/>
            <w:gridSpan w:val="2"/>
            <w:vAlign w:val="center"/>
          </w:tcPr>
          <w:p w:rsidR="00B97093" w:rsidRDefault="00B97093">
            <w:pPr>
              <w:pStyle w:val="ConsPlusNormal"/>
              <w:jc w:val="center"/>
            </w:pPr>
            <w:r>
              <w:t>0,7</w:t>
            </w:r>
          </w:p>
        </w:tc>
        <w:tc>
          <w:tcPr>
            <w:tcW w:w="994" w:type="dxa"/>
            <w:vAlign w:val="center"/>
          </w:tcPr>
          <w:p w:rsidR="00B97093" w:rsidRDefault="00B97093">
            <w:pPr>
              <w:pStyle w:val="ConsPlusNormal"/>
              <w:jc w:val="center"/>
            </w:pPr>
            <w:r>
              <w:t>0,7</w:t>
            </w:r>
          </w:p>
        </w:tc>
      </w:tr>
      <w:tr w:rsidR="0068419C" w:rsidTr="0068419C">
        <w:tc>
          <w:tcPr>
            <w:tcW w:w="540" w:type="dxa"/>
            <w:vAlign w:val="center"/>
          </w:tcPr>
          <w:p w:rsidR="00B97093" w:rsidRDefault="00B97093">
            <w:pPr>
              <w:pStyle w:val="ConsPlusNormal"/>
              <w:jc w:val="center"/>
            </w:pPr>
            <w:r>
              <w:t>1.11.</w:t>
            </w:r>
          </w:p>
        </w:tc>
        <w:tc>
          <w:tcPr>
            <w:tcW w:w="4648" w:type="dxa"/>
            <w:gridSpan w:val="3"/>
          </w:tcPr>
          <w:p w:rsidR="00B97093" w:rsidRDefault="00B97093">
            <w:pPr>
              <w:pStyle w:val="ConsPlusNormal"/>
            </w:pPr>
            <w:r>
              <w:t>Численность инвалидов, использующих кресла-коляски, трудоустроенных на оборудованные (оснащенные) для них рабочие места</w:t>
            </w:r>
          </w:p>
        </w:tc>
        <w:tc>
          <w:tcPr>
            <w:tcW w:w="850" w:type="dxa"/>
            <w:gridSpan w:val="4"/>
            <w:vAlign w:val="center"/>
          </w:tcPr>
          <w:p w:rsidR="00B97093" w:rsidRDefault="00B97093">
            <w:pPr>
              <w:pStyle w:val="ConsPlusNormal"/>
              <w:jc w:val="center"/>
            </w:pPr>
            <w:r>
              <w:t>человек</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1</w:t>
            </w:r>
          </w:p>
        </w:tc>
        <w:tc>
          <w:tcPr>
            <w:tcW w:w="994" w:type="dxa"/>
            <w:gridSpan w:val="4"/>
            <w:vAlign w:val="center"/>
          </w:tcPr>
          <w:p w:rsidR="00B97093" w:rsidRDefault="00B97093">
            <w:pPr>
              <w:pStyle w:val="ConsPlusNormal"/>
              <w:jc w:val="center"/>
            </w:pPr>
            <w:r>
              <w:t>-</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9" w:type="dxa"/>
            <w:gridSpan w:val="4"/>
            <w:vAlign w:val="center"/>
          </w:tcPr>
          <w:p w:rsidR="00B97093" w:rsidRDefault="00B97093">
            <w:pPr>
              <w:pStyle w:val="ConsPlusNormal"/>
              <w:jc w:val="center"/>
            </w:pPr>
            <w:r>
              <w:t>-</w:t>
            </w:r>
          </w:p>
        </w:tc>
        <w:tc>
          <w:tcPr>
            <w:tcW w:w="1025" w:type="dxa"/>
            <w:gridSpan w:val="2"/>
            <w:vAlign w:val="center"/>
          </w:tcPr>
          <w:p w:rsidR="00B97093" w:rsidRDefault="00B97093">
            <w:pPr>
              <w:pStyle w:val="ConsPlusNormal"/>
              <w:jc w:val="center"/>
            </w:pPr>
            <w:r>
              <w:t>-</w:t>
            </w:r>
          </w:p>
        </w:tc>
        <w:tc>
          <w:tcPr>
            <w:tcW w:w="994" w:type="dxa"/>
            <w:vAlign w:val="center"/>
          </w:tcPr>
          <w:p w:rsidR="00B97093" w:rsidRDefault="00B97093">
            <w:pPr>
              <w:pStyle w:val="ConsPlusNormal"/>
              <w:jc w:val="center"/>
            </w:pPr>
            <w:r>
              <w:t>-</w:t>
            </w:r>
          </w:p>
        </w:tc>
      </w:tr>
      <w:tr w:rsidR="00B97093" w:rsidTr="0068419C">
        <w:tc>
          <w:tcPr>
            <w:tcW w:w="15169" w:type="dxa"/>
            <w:gridSpan w:val="43"/>
            <w:vAlign w:val="center"/>
          </w:tcPr>
          <w:p w:rsidR="00B97093" w:rsidRDefault="00363D26">
            <w:pPr>
              <w:pStyle w:val="ConsPlusNormal"/>
              <w:jc w:val="center"/>
            </w:pPr>
            <w:hyperlink w:anchor="P674" w:history="1">
              <w:r w:rsidR="00B97093">
                <w:rPr>
                  <w:color w:val="0000FF"/>
                </w:rPr>
                <w:t>подпрограмма 2</w:t>
              </w:r>
            </w:hyperlink>
            <w:r w:rsidR="00B97093">
              <w:t xml:space="preserve"> "Управление миграционными потоками в Камчатском крае"</w:t>
            </w:r>
          </w:p>
        </w:tc>
      </w:tr>
      <w:tr w:rsidR="0068419C" w:rsidTr="0068419C">
        <w:tc>
          <w:tcPr>
            <w:tcW w:w="553" w:type="dxa"/>
            <w:gridSpan w:val="2"/>
            <w:vAlign w:val="center"/>
          </w:tcPr>
          <w:p w:rsidR="00B97093" w:rsidRDefault="00B97093">
            <w:pPr>
              <w:pStyle w:val="ConsPlusNormal"/>
              <w:jc w:val="center"/>
            </w:pPr>
            <w:r>
              <w:t>2.1.</w:t>
            </w:r>
          </w:p>
        </w:tc>
        <w:tc>
          <w:tcPr>
            <w:tcW w:w="4659" w:type="dxa"/>
            <w:gridSpan w:val="3"/>
          </w:tcPr>
          <w:p w:rsidR="00B97093" w:rsidRDefault="00B97093">
            <w:pPr>
              <w:pStyle w:val="ConsPlusNormal"/>
            </w:pPr>
            <w:r>
              <w:t>Коэффициент миграционного прироста</w:t>
            </w:r>
          </w:p>
        </w:tc>
        <w:tc>
          <w:tcPr>
            <w:tcW w:w="850" w:type="dxa"/>
            <w:gridSpan w:val="4"/>
            <w:vAlign w:val="center"/>
          </w:tcPr>
          <w:p w:rsidR="00B97093" w:rsidRDefault="00B97093">
            <w:pPr>
              <w:pStyle w:val="ConsPlusNormal"/>
              <w:jc w:val="center"/>
            </w:pPr>
            <w:r>
              <w:t>на 10000 человек населения</w:t>
            </w:r>
          </w:p>
        </w:tc>
        <w:tc>
          <w:tcPr>
            <w:tcW w:w="993" w:type="dxa"/>
            <w:gridSpan w:val="4"/>
            <w:vAlign w:val="center"/>
          </w:tcPr>
          <w:p w:rsidR="00B97093" w:rsidRDefault="00B97093">
            <w:pPr>
              <w:pStyle w:val="ConsPlusNormal"/>
              <w:jc w:val="center"/>
            </w:pPr>
            <w:r>
              <w:t>-1,81</w:t>
            </w:r>
          </w:p>
        </w:tc>
        <w:tc>
          <w:tcPr>
            <w:tcW w:w="992" w:type="dxa"/>
            <w:gridSpan w:val="4"/>
            <w:vAlign w:val="center"/>
          </w:tcPr>
          <w:p w:rsidR="00B97093" w:rsidRDefault="00B97093">
            <w:pPr>
              <w:pStyle w:val="ConsPlusNormal"/>
              <w:jc w:val="center"/>
            </w:pPr>
            <w:r>
              <w:t>-37,57</w:t>
            </w:r>
          </w:p>
        </w:tc>
        <w:tc>
          <w:tcPr>
            <w:tcW w:w="992" w:type="dxa"/>
            <w:gridSpan w:val="4"/>
            <w:vAlign w:val="center"/>
          </w:tcPr>
          <w:p w:rsidR="00B97093" w:rsidRDefault="00B97093">
            <w:pPr>
              <w:pStyle w:val="ConsPlusNormal"/>
              <w:jc w:val="center"/>
            </w:pPr>
            <w:r>
              <w:t>1,8</w:t>
            </w:r>
          </w:p>
        </w:tc>
        <w:tc>
          <w:tcPr>
            <w:tcW w:w="992" w:type="dxa"/>
            <w:gridSpan w:val="4"/>
            <w:vAlign w:val="center"/>
          </w:tcPr>
          <w:p w:rsidR="00B97093" w:rsidRDefault="00B97093">
            <w:pPr>
              <w:pStyle w:val="ConsPlusNormal"/>
              <w:jc w:val="center"/>
            </w:pPr>
            <w:r>
              <w:t>-6,25</w:t>
            </w:r>
          </w:p>
        </w:tc>
        <w:tc>
          <w:tcPr>
            <w:tcW w:w="709" w:type="dxa"/>
            <w:gridSpan w:val="4"/>
            <w:vAlign w:val="center"/>
          </w:tcPr>
          <w:p w:rsidR="00B97093" w:rsidRDefault="00B97093">
            <w:pPr>
              <w:pStyle w:val="ConsPlusNormal"/>
              <w:jc w:val="center"/>
            </w:pPr>
            <w:r>
              <w:t>-</w:t>
            </w:r>
          </w:p>
        </w:tc>
        <w:tc>
          <w:tcPr>
            <w:tcW w:w="851" w:type="dxa"/>
            <w:gridSpan w:val="4"/>
            <w:vAlign w:val="center"/>
          </w:tcPr>
          <w:p w:rsidR="00B97093" w:rsidRDefault="00B97093">
            <w:pPr>
              <w:pStyle w:val="ConsPlusNormal"/>
              <w:jc w:val="center"/>
            </w:pPr>
            <w:r>
              <w:t>-</w:t>
            </w:r>
          </w:p>
        </w:tc>
        <w:tc>
          <w:tcPr>
            <w:tcW w:w="850" w:type="dxa"/>
            <w:gridSpan w:val="4"/>
            <w:vAlign w:val="center"/>
          </w:tcPr>
          <w:p w:rsidR="00B97093" w:rsidRDefault="00B97093">
            <w:pPr>
              <w:pStyle w:val="ConsPlusNormal"/>
              <w:jc w:val="center"/>
            </w:pPr>
            <w:r>
              <w:t>-</w:t>
            </w:r>
          </w:p>
        </w:tc>
        <w:tc>
          <w:tcPr>
            <w:tcW w:w="709" w:type="dxa"/>
            <w:gridSpan w:val="3"/>
            <w:vAlign w:val="center"/>
          </w:tcPr>
          <w:p w:rsidR="00B97093" w:rsidRDefault="00B97093">
            <w:pPr>
              <w:pStyle w:val="ConsPlusNormal"/>
              <w:jc w:val="center"/>
            </w:pPr>
            <w:r>
              <w:t>-22,1</w:t>
            </w:r>
          </w:p>
        </w:tc>
        <w:tc>
          <w:tcPr>
            <w:tcW w:w="1025" w:type="dxa"/>
            <w:gridSpan w:val="2"/>
            <w:vAlign w:val="center"/>
          </w:tcPr>
          <w:p w:rsidR="00B97093" w:rsidRDefault="00B97093">
            <w:pPr>
              <w:pStyle w:val="ConsPlusNormal"/>
              <w:jc w:val="center"/>
            </w:pPr>
            <w:r>
              <w:t>-5,05</w:t>
            </w:r>
          </w:p>
        </w:tc>
        <w:tc>
          <w:tcPr>
            <w:tcW w:w="994" w:type="dxa"/>
            <w:vAlign w:val="center"/>
          </w:tcPr>
          <w:p w:rsidR="00B97093" w:rsidRDefault="00B97093">
            <w:pPr>
              <w:pStyle w:val="ConsPlusNormal"/>
              <w:jc w:val="center"/>
            </w:pPr>
            <w:r>
              <w:t>18,88</w:t>
            </w:r>
          </w:p>
        </w:tc>
      </w:tr>
      <w:tr w:rsidR="0068419C" w:rsidTr="0068419C">
        <w:tc>
          <w:tcPr>
            <w:tcW w:w="553" w:type="dxa"/>
            <w:gridSpan w:val="2"/>
            <w:vAlign w:val="center"/>
          </w:tcPr>
          <w:p w:rsidR="00B97093" w:rsidRDefault="00B97093">
            <w:pPr>
              <w:pStyle w:val="ConsPlusNormal"/>
              <w:jc w:val="center"/>
            </w:pPr>
            <w:r>
              <w:t>2.2.</w:t>
            </w:r>
          </w:p>
        </w:tc>
        <w:tc>
          <w:tcPr>
            <w:tcW w:w="4659" w:type="dxa"/>
            <w:gridSpan w:val="3"/>
          </w:tcPr>
          <w:p w:rsidR="00B97093" w:rsidRDefault="00B97093">
            <w:pPr>
              <w:pStyle w:val="ConsPlusNormal"/>
            </w:pPr>
            <w:r>
              <w:t>Доля полученных уведомлений от работодателей о привлечении и использовании иностранных работников от количества разрешений на работу, выданных иностранным гражданам, прибывшим в Камчатский край в порядке, не требующем визы</w:t>
            </w:r>
          </w:p>
        </w:tc>
        <w:tc>
          <w:tcPr>
            <w:tcW w:w="850" w:type="dxa"/>
            <w:gridSpan w:val="4"/>
            <w:vAlign w:val="center"/>
          </w:tcPr>
          <w:p w:rsidR="00B97093" w:rsidRDefault="00B97093">
            <w:pPr>
              <w:pStyle w:val="ConsPlusNormal"/>
              <w:jc w:val="center"/>
            </w:pPr>
            <w:r>
              <w:t>%</w:t>
            </w:r>
          </w:p>
        </w:tc>
        <w:tc>
          <w:tcPr>
            <w:tcW w:w="993" w:type="dxa"/>
            <w:gridSpan w:val="4"/>
            <w:vAlign w:val="center"/>
          </w:tcPr>
          <w:p w:rsidR="00B97093" w:rsidRDefault="00B97093">
            <w:pPr>
              <w:pStyle w:val="ConsPlusNormal"/>
              <w:jc w:val="center"/>
            </w:pPr>
            <w:r>
              <w:t>82,0</w:t>
            </w:r>
          </w:p>
        </w:tc>
        <w:tc>
          <w:tcPr>
            <w:tcW w:w="992" w:type="dxa"/>
            <w:gridSpan w:val="4"/>
            <w:vAlign w:val="center"/>
          </w:tcPr>
          <w:p w:rsidR="00B97093" w:rsidRDefault="00B97093">
            <w:pPr>
              <w:pStyle w:val="ConsPlusNormal"/>
              <w:jc w:val="center"/>
            </w:pPr>
            <w:r>
              <w:t>85,0</w:t>
            </w:r>
          </w:p>
        </w:tc>
        <w:tc>
          <w:tcPr>
            <w:tcW w:w="992" w:type="dxa"/>
            <w:gridSpan w:val="4"/>
            <w:vAlign w:val="center"/>
          </w:tcPr>
          <w:p w:rsidR="00B97093" w:rsidRDefault="00B97093">
            <w:pPr>
              <w:pStyle w:val="ConsPlusNormal"/>
              <w:jc w:val="center"/>
            </w:pPr>
            <w:r>
              <w:t>87,0</w:t>
            </w:r>
          </w:p>
        </w:tc>
        <w:tc>
          <w:tcPr>
            <w:tcW w:w="992" w:type="dxa"/>
            <w:gridSpan w:val="4"/>
            <w:vAlign w:val="center"/>
          </w:tcPr>
          <w:p w:rsidR="00B97093" w:rsidRDefault="00B97093">
            <w:pPr>
              <w:pStyle w:val="ConsPlusNormal"/>
              <w:jc w:val="center"/>
            </w:pPr>
            <w:r>
              <w:t>90,0</w:t>
            </w:r>
          </w:p>
        </w:tc>
        <w:tc>
          <w:tcPr>
            <w:tcW w:w="709" w:type="dxa"/>
            <w:gridSpan w:val="4"/>
            <w:vAlign w:val="center"/>
          </w:tcPr>
          <w:p w:rsidR="00B97093" w:rsidRDefault="00B97093">
            <w:pPr>
              <w:pStyle w:val="ConsPlusNormal"/>
              <w:jc w:val="center"/>
            </w:pPr>
            <w:r>
              <w:t>-</w:t>
            </w:r>
          </w:p>
        </w:tc>
        <w:tc>
          <w:tcPr>
            <w:tcW w:w="851" w:type="dxa"/>
            <w:gridSpan w:val="4"/>
            <w:vAlign w:val="center"/>
          </w:tcPr>
          <w:p w:rsidR="00B97093" w:rsidRDefault="00B97093">
            <w:pPr>
              <w:pStyle w:val="ConsPlusNormal"/>
              <w:jc w:val="center"/>
            </w:pPr>
            <w:r>
              <w:t>-</w:t>
            </w:r>
          </w:p>
        </w:tc>
        <w:tc>
          <w:tcPr>
            <w:tcW w:w="850" w:type="dxa"/>
            <w:gridSpan w:val="4"/>
            <w:vAlign w:val="center"/>
          </w:tcPr>
          <w:p w:rsidR="00B97093" w:rsidRDefault="00B97093">
            <w:pPr>
              <w:pStyle w:val="ConsPlusNormal"/>
              <w:jc w:val="center"/>
            </w:pPr>
            <w:r>
              <w:t>-</w:t>
            </w:r>
          </w:p>
        </w:tc>
        <w:tc>
          <w:tcPr>
            <w:tcW w:w="709" w:type="dxa"/>
            <w:gridSpan w:val="3"/>
            <w:vAlign w:val="center"/>
          </w:tcPr>
          <w:p w:rsidR="00B97093" w:rsidRDefault="00B97093">
            <w:pPr>
              <w:pStyle w:val="ConsPlusNormal"/>
              <w:jc w:val="center"/>
            </w:pPr>
            <w:r>
              <w:t>-</w:t>
            </w:r>
          </w:p>
        </w:tc>
        <w:tc>
          <w:tcPr>
            <w:tcW w:w="1025" w:type="dxa"/>
            <w:gridSpan w:val="2"/>
            <w:vAlign w:val="center"/>
          </w:tcPr>
          <w:p w:rsidR="00B97093" w:rsidRDefault="00B97093">
            <w:pPr>
              <w:pStyle w:val="ConsPlusNormal"/>
              <w:jc w:val="center"/>
            </w:pPr>
            <w:r>
              <w:t>-</w:t>
            </w:r>
          </w:p>
        </w:tc>
        <w:tc>
          <w:tcPr>
            <w:tcW w:w="994" w:type="dxa"/>
            <w:vAlign w:val="center"/>
          </w:tcPr>
          <w:p w:rsidR="00B97093" w:rsidRDefault="00B97093">
            <w:pPr>
              <w:pStyle w:val="ConsPlusNormal"/>
              <w:jc w:val="center"/>
            </w:pPr>
            <w:r>
              <w:t>-</w:t>
            </w:r>
          </w:p>
        </w:tc>
      </w:tr>
      <w:tr w:rsidR="0068419C" w:rsidTr="0068419C">
        <w:tc>
          <w:tcPr>
            <w:tcW w:w="553" w:type="dxa"/>
            <w:gridSpan w:val="2"/>
            <w:vAlign w:val="center"/>
          </w:tcPr>
          <w:p w:rsidR="00B97093" w:rsidRDefault="00B97093">
            <w:pPr>
              <w:pStyle w:val="ConsPlusNormal"/>
              <w:jc w:val="center"/>
            </w:pPr>
            <w:r>
              <w:t>2.3.</w:t>
            </w:r>
          </w:p>
        </w:tc>
        <w:tc>
          <w:tcPr>
            <w:tcW w:w="4659" w:type="dxa"/>
            <w:gridSpan w:val="3"/>
          </w:tcPr>
          <w:p w:rsidR="00B97093" w:rsidRDefault="00B97093">
            <w:pPr>
              <w:pStyle w:val="ConsPlusNormal"/>
            </w:pPr>
            <w:r>
              <w:t>Отношение количества выданных разрешений на работу по профессиям, требующим квалификацию в текущем году, к количеству выданных разрешений на работу по профессиям, требующим квалификацию в предыдущем году</w:t>
            </w:r>
          </w:p>
        </w:tc>
        <w:tc>
          <w:tcPr>
            <w:tcW w:w="850" w:type="dxa"/>
            <w:gridSpan w:val="4"/>
            <w:vAlign w:val="center"/>
          </w:tcPr>
          <w:p w:rsidR="00B97093" w:rsidRDefault="00B97093">
            <w:pPr>
              <w:pStyle w:val="ConsPlusNormal"/>
              <w:jc w:val="center"/>
            </w:pPr>
            <w:r>
              <w:t>%</w:t>
            </w:r>
          </w:p>
        </w:tc>
        <w:tc>
          <w:tcPr>
            <w:tcW w:w="993" w:type="dxa"/>
            <w:gridSpan w:val="4"/>
            <w:vAlign w:val="center"/>
          </w:tcPr>
          <w:p w:rsidR="00B97093" w:rsidRDefault="00B97093">
            <w:pPr>
              <w:pStyle w:val="ConsPlusNormal"/>
              <w:jc w:val="center"/>
            </w:pPr>
            <w:r>
              <w:t>80,0</w:t>
            </w:r>
          </w:p>
        </w:tc>
        <w:tc>
          <w:tcPr>
            <w:tcW w:w="992" w:type="dxa"/>
            <w:gridSpan w:val="4"/>
            <w:vAlign w:val="center"/>
          </w:tcPr>
          <w:p w:rsidR="00B97093" w:rsidRDefault="00B97093">
            <w:pPr>
              <w:pStyle w:val="ConsPlusNormal"/>
              <w:jc w:val="center"/>
            </w:pPr>
            <w:r>
              <w:t>85,0</w:t>
            </w:r>
          </w:p>
        </w:tc>
        <w:tc>
          <w:tcPr>
            <w:tcW w:w="992" w:type="dxa"/>
            <w:gridSpan w:val="4"/>
            <w:vAlign w:val="center"/>
          </w:tcPr>
          <w:p w:rsidR="00B97093" w:rsidRDefault="00B97093">
            <w:pPr>
              <w:pStyle w:val="ConsPlusNormal"/>
              <w:jc w:val="center"/>
            </w:pPr>
            <w:r>
              <w:t>87,0</w:t>
            </w:r>
          </w:p>
        </w:tc>
        <w:tc>
          <w:tcPr>
            <w:tcW w:w="992" w:type="dxa"/>
            <w:gridSpan w:val="4"/>
            <w:vAlign w:val="center"/>
          </w:tcPr>
          <w:p w:rsidR="00B97093" w:rsidRDefault="00B97093">
            <w:pPr>
              <w:pStyle w:val="ConsPlusNormal"/>
              <w:jc w:val="center"/>
            </w:pPr>
            <w:r>
              <w:t>-</w:t>
            </w:r>
          </w:p>
        </w:tc>
        <w:tc>
          <w:tcPr>
            <w:tcW w:w="709" w:type="dxa"/>
            <w:gridSpan w:val="4"/>
            <w:vAlign w:val="center"/>
          </w:tcPr>
          <w:p w:rsidR="00B97093" w:rsidRDefault="00B97093">
            <w:pPr>
              <w:pStyle w:val="ConsPlusNormal"/>
              <w:jc w:val="center"/>
            </w:pPr>
            <w:r>
              <w:t>-</w:t>
            </w:r>
          </w:p>
        </w:tc>
        <w:tc>
          <w:tcPr>
            <w:tcW w:w="851" w:type="dxa"/>
            <w:gridSpan w:val="4"/>
            <w:vAlign w:val="center"/>
          </w:tcPr>
          <w:p w:rsidR="00B97093" w:rsidRDefault="00B97093">
            <w:pPr>
              <w:pStyle w:val="ConsPlusNormal"/>
              <w:jc w:val="center"/>
            </w:pPr>
            <w:r>
              <w:t>-</w:t>
            </w:r>
          </w:p>
        </w:tc>
        <w:tc>
          <w:tcPr>
            <w:tcW w:w="850" w:type="dxa"/>
            <w:gridSpan w:val="4"/>
            <w:vAlign w:val="center"/>
          </w:tcPr>
          <w:p w:rsidR="00B97093" w:rsidRDefault="00B97093">
            <w:pPr>
              <w:pStyle w:val="ConsPlusNormal"/>
              <w:jc w:val="center"/>
            </w:pPr>
            <w:r>
              <w:t>-</w:t>
            </w:r>
          </w:p>
        </w:tc>
        <w:tc>
          <w:tcPr>
            <w:tcW w:w="709" w:type="dxa"/>
            <w:gridSpan w:val="3"/>
            <w:vAlign w:val="center"/>
          </w:tcPr>
          <w:p w:rsidR="00B97093" w:rsidRDefault="00B97093">
            <w:pPr>
              <w:pStyle w:val="ConsPlusNormal"/>
              <w:jc w:val="center"/>
            </w:pPr>
            <w:r>
              <w:t>-</w:t>
            </w:r>
          </w:p>
        </w:tc>
        <w:tc>
          <w:tcPr>
            <w:tcW w:w="1025" w:type="dxa"/>
            <w:gridSpan w:val="2"/>
            <w:vAlign w:val="center"/>
          </w:tcPr>
          <w:p w:rsidR="00B97093" w:rsidRDefault="00B97093">
            <w:pPr>
              <w:pStyle w:val="ConsPlusNormal"/>
              <w:jc w:val="center"/>
            </w:pPr>
            <w:r>
              <w:t>-</w:t>
            </w:r>
          </w:p>
        </w:tc>
        <w:tc>
          <w:tcPr>
            <w:tcW w:w="994" w:type="dxa"/>
            <w:vAlign w:val="center"/>
          </w:tcPr>
          <w:p w:rsidR="00B97093" w:rsidRDefault="00B97093">
            <w:pPr>
              <w:pStyle w:val="ConsPlusNormal"/>
              <w:jc w:val="center"/>
            </w:pPr>
            <w:r>
              <w:t>-</w:t>
            </w:r>
          </w:p>
        </w:tc>
      </w:tr>
      <w:tr w:rsidR="0068419C" w:rsidTr="0068419C">
        <w:tc>
          <w:tcPr>
            <w:tcW w:w="553" w:type="dxa"/>
            <w:gridSpan w:val="2"/>
            <w:vAlign w:val="center"/>
          </w:tcPr>
          <w:p w:rsidR="00B97093" w:rsidRDefault="00B97093">
            <w:pPr>
              <w:pStyle w:val="ConsPlusNormal"/>
              <w:jc w:val="center"/>
            </w:pPr>
            <w:r>
              <w:t>2.4.</w:t>
            </w:r>
          </w:p>
        </w:tc>
        <w:tc>
          <w:tcPr>
            <w:tcW w:w="4659" w:type="dxa"/>
            <w:gridSpan w:val="3"/>
          </w:tcPr>
          <w:p w:rsidR="00B97093" w:rsidRDefault="00B97093">
            <w:pPr>
              <w:pStyle w:val="ConsPlusNormal"/>
            </w:pPr>
            <w:r>
              <w:t>Численность российских граждан, осуществивших переезд в Камчатский край в рамках межрегиональной миграции для трудоустройства, в том числе на временные работы</w:t>
            </w:r>
          </w:p>
        </w:tc>
        <w:tc>
          <w:tcPr>
            <w:tcW w:w="850" w:type="dxa"/>
            <w:gridSpan w:val="4"/>
            <w:vAlign w:val="center"/>
          </w:tcPr>
          <w:p w:rsidR="00B97093" w:rsidRDefault="00B97093">
            <w:pPr>
              <w:pStyle w:val="ConsPlusNormal"/>
              <w:jc w:val="center"/>
            </w:pPr>
            <w:r>
              <w:t>чел.</w:t>
            </w:r>
          </w:p>
        </w:tc>
        <w:tc>
          <w:tcPr>
            <w:tcW w:w="993" w:type="dxa"/>
            <w:gridSpan w:val="4"/>
            <w:vAlign w:val="center"/>
          </w:tcPr>
          <w:p w:rsidR="00B97093" w:rsidRDefault="00B97093">
            <w:pPr>
              <w:pStyle w:val="ConsPlusNormal"/>
              <w:jc w:val="center"/>
            </w:pPr>
            <w:r>
              <w:t>504</w:t>
            </w:r>
          </w:p>
        </w:tc>
        <w:tc>
          <w:tcPr>
            <w:tcW w:w="992" w:type="dxa"/>
            <w:gridSpan w:val="4"/>
            <w:vAlign w:val="center"/>
          </w:tcPr>
          <w:p w:rsidR="00B97093" w:rsidRDefault="00B97093">
            <w:pPr>
              <w:pStyle w:val="ConsPlusNormal"/>
              <w:jc w:val="center"/>
            </w:pPr>
            <w:r>
              <w:t>620</w:t>
            </w:r>
          </w:p>
        </w:tc>
        <w:tc>
          <w:tcPr>
            <w:tcW w:w="992" w:type="dxa"/>
            <w:gridSpan w:val="4"/>
            <w:vAlign w:val="center"/>
          </w:tcPr>
          <w:p w:rsidR="00B97093" w:rsidRDefault="00B97093">
            <w:pPr>
              <w:pStyle w:val="ConsPlusNormal"/>
              <w:jc w:val="center"/>
            </w:pPr>
            <w:r>
              <w:t>не менее 650</w:t>
            </w:r>
          </w:p>
        </w:tc>
        <w:tc>
          <w:tcPr>
            <w:tcW w:w="992" w:type="dxa"/>
            <w:gridSpan w:val="4"/>
            <w:vAlign w:val="center"/>
          </w:tcPr>
          <w:p w:rsidR="00B97093" w:rsidRDefault="00B97093">
            <w:pPr>
              <w:pStyle w:val="ConsPlusNormal"/>
              <w:jc w:val="center"/>
            </w:pPr>
            <w:r>
              <w:t>не менее 800</w:t>
            </w:r>
          </w:p>
        </w:tc>
        <w:tc>
          <w:tcPr>
            <w:tcW w:w="709" w:type="dxa"/>
            <w:gridSpan w:val="4"/>
            <w:vAlign w:val="center"/>
          </w:tcPr>
          <w:p w:rsidR="00B97093" w:rsidRDefault="00B97093">
            <w:pPr>
              <w:pStyle w:val="ConsPlusNormal"/>
              <w:jc w:val="center"/>
            </w:pPr>
            <w:r>
              <w:t>-</w:t>
            </w:r>
          </w:p>
        </w:tc>
        <w:tc>
          <w:tcPr>
            <w:tcW w:w="851" w:type="dxa"/>
            <w:gridSpan w:val="4"/>
            <w:vAlign w:val="center"/>
          </w:tcPr>
          <w:p w:rsidR="00B97093" w:rsidRDefault="00B97093">
            <w:pPr>
              <w:pStyle w:val="ConsPlusNormal"/>
              <w:jc w:val="center"/>
            </w:pPr>
            <w:r>
              <w:t>-</w:t>
            </w:r>
          </w:p>
        </w:tc>
        <w:tc>
          <w:tcPr>
            <w:tcW w:w="850" w:type="dxa"/>
            <w:gridSpan w:val="4"/>
            <w:vAlign w:val="center"/>
          </w:tcPr>
          <w:p w:rsidR="00B97093" w:rsidRDefault="00B97093">
            <w:pPr>
              <w:pStyle w:val="ConsPlusNormal"/>
              <w:jc w:val="center"/>
            </w:pPr>
            <w:r>
              <w:t>-</w:t>
            </w:r>
          </w:p>
        </w:tc>
        <w:tc>
          <w:tcPr>
            <w:tcW w:w="709" w:type="dxa"/>
            <w:gridSpan w:val="3"/>
            <w:vAlign w:val="center"/>
          </w:tcPr>
          <w:p w:rsidR="00B97093" w:rsidRDefault="00B97093">
            <w:pPr>
              <w:pStyle w:val="ConsPlusNormal"/>
              <w:jc w:val="center"/>
            </w:pPr>
            <w:r>
              <w:t>не менее 850</w:t>
            </w:r>
          </w:p>
        </w:tc>
        <w:tc>
          <w:tcPr>
            <w:tcW w:w="1025" w:type="dxa"/>
            <w:gridSpan w:val="2"/>
            <w:vAlign w:val="center"/>
          </w:tcPr>
          <w:p w:rsidR="00B97093" w:rsidRDefault="00B97093">
            <w:pPr>
              <w:pStyle w:val="ConsPlusNormal"/>
              <w:jc w:val="center"/>
            </w:pPr>
            <w:r>
              <w:t>не менее 900</w:t>
            </w:r>
          </w:p>
        </w:tc>
        <w:tc>
          <w:tcPr>
            <w:tcW w:w="994" w:type="dxa"/>
            <w:vAlign w:val="center"/>
          </w:tcPr>
          <w:p w:rsidR="00B97093" w:rsidRDefault="00B97093">
            <w:pPr>
              <w:pStyle w:val="ConsPlusNormal"/>
              <w:jc w:val="center"/>
            </w:pPr>
            <w:r>
              <w:t>не менее 1000</w:t>
            </w:r>
          </w:p>
        </w:tc>
      </w:tr>
      <w:tr w:rsidR="00B97093" w:rsidTr="0068419C">
        <w:tc>
          <w:tcPr>
            <w:tcW w:w="15169" w:type="dxa"/>
            <w:gridSpan w:val="43"/>
            <w:vAlign w:val="center"/>
          </w:tcPr>
          <w:p w:rsidR="00B97093" w:rsidRDefault="00363D26">
            <w:pPr>
              <w:pStyle w:val="ConsPlusNormal"/>
              <w:jc w:val="center"/>
            </w:pPr>
            <w:hyperlink w:anchor="P978" w:history="1">
              <w:r w:rsidR="00B97093">
                <w:rPr>
                  <w:color w:val="0000FF"/>
                </w:rPr>
                <w:t>подпрограмма 3</w:t>
              </w:r>
            </w:hyperlink>
            <w:r w:rsidR="00B97093">
              <w:t xml:space="preserve"> "Оказание содействия добровольному переселению в Камчатский край соотечественников, проживающих за рубежом, на 2014-2017 годы"</w:t>
            </w:r>
          </w:p>
        </w:tc>
      </w:tr>
      <w:tr w:rsidR="0068419C" w:rsidTr="0068419C">
        <w:tc>
          <w:tcPr>
            <w:tcW w:w="553" w:type="dxa"/>
            <w:gridSpan w:val="2"/>
            <w:vAlign w:val="center"/>
          </w:tcPr>
          <w:p w:rsidR="00B97093" w:rsidRDefault="00B97093">
            <w:pPr>
              <w:pStyle w:val="ConsPlusNormal"/>
              <w:jc w:val="center"/>
            </w:pPr>
            <w:r>
              <w:t>3.1.</w:t>
            </w:r>
          </w:p>
        </w:tc>
        <w:tc>
          <w:tcPr>
            <w:tcW w:w="4667" w:type="dxa"/>
            <w:gridSpan w:val="4"/>
          </w:tcPr>
          <w:p w:rsidR="00B97093" w:rsidRDefault="00B97093">
            <w:pPr>
              <w:pStyle w:val="ConsPlusNormal"/>
            </w:pPr>
            <w:r>
              <w:t>Доля рассмотренных Уполномоченным органом заявлений об участии в Госпрограмме переселения (потенциальных участников) от общего числа заявлений об участии в Госпрограмме переселения, поступивших в Уполномоченный орган</w:t>
            </w:r>
          </w:p>
        </w:tc>
        <w:tc>
          <w:tcPr>
            <w:tcW w:w="852"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100,0</w:t>
            </w:r>
          </w:p>
        </w:tc>
        <w:tc>
          <w:tcPr>
            <w:tcW w:w="994" w:type="dxa"/>
            <w:gridSpan w:val="4"/>
            <w:vAlign w:val="center"/>
          </w:tcPr>
          <w:p w:rsidR="00B97093" w:rsidRDefault="00B97093">
            <w:pPr>
              <w:pStyle w:val="ConsPlusNormal"/>
              <w:jc w:val="center"/>
            </w:pPr>
            <w:r>
              <w:t>100,0</w:t>
            </w:r>
          </w:p>
        </w:tc>
        <w:tc>
          <w:tcPr>
            <w:tcW w:w="994" w:type="dxa"/>
            <w:gridSpan w:val="4"/>
            <w:vAlign w:val="center"/>
          </w:tcPr>
          <w:p w:rsidR="00B97093" w:rsidRDefault="00B97093">
            <w:pPr>
              <w:pStyle w:val="ConsPlusNormal"/>
              <w:jc w:val="center"/>
            </w:pPr>
            <w:r>
              <w:t>100,0</w:t>
            </w:r>
          </w:p>
        </w:tc>
        <w:tc>
          <w:tcPr>
            <w:tcW w:w="711" w:type="dxa"/>
            <w:gridSpan w:val="4"/>
            <w:vAlign w:val="center"/>
          </w:tcPr>
          <w:p w:rsidR="00B97093" w:rsidRDefault="00B97093">
            <w:pPr>
              <w:pStyle w:val="ConsPlusNormal"/>
              <w:jc w:val="center"/>
            </w:pPr>
            <w:r>
              <w:t>100,0</w:t>
            </w:r>
          </w:p>
        </w:tc>
        <w:tc>
          <w:tcPr>
            <w:tcW w:w="853" w:type="dxa"/>
            <w:gridSpan w:val="4"/>
            <w:vAlign w:val="center"/>
          </w:tcPr>
          <w:p w:rsidR="00B97093" w:rsidRDefault="00B97093">
            <w:pPr>
              <w:pStyle w:val="ConsPlusNormal"/>
              <w:jc w:val="center"/>
            </w:pPr>
            <w:r>
              <w:t>100,0</w:t>
            </w:r>
          </w:p>
        </w:tc>
        <w:tc>
          <w:tcPr>
            <w:tcW w:w="852" w:type="dxa"/>
            <w:gridSpan w:val="4"/>
            <w:vAlign w:val="center"/>
          </w:tcPr>
          <w:p w:rsidR="00B97093" w:rsidRDefault="00B97093">
            <w:pPr>
              <w:pStyle w:val="ConsPlusNormal"/>
              <w:jc w:val="center"/>
            </w:pPr>
            <w:r>
              <w:t>100,0</w:t>
            </w:r>
          </w:p>
        </w:tc>
        <w:tc>
          <w:tcPr>
            <w:tcW w:w="715" w:type="dxa"/>
            <w:gridSpan w:val="3"/>
            <w:vAlign w:val="center"/>
          </w:tcPr>
          <w:p w:rsidR="00B97093" w:rsidRDefault="00B97093">
            <w:pPr>
              <w:pStyle w:val="ConsPlusNormal"/>
              <w:jc w:val="center"/>
            </w:pPr>
            <w:r>
              <w:t>100,0</w:t>
            </w:r>
          </w:p>
        </w:tc>
        <w:tc>
          <w:tcPr>
            <w:tcW w:w="995" w:type="dxa"/>
            <w:vAlign w:val="center"/>
          </w:tcPr>
          <w:p w:rsidR="00B97093" w:rsidRDefault="00B97093">
            <w:pPr>
              <w:pStyle w:val="ConsPlusNormal"/>
              <w:jc w:val="center"/>
            </w:pPr>
            <w:r>
              <w:t>100,0</w:t>
            </w:r>
          </w:p>
        </w:tc>
        <w:tc>
          <w:tcPr>
            <w:tcW w:w="994" w:type="dxa"/>
            <w:vAlign w:val="center"/>
          </w:tcPr>
          <w:p w:rsidR="00B97093" w:rsidRDefault="00B97093">
            <w:pPr>
              <w:pStyle w:val="ConsPlusNormal"/>
              <w:jc w:val="center"/>
            </w:pPr>
            <w:r>
              <w:t>-</w:t>
            </w:r>
          </w:p>
        </w:tc>
      </w:tr>
      <w:tr w:rsidR="0068419C" w:rsidTr="0068419C">
        <w:tc>
          <w:tcPr>
            <w:tcW w:w="553" w:type="dxa"/>
            <w:gridSpan w:val="2"/>
            <w:vAlign w:val="center"/>
          </w:tcPr>
          <w:p w:rsidR="00B97093" w:rsidRDefault="00B97093">
            <w:pPr>
              <w:pStyle w:val="ConsPlusNormal"/>
              <w:jc w:val="center"/>
            </w:pPr>
            <w:r>
              <w:lastRenderedPageBreak/>
              <w:t>3.2.</w:t>
            </w:r>
          </w:p>
        </w:tc>
        <w:tc>
          <w:tcPr>
            <w:tcW w:w="4667" w:type="dxa"/>
            <w:gridSpan w:val="4"/>
          </w:tcPr>
          <w:p w:rsidR="00B97093" w:rsidRDefault="00B97093">
            <w:pPr>
              <w:pStyle w:val="ConsPlusNormal"/>
            </w:pPr>
            <w:r>
              <w:t>Количество проведенных презентаций Подпрограммы в странах проживания соотечественников (потенциальных участников)</w:t>
            </w:r>
          </w:p>
        </w:tc>
        <w:tc>
          <w:tcPr>
            <w:tcW w:w="852" w:type="dxa"/>
            <w:gridSpan w:val="4"/>
            <w:vAlign w:val="center"/>
          </w:tcPr>
          <w:p w:rsidR="00B97093" w:rsidRDefault="00B97093">
            <w:pPr>
              <w:pStyle w:val="ConsPlusNormal"/>
              <w:jc w:val="center"/>
            </w:pPr>
            <w:r>
              <w:t>единиц</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1</w:t>
            </w:r>
          </w:p>
        </w:tc>
        <w:tc>
          <w:tcPr>
            <w:tcW w:w="994" w:type="dxa"/>
            <w:gridSpan w:val="4"/>
            <w:vAlign w:val="center"/>
          </w:tcPr>
          <w:p w:rsidR="00B97093" w:rsidRDefault="00B97093">
            <w:pPr>
              <w:pStyle w:val="ConsPlusNormal"/>
              <w:jc w:val="center"/>
            </w:pPr>
            <w:r>
              <w:t>2</w:t>
            </w:r>
          </w:p>
        </w:tc>
        <w:tc>
          <w:tcPr>
            <w:tcW w:w="994" w:type="dxa"/>
            <w:gridSpan w:val="4"/>
            <w:vAlign w:val="center"/>
          </w:tcPr>
          <w:p w:rsidR="00B97093" w:rsidRDefault="00B97093">
            <w:pPr>
              <w:pStyle w:val="ConsPlusNormal"/>
              <w:jc w:val="center"/>
            </w:pPr>
            <w:r>
              <w:t>2</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1</w:t>
            </w:r>
          </w:p>
        </w:tc>
        <w:tc>
          <w:tcPr>
            <w:tcW w:w="852" w:type="dxa"/>
            <w:gridSpan w:val="4"/>
            <w:vAlign w:val="center"/>
          </w:tcPr>
          <w:p w:rsidR="00B97093" w:rsidRDefault="00B97093">
            <w:pPr>
              <w:pStyle w:val="ConsPlusNormal"/>
              <w:jc w:val="center"/>
            </w:pPr>
            <w:r>
              <w:t>1</w:t>
            </w:r>
          </w:p>
        </w:tc>
        <w:tc>
          <w:tcPr>
            <w:tcW w:w="715" w:type="dxa"/>
            <w:gridSpan w:val="3"/>
            <w:vAlign w:val="center"/>
          </w:tcPr>
          <w:p w:rsidR="00B97093" w:rsidRDefault="00B97093">
            <w:pPr>
              <w:pStyle w:val="ConsPlusNormal"/>
              <w:jc w:val="center"/>
            </w:pPr>
            <w:r>
              <w:t>2</w:t>
            </w:r>
          </w:p>
        </w:tc>
        <w:tc>
          <w:tcPr>
            <w:tcW w:w="995" w:type="dxa"/>
            <w:vAlign w:val="center"/>
          </w:tcPr>
          <w:p w:rsidR="00B97093" w:rsidRDefault="00B97093">
            <w:pPr>
              <w:pStyle w:val="ConsPlusNormal"/>
              <w:jc w:val="center"/>
            </w:pPr>
            <w:r>
              <w:t>1</w:t>
            </w:r>
          </w:p>
        </w:tc>
        <w:tc>
          <w:tcPr>
            <w:tcW w:w="994" w:type="dxa"/>
            <w:vAlign w:val="center"/>
          </w:tcPr>
          <w:p w:rsidR="00B97093" w:rsidRDefault="00B97093">
            <w:pPr>
              <w:pStyle w:val="ConsPlusNormal"/>
              <w:jc w:val="center"/>
            </w:pPr>
            <w:r>
              <w:t>-</w:t>
            </w:r>
          </w:p>
        </w:tc>
      </w:tr>
      <w:tr w:rsidR="0068419C" w:rsidTr="0068419C">
        <w:tc>
          <w:tcPr>
            <w:tcW w:w="553" w:type="dxa"/>
            <w:gridSpan w:val="2"/>
            <w:vAlign w:val="center"/>
          </w:tcPr>
          <w:p w:rsidR="00B97093" w:rsidRDefault="00B97093">
            <w:pPr>
              <w:pStyle w:val="ConsPlusNormal"/>
              <w:jc w:val="center"/>
            </w:pPr>
            <w:r>
              <w:t>3.3.</w:t>
            </w:r>
          </w:p>
        </w:tc>
        <w:tc>
          <w:tcPr>
            <w:tcW w:w="4667" w:type="dxa"/>
            <w:gridSpan w:val="4"/>
          </w:tcPr>
          <w:p w:rsidR="00B97093" w:rsidRDefault="00B97093">
            <w:pPr>
              <w:pStyle w:val="ConsPlusNormal"/>
            </w:pPr>
            <w:r>
              <w:t>Количество соотечественников и членов их семей, прибывших в Камчатский край и зарегистрированных УФМС России по Камчатскому краю на территории вселения</w:t>
            </w:r>
          </w:p>
        </w:tc>
        <w:tc>
          <w:tcPr>
            <w:tcW w:w="852" w:type="dxa"/>
            <w:gridSpan w:val="4"/>
            <w:vAlign w:val="center"/>
          </w:tcPr>
          <w:p w:rsidR="00B97093" w:rsidRDefault="00B97093">
            <w:pPr>
              <w:pStyle w:val="ConsPlusNormal"/>
              <w:jc w:val="center"/>
            </w:pPr>
            <w:r>
              <w:t>чел.</w:t>
            </w:r>
          </w:p>
        </w:tc>
        <w:tc>
          <w:tcPr>
            <w:tcW w:w="995" w:type="dxa"/>
            <w:gridSpan w:val="4"/>
            <w:vAlign w:val="center"/>
          </w:tcPr>
          <w:p w:rsidR="00B97093" w:rsidRDefault="00B97093">
            <w:pPr>
              <w:pStyle w:val="ConsPlusNormal"/>
              <w:jc w:val="center"/>
            </w:pPr>
            <w:r>
              <w:t>570</w:t>
            </w:r>
          </w:p>
        </w:tc>
        <w:tc>
          <w:tcPr>
            <w:tcW w:w="994" w:type="dxa"/>
            <w:gridSpan w:val="4"/>
            <w:vAlign w:val="center"/>
          </w:tcPr>
          <w:p w:rsidR="00B97093" w:rsidRDefault="00B97093">
            <w:pPr>
              <w:pStyle w:val="ConsPlusNormal"/>
              <w:jc w:val="center"/>
            </w:pPr>
            <w:r>
              <w:t>184</w:t>
            </w:r>
          </w:p>
        </w:tc>
        <w:tc>
          <w:tcPr>
            <w:tcW w:w="994" w:type="dxa"/>
            <w:gridSpan w:val="4"/>
            <w:vAlign w:val="center"/>
          </w:tcPr>
          <w:p w:rsidR="00B97093" w:rsidRDefault="00B97093">
            <w:pPr>
              <w:pStyle w:val="ConsPlusNormal"/>
              <w:jc w:val="center"/>
            </w:pPr>
            <w:r>
              <w:t>285</w:t>
            </w:r>
          </w:p>
        </w:tc>
        <w:tc>
          <w:tcPr>
            <w:tcW w:w="994" w:type="dxa"/>
            <w:gridSpan w:val="4"/>
            <w:vAlign w:val="center"/>
          </w:tcPr>
          <w:p w:rsidR="00B97093" w:rsidRDefault="00B97093">
            <w:pPr>
              <w:pStyle w:val="ConsPlusNormal"/>
              <w:jc w:val="center"/>
            </w:pPr>
            <w:r>
              <w:t>284</w:t>
            </w:r>
          </w:p>
        </w:tc>
        <w:tc>
          <w:tcPr>
            <w:tcW w:w="711" w:type="dxa"/>
            <w:gridSpan w:val="4"/>
            <w:vAlign w:val="center"/>
          </w:tcPr>
          <w:p w:rsidR="00B97093" w:rsidRDefault="00B97093">
            <w:pPr>
              <w:pStyle w:val="ConsPlusNormal"/>
              <w:jc w:val="center"/>
            </w:pPr>
            <w:r>
              <w:t>60</w:t>
            </w:r>
          </w:p>
        </w:tc>
        <w:tc>
          <w:tcPr>
            <w:tcW w:w="853" w:type="dxa"/>
            <w:gridSpan w:val="4"/>
            <w:vAlign w:val="center"/>
          </w:tcPr>
          <w:p w:rsidR="00B97093" w:rsidRDefault="00B97093">
            <w:pPr>
              <w:pStyle w:val="ConsPlusNormal"/>
              <w:jc w:val="center"/>
            </w:pPr>
            <w:r>
              <w:t>140</w:t>
            </w:r>
          </w:p>
        </w:tc>
        <w:tc>
          <w:tcPr>
            <w:tcW w:w="852" w:type="dxa"/>
            <w:gridSpan w:val="4"/>
            <w:vAlign w:val="center"/>
          </w:tcPr>
          <w:p w:rsidR="00B97093" w:rsidRDefault="00B97093">
            <w:pPr>
              <w:pStyle w:val="ConsPlusNormal"/>
              <w:jc w:val="center"/>
            </w:pPr>
            <w:r>
              <w:t>215</w:t>
            </w:r>
          </w:p>
        </w:tc>
        <w:tc>
          <w:tcPr>
            <w:tcW w:w="715" w:type="dxa"/>
            <w:gridSpan w:val="3"/>
            <w:vAlign w:val="center"/>
          </w:tcPr>
          <w:p w:rsidR="00B97093" w:rsidRDefault="00B97093">
            <w:pPr>
              <w:pStyle w:val="ConsPlusNormal"/>
              <w:jc w:val="center"/>
            </w:pPr>
            <w:r>
              <w:t>288</w:t>
            </w:r>
          </w:p>
        </w:tc>
        <w:tc>
          <w:tcPr>
            <w:tcW w:w="995" w:type="dxa"/>
            <w:vAlign w:val="center"/>
          </w:tcPr>
          <w:p w:rsidR="00B97093" w:rsidRDefault="00B97093">
            <w:pPr>
              <w:pStyle w:val="ConsPlusNormal"/>
              <w:jc w:val="center"/>
            </w:pPr>
            <w:r>
              <w:t>289</w:t>
            </w:r>
          </w:p>
        </w:tc>
        <w:tc>
          <w:tcPr>
            <w:tcW w:w="994" w:type="dxa"/>
            <w:vAlign w:val="center"/>
          </w:tcPr>
          <w:p w:rsidR="00B97093" w:rsidRDefault="00B97093">
            <w:pPr>
              <w:pStyle w:val="ConsPlusNormal"/>
              <w:jc w:val="center"/>
            </w:pPr>
            <w:r>
              <w:t>-</w:t>
            </w:r>
          </w:p>
        </w:tc>
      </w:tr>
      <w:tr w:rsidR="0068419C" w:rsidTr="0068419C">
        <w:tc>
          <w:tcPr>
            <w:tcW w:w="553" w:type="dxa"/>
            <w:gridSpan w:val="2"/>
            <w:vAlign w:val="center"/>
          </w:tcPr>
          <w:p w:rsidR="00B97093" w:rsidRDefault="00B97093">
            <w:pPr>
              <w:pStyle w:val="ConsPlusNormal"/>
              <w:jc w:val="center"/>
            </w:pPr>
            <w:r>
              <w:t>3.4.</w:t>
            </w:r>
          </w:p>
        </w:tc>
        <w:tc>
          <w:tcPr>
            <w:tcW w:w="4667" w:type="dxa"/>
            <w:gridSpan w:val="4"/>
          </w:tcPr>
          <w:p w:rsidR="00B97093" w:rsidRDefault="00B97093">
            <w:pPr>
              <w:pStyle w:val="ConsPlusNormal"/>
            </w:pPr>
            <w:r>
              <w:t>Доля расходов краевого бюджета на реализацию мероприятий, связанных с предоставлением дополнительных гарантий и мер социальной поддержки участникам Подпрограммы и членам их семей, в том числе оказанием помощи в жилищном обустройстве, в общем размере расходов краевого бюджета на реализацию предусмотренных Подпрограммой мероприятий</w:t>
            </w:r>
          </w:p>
        </w:tc>
        <w:tc>
          <w:tcPr>
            <w:tcW w:w="852"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70,0</w:t>
            </w:r>
          </w:p>
        </w:tc>
        <w:tc>
          <w:tcPr>
            <w:tcW w:w="994" w:type="dxa"/>
            <w:gridSpan w:val="4"/>
            <w:vAlign w:val="center"/>
          </w:tcPr>
          <w:p w:rsidR="00B97093" w:rsidRDefault="00B97093">
            <w:pPr>
              <w:pStyle w:val="ConsPlusNormal"/>
              <w:jc w:val="center"/>
            </w:pPr>
            <w:r>
              <w:t>70,0</w:t>
            </w:r>
          </w:p>
        </w:tc>
        <w:tc>
          <w:tcPr>
            <w:tcW w:w="994" w:type="dxa"/>
            <w:gridSpan w:val="4"/>
            <w:vAlign w:val="center"/>
          </w:tcPr>
          <w:p w:rsidR="00B97093" w:rsidRDefault="00B97093">
            <w:pPr>
              <w:pStyle w:val="ConsPlusNormal"/>
              <w:jc w:val="center"/>
            </w:pPr>
            <w:r>
              <w:t>-</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5" w:type="dxa"/>
            <w:gridSpan w:val="3"/>
            <w:vAlign w:val="center"/>
          </w:tcPr>
          <w:p w:rsidR="00B97093" w:rsidRDefault="00B97093">
            <w:pPr>
              <w:pStyle w:val="ConsPlusNormal"/>
              <w:jc w:val="center"/>
            </w:pPr>
            <w:r>
              <w:t>-</w:t>
            </w:r>
          </w:p>
        </w:tc>
        <w:tc>
          <w:tcPr>
            <w:tcW w:w="995" w:type="dxa"/>
            <w:vAlign w:val="center"/>
          </w:tcPr>
          <w:p w:rsidR="00B97093" w:rsidRDefault="00B97093">
            <w:pPr>
              <w:pStyle w:val="ConsPlusNormal"/>
              <w:jc w:val="center"/>
            </w:pPr>
            <w:r>
              <w:t>-</w:t>
            </w:r>
          </w:p>
        </w:tc>
        <w:tc>
          <w:tcPr>
            <w:tcW w:w="994" w:type="dxa"/>
            <w:vAlign w:val="center"/>
          </w:tcPr>
          <w:p w:rsidR="00B97093" w:rsidRDefault="00B97093">
            <w:pPr>
              <w:pStyle w:val="ConsPlusNormal"/>
              <w:jc w:val="center"/>
            </w:pPr>
            <w:r>
              <w:t>-</w:t>
            </w:r>
          </w:p>
        </w:tc>
      </w:tr>
      <w:tr w:rsidR="0068419C" w:rsidTr="0068419C">
        <w:tc>
          <w:tcPr>
            <w:tcW w:w="553" w:type="dxa"/>
            <w:gridSpan w:val="2"/>
            <w:vAlign w:val="center"/>
          </w:tcPr>
          <w:p w:rsidR="00B97093" w:rsidRDefault="00B97093">
            <w:pPr>
              <w:pStyle w:val="ConsPlusNormal"/>
              <w:jc w:val="center"/>
            </w:pPr>
            <w:r>
              <w:t>3.5.</w:t>
            </w:r>
          </w:p>
        </w:tc>
        <w:tc>
          <w:tcPr>
            <w:tcW w:w="4667" w:type="dxa"/>
            <w:gridSpan w:val="4"/>
          </w:tcPr>
          <w:p w:rsidR="00B97093" w:rsidRDefault="00B97093">
            <w:pPr>
              <w:pStyle w:val="ConsPlusNormal"/>
            </w:pPr>
            <w:r>
              <w:t>Доля участников Подпрограммы и членов их семей, получивших гарантированное медицинское обслуживание в период адаптации, от общего числа участников Подпрограммы и членов их семей</w:t>
            </w:r>
          </w:p>
        </w:tc>
        <w:tc>
          <w:tcPr>
            <w:tcW w:w="852"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100,0</w:t>
            </w:r>
          </w:p>
        </w:tc>
        <w:tc>
          <w:tcPr>
            <w:tcW w:w="994" w:type="dxa"/>
            <w:gridSpan w:val="4"/>
            <w:vAlign w:val="center"/>
          </w:tcPr>
          <w:p w:rsidR="00B97093" w:rsidRDefault="00B97093">
            <w:pPr>
              <w:pStyle w:val="ConsPlusNormal"/>
              <w:jc w:val="center"/>
            </w:pPr>
            <w:r>
              <w:t>100,0</w:t>
            </w:r>
          </w:p>
        </w:tc>
        <w:tc>
          <w:tcPr>
            <w:tcW w:w="994" w:type="dxa"/>
            <w:gridSpan w:val="4"/>
            <w:vAlign w:val="center"/>
          </w:tcPr>
          <w:p w:rsidR="00B97093" w:rsidRDefault="00B97093">
            <w:pPr>
              <w:pStyle w:val="ConsPlusNormal"/>
              <w:jc w:val="center"/>
            </w:pPr>
            <w:r>
              <w:t>100,0</w:t>
            </w:r>
          </w:p>
        </w:tc>
        <w:tc>
          <w:tcPr>
            <w:tcW w:w="711" w:type="dxa"/>
            <w:gridSpan w:val="4"/>
            <w:vAlign w:val="center"/>
          </w:tcPr>
          <w:p w:rsidR="00B97093" w:rsidRDefault="00B97093">
            <w:pPr>
              <w:pStyle w:val="ConsPlusNormal"/>
              <w:jc w:val="center"/>
            </w:pPr>
            <w:r>
              <w:t>100,0</w:t>
            </w:r>
          </w:p>
        </w:tc>
        <w:tc>
          <w:tcPr>
            <w:tcW w:w="853" w:type="dxa"/>
            <w:gridSpan w:val="4"/>
            <w:vAlign w:val="center"/>
          </w:tcPr>
          <w:p w:rsidR="00B97093" w:rsidRDefault="00B97093">
            <w:pPr>
              <w:pStyle w:val="ConsPlusNormal"/>
              <w:jc w:val="center"/>
            </w:pPr>
            <w:r>
              <w:t>100,0</w:t>
            </w:r>
          </w:p>
        </w:tc>
        <w:tc>
          <w:tcPr>
            <w:tcW w:w="852" w:type="dxa"/>
            <w:gridSpan w:val="4"/>
            <w:vAlign w:val="center"/>
          </w:tcPr>
          <w:p w:rsidR="00B97093" w:rsidRDefault="00B97093">
            <w:pPr>
              <w:pStyle w:val="ConsPlusNormal"/>
              <w:jc w:val="center"/>
            </w:pPr>
            <w:r>
              <w:t>100,0</w:t>
            </w:r>
          </w:p>
        </w:tc>
        <w:tc>
          <w:tcPr>
            <w:tcW w:w="715" w:type="dxa"/>
            <w:gridSpan w:val="3"/>
            <w:vAlign w:val="center"/>
          </w:tcPr>
          <w:p w:rsidR="00B97093" w:rsidRDefault="00B97093">
            <w:pPr>
              <w:pStyle w:val="ConsPlusNormal"/>
              <w:jc w:val="center"/>
            </w:pPr>
            <w:r>
              <w:t>100,0</w:t>
            </w:r>
          </w:p>
        </w:tc>
        <w:tc>
          <w:tcPr>
            <w:tcW w:w="995" w:type="dxa"/>
            <w:vAlign w:val="center"/>
          </w:tcPr>
          <w:p w:rsidR="00B97093" w:rsidRDefault="00B97093">
            <w:pPr>
              <w:pStyle w:val="ConsPlusNormal"/>
              <w:jc w:val="center"/>
            </w:pPr>
            <w:r>
              <w:t>100,0</w:t>
            </w:r>
          </w:p>
        </w:tc>
        <w:tc>
          <w:tcPr>
            <w:tcW w:w="994" w:type="dxa"/>
            <w:vAlign w:val="center"/>
          </w:tcPr>
          <w:p w:rsidR="00B97093" w:rsidRDefault="00B97093">
            <w:pPr>
              <w:pStyle w:val="ConsPlusNormal"/>
              <w:jc w:val="center"/>
            </w:pPr>
            <w:r>
              <w:t>-</w:t>
            </w:r>
          </w:p>
        </w:tc>
      </w:tr>
      <w:tr w:rsidR="0068419C" w:rsidTr="0068419C">
        <w:tc>
          <w:tcPr>
            <w:tcW w:w="553" w:type="dxa"/>
            <w:gridSpan w:val="2"/>
            <w:vAlign w:val="center"/>
          </w:tcPr>
          <w:p w:rsidR="00B97093" w:rsidRDefault="00B97093">
            <w:pPr>
              <w:pStyle w:val="ConsPlusNormal"/>
              <w:jc w:val="center"/>
            </w:pPr>
            <w:r>
              <w:t>3.6.</w:t>
            </w:r>
          </w:p>
        </w:tc>
        <w:tc>
          <w:tcPr>
            <w:tcW w:w="4667" w:type="dxa"/>
            <w:gridSpan w:val="4"/>
          </w:tcPr>
          <w:p w:rsidR="00B97093" w:rsidRDefault="00B97093">
            <w:pPr>
              <w:pStyle w:val="ConsPlusNormal"/>
            </w:pPr>
            <w:r>
              <w:t>Доля участников Подпрограммы и членов их семей, получивших компенсацию расходов за найм (поднайм) жилого помещения в период адаптации на территории вселения, от общего числа участников Подпрограммы и членов их семей</w:t>
            </w:r>
          </w:p>
        </w:tc>
        <w:tc>
          <w:tcPr>
            <w:tcW w:w="852"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7,9</w:t>
            </w:r>
          </w:p>
        </w:tc>
        <w:tc>
          <w:tcPr>
            <w:tcW w:w="994" w:type="dxa"/>
            <w:gridSpan w:val="4"/>
            <w:vAlign w:val="center"/>
          </w:tcPr>
          <w:p w:rsidR="00B97093" w:rsidRDefault="00B97093">
            <w:pPr>
              <w:pStyle w:val="ConsPlusNormal"/>
              <w:jc w:val="center"/>
            </w:pPr>
            <w:r>
              <w:t>8,4</w:t>
            </w:r>
          </w:p>
        </w:tc>
        <w:tc>
          <w:tcPr>
            <w:tcW w:w="994" w:type="dxa"/>
            <w:gridSpan w:val="4"/>
            <w:vAlign w:val="center"/>
          </w:tcPr>
          <w:p w:rsidR="00B97093" w:rsidRDefault="00B97093">
            <w:pPr>
              <w:pStyle w:val="ConsPlusNormal"/>
              <w:jc w:val="center"/>
            </w:pPr>
            <w:r>
              <w:t>11,6</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5" w:type="dxa"/>
            <w:gridSpan w:val="3"/>
            <w:vAlign w:val="center"/>
          </w:tcPr>
          <w:p w:rsidR="00B97093" w:rsidRDefault="00B97093">
            <w:pPr>
              <w:pStyle w:val="ConsPlusNormal"/>
              <w:jc w:val="center"/>
            </w:pPr>
            <w:r>
              <w:t>12,5</w:t>
            </w:r>
          </w:p>
        </w:tc>
        <w:tc>
          <w:tcPr>
            <w:tcW w:w="995" w:type="dxa"/>
            <w:vAlign w:val="center"/>
          </w:tcPr>
          <w:p w:rsidR="00B97093" w:rsidRDefault="00B97093">
            <w:pPr>
              <w:pStyle w:val="ConsPlusNormal"/>
              <w:jc w:val="center"/>
            </w:pPr>
            <w:r>
              <w:t>14,0</w:t>
            </w:r>
          </w:p>
        </w:tc>
        <w:tc>
          <w:tcPr>
            <w:tcW w:w="994" w:type="dxa"/>
            <w:vAlign w:val="center"/>
          </w:tcPr>
          <w:p w:rsidR="00B97093" w:rsidRDefault="00B97093">
            <w:pPr>
              <w:pStyle w:val="ConsPlusNormal"/>
              <w:jc w:val="center"/>
            </w:pPr>
            <w:r>
              <w:t>-</w:t>
            </w:r>
          </w:p>
        </w:tc>
      </w:tr>
      <w:tr w:rsidR="0068419C" w:rsidTr="0068419C">
        <w:tc>
          <w:tcPr>
            <w:tcW w:w="553" w:type="dxa"/>
            <w:gridSpan w:val="2"/>
            <w:vAlign w:val="center"/>
          </w:tcPr>
          <w:p w:rsidR="00B97093" w:rsidRDefault="00B97093">
            <w:pPr>
              <w:pStyle w:val="ConsPlusNormal"/>
              <w:jc w:val="center"/>
            </w:pPr>
            <w:r>
              <w:t>3.7.</w:t>
            </w:r>
          </w:p>
        </w:tc>
        <w:tc>
          <w:tcPr>
            <w:tcW w:w="4667" w:type="dxa"/>
            <w:gridSpan w:val="4"/>
          </w:tcPr>
          <w:p w:rsidR="00B97093" w:rsidRDefault="00B97093">
            <w:pPr>
              <w:pStyle w:val="ConsPlusNormal"/>
            </w:pPr>
            <w:r>
              <w:t xml:space="preserve">Доля участников Подпрограммы, получивших медицинскую и фармацевтическую подготовку в иностранных государствах, в том числе имеющих высшее и среднее профессиональное образование, прошедших обучение на допуск к </w:t>
            </w:r>
            <w:r>
              <w:lastRenderedPageBreak/>
              <w:t>медицинской и фармацевтической деятельности в Российской Федерации, а также участников Подпрограммы, прошедших переаттестацию ученых степеней и нострификацию дипломов, аттестатов, других документов об образовании, и осуществляющих трудовую деятельность, от общего числа участников Подпрограммы</w:t>
            </w:r>
          </w:p>
        </w:tc>
        <w:tc>
          <w:tcPr>
            <w:tcW w:w="852" w:type="dxa"/>
            <w:gridSpan w:val="4"/>
            <w:vAlign w:val="center"/>
          </w:tcPr>
          <w:p w:rsidR="00B97093" w:rsidRDefault="00B97093">
            <w:pPr>
              <w:pStyle w:val="ConsPlusNormal"/>
              <w:jc w:val="center"/>
            </w:pPr>
            <w:r>
              <w:lastRenderedPageBreak/>
              <w:t>%</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0,34</w:t>
            </w:r>
          </w:p>
        </w:tc>
        <w:tc>
          <w:tcPr>
            <w:tcW w:w="994" w:type="dxa"/>
            <w:gridSpan w:val="4"/>
            <w:vAlign w:val="center"/>
          </w:tcPr>
          <w:p w:rsidR="00B97093" w:rsidRDefault="00B97093">
            <w:pPr>
              <w:pStyle w:val="ConsPlusNormal"/>
              <w:jc w:val="center"/>
            </w:pPr>
            <w:r>
              <w:t>2,5</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5" w:type="dxa"/>
            <w:gridSpan w:val="3"/>
            <w:vAlign w:val="center"/>
          </w:tcPr>
          <w:p w:rsidR="00B97093" w:rsidRDefault="00B97093">
            <w:pPr>
              <w:pStyle w:val="ConsPlusNormal"/>
              <w:jc w:val="center"/>
            </w:pPr>
            <w:r>
              <w:t>2,5</w:t>
            </w:r>
          </w:p>
        </w:tc>
        <w:tc>
          <w:tcPr>
            <w:tcW w:w="995" w:type="dxa"/>
            <w:vAlign w:val="center"/>
          </w:tcPr>
          <w:p w:rsidR="00B97093" w:rsidRDefault="00B97093">
            <w:pPr>
              <w:pStyle w:val="ConsPlusNormal"/>
              <w:jc w:val="center"/>
            </w:pPr>
            <w:r>
              <w:t>2,5</w:t>
            </w:r>
          </w:p>
        </w:tc>
        <w:tc>
          <w:tcPr>
            <w:tcW w:w="994" w:type="dxa"/>
            <w:vAlign w:val="center"/>
          </w:tcPr>
          <w:p w:rsidR="00B97093" w:rsidRDefault="00B97093">
            <w:pPr>
              <w:pStyle w:val="ConsPlusNormal"/>
              <w:jc w:val="center"/>
            </w:pPr>
            <w:r>
              <w:t>-</w:t>
            </w:r>
          </w:p>
        </w:tc>
      </w:tr>
      <w:tr w:rsidR="0068419C" w:rsidTr="0068419C">
        <w:tc>
          <w:tcPr>
            <w:tcW w:w="553" w:type="dxa"/>
            <w:gridSpan w:val="2"/>
            <w:vAlign w:val="center"/>
          </w:tcPr>
          <w:p w:rsidR="00B97093" w:rsidRDefault="00B97093">
            <w:pPr>
              <w:pStyle w:val="ConsPlusNormal"/>
              <w:jc w:val="center"/>
            </w:pPr>
            <w:r>
              <w:lastRenderedPageBreak/>
              <w:t>3.8.</w:t>
            </w:r>
          </w:p>
        </w:tc>
        <w:tc>
          <w:tcPr>
            <w:tcW w:w="4667" w:type="dxa"/>
            <w:gridSpan w:val="4"/>
          </w:tcPr>
          <w:p w:rsidR="00B97093" w:rsidRDefault="00B97093">
            <w:pPr>
              <w:pStyle w:val="ConsPlusNormal"/>
            </w:pPr>
            <w:r>
              <w:t>Доля участников Подпрограммы, занятых трудовой деятельностью, включая открывших собственный бизнес, от общего числа участников Подпрограммы</w:t>
            </w:r>
          </w:p>
        </w:tc>
        <w:tc>
          <w:tcPr>
            <w:tcW w:w="852"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80,0</w:t>
            </w:r>
          </w:p>
        </w:tc>
        <w:tc>
          <w:tcPr>
            <w:tcW w:w="994" w:type="dxa"/>
            <w:gridSpan w:val="4"/>
            <w:vAlign w:val="center"/>
          </w:tcPr>
          <w:p w:rsidR="00B97093" w:rsidRDefault="00B97093">
            <w:pPr>
              <w:pStyle w:val="ConsPlusNormal"/>
              <w:jc w:val="center"/>
            </w:pPr>
            <w:r>
              <w:t>80,0</w:t>
            </w:r>
          </w:p>
        </w:tc>
        <w:tc>
          <w:tcPr>
            <w:tcW w:w="994" w:type="dxa"/>
            <w:gridSpan w:val="4"/>
            <w:vAlign w:val="center"/>
          </w:tcPr>
          <w:p w:rsidR="00B97093" w:rsidRDefault="00B97093">
            <w:pPr>
              <w:pStyle w:val="ConsPlusNormal"/>
              <w:jc w:val="center"/>
            </w:pPr>
            <w:r>
              <w:t>80,0</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5" w:type="dxa"/>
            <w:gridSpan w:val="3"/>
            <w:vAlign w:val="center"/>
          </w:tcPr>
          <w:p w:rsidR="00B97093" w:rsidRDefault="00B97093">
            <w:pPr>
              <w:pStyle w:val="ConsPlusNormal"/>
              <w:jc w:val="center"/>
            </w:pPr>
            <w:r>
              <w:t>80,0</w:t>
            </w:r>
          </w:p>
        </w:tc>
        <w:tc>
          <w:tcPr>
            <w:tcW w:w="995" w:type="dxa"/>
            <w:vAlign w:val="center"/>
          </w:tcPr>
          <w:p w:rsidR="00B97093" w:rsidRDefault="00B97093">
            <w:pPr>
              <w:pStyle w:val="ConsPlusNormal"/>
              <w:jc w:val="center"/>
            </w:pPr>
            <w:r>
              <w:t>80,0</w:t>
            </w:r>
          </w:p>
        </w:tc>
        <w:tc>
          <w:tcPr>
            <w:tcW w:w="994" w:type="dxa"/>
            <w:vAlign w:val="center"/>
          </w:tcPr>
          <w:p w:rsidR="00B97093" w:rsidRDefault="00B97093">
            <w:pPr>
              <w:pStyle w:val="ConsPlusNormal"/>
              <w:jc w:val="center"/>
            </w:pPr>
            <w:r>
              <w:t>-</w:t>
            </w:r>
          </w:p>
        </w:tc>
      </w:tr>
      <w:tr w:rsidR="0068419C" w:rsidTr="0068419C">
        <w:tc>
          <w:tcPr>
            <w:tcW w:w="553" w:type="dxa"/>
            <w:gridSpan w:val="2"/>
            <w:vAlign w:val="center"/>
          </w:tcPr>
          <w:p w:rsidR="00B97093" w:rsidRDefault="00B97093">
            <w:pPr>
              <w:pStyle w:val="ConsPlusNormal"/>
              <w:jc w:val="center"/>
            </w:pPr>
            <w:r>
              <w:t>3.9.</w:t>
            </w:r>
          </w:p>
        </w:tc>
        <w:tc>
          <w:tcPr>
            <w:tcW w:w="4667" w:type="dxa"/>
            <w:gridSpan w:val="4"/>
          </w:tcPr>
          <w:p w:rsidR="00B97093" w:rsidRDefault="00B97093">
            <w:pPr>
              <w:pStyle w:val="ConsPlusNormal"/>
            </w:pPr>
            <w:r>
              <w:t>Доля участников Подпрограммы и членов их семей, получивших дополнительное профессиональное образование (повышение квалификации или переподготовку), от общего числа участников Подпрограммы и членов их семей</w:t>
            </w:r>
          </w:p>
        </w:tc>
        <w:tc>
          <w:tcPr>
            <w:tcW w:w="852"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1,5</w:t>
            </w:r>
          </w:p>
        </w:tc>
        <w:tc>
          <w:tcPr>
            <w:tcW w:w="994" w:type="dxa"/>
            <w:gridSpan w:val="4"/>
            <w:vAlign w:val="center"/>
          </w:tcPr>
          <w:p w:rsidR="00B97093" w:rsidRDefault="00B97093">
            <w:pPr>
              <w:pStyle w:val="ConsPlusNormal"/>
              <w:jc w:val="center"/>
            </w:pPr>
            <w:r>
              <w:t>1,5</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5" w:type="dxa"/>
            <w:gridSpan w:val="3"/>
            <w:vAlign w:val="center"/>
          </w:tcPr>
          <w:p w:rsidR="00B97093" w:rsidRDefault="00B97093">
            <w:pPr>
              <w:pStyle w:val="ConsPlusNormal"/>
              <w:jc w:val="center"/>
            </w:pPr>
            <w:r>
              <w:t>1,5</w:t>
            </w:r>
          </w:p>
        </w:tc>
        <w:tc>
          <w:tcPr>
            <w:tcW w:w="995" w:type="dxa"/>
            <w:vAlign w:val="center"/>
          </w:tcPr>
          <w:p w:rsidR="00B97093" w:rsidRDefault="00B97093">
            <w:pPr>
              <w:pStyle w:val="ConsPlusNormal"/>
              <w:jc w:val="center"/>
            </w:pPr>
            <w:r>
              <w:t>1,5</w:t>
            </w:r>
          </w:p>
        </w:tc>
        <w:tc>
          <w:tcPr>
            <w:tcW w:w="994" w:type="dxa"/>
            <w:vAlign w:val="center"/>
          </w:tcPr>
          <w:p w:rsidR="00B97093" w:rsidRDefault="00B97093">
            <w:pPr>
              <w:pStyle w:val="ConsPlusNormal"/>
              <w:jc w:val="center"/>
            </w:pPr>
            <w:r>
              <w:t>-</w:t>
            </w:r>
          </w:p>
        </w:tc>
      </w:tr>
      <w:tr w:rsidR="0068419C" w:rsidTr="0068419C">
        <w:tblPrEx>
          <w:tblBorders>
            <w:insideH w:val="nil"/>
          </w:tblBorders>
        </w:tblPrEx>
        <w:tc>
          <w:tcPr>
            <w:tcW w:w="12465" w:type="dxa"/>
            <w:gridSpan w:val="38"/>
            <w:tcBorders>
              <w:bottom w:val="nil"/>
            </w:tcBorders>
            <w:vAlign w:val="center"/>
          </w:tcPr>
          <w:p w:rsidR="00B97093" w:rsidRDefault="00363D26">
            <w:pPr>
              <w:pStyle w:val="ConsPlusNormal"/>
              <w:jc w:val="center"/>
            </w:pPr>
            <w:hyperlink w:anchor="P2914" w:history="1">
              <w:r w:rsidR="00B97093">
                <w:rPr>
                  <w:color w:val="0000FF"/>
                </w:rPr>
                <w:t>Подпрограмма 5</w:t>
              </w:r>
            </w:hyperlink>
            <w:r w:rsidR="00B97093">
              <w:t xml:space="preserve"> "Дополнительные мероприятия в сфере занятости населения, направленные на снижение напряженности на рынке труда Камчатского края, на 2016 год"</w:t>
            </w:r>
          </w:p>
        </w:tc>
        <w:tc>
          <w:tcPr>
            <w:tcW w:w="715" w:type="dxa"/>
            <w:gridSpan w:val="3"/>
            <w:tcBorders>
              <w:bottom w:val="nil"/>
            </w:tcBorders>
          </w:tcPr>
          <w:p w:rsidR="00B97093" w:rsidRDefault="00B97093">
            <w:pPr>
              <w:pStyle w:val="ConsPlusNormal"/>
            </w:pPr>
          </w:p>
        </w:tc>
        <w:tc>
          <w:tcPr>
            <w:tcW w:w="995" w:type="dxa"/>
            <w:tcBorders>
              <w:bottom w:val="nil"/>
            </w:tcBorders>
          </w:tcPr>
          <w:p w:rsidR="00B97093" w:rsidRDefault="00B97093">
            <w:pPr>
              <w:pStyle w:val="ConsPlusNormal"/>
            </w:pPr>
          </w:p>
        </w:tc>
        <w:tc>
          <w:tcPr>
            <w:tcW w:w="994" w:type="dxa"/>
            <w:tcBorders>
              <w:bottom w:val="nil"/>
            </w:tcBorders>
          </w:tcPr>
          <w:p w:rsidR="00B97093" w:rsidRDefault="00B97093">
            <w:pPr>
              <w:pStyle w:val="ConsPlusNormal"/>
            </w:pPr>
          </w:p>
        </w:tc>
      </w:tr>
      <w:tr w:rsidR="00B97093" w:rsidTr="0068419C">
        <w:tblPrEx>
          <w:tblBorders>
            <w:insideH w:val="nil"/>
          </w:tblBorders>
        </w:tblPrEx>
        <w:tc>
          <w:tcPr>
            <w:tcW w:w="15169" w:type="dxa"/>
            <w:gridSpan w:val="43"/>
            <w:tcBorders>
              <w:top w:val="nil"/>
            </w:tcBorders>
          </w:tcPr>
          <w:p w:rsidR="00B97093" w:rsidRDefault="00B97093">
            <w:pPr>
              <w:pStyle w:val="ConsPlusNormal"/>
              <w:jc w:val="both"/>
            </w:pPr>
            <w:r>
              <w:t xml:space="preserve">(раздел введен </w:t>
            </w:r>
            <w:hyperlink r:id="rId434" w:history="1">
              <w:r>
                <w:rPr>
                  <w:color w:val="0000FF"/>
                </w:rPr>
                <w:t>Постановлением</w:t>
              </w:r>
            </w:hyperlink>
            <w:r>
              <w:t xml:space="preserve"> Правительства Камчатского края от 28.03.2016 N 92-П)</w:t>
            </w:r>
          </w:p>
        </w:tc>
      </w:tr>
      <w:tr w:rsidR="0068419C" w:rsidTr="0068419C">
        <w:tc>
          <w:tcPr>
            <w:tcW w:w="553" w:type="dxa"/>
            <w:gridSpan w:val="2"/>
            <w:vAlign w:val="center"/>
          </w:tcPr>
          <w:p w:rsidR="00B97093" w:rsidRDefault="00B97093">
            <w:pPr>
              <w:pStyle w:val="ConsPlusNormal"/>
              <w:jc w:val="center"/>
            </w:pPr>
            <w:r>
              <w:t>5.1.</w:t>
            </w:r>
          </w:p>
        </w:tc>
        <w:tc>
          <w:tcPr>
            <w:tcW w:w="4667" w:type="dxa"/>
            <w:gridSpan w:val="4"/>
          </w:tcPr>
          <w:p w:rsidR="00B97093" w:rsidRDefault="00B97093">
            <w:pPr>
              <w:pStyle w:val="ConsPlusNormal"/>
            </w:pPr>
            <w:r>
              <w:t>Уровень регистрируемой безработицы на конец 2015 года</w:t>
            </w:r>
          </w:p>
        </w:tc>
        <w:tc>
          <w:tcPr>
            <w:tcW w:w="852"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не выше 1,9</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5" w:type="dxa"/>
            <w:gridSpan w:val="3"/>
          </w:tcPr>
          <w:p w:rsidR="00B97093" w:rsidRDefault="00B97093">
            <w:pPr>
              <w:pStyle w:val="ConsPlusNormal"/>
            </w:pPr>
          </w:p>
        </w:tc>
        <w:tc>
          <w:tcPr>
            <w:tcW w:w="995" w:type="dxa"/>
          </w:tcPr>
          <w:p w:rsidR="00B97093" w:rsidRDefault="00B97093">
            <w:pPr>
              <w:pStyle w:val="ConsPlusNormal"/>
            </w:pPr>
          </w:p>
        </w:tc>
        <w:tc>
          <w:tcPr>
            <w:tcW w:w="994" w:type="dxa"/>
          </w:tcPr>
          <w:p w:rsidR="00B97093" w:rsidRDefault="00B97093">
            <w:pPr>
              <w:pStyle w:val="ConsPlusNormal"/>
            </w:pPr>
          </w:p>
        </w:tc>
      </w:tr>
      <w:tr w:rsidR="0068419C" w:rsidTr="0068419C">
        <w:tc>
          <w:tcPr>
            <w:tcW w:w="553" w:type="dxa"/>
            <w:gridSpan w:val="2"/>
            <w:vAlign w:val="center"/>
          </w:tcPr>
          <w:p w:rsidR="00B97093" w:rsidRDefault="00B97093">
            <w:pPr>
              <w:pStyle w:val="ConsPlusNormal"/>
              <w:jc w:val="center"/>
            </w:pPr>
            <w:r>
              <w:t>5.2.</w:t>
            </w:r>
          </w:p>
        </w:tc>
        <w:tc>
          <w:tcPr>
            <w:tcW w:w="4667" w:type="dxa"/>
            <w:gridSpan w:val="4"/>
          </w:tcPr>
          <w:p w:rsidR="00B97093" w:rsidRDefault="00B97093">
            <w:pPr>
              <w:pStyle w:val="ConsPlusNormal"/>
            </w:pPr>
            <w:r>
              <w:t>Коэффициент напряженности на рынке труда</w:t>
            </w:r>
          </w:p>
        </w:tc>
        <w:tc>
          <w:tcPr>
            <w:tcW w:w="852" w:type="dxa"/>
            <w:gridSpan w:val="4"/>
            <w:vAlign w:val="center"/>
          </w:tcPr>
          <w:p w:rsidR="00B97093" w:rsidRDefault="00B97093">
            <w:pPr>
              <w:pStyle w:val="ConsPlusNormal"/>
              <w:jc w:val="center"/>
            </w:pPr>
            <w:r>
              <w:t>%</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не выше 1,2</w:t>
            </w:r>
          </w:p>
        </w:tc>
        <w:tc>
          <w:tcPr>
            <w:tcW w:w="711" w:type="dxa"/>
            <w:gridSpan w:val="4"/>
            <w:vAlign w:val="center"/>
          </w:tcPr>
          <w:p w:rsidR="00B97093" w:rsidRDefault="00B97093">
            <w:pPr>
              <w:pStyle w:val="ConsPlusNormal"/>
            </w:pPr>
          </w:p>
        </w:tc>
        <w:tc>
          <w:tcPr>
            <w:tcW w:w="853" w:type="dxa"/>
            <w:gridSpan w:val="4"/>
            <w:vAlign w:val="center"/>
          </w:tcPr>
          <w:p w:rsidR="00B97093" w:rsidRDefault="00B97093">
            <w:pPr>
              <w:pStyle w:val="ConsPlusNormal"/>
            </w:pPr>
          </w:p>
        </w:tc>
        <w:tc>
          <w:tcPr>
            <w:tcW w:w="852" w:type="dxa"/>
            <w:gridSpan w:val="4"/>
            <w:vAlign w:val="center"/>
          </w:tcPr>
          <w:p w:rsidR="00B97093" w:rsidRDefault="00B97093">
            <w:pPr>
              <w:pStyle w:val="ConsPlusNormal"/>
            </w:pPr>
          </w:p>
        </w:tc>
        <w:tc>
          <w:tcPr>
            <w:tcW w:w="715" w:type="dxa"/>
            <w:gridSpan w:val="3"/>
          </w:tcPr>
          <w:p w:rsidR="00B97093" w:rsidRDefault="00B97093">
            <w:pPr>
              <w:pStyle w:val="ConsPlusNormal"/>
            </w:pPr>
          </w:p>
        </w:tc>
        <w:tc>
          <w:tcPr>
            <w:tcW w:w="995" w:type="dxa"/>
          </w:tcPr>
          <w:p w:rsidR="00B97093" w:rsidRDefault="00B97093">
            <w:pPr>
              <w:pStyle w:val="ConsPlusNormal"/>
            </w:pPr>
          </w:p>
        </w:tc>
        <w:tc>
          <w:tcPr>
            <w:tcW w:w="994" w:type="dxa"/>
          </w:tcPr>
          <w:p w:rsidR="00B97093" w:rsidRDefault="00B97093">
            <w:pPr>
              <w:pStyle w:val="ConsPlusNormal"/>
            </w:pPr>
          </w:p>
        </w:tc>
      </w:tr>
      <w:tr w:rsidR="0068419C" w:rsidTr="0068419C">
        <w:tc>
          <w:tcPr>
            <w:tcW w:w="553" w:type="dxa"/>
            <w:gridSpan w:val="2"/>
            <w:vAlign w:val="center"/>
          </w:tcPr>
          <w:p w:rsidR="00B97093" w:rsidRDefault="00B97093">
            <w:pPr>
              <w:pStyle w:val="ConsPlusNormal"/>
              <w:jc w:val="center"/>
            </w:pPr>
            <w:r>
              <w:t>5.3.</w:t>
            </w:r>
          </w:p>
        </w:tc>
        <w:tc>
          <w:tcPr>
            <w:tcW w:w="4667" w:type="dxa"/>
            <w:gridSpan w:val="4"/>
          </w:tcPr>
          <w:p w:rsidR="00B97093" w:rsidRDefault="00B97093">
            <w:pPr>
              <w:pStyle w:val="ConsPlusNormal"/>
            </w:pPr>
            <w:r>
              <w:t>Численность работников, находящихся под риском увольнения, направленных на опережающее профессиональное обучение</w:t>
            </w:r>
          </w:p>
        </w:tc>
        <w:tc>
          <w:tcPr>
            <w:tcW w:w="852" w:type="dxa"/>
            <w:gridSpan w:val="4"/>
            <w:vAlign w:val="center"/>
          </w:tcPr>
          <w:p w:rsidR="00B97093" w:rsidRDefault="00B97093">
            <w:pPr>
              <w:pStyle w:val="ConsPlusNormal"/>
              <w:jc w:val="center"/>
            </w:pPr>
            <w:r>
              <w:t>чел.</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не менее 10</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5" w:type="dxa"/>
            <w:gridSpan w:val="3"/>
          </w:tcPr>
          <w:p w:rsidR="00B97093" w:rsidRDefault="00B97093">
            <w:pPr>
              <w:pStyle w:val="ConsPlusNormal"/>
            </w:pPr>
          </w:p>
        </w:tc>
        <w:tc>
          <w:tcPr>
            <w:tcW w:w="995" w:type="dxa"/>
          </w:tcPr>
          <w:p w:rsidR="00B97093" w:rsidRDefault="00B97093">
            <w:pPr>
              <w:pStyle w:val="ConsPlusNormal"/>
            </w:pPr>
          </w:p>
        </w:tc>
        <w:tc>
          <w:tcPr>
            <w:tcW w:w="994" w:type="dxa"/>
          </w:tcPr>
          <w:p w:rsidR="00B97093" w:rsidRDefault="00B97093">
            <w:pPr>
              <w:pStyle w:val="ConsPlusNormal"/>
            </w:pPr>
          </w:p>
        </w:tc>
      </w:tr>
      <w:tr w:rsidR="0068419C" w:rsidTr="0068419C">
        <w:tc>
          <w:tcPr>
            <w:tcW w:w="553" w:type="dxa"/>
            <w:gridSpan w:val="2"/>
            <w:vAlign w:val="center"/>
          </w:tcPr>
          <w:p w:rsidR="00B97093" w:rsidRDefault="00B97093">
            <w:pPr>
              <w:pStyle w:val="ConsPlusNormal"/>
              <w:jc w:val="center"/>
            </w:pPr>
            <w:r>
              <w:t>5.4.</w:t>
            </w:r>
          </w:p>
        </w:tc>
        <w:tc>
          <w:tcPr>
            <w:tcW w:w="4667" w:type="dxa"/>
            <w:gridSpan w:val="4"/>
          </w:tcPr>
          <w:p w:rsidR="00B97093" w:rsidRDefault="00B97093">
            <w:pPr>
              <w:pStyle w:val="ConsPlusNormal"/>
            </w:pPr>
            <w:r>
              <w:t xml:space="preserve">Численность выпускников профессиональных образовательных организации, за </w:t>
            </w:r>
            <w:r>
              <w:lastRenderedPageBreak/>
              <w:t>трудоустройство которых работодателям возмещаются расходы на частичную оплату труда: в течение срока, не превышающего 6 месяцев, - при условии принятия на постоянную работу и в течение срока, не превышающего 3 месяцев, - при условии принятия на временную работу</w:t>
            </w:r>
          </w:p>
        </w:tc>
        <w:tc>
          <w:tcPr>
            <w:tcW w:w="852" w:type="dxa"/>
            <w:gridSpan w:val="4"/>
            <w:vAlign w:val="center"/>
          </w:tcPr>
          <w:p w:rsidR="00B97093" w:rsidRDefault="00B97093">
            <w:pPr>
              <w:pStyle w:val="ConsPlusNormal"/>
              <w:jc w:val="center"/>
            </w:pPr>
            <w:r>
              <w:lastRenderedPageBreak/>
              <w:t>чел.</w:t>
            </w:r>
          </w:p>
        </w:tc>
        <w:tc>
          <w:tcPr>
            <w:tcW w:w="995" w:type="dxa"/>
            <w:gridSpan w:val="4"/>
            <w:vAlign w:val="center"/>
          </w:tcPr>
          <w:p w:rsidR="00B97093" w:rsidRDefault="00B97093">
            <w:pPr>
              <w:pStyle w:val="ConsPlusNormal"/>
            </w:pPr>
          </w:p>
        </w:tc>
        <w:tc>
          <w:tcPr>
            <w:tcW w:w="994" w:type="dxa"/>
            <w:gridSpan w:val="4"/>
            <w:vAlign w:val="center"/>
          </w:tcPr>
          <w:p w:rsidR="00B97093" w:rsidRDefault="00B97093">
            <w:pPr>
              <w:pStyle w:val="ConsPlusNormal"/>
            </w:pPr>
          </w:p>
        </w:tc>
        <w:tc>
          <w:tcPr>
            <w:tcW w:w="994" w:type="dxa"/>
            <w:gridSpan w:val="4"/>
            <w:vAlign w:val="center"/>
          </w:tcPr>
          <w:p w:rsidR="00B97093" w:rsidRDefault="00B97093">
            <w:pPr>
              <w:pStyle w:val="ConsPlusNormal"/>
            </w:pPr>
          </w:p>
        </w:tc>
        <w:tc>
          <w:tcPr>
            <w:tcW w:w="994" w:type="dxa"/>
            <w:gridSpan w:val="4"/>
            <w:vAlign w:val="center"/>
          </w:tcPr>
          <w:p w:rsidR="00B97093" w:rsidRDefault="00B97093">
            <w:pPr>
              <w:pStyle w:val="ConsPlusNormal"/>
              <w:jc w:val="center"/>
            </w:pPr>
            <w:r>
              <w:t>не менее 20</w:t>
            </w:r>
          </w:p>
        </w:tc>
        <w:tc>
          <w:tcPr>
            <w:tcW w:w="711" w:type="dxa"/>
            <w:gridSpan w:val="4"/>
            <w:vAlign w:val="center"/>
          </w:tcPr>
          <w:p w:rsidR="00B97093" w:rsidRDefault="00B97093">
            <w:pPr>
              <w:pStyle w:val="ConsPlusNormal"/>
            </w:pPr>
          </w:p>
        </w:tc>
        <w:tc>
          <w:tcPr>
            <w:tcW w:w="853" w:type="dxa"/>
            <w:gridSpan w:val="4"/>
            <w:vAlign w:val="center"/>
          </w:tcPr>
          <w:p w:rsidR="00B97093" w:rsidRDefault="00B97093">
            <w:pPr>
              <w:pStyle w:val="ConsPlusNormal"/>
            </w:pPr>
          </w:p>
        </w:tc>
        <w:tc>
          <w:tcPr>
            <w:tcW w:w="852" w:type="dxa"/>
            <w:gridSpan w:val="4"/>
            <w:vAlign w:val="center"/>
          </w:tcPr>
          <w:p w:rsidR="00B97093" w:rsidRDefault="00B97093">
            <w:pPr>
              <w:pStyle w:val="ConsPlusNormal"/>
            </w:pPr>
          </w:p>
        </w:tc>
        <w:tc>
          <w:tcPr>
            <w:tcW w:w="715" w:type="dxa"/>
            <w:gridSpan w:val="3"/>
          </w:tcPr>
          <w:p w:rsidR="00B97093" w:rsidRDefault="00B97093">
            <w:pPr>
              <w:pStyle w:val="ConsPlusNormal"/>
            </w:pPr>
          </w:p>
        </w:tc>
        <w:tc>
          <w:tcPr>
            <w:tcW w:w="995" w:type="dxa"/>
          </w:tcPr>
          <w:p w:rsidR="00B97093" w:rsidRDefault="00B97093">
            <w:pPr>
              <w:pStyle w:val="ConsPlusNormal"/>
            </w:pPr>
          </w:p>
        </w:tc>
        <w:tc>
          <w:tcPr>
            <w:tcW w:w="994" w:type="dxa"/>
          </w:tcPr>
          <w:p w:rsidR="00B97093" w:rsidRDefault="00B97093">
            <w:pPr>
              <w:pStyle w:val="ConsPlusNormal"/>
            </w:pPr>
          </w:p>
        </w:tc>
      </w:tr>
      <w:tr w:rsidR="0068419C" w:rsidTr="0068419C">
        <w:tc>
          <w:tcPr>
            <w:tcW w:w="553" w:type="dxa"/>
            <w:gridSpan w:val="2"/>
            <w:vAlign w:val="center"/>
          </w:tcPr>
          <w:p w:rsidR="00B97093" w:rsidRDefault="00B97093">
            <w:pPr>
              <w:pStyle w:val="ConsPlusNormal"/>
              <w:jc w:val="center"/>
            </w:pPr>
            <w:r>
              <w:lastRenderedPageBreak/>
              <w:t>5.5.</w:t>
            </w:r>
          </w:p>
        </w:tc>
        <w:tc>
          <w:tcPr>
            <w:tcW w:w="4667" w:type="dxa"/>
            <w:gridSpan w:val="4"/>
          </w:tcPr>
          <w:p w:rsidR="00B97093" w:rsidRDefault="00B97093">
            <w:pPr>
              <w:pStyle w:val="ConsPlusNormal"/>
            </w:pPr>
            <w:r>
              <w:t>Численность граждан из числа инвалидов, при трудоустройстве которых работодателям возмещаются затраты на наставничество</w:t>
            </w:r>
          </w:p>
        </w:tc>
        <w:tc>
          <w:tcPr>
            <w:tcW w:w="852" w:type="dxa"/>
            <w:gridSpan w:val="4"/>
            <w:vAlign w:val="center"/>
          </w:tcPr>
          <w:p w:rsidR="00B97093" w:rsidRDefault="00B97093">
            <w:pPr>
              <w:pStyle w:val="ConsPlusNormal"/>
              <w:jc w:val="center"/>
            </w:pPr>
            <w:r>
              <w:t>чел.</w:t>
            </w:r>
          </w:p>
        </w:tc>
        <w:tc>
          <w:tcPr>
            <w:tcW w:w="995"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w:t>
            </w:r>
          </w:p>
        </w:tc>
        <w:tc>
          <w:tcPr>
            <w:tcW w:w="994" w:type="dxa"/>
            <w:gridSpan w:val="4"/>
            <w:vAlign w:val="center"/>
          </w:tcPr>
          <w:p w:rsidR="00B97093" w:rsidRDefault="00B97093">
            <w:pPr>
              <w:pStyle w:val="ConsPlusNormal"/>
              <w:jc w:val="center"/>
            </w:pPr>
            <w:r>
              <w:t>3</w:t>
            </w:r>
          </w:p>
        </w:tc>
        <w:tc>
          <w:tcPr>
            <w:tcW w:w="711" w:type="dxa"/>
            <w:gridSpan w:val="4"/>
            <w:vAlign w:val="center"/>
          </w:tcPr>
          <w:p w:rsidR="00B97093" w:rsidRDefault="00B97093">
            <w:pPr>
              <w:pStyle w:val="ConsPlusNormal"/>
              <w:jc w:val="center"/>
            </w:pPr>
            <w:r>
              <w:t>-</w:t>
            </w:r>
          </w:p>
        </w:tc>
        <w:tc>
          <w:tcPr>
            <w:tcW w:w="853" w:type="dxa"/>
            <w:gridSpan w:val="4"/>
            <w:vAlign w:val="center"/>
          </w:tcPr>
          <w:p w:rsidR="00B97093" w:rsidRDefault="00B97093">
            <w:pPr>
              <w:pStyle w:val="ConsPlusNormal"/>
              <w:jc w:val="center"/>
            </w:pPr>
            <w:r>
              <w:t>-</w:t>
            </w:r>
          </w:p>
        </w:tc>
        <w:tc>
          <w:tcPr>
            <w:tcW w:w="852" w:type="dxa"/>
            <w:gridSpan w:val="4"/>
            <w:vAlign w:val="center"/>
          </w:tcPr>
          <w:p w:rsidR="00B97093" w:rsidRDefault="00B97093">
            <w:pPr>
              <w:pStyle w:val="ConsPlusNormal"/>
              <w:jc w:val="center"/>
            </w:pPr>
            <w:r>
              <w:t>-</w:t>
            </w:r>
          </w:p>
        </w:tc>
        <w:tc>
          <w:tcPr>
            <w:tcW w:w="715" w:type="dxa"/>
            <w:gridSpan w:val="3"/>
          </w:tcPr>
          <w:p w:rsidR="00B97093" w:rsidRDefault="00B97093">
            <w:pPr>
              <w:pStyle w:val="ConsPlusNormal"/>
            </w:pPr>
          </w:p>
        </w:tc>
        <w:tc>
          <w:tcPr>
            <w:tcW w:w="995" w:type="dxa"/>
          </w:tcPr>
          <w:p w:rsidR="00B97093" w:rsidRDefault="00B97093">
            <w:pPr>
              <w:pStyle w:val="ConsPlusNormal"/>
            </w:pPr>
          </w:p>
        </w:tc>
        <w:tc>
          <w:tcPr>
            <w:tcW w:w="994" w:type="dxa"/>
          </w:tcPr>
          <w:p w:rsidR="00B97093" w:rsidRDefault="00B97093">
            <w:pPr>
              <w:pStyle w:val="ConsPlusNormal"/>
            </w:pPr>
          </w:p>
        </w:tc>
      </w:tr>
      <w:tr w:rsidR="00B97093" w:rsidTr="0068419C">
        <w:tc>
          <w:tcPr>
            <w:tcW w:w="15169" w:type="dxa"/>
            <w:gridSpan w:val="43"/>
            <w:vAlign w:val="center"/>
          </w:tcPr>
          <w:p w:rsidR="00B97093" w:rsidRDefault="00363D26">
            <w:pPr>
              <w:pStyle w:val="ConsPlusNormal"/>
              <w:jc w:val="center"/>
            </w:pPr>
            <w:hyperlink w:anchor="P3300" w:history="1">
              <w:r w:rsidR="00B97093">
                <w:rPr>
                  <w:color w:val="0000FF"/>
                </w:rPr>
                <w:t>подпрограмма 6</w:t>
              </w:r>
            </w:hyperlink>
            <w:r w:rsidR="00B97093">
              <w:t xml:space="preserve"> "Повышение мобильности трудовых ресурсов Камчатского края на 2015-2018 годы"</w:t>
            </w:r>
          </w:p>
        </w:tc>
      </w:tr>
      <w:tr w:rsidR="00376522" w:rsidTr="00376522">
        <w:tc>
          <w:tcPr>
            <w:tcW w:w="565" w:type="dxa"/>
            <w:gridSpan w:val="3"/>
            <w:vAlign w:val="center"/>
          </w:tcPr>
          <w:p w:rsidR="00376522" w:rsidRDefault="00376522">
            <w:pPr>
              <w:pStyle w:val="ConsPlusNormal"/>
              <w:jc w:val="center"/>
            </w:pPr>
            <w:r>
              <w:t>6.1.</w:t>
            </w:r>
          </w:p>
        </w:tc>
        <w:tc>
          <w:tcPr>
            <w:tcW w:w="4677" w:type="dxa"/>
            <w:gridSpan w:val="4"/>
          </w:tcPr>
          <w:p w:rsidR="00376522" w:rsidRDefault="00376522">
            <w:pPr>
              <w:pStyle w:val="ConsPlusNormal"/>
            </w:pPr>
            <w:r>
              <w:t>Количество отобранных инвестиционных проектов, соответствующих установленным критериям, для включения в Подпрограмму</w:t>
            </w:r>
          </w:p>
        </w:tc>
        <w:tc>
          <w:tcPr>
            <w:tcW w:w="850" w:type="dxa"/>
            <w:gridSpan w:val="4"/>
            <w:vAlign w:val="center"/>
          </w:tcPr>
          <w:p w:rsidR="00376522" w:rsidRDefault="00376522">
            <w:pPr>
              <w:pStyle w:val="ConsPlusNormal"/>
              <w:jc w:val="center"/>
            </w:pPr>
            <w:r>
              <w:t>ед.</w:t>
            </w:r>
          </w:p>
        </w:tc>
        <w:tc>
          <w:tcPr>
            <w:tcW w:w="993" w:type="dxa"/>
            <w:gridSpan w:val="4"/>
            <w:vAlign w:val="center"/>
          </w:tcPr>
          <w:p w:rsidR="00376522" w:rsidRDefault="00376522">
            <w:pPr>
              <w:pStyle w:val="ConsPlusNormal"/>
              <w:jc w:val="center"/>
            </w:pPr>
            <w:r>
              <w:t>-</w:t>
            </w:r>
          </w:p>
        </w:tc>
        <w:tc>
          <w:tcPr>
            <w:tcW w:w="992" w:type="dxa"/>
            <w:gridSpan w:val="4"/>
            <w:vAlign w:val="center"/>
          </w:tcPr>
          <w:p w:rsidR="00376522" w:rsidRDefault="00376522">
            <w:pPr>
              <w:pStyle w:val="ConsPlusNormal"/>
              <w:jc w:val="center"/>
            </w:pPr>
            <w:r>
              <w:t>-</w:t>
            </w:r>
          </w:p>
        </w:tc>
        <w:tc>
          <w:tcPr>
            <w:tcW w:w="992" w:type="dxa"/>
            <w:gridSpan w:val="4"/>
            <w:vAlign w:val="center"/>
          </w:tcPr>
          <w:p w:rsidR="00376522" w:rsidRDefault="00376522">
            <w:pPr>
              <w:pStyle w:val="ConsPlusNormal"/>
              <w:jc w:val="center"/>
            </w:pPr>
            <w:r>
              <w:t>-</w:t>
            </w:r>
          </w:p>
        </w:tc>
        <w:tc>
          <w:tcPr>
            <w:tcW w:w="992" w:type="dxa"/>
            <w:gridSpan w:val="4"/>
            <w:vAlign w:val="center"/>
          </w:tcPr>
          <w:p w:rsidR="00376522" w:rsidRDefault="00376522">
            <w:pPr>
              <w:pStyle w:val="ConsPlusNormal"/>
              <w:jc w:val="center"/>
            </w:pPr>
            <w:r>
              <w:t>-</w:t>
            </w:r>
          </w:p>
        </w:tc>
        <w:tc>
          <w:tcPr>
            <w:tcW w:w="709" w:type="dxa"/>
            <w:gridSpan w:val="4"/>
            <w:vAlign w:val="center"/>
          </w:tcPr>
          <w:p w:rsidR="00376522" w:rsidRDefault="00376522">
            <w:pPr>
              <w:pStyle w:val="ConsPlusNormal"/>
              <w:jc w:val="center"/>
            </w:pPr>
            <w:r>
              <w:t>не менее 1</w:t>
            </w:r>
          </w:p>
        </w:tc>
        <w:tc>
          <w:tcPr>
            <w:tcW w:w="851" w:type="dxa"/>
            <w:gridSpan w:val="4"/>
            <w:vAlign w:val="center"/>
          </w:tcPr>
          <w:p w:rsidR="00376522" w:rsidRDefault="00376522">
            <w:pPr>
              <w:pStyle w:val="ConsPlusNormal"/>
              <w:jc w:val="center"/>
            </w:pPr>
            <w:r>
              <w:t>не менее 1</w:t>
            </w:r>
          </w:p>
        </w:tc>
        <w:tc>
          <w:tcPr>
            <w:tcW w:w="850" w:type="dxa"/>
            <w:gridSpan w:val="4"/>
            <w:vAlign w:val="center"/>
          </w:tcPr>
          <w:p w:rsidR="00376522" w:rsidRDefault="00376522">
            <w:pPr>
              <w:pStyle w:val="ConsPlusNormal"/>
              <w:jc w:val="center"/>
            </w:pPr>
            <w:r>
              <w:t>не менее 1</w:t>
            </w:r>
          </w:p>
        </w:tc>
        <w:tc>
          <w:tcPr>
            <w:tcW w:w="709" w:type="dxa"/>
            <w:gridSpan w:val="2"/>
            <w:vAlign w:val="center"/>
          </w:tcPr>
          <w:p w:rsidR="00376522" w:rsidRDefault="00376522">
            <w:pPr>
              <w:pStyle w:val="ConsPlusNormal"/>
              <w:jc w:val="center"/>
            </w:pPr>
            <w:r>
              <w:t>не</w:t>
            </w:r>
          </w:p>
          <w:p w:rsidR="00376522" w:rsidRDefault="00376522">
            <w:pPr>
              <w:pStyle w:val="ConsPlusNormal"/>
              <w:jc w:val="center"/>
            </w:pPr>
            <w:r>
              <w:t>менее 1</w:t>
            </w:r>
          </w:p>
        </w:tc>
        <w:tc>
          <w:tcPr>
            <w:tcW w:w="995" w:type="dxa"/>
            <w:vAlign w:val="center"/>
          </w:tcPr>
          <w:p w:rsidR="00376522" w:rsidRDefault="00376522" w:rsidP="004755D8">
            <w:pPr>
              <w:pStyle w:val="ConsPlusNormal"/>
              <w:jc w:val="center"/>
            </w:pPr>
            <w:r>
              <w:t>не</w:t>
            </w:r>
          </w:p>
          <w:p w:rsidR="00376522" w:rsidRDefault="00376522" w:rsidP="004755D8">
            <w:pPr>
              <w:pStyle w:val="ConsPlusNormal"/>
              <w:jc w:val="center"/>
            </w:pPr>
            <w:r>
              <w:t>менее 1</w:t>
            </w:r>
          </w:p>
        </w:tc>
        <w:tc>
          <w:tcPr>
            <w:tcW w:w="994" w:type="dxa"/>
            <w:vAlign w:val="center"/>
          </w:tcPr>
          <w:p w:rsidR="00376522" w:rsidRDefault="00376522">
            <w:pPr>
              <w:pStyle w:val="ConsPlusNormal"/>
              <w:jc w:val="center"/>
            </w:pPr>
            <w:r>
              <w:t>-</w:t>
            </w:r>
          </w:p>
        </w:tc>
      </w:tr>
      <w:tr w:rsidR="0068419C" w:rsidTr="00376522">
        <w:tc>
          <w:tcPr>
            <w:tcW w:w="565" w:type="dxa"/>
            <w:gridSpan w:val="3"/>
            <w:vAlign w:val="center"/>
          </w:tcPr>
          <w:p w:rsidR="00B97093" w:rsidRDefault="00B97093">
            <w:pPr>
              <w:pStyle w:val="ConsPlusNormal"/>
              <w:jc w:val="center"/>
            </w:pPr>
            <w:r>
              <w:t>6.2.</w:t>
            </w:r>
          </w:p>
        </w:tc>
        <w:tc>
          <w:tcPr>
            <w:tcW w:w="4677" w:type="dxa"/>
            <w:gridSpan w:val="4"/>
          </w:tcPr>
          <w:p w:rsidR="00B97093" w:rsidRDefault="00B97093">
            <w:pPr>
              <w:pStyle w:val="ConsPlusNormal"/>
            </w:pPr>
            <w:r>
              <w:t>Число созданных при реализации инвестиционных проектов, включенных в Подпрограмму, новых рабочих мест, включая высокопроизводительные рабочие места</w:t>
            </w:r>
          </w:p>
        </w:tc>
        <w:tc>
          <w:tcPr>
            <w:tcW w:w="850" w:type="dxa"/>
            <w:gridSpan w:val="4"/>
            <w:vAlign w:val="center"/>
          </w:tcPr>
          <w:p w:rsidR="00B97093" w:rsidRDefault="00B97093">
            <w:pPr>
              <w:pStyle w:val="ConsPlusNormal"/>
              <w:jc w:val="center"/>
            </w:pPr>
            <w:r>
              <w:t>ед.</w:t>
            </w:r>
          </w:p>
        </w:tc>
        <w:tc>
          <w:tcPr>
            <w:tcW w:w="993"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40</w:t>
            </w:r>
          </w:p>
        </w:tc>
        <w:tc>
          <w:tcPr>
            <w:tcW w:w="709" w:type="dxa"/>
            <w:gridSpan w:val="4"/>
            <w:vAlign w:val="center"/>
          </w:tcPr>
          <w:p w:rsidR="00B97093" w:rsidRDefault="00B97093">
            <w:pPr>
              <w:pStyle w:val="ConsPlusNormal"/>
              <w:jc w:val="center"/>
            </w:pPr>
            <w:r>
              <w:t>-</w:t>
            </w:r>
          </w:p>
        </w:tc>
        <w:tc>
          <w:tcPr>
            <w:tcW w:w="851" w:type="dxa"/>
            <w:gridSpan w:val="4"/>
            <w:vAlign w:val="center"/>
          </w:tcPr>
          <w:p w:rsidR="00B97093" w:rsidRDefault="00B97093">
            <w:pPr>
              <w:pStyle w:val="ConsPlusNormal"/>
              <w:jc w:val="center"/>
            </w:pPr>
            <w:r>
              <w:t>-</w:t>
            </w:r>
          </w:p>
        </w:tc>
        <w:tc>
          <w:tcPr>
            <w:tcW w:w="850" w:type="dxa"/>
            <w:gridSpan w:val="4"/>
            <w:vAlign w:val="center"/>
          </w:tcPr>
          <w:p w:rsidR="00B97093" w:rsidRDefault="00B97093">
            <w:pPr>
              <w:pStyle w:val="ConsPlusNormal"/>
              <w:jc w:val="center"/>
            </w:pPr>
            <w:r>
              <w:t>-</w:t>
            </w:r>
          </w:p>
        </w:tc>
        <w:tc>
          <w:tcPr>
            <w:tcW w:w="709" w:type="dxa"/>
            <w:gridSpan w:val="2"/>
            <w:vAlign w:val="center"/>
          </w:tcPr>
          <w:p w:rsidR="00B97093" w:rsidRDefault="00B97093">
            <w:pPr>
              <w:pStyle w:val="ConsPlusNormal"/>
              <w:jc w:val="center"/>
            </w:pPr>
            <w:r>
              <w:t>25</w:t>
            </w:r>
          </w:p>
        </w:tc>
        <w:tc>
          <w:tcPr>
            <w:tcW w:w="995" w:type="dxa"/>
            <w:vAlign w:val="center"/>
          </w:tcPr>
          <w:p w:rsidR="00B97093" w:rsidRDefault="00376522">
            <w:pPr>
              <w:pStyle w:val="ConsPlusNormal"/>
              <w:jc w:val="center"/>
            </w:pPr>
            <w:r>
              <w:t>88</w:t>
            </w:r>
          </w:p>
        </w:tc>
        <w:tc>
          <w:tcPr>
            <w:tcW w:w="994" w:type="dxa"/>
            <w:vAlign w:val="center"/>
          </w:tcPr>
          <w:p w:rsidR="00B97093" w:rsidRDefault="00B97093">
            <w:pPr>
              <w:pStyle w:val="ConsPlusNormal"/>
              <w:jc w:val="center"/>
            </w:pPr>
            <w:r>
              <w:t>-</w:t>
            </w:r>
          </w:p>
        </w:tc>
      </w:tr>
      <w:tr w:rsidR="0068419C" w:rsidTr="00376522">
        <w:tc>
          <w:tcPr>
            <w:tcW w:w="565" w:type="dxa"/>
            <w:gridSpan w:val="3"/>
            <w:vAlign w:val="center"/>
          </w:tcPr>
          <w:p w:rsidR="00B97093" w:rsidRDefault="00B97093">
            <w:pPr>
              <w:pStyle w:val="ConsPlusNormal"/>
              <w:jc w:val="center"/>
            </w:pPr>
            <w:r>
              <w:t>6.3.</w:t>
            </w:r>
          </w:p>
        </w:tc>
        <w:tc>
          <w:tcPr>
            <w:tcW w:w="4677" w:type="dxa"/>
            <w:gridSpan w:val="4"/>
          </w:tcPr>
          <w:p w:rsidR="00B97093" w:rsidRDefault="00B97093">
            <w:pPr>
              <w:pStyle w:val="ConsPlusNormal"/>
            </w:pPr>
            <w:r>
              <w:t>Численность работников, привлеченных работодателями из других субъектов Российской Федерации для реализации инвестиционных проектов, включенных в Подпрограмму</w:t>
            </w:r>
          </w:p>
        </w:tc>
        <w:tc>
          <w:tcPr>
            <w:tcW w:w="850" w:type="dxa"/>
            <w:gridSpan w:val="4"/>
            <w:vAlign w:val="center"/>
          </w:tcPr>
          <w:p w:rsidR="00B97093" w:rsidRDefault="00B97093">
            <w:pPr>
              <w:pStyle w:val="ConsPlusNormal"/>
              <w:jc w:val="center"/>
            </w:pPr>
            <w:r>
              <w:t>чел.</w:t>
            </w:r>
          </w:p>
        </w:tc>
        <w:tc>
          <w:tcPr>
            <w:tcW w:w="993"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40</w:t>
            </w:r>
          </w:p>
        </w:tc>
        <w:tc>
          <w:tcPr>
            <w:tcW w:w="709" w:type="dxa"/>
            <w:gridSpan w:val="4"/>
            <w:vAlign w:val="center"/>
          </w:tcPr>
          <w:p w:rsidR="00B97093" w:rsidRDefault="00B97093">
            <w:pPr>
              <w:pStyle w:val="ConsPlusNormal"/>
              <w:jc w:val="center"/>
            </w:pPr>
            <w:r>
              <w:t>-</w:t>
            </w:r>
          </w:p>
        </w:tc>
        <w:tc>
          <w:tcPr>
            <w:tcW w:w="851" w:type="dxa"/>
            <w:gridSpan w:val="4"/>
            <w:vAlign w:val="center"/>
          </w:tcPr>
          <w:p w:rsidR="00B97093" w:rsidRDefault="00B97093">
            <w:pPr>
              <w:pStyle w:val="ConsPlusNormal"/>
              <w:jc w:val="center"/>
            </w:pPr>
            <w:r>
              <w:t>-</w:t>
            </w:r>
          </w:p>
        </w:tc>
        <w:tc>
          <w:tcPr>
            <w:tcW w:w="850" w:type="dxa"/>
            <w:gridSpan w:val="4"/>
            <w:vAlign w:val="center"/>
          </w:tcPr>
          <w:p w:rsidR="00B97093" w:rsidRDefault="00B97093">
            <w:pPr>
              <w:pStyle w:val="ConsPlusNormal"/>
              <w:jc w:val="center"/>
            </w:pPr>
            <w:r>
              <w:t>-</w:t>
            </w:r>
          </w:p>
        </w:tc>
        <w:tc>
          <w:tcPr>
            <w:tcW w:w="709" w:type="dxa"/>
            <w:gridSpan w:val="2"/>
            <w:vAlign w:val="center"/>
          </w:tcPr>
          <w:p w:rsidR="00B97093" w:rsidRDefault="00B97093">
            <w:pPr>
              <w:pStyle w:val="ConsPlusNormal"/>
              <w:jc w:val="center"/>
            </w:pPr>
            <w:r>
              <w:t>25</w:t>
            </w:r>
          </w:p>
        </w:tc>
        <w:tc>
          <w:tcPr>
            <w:tcW w:w="995" w:type="dxa"/>
            <w:vAlign w:val="center"/>
          </w:tcPr>
          <w:p w:rsidR="00B97093" w:rsidRDefault="00376522">
            <w:pPr>
              <w:pStyle w:val="ConsPlusNormal"/>
              <w:jc w:val="center"/>
            </w:pPr>
            <w:r>
              <w:t>88</w:t>
            </w:r>
          </w:p>
        </w:tc>
        <w:tc>
          <w:tcPr>
            <w:tcW w:w="994" w:type="dxa"/>
            <w:vAlign w:val="center"/>
          </w:tcPr>
          <w:p w:rsidR="00B97093" w:rsidRDefault="00B97093">
            <w:pPr>
              <w:pStyle w:val="ConsPlusNormal"/>
              <w:jc w:val="center"/>
            </w:pPr>
            <w:r>
              <w:t>-</w:t>
            </w:r>
          </w:p>
        </w:tc>
      </w:tr>
      <w:tr w:rsidR="0068419C" w:rsidTr="00376522">
        <w:tc>
          <w:tcPr>
            <w:tcW w:w="565" w:type="dxa"/>
            <w:gridSpan w:val="3"/>
            <w:vAlign w:val="center"/>
          </w:tcPr>
          <w:p w:rsidR="00B97093" w:rsidRDefault="00B97093">
            <w:pPr>
              <w:pStyle w:val="ConsPlusNormal"/>
              <w:jc w:val="center"/>
            </w:pPr>
            <w:r>
              <w:t>6.4.</w:t>
            </w:r>
          </w:p>
        </w:tc>
        <w:tc>
          <w:tcPr>
            <w:tcW w:w="4677" w:type="dxa"/>
            <w:gridSpan w:val="4"/>
          </w:tcPr>
          <w:p w:rsidR="00B97093" w:rsidRDefault="00B97093">
            <w:pPr>
              <w:pStyle w:val="ConsPlusNormal"/>
            </w:pPr>
            <w:r>
              <w:t>Доля работников, продолжающих осуществлять трудовую деятельность на конец отчетного периода, в общей численности работников, привлеченных работодателями из других субъектов Российской Федерации для реализации инвестиционных проектов, включенных в Подпрограмму</w:t>
            </w:r>
          </w:p>
        </w:tc>
        <w:tc>
          <w:tcPr>
            <w:tcW w:w="850" w:type="dxa"/>
            <w:gridSpan w:val="4"/>
            <w:vAlign w:val="center"/>
          </w:tcPr>
          <w:p w:rsidR="00B97093" w:rsidRDefault="00B97093">
            <w:pPr>
              <w:pStyle w:val="ConsPlusNormal"/>
              <w:jc w:val="center"/>
            </w:pPr>
            <w:r>
              <w:t>%</w:t>
            </w:r>
          </w:p>
        </w:tc>
        <w:tc>
          <w:tcPr>
            <w:tcW w:w="993"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100,0</w:t>
            </w:r>
          </w:p>
        </w:tc>
        <w:tc>
          <w:tcPr>
            <w:tcW w:w="709" w:type="dxa"/>
            <w:gridSpan w:val="4"/>
            <w:vAlign w:val="center"/>
          </w:tcPr>
          <w:p w:rsidR="00B97093" w:rsidRDefault="00B97093">
            <w:pPr>
              <w:pStyle w:val="ConsPlusNormal"/>
              <w:jc w:val="center"/>
            </w:pPr>
            <w:r>
              <w:t>-</w:t>
            </w:r>
          </w:p>
        </w:tc>
        <w:tc>
          <w:tcPr>
            <w:tcW w:w="851" w:type="dxa"/>
            <w:gridSpan w:val="4"/>
            <w:vAlign w:val="center"/>
          </w:tcPr>
          <w:p w:rsidR="00B97093" w:rsidRDefault="00B97093">
            <w:pPr>
              <w:pStyle w:val="ConsPlusNormal"/>
              <w:jc w:val="center"/>
            </w:pPr>
            <w:r>
              <w:t>-</w:t>
            </w:r>
          </w:p>
        </w:tc>
        <w:tc>
          <w:tcPr>
            <w:tcW w:w="850" w:type="dxa"/>
            <w:gridSpan w:val="4"/>
            <w:vAlign w:val="center"/>
          </w:tcPr>
          <w:p w:rsidR="00B97093" w:rsidRDefault="00B97093">
            <w:pPr>
              <w:pStyle w:val="ConsPlusNormal"/>
              <w:jc w:val="center"/>
            </w:pPr>
            <w:r>
              <w:t>-</w:t>
            </w:r>
          </w:p>
        </w:tc>
        <w:tc>
          <w:tcPr>
            <w:tcW w:w="709" w:type="dxa"/>
            <w:gridSpan w:val="2"/>
            <w:vAlign w:val="center"/>
          </w:tcPr>
          <w:p w:rsidR="00B97093" w:rsidRDefault="00B97093">
            <w:pPr>
              <w:pStyle w:val="ConsPlusNormal"/>
              <w:jc w:val="center"/>
            </w:pPr>
            <w:r>
              <w:t>100,0</w:t>
            </w:r>
          </w:p>
        </w:tc>
        <w:tc>
          <w:tcPr>
            <w:tcW w:w="995" w:type="dxa"/>
            <w:vAlign w:val="center"/>
          </w:tcPr>
          <w:p w:rsidR="00B97093" w:rsidRDefault="00376522">
            <w:pPr>
              <w:pStyle w:val="ConsPlusNormal"/>
              <w:jc w:val="center"/>
            </w:pPr>
            <w:r>
              <w:t>80,0</w:t>
            </w:r>
          </w:p>
        </w:tc>
        <w:tc>
          <w:tcPr>
            <w:tcW w:w="994" w:type="dxa"/>
            <w:vAlign w:val="center"/>
          </w:tcPr>
          <w:p w:rsidR="00B97093" w:rsidRDefault="00B97093">
            <w:pPr>
              <w:pStyle w:val="ConsPlusNormal"/>
              <w:jc w:val="center"/>
            </w:pPr>
            <w:r>
              <w:t>-</w:t>
            </w:r>
          </w:p>
        </w:tc>
      </w:tr>
      <w:tr w:rsidR="0068419C" w:rsidTr="00376522">
        <w:tc>
          <w:tcPr>
            <w:tcW w:w="565" w:type="dxa"/>
            <w:gridSpan w:val="3"/>
            <w:vAlign w:val="center"/>
          </w:tcPr>
          <w:p w:rsidR="00B97093" w:rsidRDefault="00B97093">
            <w:pPr>
              <w:pStyle w:val="ConsPlusNormal"/>
              <w:jc w:val="center"/>
            </w:pPr>
            <w:r>
              <w:t>6.5.</w:t>
            </w:r>
          </w:p>
        </w:tc>
        <w:tc>
          <w:tcPr>
            <w:tcW w:w="4677" w:type="dxa"/>
            <w:gridSpan w:val="4"/>
          </w:tcPr>
          <w:p w:rsidR="00B97093" w:rsidRDefault="00B97093">
            <w:pPr>
              <w:pStyle w:val="ConsPlusNormal"/>
            </w:pPr>
            <w:r>
              <w:t xml:space="preserve">Доля высококвалифицированных специалистов </w:t>
            </w:r>
            <w:r>
              <w:lastRenderedPageBreak/>
              <w:t>в общей численности работников, привлеченных работодателями из других субъектов Российской Федерации для реализации инвестиционных проектов, включенных в Подпрограмму</w:t>
            </w:r>
          </w:p>
        </w:tc>
        <w:tc>
          <w:tcPr>
            <w:tcW w:w="850" w:type="dxa"/>
            <w:gridSpan w:val="4"/>
            <w:vAlign w:val="center"/>
          </w:tcPr>
          <w:p w:rsidR="00B97093" w:rsidRDefault="00B97093">
            <w:pPr>
              <w:pStyle w:val="ConsPlusNormal"/>
              <w:jc w:val="center"/>
            </w:pPr>
            <w:r>
              <w:lastRenderedPageBreak/>
              <w:t>%</w:t>
            </w:r>
          </w:p>
        </w:tc>
        <w:tc>
          <w:tcPr>
            <w:tcW w:w="993"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45,0</w:t>
            </w:r>
          </w:p>
        </w:tc>
        <w:tc>
          <w:tcPr>
            <w:tcW w:w="709" w:type="dxa"/>
            <w:gridSpan w:val="4"/>
            <w:vAlign w:val="center"/>
          </w:tcPr>
          <w:p w:rsidR="00B97093" w:rsidRDefault="00B97093">
            <w:pPr>
              <w:pStyle w:val="ConsPlusNormal"/>
              <w:jc w:val="center"/>
            </w:pPr>
            <w:r>
              <w:t>-</w:t>
            </w:r>
          </w:p>
        </w:tc>
        <w:tc>
          <w:tcPr>
            <w:tcW w:w="851" w:type="dxa"/>
            <w:gridSpan w:val="4"/>
            <w:vAlign w:val="center"/>
          </w:tcPr>
          <w:p w:rsidR="00B97093" w:rsidRDefault="00B97093">
            <w:pPr>
              <w:pStyle w:val="ConsPlusNormal"/>
              <w:jc w:val="center"/>
            </w:pPr>
            <w:r>
              <w:t>-</w:t>
            </w:r>
          </w:p>
        </w:tc>
        <w:tc>
          <w:tcPr>
            <w:tcW w:w="850" w:type="dxa"/>
            <w:gridSpan w:val="4"/>
            <w:vAlign w:val="center"/>
          </w:tcPr>
          <w:p w:rsidR="00B97093" w:rsidRDefault="00B97093">
            <w:pPr>
              <w:pStyle w:val="ConsPlusNormal"/>
              <w:jc w:val="center"/>
            </w:pPr>
            <w:r>
              <w:t>-</w:t>
            </w:r>
          </w:p>
        </w:tc>
        <w:tc>
          <w:tcPr>
            <w:tcW w:w="709" w:type="dxa"/>
            <w:gridSpan w:val="2"/>
            <w:vAlign w:val="center"/>
          </w:tcPr>
          <w:p w:rsidR="00B97093" w:rsidRDefault="00B97093">
            <w:pPr>
              <w:pStyle w:val="ConsPlusNormal"/>
              <w:jc w:val="center"/>
            </w:pPr>
            <w:r>
              <w:t>50,0</w:t>
            </w:r>
          </w:p>
        </w:tc>
        <w:tc>
          <w:tcPr>
            <w:tcW w:w="995" w:type="dxa"/>
            <w:vAlign w:val="center"/>
          </w:tcPr>
          <w:p w:rsidR="00B97093" w:rsidRDefault="00376522">
            <w:pPr>
              <w:pStyle w:val="ConsPlusNormal"/>
              <w:jc w:val="center"/>
            </w:pPr>
            <w:r>
              <w:t>50,0</w:t>
            </w:r>
          </w:p>
        </w:tc>
        <w:tc>
          <w:tcPr>
            <w:tcW w:w="994" w:type="dxa"/>
            <w:vAlign w:val="center"/>
          </w:tcPr>
          <w:p w:rsidR="00B97093" w:rsidRDefault="00B97093">
            <w:pPr>
              <w:pStyle w:val="ConsPlusNormal"/>
              <w:jc w:val="center"/>
            </w:pPr>
            <w:r>
              <w:t>-</w:t>
            </w:r>
          </w:p>
        </w:tc>
      </w:tr>
      <w:tr w:rsidR="0068419C" w:rsidTr="00376522">
        <w:tc>
          <w:tcPr>
            <w:tcW w:w="565" w:type="dxa"/>
            <w:gridSpan w:val="3"/>
            <w:vAlign w:val="center"/>
          </w:tcPr>
          <w:p w:rsidR="00B97093" w:rsidRDefault="00B97093">
            <w:pPr>
              <w:pStyle w:val="ConsPlusNormal"/>
              <w:jc w:val="center"/>
            </w:pPr>
            <w:r>
              <w:lastRenderedPageBreak/>
              <w:t>6.6.</w:t>
            </w:r>
          </w:p>
        </w:tc>
        <w:tc>
          <w:tcPr>
            <w:tcW w:w="4677" w:type="dxa"/>
            <w:gridSpan w:val="4"/>
          </w:tcPr>
          <w:p w:rsidR="00B97093" w:rsidRDefault="00B97093">
            <w:pPr>
              <w:pStyle w:val="ConsPlusNormal"/>
            </w:pPr>
            <w:r>
              <w:t>Количество работодателей, получивших финансовую поддержку на привлечение трудовых ресурсов из других субъектов Российской Федерации для реализации инвестиционных проектов, включенных в Подпрограмму</w:t>
            </w:r>
          </w:p>
        </w:tc>
        <w:tc>
          <w:tcPr>
            <w:tcW w:w="850" w:type="dxa"/>
            <w:gridSpan w:val="4"/>
            <w:vAlign w:val="center"/>
          </w:tcPr>
          <w:p w:rsidR="00B97093" w:rsidRDefault="00B97093">
            <w:pPr>
              <w:pStyle w:val="ConsPlusNormal"/>
              <w:jc w:val="center"/>
            </w:pPr>
            <w:r>
              <w:t>ед.</w:t>
            </w:r>
          </w:p>
        </w:tc>
        <w:tc>
          <w:tcPr>
            <w:tcW w:w="993"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w:t>
            </w:r>
          </w:p>
        </w:tc>
        <w:tc>
          <w:tcPr>
            <w:tcW w:w="992" w:type="dxa"/>
            <w:gridSpan w:val="4"/>
            <w:vAlign w:val="center"/>
          </w:tcPr>
          <w:p w:rsidR="00B97093" w:rsidRDefault="00B97093">
            <w:pPr>
              <w:pStyle w:val="ConsPlusNormal"/>
              <w:jc w:val="center"/>
            </w:pPr>
            <w:r>
              <w:t>1</w:t>
            </w:r>
          </w:p>
        </w:tc>
        <w:tc>
          <w:tcPr>
            <w:tcW w:w="709" w:type="dxa"/>
            <w:gridSpan w:val="4"/>
            <w:vAlign w:val="center"/>
          </w:tcPr>
          <w:p w:rsidR="00B97093" w:rsidRDefault="00B97093">
            <w:pPr>
              <w:pStyle w:val="ConsPlusNormal"/>
              <w:jc w:val="center"/>
            </w:pPr>
            <w:r>
              <w:t>-</w:t>
            </w:r>
          </w:p>
        </w:tc>
        <w:tc>
          <w:tcPr>
            <w:tcW w:w="851" w:type="dxa"/>
            <w:gridSpan w:val="4"/>
            <w:vAlign w:val="center"/>
          </w:tcPr>
          <w:p w:rsidR="00B97093" w:rsidRDefault="00B97093">
            <w:pPr>
              <w:pStyle w:val="ConsPlusNormal"/>
              <w:jc w:val="center"/>
            </w:pPr>
            <w:r>
              <w:t>-</w:t>
            </w:r>
          </w:p>
        </w:tc>
        <w:tc>
          <w:tcPr>
            <w:tcW w:w="850" w:type="dxa"/>
            <w:gridSpan w:val="4"/>
            <w:vAlign w:val="center"/>
          </w:tcPr>
          <w:p w:rsidR="00B97093" w:rsidRDefault="00B97093">
            <w:pPr>
              <w:pStyle w:val="ConsPlusNormal"/>
              <w:jc w:val="center"/>
            </w:pPr>
            <w:r>
              <w:t>-</w:t>
            </w:r>
          </w:p>
        </w:tc>
        <w:tc>
          <w:tcPr>
            <w:tcW w:w="709" w:type="dxa"/>
            <w:gridSpan w:val="2"/>
            <w:vAlign w:val="center"/>
          </w:tcPr>
          <w:p w:rsidR="00B97093" w:rsidRDefault="00B97093">
            <w:pPr>
              <w:pStyle w:val="ConsPlusNormal"/>
              <w:jc w:val="center"/>
            </w:pPr>
            <w:r>
              <w:t>1</w:t>
            </w:r>
          </w:p>
        </w:tc>
        <w:tc>
          <w:tcPr>
            <w:tcW w:w="995" w:type="dxa"/>
            <w:vAlign w:val="center"/>
          </w:tcPr>
          <w:p w:rsidR="00B97093" w:rsidRDefault="00376522">
            <w:pPr>
              <w:pStyle w:val="ConsPlusNormal"/>
              <w:jc w:val="center"/>
            </w:pPr>
            <w:r>
              <w:t>не менее 1</w:t>
            </w:r>
          </w:p>
        </w:tc>
        <w:tc>
          <w:tcPr>
            <w:tcW w:w="994" w:type="dxa"/>
            <w:vAlign w:val="center"/>
          </w:tcPr>
          <w:p w:rsidR="00B97093" w:rsidRDefault="00B97093">
            <w:pPr>
              <w:pStyle w:val="ConsPlusNormal"/>
              <w:jc w:val="center"/>
            </w:pPr>
            <w:r>
              <w:t>-</w:t>
            </w:r>
          </w:p>
        </w:tc>
      </w:tr>
    </w:tbl>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A01FFE" w:rsidRDefault="00A01FFE">
      <w:pPr>
        <w:pStyle w:val="ConsPlusNormal"/>
        <w:jc w:val="right"/>
      </w:pPr>
      <w:bookmarkStart w:id="28" w:name="P4582"/>
      <w:bookmarkEnd w:id="28"/>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A01FFE" w:rsidRDefault="00A01FFE">
      <w:pPr>
        <w:pStyle w:val="ConsPlusNormal"/>
        <w:jc w:val="right"/>
      </w:pPr>
    </w:p>
    <w:p w:rsidR="00B97093" w:rsidRDefault="00B97093">
      <w:pPr>
        <w:pStyle w:val="ConsPlusNormal"/>
        <w:jc w:val="right"/>
      </w:pPr>
      <w:r>
        <w:lastRenderedPageBreak/>
        <w:t>Приложение 2</w:t>
      </w:r>
    </w:p>
    <w:p w:rsidR="00B97093" w:rsidRDefault="00B97093">
      <w:pPr>
        <w:pStyle w:val="ConsPlusNormal"/>
        <w:jc w:val="right"/>
      </w:pPr>
      <w:r>
        <w:t>к государственной программе</w:t>
      </w:r>
    </w:p>
    <w:p w:rsidR="00B97093" w:rsidRDefault="00B97093">
      <w:pPr>
        <w:pStyle w:val="ConsPlusNormal"/>
        <w:jc w:val="right"/>
      </w:pPr>
      <w:r>
        <w:t>Камчатского края "Содействие</w:t>
      </w:r>
    </w:p>
    <w:p w:rsidR="00B97093" w:rsidRDefault="00B97093">
      <w:pPr>
        <w:pStyle w:val="ConsPlusNormal"/>
        <w:jc w:val="right"/>
      </w:pPr>
      <w:r>
        <w:t>занятости населения Камчатского</w:t>
      </w:r>
    </w:p>
    <w:p w:rsidR="00B97093" w:rsidRDefault="00B97093">
      <w:pPr>
        <w:pStyle w:val="ConsPlusNormal"/>
        <w:jc w:val="right"/>
      </w:pPr>
      <w:r>
        <w:t>края на 2014-2018 годы"</w:t>
      </w:r>
    </w:p>
    <w:p w:rsidR="00B97093" w:rsidRDefault="00B97093">
      <w:pPr>
        <w:pStyle w:val="ConsPlusNormal"/>
        <w:jc w:val="both"/>
      </w:pPr>
    </w:p>
    <w:p w:rsidR="00B97093" w:rsidRDefault="00B97093">
      <w:pPr>
        <w:pStyle w:val="ConsPlusTitle"/>
        <w:jc w:val="center"/>
      </w:pPr>
      <w:bookmarkStart w:id="29" w:name="P4588"/>
      <w:bookmarkEnd w:id="29"/>
      <w:r>
        <w:t>ПЕРЕЧЕНЬ ОСНОВНЫХ МЕРОПРИЯТИЙ ГОСУДАРСТВЕННОЙ ПРОГРАММЫ</w:t>
      </w:r>
    </w:p>
    <w:p w:rsidR="00B97093" w:rsidRDefault="00B97093">
      <w:pPr>
        <w:pStyle w:val="ConsPlusTitle"/>
        <w:jc w:val="center"/>
      </w:pPr>
      <w:r>
        <w:t>КАМЧАТСКОГО КРАЯ "СОДЕЙСТВИЕ ЗАНЯТОСТИ НАСЕЛЕНИЯ</w:t>
      </w:r>
    </w:p>
    <w:p w:rsidR="00B97093" w:rsidRDefault="00B97093">
      <w:pPr>
        <w:pStyle w:val="ConsPlusTitle"/>
        <w:jc w:val="center"/>
      </w:pPr>
      <w:r>
        <w:t>КАМЧАТСКОГО КРАЯ НА 2014-2018 ГОДЫ"</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w:t>
      </w:r>
    </w:p>
    <w:p w:rsidR="00B97093" w:rsidRDefault="00B97093">
      <w:pPr>
        <w:pStyle w:val="ConsPlusNormal"/>
        <w:jc w:val="center"/>
      </w:pPr>
      <w:r>
        <w:t xml:space="preserve">Камчатского края от 12.01.2015 </w:t>
      </w:r>
      <w:hyperlink r:id="rId435" w:history="1">
        <w:r>
          <w:rPr>
            <w:color w:val="0000FF"/>
          </w:rPr>
          <w:t>N 2-П</w:t>
        </w:r>
      </w:hyperlink>
      <w:r>
        <w:t>,</w:t>
      </w:r>
    </w:p>
    <w:p w:rsidR="00B97093" w:rsidRDefault="00B97093">
      <w:pPr>
        <w:pStyle w:val="ConsPlusNormal"/>
        <w:jc w:val="center"/>
      </w:pPr>
      <w:r>
        <w:t xml:space="preserve">от 10.04.2015 </w:t>
      </w:r>
      <w:hyperlink r:id="rId436" w:history="1">
        <w:r>
          <w:rPr>
            <w:color w:val="0000FF"/>
          </w:rPr>
          <w:t>N 137-П</w:t>
        </w:r>
      </w:hyperlink>
      <w:r>
        <w:t xml:space="preserve">, от 14.07.2015 </w:t>
      </w:r>
      <w:hyperlink r:id="rId437" w:history="1">
        <w:r>
          <w:rPr>
            <w:color w:val="0000FF"/>
          </w:rPr>
          <w:t>N 259-П</w:t>
        </w:r>
      </w:hyperlink>
      <w:r>
        <w:t>,</w:t>
      </w:r>
    </w:p>
    <w:p w:rsidR="00B97093" w:rsidRDefault="00B97093">
      <w:pPr>
        <w:pStyle w:val="ConsPlusNormal"/>
        <w:jc w:val="center"/>
      </w:pPr>
      <w:r>
        <w:t xml:space="preserve">от 08.02.2016 </w:t>
      </w:r>
      <w:hyperlink r:id="rId438" w:history="1">
        <w:r>
          <w:rPr>
            <w:color w:val="0000FF"/>
          </w:rPr>
          <w:t>N 30-П</w:t>
        </w:r>
      </w:hyperlink>
      <w:r>
        <w:t xml:space="preserve">, от 28.03.2016 </w:t>
      </w:r>
      <w:hyperlink r:id="rId439" w:history="1">
        <w:r>
          <w:rPr>
            <w:color w:val="0000FF"/>
          </w:rPr>
          <w:t>N 92-П</w:t>
        </w:r>
      </w:hyperlink>
      <w:r>
        <w:t>)</w:t>
      </w:r>
    </w:p>
    <w:p w:rsidR="00B97093" w:rsidRDefault="00B97093">
      <w:pPr>
        <w:pStyle w:val="ConsPlusNormal"/>
        <w:jc w:val="both"/>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9"/>
        <w:gridCol w:w="1984"/>
        <w:gridCol w:w="1276"/>
        <w:gridCol w:w="1276"/>
        <w:gridCol w:w="1984"/>
        <w:gridCol w:w="142"/>
        <w:gridCol w:w="1559"/>
        <w:gridCol w:w="142"/>
        <w:gridCol w:w="2693"/>
      </w:tblGrid>
      <w:tr w:rsidR="00B97093" w:rsidTr="00A01FFE">
        <w:tc>
          <w:tcPr>
            <w:tcW w:w="567" w:type="dxa"/>
            <w:vMerge w:val="restart"/>
            <w:vAlign w:val="center"/>
          </w:tcPr>
          <w:p w:rsidR="00B97093" w:rsidRDefault="00B97093">
            <w:pPr>
              <w:pStyle w:val="ConsPlusNormal"/>
              <w:jc w:val="center"/>
            </w:pPr>
            <w:r>
              <w:t>N п/п</w:t>
            </w:r>
          </w:p>
        </w:tc>
        <w:tc>
          <w:tcPr>
            <w:tcW w:w="3119" w:type="dxa"/>
            <w:vMerge w:val="restart"/>
            <w:vAlign w:val="center"/>
          </w:tcPr>
          <w:p w:rsidR="00B97093" w:rsidRDefault="00B97093">
            <w:pPr>
              <w:pStyle w:val="ConsPlusNormal"/>
              <w:jc w:val="center"/>
            </w:pPr>
            <w:r>
              <w:t>Номер и наименование подпрограммы, основного мероприятия</w:t>
            </w:r>
          </w:p>
        </w:tc>
        <w:tc>
          <w:tcPr>
            <w:tcW w:w="1984" w:type="dxa"/>
            <w:vMerge w:val="restart"/>
            <w:vAlign w:val="center"/>
          </w:tcPr>
          <w:p w:rsidR="00B97093" w:rsidRDefault="00B97093">
            <w:pPr>
              <w:pStyle w:val="ConsPlusNormal"/>
              <w:jc w:val="center"/>
            </w:pPr>
            <w:r>
              <w:t>Ответственный исполнитель</w:t>
            </w:r>
          </w:p>
        </w:tc>
        <w:tc>
          <w:tcPr>
            <w:tcW w:w="2552" w:type="dxa"/>
            <w:gridSpan w:val="2"/>
            <w:vAlign w:val="center"/>
          </w:tcPr>
          <w:p w:rsidR="00B97093" w:rsidRDefault="00B97093">
            <w:pPr>
              <w:pStyle w:val="ConsPlusNormal"/>
              <w:jc w:val="center"/>
            </w:pPr>
            <w:r>
              <w:t>Срок</w:t>
            </w:r>
          </w:p>
        </w:tc>
        <w:tc>
          <w:tcPr>
            <w:tcW w:w="1984" w:type="dxa"/>
            <w:vMerge w:val="restart"/>
            <w:vAlign w:val="center"/>
          </w:tcPr>
          <w:p w:rsidR="00B97093" w:rsidRDefault="00B97093">
            <w:pPr>
              <w:pStyle w:val="ConsPlusNormal"/>
              <w:jc w:val="center"/>
            </w:pPr>
            <w:r>
              <w:t>Ожидаемый непосредственный результат (краткое описание)</w:t>
            </w:r>
          </w:p>
        </w:tc>
        <w:tc>
          <w:tcPr>
            <w:tcW w:w="1701" w:type="dxa"/>
            <w:gridSpan w:val="2"/>
            <w:vMerge w:val="restart"/>
            <w:vAlign w:val="center"/>
          </w:tcPr>
          <w:p w:rsidR="00B97093" w:rsidRDefault="00B97093">
            <w:pPr>
              <w:pStyle w:val="ConsPlusNormal"/>
              <w:jc w:val="center"/>
            </w:pPr>
            <w:r>
              <w:t>Последствия нереализации основного мероприятия</w:t>
            </w:r>
          </w:p>
        </w:tc>
        <w:tc>
          <w:tcPr>
            <w:tcW w:w="2835" w:type="dxa"/>
            <w:gridSpan w:val="2"/>
            <w:vMerge w:val="restart"/>
            <w:vAlign w:val="center"/>
          </w:tcPr>
          <w:p w:rsidR="00B97093" w:rsidRDefault="00B97093">
            <w:pPr>
              <w:pStyle w:val="ConsPlusNormal"/>
              <w:jc w:val="center"/>
            </w:pPr>
            <w:r>
              <w:t>Связь с показателями Программы (подпрограммы)</w:t>
            </w:r>
          </w:p>
        </w:tc>
      </w:tr>
      <w:tr w:rsidR="00B97093" w:rsidTr="00A01FFE">
        <w:tc>
          <w:tcPr>
            <w:tcW w:w="567" w:type="dxa"/>
            <w:vMerge/>
          </w:tcPr>
          <w:p w:rsidR="00B97093" w:rsidRDefault="00B97093"/>
        </w:tc>
        <w:tc>
          <w:tcPr>
            <w:tcW w:w="3119" w:type="dxa"/>
            <w:vMerge/>
          </w:tcPr>
          <w:p w:rsidR="00B97093" w:rsidRDefault="00B97093"/>
        </w:tc>
        <w:tc>
          <w:tcPr>
            <w:tcW w:w="1984" w:type="dxa"/>
            <w:vMerge/>
          </w:tcPr>
          <w:p w:rsidR="00B97093" w:rsidRDefault="00B97093"/>
        </w:tc>
        <w:tc>
          <w:tcPr>
            <w:tcW w:w="1276" w:type="dxa"/>
            <w:vAlign w:val="center"/>
          </w:tcPr>
          <w:p w:rsidR="00B97093" w:rsidRDefault="00B97093">
            <w:pPr>
              <w:pStyle w:val="ConsPlusNormal"/>
              <w:jc w:val="center"/>
            </w:pPr>
            <w:r>
              <w:t>начала реализации</w:t>
            </w:r>
          </w:p>
        </w:tc>
        <w:tc>
          <w:tcPr>
            <w:tcW w:w="1276" w:type="dxa"/>
            <w:vAlign w:val="center"/>
          </w:tcPr>
          <w:p w:rsidR="00B97093" w:rsidRDefault="00B97093">
            <w:pPr>
              <w:pStyle w:val="ConsPlusNormal"/>
              <w:jc w:val="center"/>
            </w:pPr>
            <w:r>
              <w:t>окончания реализации</w:t>
            </w:r>
          </w:p>
        </w:tc>
        <w:tc>
          <w:tcPr>
            <w:tcW w:w="1984" w:type="dxa"/>
            <w:vMerge/>
          </w:tcPr>
          <w:p w:rsidR="00B97093" w:rsidRDefault="00B97093"/>
        </w:tc>
        <w:tc>
          <w:tcPr>
            <w:tcW w:w="1701" w:type="dxa"/>
            <w:gridSpan w:val="2"/>
            <w:vMerge/>
          </w:tcPr>
          <w:p w:rsidR="00B97093" w:rsidRDefault="00B97093"/>
        </w:tc>
        <w:tc>
          <w:tcPr>
            <w:tcW w:w="2835" w:type="dxa"/>
            <w:gridSpan w:val="2"/>
            <w:vMerge/>
          </w:tcPr>
          <w:p w:rsidR="00B97093" w:rsidRDefault="00B97093"/>
        </w:tc>
      </w:tr>
      <w:tr w:rsidR="00B97093" w:rsidTr="00A01FFE">
        <w:tc>
          <w:tcPr>
            <w:tcW w:w="567" w:type="dxa"/>
            <w:vAlign w:val="center"/>
          </w:tcPr>
          <w:p w:rsidR="00B97093" w:rsidRDefault="00B97093">
            <w:pPr>
              <w:pStyle w:val="ConsPlusNormal"/>
              <w:jc w:val="center"/>
            </w:pPr>
            <w:r>
              <w:t>1</w:t>
            </w:r>
          </w:p>
        </w:tc>
        <w:tc>
          <w:tcPr>
            <w:tcW w:w="3119" w:type="dxa"/>
            <w:vAlign w:val="center"/>
          </w:tcPr>
          <w:p w:rsidR="00B97093" w:rsidRDefault="00B97093">
            <w:pPr>
              <w:pStyle w:val="ConsPlusNormal"/>
              <w:jc w:val="center"/>
            </w:pPr>
            <w:r>
              <w:t>2</w:t>
            </w:r>
          </w:p>
        </w:tc>
        <w:tc>
          <w:tcPr>
            <w:tcW w:w="1984" w:type="dxa"/>
            <w:vAlign w:val="center"/>
          </w:tcPr>
          <w:p w:rsidR="00B97093" w:rsidRDefault="00B97093">
            <w:pPr>
              <w:pStyle w:val="ConsPlusNormal"/>
              <w:jc w:val="center"/>
            </w:pPr>
            <w:r>
              <w:t>3</w:t>
            </w:r>
          </w:p>
        </w:tc>
        <w:tc>
          <w:tcPr>
            <w:tcW w:w="1276" w:type="dxa"/>
            <w:vAlign w:val="center"/>
          </w:tcPr>
          <w:p w:rsidR="00B97093" w:rsidRDefault="00B97093">
            <w:pPr>
              <w:pStyle w:val="ConsPlusNormal"/>
              <w:jc w:val="center"/>
            </w:pPr>
            <w:r>
              <w:t>4</w:t>
            </w:r>
          </w:p>
        </w:tc>
        <w:tc>
          <w:tcPr>
            <w:tcW w:w="1276" w:type="dxa"/>
            <w:vAlign w:val="center"/>
          </w:tcPr>
          <w:p w:rsidR="00B97093" w:rsidRDefault="00B97093">
            <w:pPr>
              <w:pStyle w:val="ConsPlusNormal"/>
              <w:jc w:val="center"/>
            </w:pPr>
            <w:r>
              <w:t>5</w:t>
            </w:r>
          </w:p>
        </w:tc>
        <w:tc>
          <w:tcPr>
            <w:tcW w:w="1984" w:type="dxa"/>
            <w:vAlign w:val="center"/>
          </w:tcPr>
          <w:p w:rsidR="00B97093" w:rsidRDefault="00B97093">
            <w:pPr>
              <w:pStyle w:val="ConsPlusNormal"/>
              <w:jc w:val="center"/>
            </w:pPr>
            <w:r>
              <w:t>6</w:t>
            </w:r>
          </w:p>
        </w:tc>
        <w:tc>
          <w:tcPr>
            <w:tcW w:w="1701" w:type="dxa"/>
            <w:gridSpan w:val="2"/>
            <w:vAlign w:val="center"/>
          </w:tcPr>
          <w:p w:rsidR="00B97093" w:rsidRDefault="00B97093">
            <w:pPr>
              <w:pStyle w:val="ConsPlusNormal"/>
              <w:jc w:val="center"/>
            </w:pPr>
            <w:r>
              <w:t>7</w:t>
            </w:r>
          </w:p>
        </w:tc>
        <w:tc>
          <w:tcPr>
            <w:tcW w:w="2835" w:type="dxa"/>
            <w:gridSpan w:val="2"/>
            <w:vAlign w:val="center"/>
          </w:tcPr>
          <w:p w:rsidR="00B97093" w:rsidRDefault="00B97093">
            <w:pPr>
              <w:pStyle w:val="ConsPlusNormal"/>
              <w:jc w:val="center"/>
            </w:pPr>
            <w:r>
              <w:t>8</w:t>
            </w:r>
          </w:p>
        </w:tc>
      </w:tr>
      <w:tr w:rsidR="00B97093" w:rsidTr="00A01FFE">
        <w:tc>
          <w:tcPr>
            <w:tcW w:w="567" w:type="dxa"/>
            <w:vAlign w:val="center"/>
          </w:tcPr>
          <w:p w:rsidR="00B97093" w:rsidRDefault="00B97093">
            <w:pPr>
              <w:pStyle w:val="ConsPlusNormal"/>
              <w:jc w:val="center"/>
            </w:pPr>
            <w:r>
              <w:t>1.</w:t>
            </w:r>
          </w:p>
        </w:tc>
        <w:tc>
          <w:tcPr>
            <w:tcW w:w="14175" w:type="dxa"/>
            <w:gridSpan w:val="9"/>
          </w:tcPr>
          <w:p w:rsidR="00B97093" w:rsidRDefault="00363D26">
            <w:pPr>
              <w:pStyle w:val="ConsPlusNormal"/>
              <w:jc w:val="center"/>
            </w:pPr>
            <w:hyperlink w:anchor="P406" w:history="1">
              <w:r w:rsidR="00B97093">
                <w:rPr>
                  <w:color w:val="0000FF"/>
                </w:rPr>
                <w:t>подпрограмма 1</w:t>
              </w:r>
            </w:hyperlink>
            <w:r w:rsidR="00B97093">
              <w:t xml:space="preserve"> "Активная политика занятости населения и социальная поддержка безработных граждан"</w:t>
            </w:r>
          </w:p>
        </w:tc>
      </w:tr>
      <w:tr w:rsidR="00B97093" w:rsidTr="00A01FFE">
        <w:tc>
          <w:tcPr>
            <w:tcW w:w="567" w:type="dxa"/>
            <w:vAlign w:val="center"/>
          </w:tcPr>
          <w:p w:rsidR="00B97093" w:rsidRDefault="00B97093">
            <w:pPr>
              <w:pStyle w:val="ConsPlusNormal"/>
              <w:jc w:val="center"/>
            </w:pPr>
            <w:r>
              <w:t>1.1</w:t>
            </w:r>
          </w:p>
        </w:tc>
        <w:tc>
          <w:tcPr>
            <w:tcW w:w="3119" w:type="dxa"/>
          </w:tcPr>
          <w:p w:rsidR="00B97093" w:rsidRDefault="00B97093">
            <w:pPr>
              <w:pStyle w:val="ConsPlusNormal"/>
            </w:pPr>
            <w:r>
              <w:t>Основное мероприятие 1.1 "Реализация мероприятий активной политики занятости населения и дополнительных мероприятий в сфере занятости населения"</w:t>
            </w:r>
          </w:p>
        </w:tc>
        <w:tc>
          <w:tcPr>
            <w:tcW w:w="1984" w:type="dxa"/>
          </w:tcPr>
          <w:p w:rsidR="00B97093" w:rsidRDefault="00B97093">
            <w:pPr>
              <w:pStyle w:val="ConsPlusNormal"/>
            </w:pPr>
            <w:r>
              <w:t>Агентство по занятости населения и миграционной политике Камчатского края</w:t>
            </w:r>
          </w:p>
        </w:tc>
        <w:tc>
          <w:tcPr>
            <w:tcW w:w="1276" w:type="dxa"/>
          </w:tcPr>
          <w:p w:rsidR="00B97093" w:rsidRDefault="00B97093">
            <w:pPr>
              <w:pStyle w:val="ConsPlusNormal"/>
              <w:jc w:val="center"/>
            </w:pPr>
            <w:r>
              <w:t>2014</w:t>
            </w:r>
          </w:p>
        </w:tc>
        <w:tc>
          <w:tcPr>
            <w:tcW w:w="1276" w:type="dxa"/>
          </w:tcPr>
          <w:p w:rsidR="00B97093" w:rsidRDefault="00B97093">
            <w:pPr>
              <w:pStyle w:val="ConsPlusNormal"/>
              <w:jc w:val="center"/>
            </w:pPr>
            <w:r>
              <w:t>2018</w:t>
            </w:r>
          </w:p>
        </w:tc>
        <w:tc>
          <w:tcPr>
            <w:tcW w:w="1984" w:type="dxa"/>
          </w:tcPr>
          <w:p w:rsidR="00B97093" w:rsidRDefault="00B97093">
            <w:pPr>
              <w:pStyle w:val="ConsPlusNormal"/>
            </w:pPr>
            <w:r>
              <w:t>Минимизация уровней общей и регистрируемой безработицы;</w:t>
            </w:r>
          </w:p>
          <w:p w:rsidR="00B97093" w:rsidRDefault="00B97093">
            <w:pPr>
              <w:pStyle w:val="ConsPlusNormal"/>
            </w:pPr>
            <w:r>
              <w:t>Развитие государственной службы занятости населения как эффективного посредника между работодателями и гражданами, ищущими работу</w:t>
            </w:r>
          </w:p>
        </w:tc>
        <w:tc>
          <w:tcPr>
            <w:tcW w:w="1843" w:type="dxa"/>
            <w:gridSpan w:val="3"/>
          </w:tcPr>
          <w:p w:rsidR="00B97093" w:rsidRDefault="00B97093">
            <w:pPr>
              <w:pStyle w:val="ConsPlusNormal"/>
            </w:pPr>
            <w:r>
              <w:t xml:space="preserve">Рост безработицы и социальной напряженности в обществе; снижение возможностей для трудоустройства граждан, ищущих работу, и безработных граждан; рост застойной </w:t>
            </w:r>
            <w:r>
              <w:lastRenderedPageBreak/>
              <w:t>безработицы</w:t>
            </w:r>
          </w:p>
        </w:tc>
        <w:tc>
          <w:tcPr>
            <w:tcW w:w="2693" w:type="dxa"/>
          </w:tcPr>
          <w:p w:rsidR="00B97093" w:rsidRDefault="00B97093">
            <w:pPr>
              <w:pStyle w:val="ConsPlusNormal"/>
            </w:pPr>
            <w:r>
              <w:lastRenderedPageBreak/>
              <w:t>Показатели 1.1 - 1.6, 1.10, 1.11 таблицы приложения 1 к Программе</w:t>
            </w:r>
          </w:p>
        </w:tc>
      </w:tr>
      <w:tr w:rsidR="00B97093" w:rsidTr="00A01FFE">
        <w:tc>
          <w:tcPr>
            <w:tcW w:w="567" w:type="dxa"/>
            <w:vAlign w:val="center"/>
          </w:tcPr>
          <w:p w:rsidR="00B97093" w:rsidRDefault="00B97093">
            <w:pPr>
              <w:pStyle w:val="ConsPlusNormal"/>
              <w:jc w:val="center"/>
            </w:pPr>
            <w:r>
              <w:lastRenderedPageBreak/>
              <w:t>1.2</w:t>
            </w:r>
          </w:p>
        </w:tc>
        <w:tc>
          <w:tcPr>
            <w:tcW w:w="3119" w:type="dxa"/>
          </w:tcPr>
          <w:p w:rsidR="00B97093" w:rsidRDefault="00B97093">
            <w:pPr>
              <w:pStyle w:val="ConsPlusNormal"/>
            </w:pPr>
            <w:r>
              <w:t>Основное мероприятие 1.2 "Социальные выплаты безработным гражданам"</w:t>
            </w:r>
          </w:p>
        </w:tc>
        <w:tc>
          <w:tcPr>
            <w:tcW w:w="1984" w:type="dxa"/>
          </w:tcPr>
          <w:p w:rsidR="00B97093" w:rsidRDefault="00B97093">
            <w:pPr>
              <w:pStyle w:val="ConsPlusNormal"/>
            </w:pPr>
            <w:r>
              <w:t>Агентство по занятости населения и миграционной политике Камчатского края</w:t>
            </w:r>
          </w:p>
        </w:tc>
        <w:tc>
          <w:tcPr>
            <w:tcW w:w="1276" w:type="dxa"/>
          </w:tcPr>
          <w:p w:rsidR="00B97093" w:rsidRDefault="00B97093">
            <w:pPr>
              <w:pStyle w:val="ConsPlusNormal"/>
              <w:jc w:val="center"/>
            </w:pPr>
            <w:r>
              <w:t>2014</w:t>
            </w:r>
          </w:p>
        </w:tc>
        <w:tc>
          <w:tcPr>
            <w:tcW w:w="1276" w:type="dxa"/>
          </w:tcPr>
          <w:p w:rsidR="00B97093" w:rsidRDefault="00B97093">
            <w:pPr>
              <w:pStyle w:val="ConsPlusNormal"/>
              <w:jc w:val="center"/>
            </w:pPr>
            <w:r>
              <w:t>2018</w:t>
            </w:r>
          </w:p>
        </w:tc>
        <w:tc>
          <w:tcPr>
            <w:tcW w:w="1984" w:type="dxa"/>
          </w:tcPr>
          <w:p w:rsidR="00B97093" w:rsidRDefault="00B97093">
            <w:pPr>
              <w:pStyle w:val="ConsPlusNormal"/>
            </w:pPr>
            <w:r>
              <w:t>Поддержание уровня жизни безработных граждан на минимальном уровне, позволяющем сосредоточиться на активном поиске работы, социальной стабильности в обществе</w:t>
            </w:r>
          </w:p>
        </w:tc>
        <w:tc>
          <w:tcPr>
            <w:tcW w:w="1843" w:type="dxa"/>
            <w:gridSpan w:val="3"/>
          </w:tcPr>
          <w:p w:rsidR="00B97093" w:rsidRDefault="00B97093">
            <w:pPr>
              <w:pStyle w:val="ConsPlusNormal"/>
            </w:pPr>
            <w:r>
              <w:t>Снижение реального уровня материальной поддержки безработных граждан, рост социальной напряженности в обществе</w:t>
            </w:r>
          </w:p>
        </w:tc>
        <w:tc>
          <w:tcPr>
            <w:tcW w:w="2693" w:type="dxa"/>
          </w:tcPr>
          <w:p w:rsidR="00B97093" w:rsidRDefault="00B97093">
            <w:pPr>
              <w:pStyle w:val="ConsPlusNormal"/>
            </w:pPr>
            <w:r>
              <w:t>Показатель 1.7 таблицы приложения 1 к Программе</w:t>
            </w:r>
          </w:p>
        </w:tc>
      </w:tr>
      <w:tr w:rsidR="00B97093" w:rsidTr="00A01FFE">
        <w:tc>
          <w:tcPr>
            <w:tcW w:w="567" w:type="dxa"/>
            <w:vAlign w:val="center"/>
          </w:tcPr>
          <w:p w:rsidR="00B97093" w:rsidRDefault="00B97093">
            <w:pPr>
              <w:pStyle w:val="ConsPlusNormal"/>
              <w:jc w:val="center"/>
            </w:pPr>
            <w:r>
              <w:t>1.3</w:t>
            </w:r>
          </w:p>
        </w:tc>
        <w:tc>
          <w:tcPr>
            <w:tcW w:w="3119" w:type="dxa"/>
          </w:tcPr>
          <w:p w:rsidR="00B97093" w:rsidRDefault="00B97093">
            <w:pPr>
              <w:pStyle w:val="ConsPlusNormal"/>
            </w:pPr>
            <w:r>
              <w:t>Основное мероприятие 1.3 "Повышение уровня удовлетворенности получателей полнотой и качеством оказываемых государственных услуг, в том числе за счет развития информационно-телекоммуникационных систем управления, в сфере занятости населения"</w:t>
            </w:r>
          </w:p>
        </w:tc>
        <w:tc>
          <w:tcPr>
            <w:tcW w:w="1984" w:type="dxa"/>
          </w:tcPr>
          <w:p w:rsidR="00B97093" w:rsidRDefault="00B97093">
            <w:pPr>
              <w:pStyle w:val="ConsPlusNormal"/>
            </w:pPr>
            <w:r>
              <w:t>Агентство по занятости населения и миграционной политике Камчатского края</w:t>
            </w:r>
          </w:p>
        </w:tc>
        <w:tc>
          <w:tcPr>
            <w:tcW w:w="1276" w:type="dxa"/>
          </w:tcPr>
          <w:p w:rsidR="00B97093" w:rsidRDefault="00B97093">
            <w:pPr>
              <w:pStyle w:val="ConsPlusNormal"/>
              <w:jc w:val="center"/>
            </w:pPr>
            <w:r>
              <w:t>2014</w:t>
            </w:r>
          </w:p>
        </w:tc>
        <w:tc>
          <w:tcPr>
            <w:tcW w:w="1276" w:type="dxa"/>
          </w:tcPr>
          <w:p w:rsidR="00B97093" w:rsidRDefault="00B97093">
            <w:pPr>
              <w:pStyle w:val="ConsPlusNormal"/>
              <w:jc w:val="center"/>
            </w:pPr>
            <w:r>
              <w:t>2018</w:t>
            </w:r>
          </w:p>
        </w:tc>
        <w:tc>
          <w:tcPr>
            <w:tcW w:w="1984" w:type="dxa"/>
          </w:tcPr>
          <w:p w:rsidR="00B97093" w:rsidRDefault="00B97093">
            <w:pPr>
              <w:pStyle w:val="ConsPlusNormal"/>
            </w:pPr>
            <w:r>
              <w:t>Повышение уровня занятости населения, обеспечение потребности экономики в рабочей силе, снижение безработицы</w:t>
            </w:r>
          </w:p>
        </w:tc>
        <w:tc>
          <w:tcPr>
            <w:tcW w:w="1843" w:type="dxa"/>
            <w:gridSpan w:val="3"/>
          </w:tcPr>
          <w:p w:rsidR="00B97093" w:rsidRDefault="00B97093">
            <w:pPr>
              <w:pStyle w:val="ConsPlusNormal"/>
            </w:pPr>
            <w:r>
              <w:t>Приток иностранной рабочей силы на регистрируемом рынке труда</w:t>
            </w:r>
          </w:p>
        </w:tc>
        <w:tc>
          <w:tcPr>
            <w:tcW w:w="2693" w:type="dxa"/>
          </w:tcPr>
          <w:p w:rsidR="00B97093" w:rsidRDefault="00B97093">
            <w:pPr>
              <w:pStyle w:val="ConsPlusNormal"/>
            </w:pPr>
            <w:r>
              <w:t>Показатель 1.8 таблицы приложения 1 к Программе</w:t>
            </w:r>
          </w:p>
        </w:tc>
      </w:tr>
      <w:tr w:rsidR="00B97093" w:rsidTr="00A01FFE">
        <w:tc>
          <w:tcPr>
            <w:tcW w:w="567" w:type="dxa"/>
            <w:vAlign w:val="center"/>
          </w:tcPr>
          <w:p w:rsidR="00B97093" w:rsidRDefault="00B97093">
            <w:pPr>
              <w:pStyle w:val="ConsPlusNormal"/>
              <w:jc w:val="center"/>
            </w:pPr>
            <w:r>
              <w:t>1.4</w:t>
            </w:r>
          </w:p>
        </w:tc>
        <w:tc>
          <w:tcPr>
            <w:tcW w:w="3119" w:type="dxa"/>
          </w:tcPr>
          <w:p w:rsidR="00B97093" w:rsidRDefault="00B97093">
            <w:pPr>
              <w:pStyle w:val="ConsPlusNormal"/>
            </w:pPr>
            <w:r>
              <w:t>Основное мероприятие 1.4 "Финансовое обеспечение деятельности центров занятости населения для оказания государственных услуг в сфере занятости населения"</w:t>
            </w:r>
          </w:p>
        </w:tc>
        <w:tc>
          <w:tcPr>
            <w:tcW w:w="1984" w:type="dxa"/>
          </w:tcPr>
          <w:p w:rsidR="00B97093" w:rsidRDefault="00B97093">
            <w:pPr>
              <w:pStyle w:val="ConsPlusNormal"/>
            </w:pPr>
            <w:r>
              <w:t>Агентство по занятости населения и миграционной политике Камчатского края</w:t>
            </w:r>
          </w:p>
        </w:tc>
        <w:tc>
          <w:tcPr>
            <w:tcW w:w="1276" w:type="dxa"/>
          </w:tcPr>
          <w:p w:rsidR="00B97093" w:rsidRDefault="00B97093">
            <w:pPr>
              <w:pStyle w:val="ConsPlusNormal"/>
              <w:jc w:val="center"/>
            </w:pPr>
            <w:r>
              <w:t>2014</w:t>
            </w:r>
          </w:p>
        </w:tc>
        <w:tc>
          <w:tcPr>
            <w:tcW w:w="1276" w:type="dxa"/>
          </w:tcPr>
          <w:p w:rsidR="00B97093" w:rsidRDefault="00B97093">
            <w:pPr>
              <w:pStyle w:val="ConsPlusNormal"/>
              <w:jc w:val="center"/>
            </w:pPr>
            <w:r>
              <w:t>2018</w:t>
            </w:r>
          </w:p>
        </w:tc>
        <w:tc>
          <w:tcPr>
            <w:tcW w:w="1984" w:type="dxa"/>
          </w:tcPr>
          <w:p w:rsidR="00B97093" w:rsidRDefault="00B97093">
            <w:pPr>
              <w:pStyle w:val="ConsPlusNormal"/>
            </w:pPr>
            <w:r>
              <w:t xml:space="preserve">Финансовое обеспечение деятельности центров занятости населения для оказания государственных услуг в сфере занятости </w:t>
            </w:r>
            <w:r>
              <w:lastRenderedPageBreak/>
              <w:t>населения</w:t>
            </w:r>
          </w:p>
        </w:tc>
        <w:tc>
          <w:tcPr>
            <w:tcW w:w="1843" w:type="dxa"/>
            <w:gridSpan w:val="3"/>
          </w:tcPr>
          <w:p w:rsidR="00B97093" w:rsidRDefault="00B97093">
            <w:pPr>
              <w:pStyle w:val="ConsPlusNormal"/>
            </w:pPr>
            <w:r>
              <w:lastRenderedPageBreak/>
              <w:t xml:space="preserve">Освоение финансовых средств, выделенных на содержание и хозяйственную деятельность центров занятости </w:t>
            </w:r>
            <w:r>
              <w:lastRenderedPageBreak/>
              <w:t>населения</w:t>
            </w:r>
          </w:p>
        </w:tc>
        <w:tc>
          <w:tcPr>
            <w:tcW w:w="2693" w:type="dxa"/>
          </w:tcPr>
          <w:p w:rsidR="00B97093" w:rsidRDefault="00B97093">
            <w:pPr>
              <w:pStyle w:val="ConsPlusNormal"/>
            </w:pPr>
            <w:r>
              <w:lastRenderedPageBreak/>
              <w:t>Показатель 1.9 таблицы приложения 1 к Программе</w:t>
            </w:r>
          </w:p>
        </w:tc>
      </w:tr>
      <w:tr w:rsidR="00B97093" w:rsidTr="00A01FFE">
        <w:tc>
          <w:tcPr>
            <w:tcW w:w="567" w:type="dxa"/>
            <w:vAlign w:val="center"/>
          </w:tcPr>
          <w:p w:rsidR="00B97093" w:rsidRDefault="00B97093">
            <w:pPr>
              <w:pStyle w:val="ConsPlusNormal"/>
              <w:jc w:val="center"/>
            </w:pPr>
            <w:r>
              <w:lastRenderedPageBreak/>
              <w:t>2.</w:t>
            </w:r>
          </w:p>
        </w:tc>
        <w:tc>
          <w:tcPr>
            <w:tcW w:w="14175" w:type="dxa"/>
            <w:gridSpan w:val="9"/>
          </w:tcPr>
          <w:p w:rsidR="00B97093" w:rsidRDefault="00363D26">
            <w:pPr>
              <w:pStyle w:val="ConsPlusNormal"/>
              <w:jc w:val="center"/>
            </w:pPr>
            <w:hyperlink w:anchor="P674" w:history="1">
              <w:r w:rsidR="00B97093">
                <w:rPr>
                  <w:color w:val="0000FF"/>
                </w:rPr>
                <w:t>подпрограмма 2</w:t>
              </w:r>
            </w:hyperlink>
            <w:r w:rsidR="00B97093">
              <w:t xml:space="preserve"> "Управление миграционными потоками в Камчатском крае"</w:t>
            </w:r>
          </w:p>
        </w:tc>
      </w:tr>
      <w:tr w:rsidR="00B97093" w:rsidTr="00A01FFE">
        <w:tc>
          <w:tcPr>
            <w:tcW w:w="567" w:type="dxa"/>
            <w:vAlign w:val="center"/>
          </w:tcPr>
          <w:p w:rsidR="00B97093" w:rsidRDefault="00B97093">
            <w:pPr>
              <w:pStyle w:val="ConsPlusNormal"/>
              <w:jc w:val="center"/>
            </w:pPr>
            <w:r>
              <w:t>2.1</w:t>
            </w:r>
          </w:p>
        </w:tc>
        <w:tc>
          <w:tcPr>
            <w:tcW w:w="3119" w:type="dxa"/>
          </w:tcPr>
          <w:p w:rsidR="00B97093" w:rsidRDefault="00B97093">
            <w:pPr>
              <w:pStyle w:val="ConsPlusNormal"/>
            </w:pPr>
            <w:r>
              <w:t>Основное мероприятие 2.1 "Разработка комплексного подхода к управлению миграционными потоками в Камчатском крае"</w:t>
            </w:r>
          </w:p>
        </w:tc>
        <w:tc>
          <w:tcPr>
            <w:tcW w:w="1984" w:type="dxa"/>
          </w:tcPr>
          <w:p w:rsidR="00B97093" w:rsidRDefault="00B97093">
            <w:pPr>
              <w:pStyle w:val="ConsPlusNormal"/>
            </w:pPr>
            <w:r>
              <w:t>Агентство по занятости населения и миграционной политике Камчатского края, исполнительные органы государственной власти Камчатского края</w:t>
            </w:r>
          </w:p>
        </w:tc>
        <w:tc>
          <w:tcPr>
            <w:tcW w:w="1276" w:type="dxa"/>
          </w:tcPr>
          <w:p w:rsidR="00B97093" w:rsidRDefault="00B97093">
            <w:pPr>
              <w:pStyle w:val="ConsPlusNormal"/>
              <w:jc w:val="center"/>
            </w:pPr>
            <w:r>
              <w:t>2014</w:t>
            </w:r>
          </w:p>
        </w:tc>
        <w:tc>
          <w:tcPr>
            <w:tcW w:w="1276" w:type="dxa"/>
          </w:tcPr>
          <w:p w:rsidR="00B97093" w:rsidRDefault="00B97093">
            <w:pPr>
              <w:pStyle w:val="ConsPlusNormal"/>
              <w:jc w:val="center"/>
            </w:pPr>
            <w:r>
              <w:t>2014</w:t>
            </w:r>
          </w:p>
        </w:tc>
        <w:tc>
          <w:tcPr>
            <w:tcW w:w="2126" w:type="dxa"/>
            <w:gridSpan w:val="2"/>
          </w:tcPr>
          <w:p w:rsidR="00B97093" w:rsidRDefault="00B97093">
            <w:pPr>
              <w:pStyle w:val="ConsPlusNormal"/>
            </w:pPr>
            <w:r>
              <w:t>Повышение эффективности государственного управления миграционными потоками</w:t>
            </w:r>
          </w:p>
        </w:tc>
        <w:tc>
          <w:tcPr>
            <w:tcW w:w="1701" w:type="dxa"/>
            <w:gridSpan w:val="2"/>
          </w:tcPr>
          <w:p w:rsidR="00B97093" w:rsidRDefault="00B97093">
            <w:pPr>
              <w:pStyle w:val="ConsPlusNormal"/>
            </w:pPr>
            <w:r>
              <w:t>Неконтролируемый приток иностранной рабочей силы на регистрируемом рынке труда</w:t>
            </w:r>
          </w:p>
        </w:tc>
        <w:tc>
          <w:tcPr>
            <w:tcW w:w="2693" w:type="dxa"/>
          </w:tcPr>
          <w:p w:rsidR="00B97093" w:rsidRDefault="00B97093">
            <w:pPr>
              <w:pStyle w:val="ConsPlusNormal"/>
            </w:pPr>
            <w:r>
              <w:t>Показатель 2.1 таблицы приложения 1 к Программе</w:t>
            </w:r>
          </w:p>
        </w:tc>
      </w:tr>
      <w:tr w:rsidR="00B97093" w:rsidTr="00A01FFE">
        <w:tc>
          <w:tcPr>
            <w:tcW w:w="567" w:type="dxa"/>
            <w:vAlign w:val="center"/>
          </w:tcPr>
          <w:p w:rsidR="00B97093" w:rsidRDefault="00B97093">
            <w:pPr>
              <w:pStyle w:val="ConsPlusNormal"/>
              <w:jc w:val="center"/>
            </w:pPr>
            <w:r>
              <w:t>2.2</w:t>
            </w:r>
          </w:p>
        </w:tc>
        <w:tc>
          <w:tcPr>
            <w:tcW w:w="3119" w:type="dxa"/>
          </w:tcPr>
          <w:p w:rsidR="00B97093" w:rsidRDefault="00B97093">
            <w:pPr>
              <w:pStyle w:val="ConsPlusNormal"/>
            </w:pPr>
            <w:r>
              <w:t>Основное мероприятие 2.2 "Обеспечение принципа приоритетного использования региональных трудовых ресурсов"</w:t>
            </w:r>
          </w:p>
        </w:tc>
        <w:tc>
          <w:tcPr>
            <w:tcW w:w="1984" w:type="dxa"/>
          </w:tcPr>
          <w:p w:rsidR="00B97093" w:rsidRDefault="00B97093">
            <w:pPr>
              <w:pStyle w:val="ConsPlusNormal"/>
            </w:pPr>
            <w:r>
              <w:t>Агентство по занятости населения и миграционной политике Камчатского края</w:t>
            </w:r>
          </w:p>
        </w:tc>
        <w:tc>
          <w:tcPr>
            <w:tcW w:w="1276" w:type="dxa"/>
          </w:tcPr>
          <w:p w:rsidR="00B97093" w:rsidRDefault="00B97093">
            <w:pPr>
              <w:pStyle w:val="ConsPlusNormal"/>
              <w:jc w:val="center"/>
            </w:pPr>
            <w:r>
              <w:t>2014</w:t>
            </w:r>
          </w:p>
        </w:tc>
        <w:tc>
          <w:tcPr>
            <w:tcW w:w="1276" w:type="dxa"/>
          </w:tcPr>
          <w:p w:rsidR="00B97093" w:rsidRDefault="00B97093">
            <w:pPr>
              <w:pStyle w:val="ConsPlusNormal"/>
              <w:jc w:val="center"/>
            </w:pPr>
            <w:r>
              <w:t>2018</w:t>
            </w:r>
          </w:p>
        </w:tc>
        <w:tc>
          <w:tcPr>
            <w:tcW w:w="2126" w:type="dxa"/>
            <w:gridSpan w:val="2"/>
          </w:tcPr>
          <w:p w:rsidR="00B97093" w:rsidRDefault="00B97093">
            <w:pPr>
              <w:pStyle w:val="ConsPlusNormal"/>
            </w:pPr>
            <w:r>
              <w:t>Снижение доли привлечения иностранных работников, повышение занятости и качества жизни местного населения в соответствии с потребностью экономики Камчатского края, повышение численности квалифицированных работников</w:t>
            </w:r>
          </w:p>
        </w:tc>
        <w:tc>
          <w:tcPr>
            <w:tcW w:w="1701" w:type="dxa"/>
            <w:gridSpan w:val="2"/>
          </w:tcPr>
          <w:p w:rsidR="00B97093" w:rsidRDefault="00B97093">
            <w:pPr>
              <w:pStyle w:val="ConsPlusNormal"/>
            </w:pPr>
            <w:r>
              <w:t>Повышение безработицы и снижение качества жизни местного населения</w:t>
            </w:r>
          </w:p>
        </w:tc>
        <w:tc>
          <w:tcPr>
            <w:tcW w:w="2693" w:type="dxa"/>
          </w:tcPr>
          <w:p w:rsidR="00B97093" w:rsidRDefault="00B97093">
            <w:pPr>
              <w:pStyle w:val="ConsPlusNormal"/>
            </w:pPr>
            <w:r>
              <w:t>Показатель 2.4 таблицы приложения 1 к Программе</w:t>
            </w:r>
          </w:p>
        </w:tc>
      </w:tr>
      <w:tr w:rsidR="00B97093" w:rsidTr="00A01FFE">
        <w:tc>
          <w:tcPr>
            <w:tcW w:w="567" w:type="dxa"/>
            <w:vAlign w:val="center"/>
          </w:tcPr>
          <w:p w:rsidR="00B97093" w:rsidRDefault="00B97093">
            <w:pPr>
              <w:pStyle w:val="ConsPlusNormal"/>
              <w:jc w:val="center"/>
            </w:pPr>
            <w:r>
              <w:t>2.3</w:t>
            </w:r>
          </w:p>
        </w:tc>
        <w:tc>
          <w:tcPr>
            <w:tcW w:w="3119" w:type="dxa"/>
          </w:tcPr>
          <w:p w:rsidR="00B97093" w:rsidRDefault="00B97093">
            <w:pPr>
              <w:pStyle w:val="ConsPlusNormal"/>
            </w:pPr>
            <w:r>
              <w:t xml:space="preserve">Основное мероприятие 2.3 "Повышение эффективности привлечения и использования иностранной рабочей силы в </w:t>
            </w:r>
            <w:r>
              <w:lastRenderedPageBreak/>
              <w:t>Камчатском крае, противодействие незаконной миграции"</w:t>
            </w:r>
          </w:p>
        </w:tc>
        <w:tc>
          <w:tcPr>
            <w:tcW w:w="1984" w:type="dxa"/>
          </w:tcPr>
          <w:p w:rsidR="00B97093" w:rsidRDefault="00B97093">
            <w:pPr>
              <w:pStyle w:val="ConsPlusNormal"/>
            </w:pPr>
            <w:r>
              <w:lastRenderedPageBreak/>
              <w:t xml:space="preserve">Агентство по занятости населения и миграционной </w:t>
            </w:r>
            <w:r>
              <w:lastRenderedPageBreak/>
              <w:t>политике Камчатского края</w:t>
            </w:r>
          </w:p>
        </w:tc>
        <w:tc>
          <w:tcPr>
            <w:tcW w:w="1276" w:type="dxa"/>
          </w:tcPr>
          <w:p w:rsidR="00B97093" w:rsidRDefault="00B97093">
            <w:pPr>
              <w:pStyle w:val="ConsPlusNormal"/>
              <w:jc w:val="center"/>
            </w:pPr>
            <w:r>
              <w:lastRenderedPageBreak/>
              <w:t>2014</w:t>
            </w:r>
          </w:p>
        </w:tc>
        <w:tc>
          <w:tcPr>
            <w:tcW w:w="1276" w:type="dxa"/>
          </w:tcPr>
          <w:p w:rsidR="00B97093" w:rsidRDefault="00B97093">
            <w:pPr>
              <w:pStyle w:val="ConsPlusNormal"/>
              <w:jc w:val="center"/>
            </w:pPr>
            <w:r>
              <w:t>2018</w:t>
            </w:r>
          </w:p>
        </w:tc>
        <w:tc>
          <w:tcPr>
            <w:tcW w:w="2126" w:type="dxa"/>
            <w:gridSpan w:val="2"/>
          </w:tcPr>
          <w:p w:rsidR="00B97093" w:rsidRDefault="00B97093">
            <w:pPr>
              <w:pStyle w:val="ConsPlusNormal"/>
            </w:pPr>
            <w:r>
              <w:t xml:space="preserve">Снижение численности незаконных трудовых мигрантов </w:t>
            </w:r>
            <w:r>
              <w:lastRenderedPageBreak/>
              <w:t>в Камчатском крае; повышение качества привлекаемой иностранной рабочей силы</w:t>
            </w:r>
          </w:p>
        </w:tc>
        <w:tc>
          <w:tcPr>
            <w:tcW w:w="1701" w:type="dxa"/>
            <w:gridSpan w:val="2"/>
          </w:tcPr>
          <w:p w:rsidR="00B97093" w:rsidRDefault="00B97093">
            <w:pPr>
              <w:pStyle w:val="ConsPlusNormal"/>
            </w:pPr>
            <w:r>
              <w:lastRenderedPageBreak/>
              <w:t xml:space="preserve">Увеличение численности нелегальных мигрантов; </w:t>
            </w:r>
            <w:r>
              <w:lastRenderedPageBreak/>
              <w:t>ухудшение криминогенной обстановки</w:t>
            </w:r>
          </w:p>
        </w:tc>
        <w:tc>
          <w:tcPr>
            <w:tcW w:w="2693" w:type="dxa"/>
          </w:tcPr>
          <w:p w:rsidR="00B97093" w:rsidRDefault="00B97093">
            <w:pPr>
              <w:pStyle w:val="ConsPlusNormal"/>
            </w:pPr>
            <w:r>
              <w:lastRenderedPageBreak/>
              <w:t>Показатель 2.2 таблицы приложения 1 к Программе</w:t>
            </w:r>
          </w:p>
        </w:tc>
      </w:tr>
      <w:tr w:rsidR="00B97093" w:rsidTr="00A01FFE">
        <w:tc>
          <w:tcPr>
            <w:tcW w:w="567" w:type="dxa"/>
            <w:vAlign w:val="center"/>
          </w:tcPr>
          <w:p w:rsidR="00B97093" w:rsidRDefault="00B97093">
            <w:pPr>
              <w:pStyle w:val="ConsPlusNormal"/>
              <w:jc w:val="center"/>
            </w:pPr>
            <w:r>
              <w:lastRenderedPageBreak/>
              <w:t>3.</w:t>
            </w:r>
          </w:p>
        </w:tc>
        <w:tc>
          <w:tcPr>
            <w:tcW w:w="14175" w:type="dxa"/>
            <w:gridSpan w:val="9"/>
          </w:tcPr>
          <w:p w:rsidR="00B97093" w:rsidRDefault="00363D26">
            <w:pPr>
              <w:pStyle w:val="ConsPlusNormal"/>
              <w:jc w:val="center"/>
            </w:pPr>
            <w:hyperlink w:anchor="P978" w:history="1">
              <w:r w:rsidR="00B97093">
                <w:rPr>
                  <w:color w:val="0000FF"/>
                </w:rPr>
                <w:t>подпрограмма 3</w:t>
              </w:r>
            </w:hyperlink>
            <w:r w:rsidR="00B97093">
              <w:t xml:space="preserve"> "Оказание содействия добровольному переселению в Камчатский край соотечественников, проживающих за рубежом, на 2014-2017 годы"</w:t>
            </w:r>
          </w:p>
        </w:tc>
      </w:tr>
      <w:tr w:rsidR="00B97093" w:rsidTr="00A01FFE">
        <w:tc>
          <w:tcPr>
            <w:tcW w:w="567" w:type="dxa"/>
            <w:vAlign w:val="center"/>
          </w:tcPr>
          <w:p w:rsidR="00B97093" w:rsidRDefault="00B97093">
            <w:pPr>
              <w:pStyle w:val="ConsPlusNormal"/>
              <w:jc w:val="center"/>
            </w:pPr>
            <w:r>
              <w:t>3.1</w:t>
            </w:r>
          </w:p>
        </w:tc>
        <w:tc>
          <w:tcPr>
            <w:tcW w:w="3119" w:type="dxa"/>
          </w:tcPr>
          <w:p w:rsidR="00B97093" w:rsidRDefault="00B97093">
            <w:pPr>
              <w:pStyle w:val="ConsPlusNormal"/>
            </w:pPr>
            <w:r>
              <w:t>Основное мероприятие 3.1 "Создание условий, способствующих добровольному переселению в Камчатский край соотечественников, проживающих за рубежом"</w:t>
            </w:r>
          </w:p>
        </w:tc>
        <w:tc>
          <w:tcPr>
            <w:tcW w:w="1984" w:type="dxa"/>
          </w:tcPr>
          <w:p w:rsidR="00B97093" w:rsidRDefault="00B97093">
            <w:pPr>
              <w:pStyle w:val="ConsPlusNormal"/>
            </w:pPr>
            <w:r>
              <w:t>Агентство по занятости населения и миграционной политике Камчатского края</w:t>
            </w:r>
          </w:p>
        </w:tc>
        <w:tc>
          <w:tcPr>
            <w:tcW w:w="1276" w:type="dxa"/>
          </w:tcPr>
          <w:p w:rsidR="00B97093" w:rsidRDefault="00B97093">
            <w:pPr>
              <w:pStyle w:val="ConsPlusNormal"/>
              <w:jc w:val="center"/>
            </w:pPr>
            <w:r>
              <w:t>2014</w:t>
            </w:r>
          </w:p>
        </w:tc>
        <w:tc>
          <w:tcPr>
            <w:tcW w:w="1276" w:type="dxa"/>
          </w:tcPr>
          <w:p w:rsidR="00B97093" w:rsidRDefault="00B97093">
            <w:pPr>
              <w:pStyle w:val="ConsPlusNormal"/>
              <w:jc w:val="center"/>
            </w:pPr>
            <w:r>
              <w:t>2017</w:t>
            </w:r>
          </w:p>
        </w:tc>
        <w:tc>
          <w:tcPr>
            <w:tcW w:w="2126" w:type="dxa"/>
            <w:gridSpan w:val="2"/>
          </w:tcPr>
          <w:p w:rsidR="00B97093" w:rsidRDefault="00B97093">
            <w:pPr>
              <w:pStyle w:val="ConsPlusNormal"/>
            </w:pPr>
            <w:r>
              <w:t>Успешная интеграция трудовых мигрантов в российское общество, повышение качества оказываемых государственных и муниципальных услуг</w:t>
            </w:r>
          </w:p>
        </w:tc>
        <w:tc>
          <w:tcPr>
            <w:tcW w:w="1701" w:type="dxa"/>
            <w:gridSpan w:val="2"/>
          </w:tcPr>
          <w:p w:rsidR="00B97093" w:rsidRDefault="00B97093">
            <w:pPr>
              <w:pStyle w:val="ConsPlusNormal"/>
            </w:pPr>
            <w:r>
              <w:t>Снижение привлекательности Камчатского края с целью переселения, рост этноконфесси-ональных конфликтов и социального напряжения</w:t>
            </w:r>
          </w:p>
        </w:tc>
        <w:tc>
          <w:tcPr>
            <w:tcW w:w="2693" w:type="dxa"/>
          </w:tcPr>
          <w:p w:rsidR="00B97093" w:rsidRDefault="00B97093">
            <w:pPr>
              <w:pStyle w:val="ConsPlusNormal"/>
            </w:pPr>
            <w:r>
              <w:t>Показатели 3.1-3.6 таблицы приложения 1 к Программе</w:t>
            </w:r>
          </w:p>
        </w:tc>
      </w:tr>
      <w:tr w:rsidR="00B97093" w:rsidTr="00A01FFE">
        <w:tc>
          <w:tcPr>
            <w:tcW w:w="567" w:type="dxa"/>
            <w:vAlign w:val="center"/>
          </w:tcPr>
          <w:p w:rsidR="00B97093" w:rsidRDefault="00B97093">
            <w:pPr>
              <w:pStyle w:val="ConsPlusNormal"/>
              <w:jc w:val="center"/>
            </w:pPr>
            <w:r>
              <w:t>3.2</w:t>
            </w:r>
          </w:p>
        </w:tc>
        <w:tc>
          <w:tcPr>
            <w:tcW w:w="3119" w:type="dxa"/>
          </w:tcPr>
          <w:p w:rsidR="00B97093" w:rsidRDefault="00B97093">
            <w:pPr>
              <w:pStyle w:val="ConsPlusNormal"/>
            </w:pPr>
            <w:r>
              <w:t>Основное мероприятие 3.2 "Содействие обеспечению потребности экономики Камчатского края в квалифицированных кадрах, дальнейшему развитию малого и среднего предпринимательства. Привлечение талантливой молодежи для получения образования в образовательных организациях в Камчатском крае"</w:t>
            </w:r>
          </w:p>
        </w:tc>
        <w:tc>
          <w:tcPr>
            <w:tcW w:w="1984" w:type="dxa"/>
          </w:tcPr>
          <w:p w:rsidR="00B97093" w:rsidRDefault="00B97093">
            <w:pPr>
              <w:pStyle w:val="ConsPlusNormal"/>
            </w:pPr>
            <w:r>
              <w:t>Агентство по занятости населения и миграционной политике Камчатского края</w:t>
            </w:r>
          </w:p>
        </w:tc>
        <w:tc>
          <w:tcPr>
            <w:tcW w:w="1276" w:type="dxa"/>
          </w:tcPr>
          <w:p w:rsidR="00B97093" w:rsidRDefault="00B97093">
            <w:pPr>
              <w:pStyle w:val="ConsPlusNormal"/>
              <w:jc w:val="center"/>
            </w:pPr>
            <w:r>
              <w:t>2014</w:t>
            </w:r>
          </w:p>
        </w:tc>
        <w:tc>
          <w:tcPr>
            <w:tcW w:w="1276" w:type="dxa"/>
          </w:tcPr>
          <w:p w:rsidR="00B97093" w:rsidRDefault="00B97093">
            <w:pPr>
              <w:pStyle w:val="ConsPlusNormal"/>
              <w:jc w:val="center"/>
            </w:pPr>
            <w:r>
              <w:t>2017</w:t>
            </w:r>
          </w:p>
        </w:tc>
        <w:tc>
          <w:tcPr>
            <w:tcW w:w="2126" w:type="dxa"/>
            <w:gridSpan w:val="2"/>
          </w:tcPr>
          <w:p w:rsidR="00B97093" w:rsidRDefault="00B97093">
            <w:pPr>
              <w:pStyle w:val="ConsPlusNormal"/>
            </w:pPr>
            <w:r>
              <w:t>Привлечение квалифицированных специалистов</w:t>
            </w:r>
          </w:p>
        </w:tc>
        <w:tc>
          <w:tcPr>
            <w:tcW w:w="1701" w:type="dxa"/>
            <w:gridSpan w:val="2"/>
          </w:tcPr>
          <w:p w:rsidR="00B97093" w:rsidRDefault="00B97093">
            <w:pPr>
              <w:pStyle w:val="ConsPlusNormal"/>
            </w:pPr>
            <w:r>
              <w:t>Отток квалифицированных специалистов</w:t>
            </w:r>
          </w:p>
        </w:tc>
        <w:tc>
          <w:tcPr>
            <w:tcW w:w="2693" w:type="dxa"/>
          </w:tcPr>
          <w:p w:rsidR="00B97093" w:rsidRDefault="00B97093">
            <w:pPr>
              <w:pStyle w:val="ConsPlusNormal"/>
            </w:pPr>
            <w:r>
              <w:t>Показатели 3.7 - 3.9 таблицы приложения 1 к Программе</w:t>
            </w:r>
          </w:p>
        </w:tc>
      </w:tr>
      <w:tr w:rsidR="00B97093" w:rsidTr="00A01FFE">
        <w:tc>
          <w:tcPr>
            <w:tcW w:w="567" w:type="dxa"/>
            <w:vAlign w:val="center"/>
          </w:tcPr>
          <w:p w:rsidR="00B97093" w:rsidRDefault="00B97093">
            <w:pPr>
              <w:pStyle w:val="ConsPlusNormal"/>
              <w:jc w:val="center"/>
            </w:pPr>
            <w:r>
              <w:t>4.</w:t>
            </w:r>
          </w:p>
        </w:tc>
        <w:tc>
          <w:tcPr>
            <w:tcW w:w="14175" w:type="dxa"/>
            <w:gridSpan w:val="9"/>
          </w:tcPr>
          <w:p w:rsidR="00B97093" w:rsidRDefault="00363D26">
            <w:pPr>
              <w:pStyle w:val="ConsPlusNormal"/>
              <w:jc w:val="center"/>
            </w:pPr>
            <w:hyperlink w:anchor="P2843" w:history="1">
              <w:r w:rsidR="00B97093">
                <w:rPr>
                  <w:color w:val="0000FF"/>
                </w:rPr>
                <w:t>подпрограмма 4</w:t>
              </w:r>
            </w:hyperlink>
            <w:r w:rsidR="00B97093">
              <w:t xml:space="preserve"> "Обеспечение реализации Государственной программы"</w:t>
            </w:r>
          </w:p>
        </w:tc>
      </w:tr>
      <w:tr w:rsidR="00B97093" w:rsidTr="00A01FFE">
        <w:tc>
          <w:tcPr>
            <w:tcW w:w="567" w:type="dxa"/>
            <w:vAlign w:val="center"/>
          </w:tcPr>
          <w:p w:rsidR="00B97093" w:rsidRDefault="00B97093">
            <w:pPr>
              <w:pStyle w:val="ConsPlusNormal"/>
              <w:jc w:val="center"/>
            </w:pPr>
            <w:r>
              <w:t>4.1</w:t>
            </w:r>
          </w:p>
        </w:tc>
        <w:tc>
          <w:tcPr>
            <w:tcW w:w="3119" w:type="dxa"/>
          </w:tcPr>
          <w:p w:rsidR="00B97093" w:rsidRDefault="00B97093">
            <w:pPr>
              <w:pStyle w:val="ConsPlusNormal"/>
            </w:pPr>
            <w:r>
              <w:t xml:space="preserve">Основное мероприятие 4.1 </w:t>
            </w:r>
            <w:r>
              <w:lastRenderedPageBreak/>
              <w:t>"Освоение финансовых средств, направленных на оплату труда и дополнительных выплат и компенсаций с учетом страховых взносов"</w:t>
            </w:r>
          </w:p>
        </w:tc>
        <w:tc>
          <w:tcPr>
            <w:tcW w:w="1984" w:type="dxa"/>
          </w:tcPr>
          <w:p w:rsidR="00B97093" w:rsidRDefault="00B97093">
            <w:pPr>
              <w:pStyle w:val="ConsPlusNormal"/>
            </w:pPr>
            <w:r>
              <w:lastRenderedPageBreak/>
              <w:t xml:space="preserve">Агентство по </w:t>
            </w:r>
            <w:r>
              <w:lastRenderedPageBreak/>
              <w:t>занятости населения и миграционной политике Камчатского края</w:t>
            </w:r>
          </w:p>
        </w:tc>
        <w:tc>
          <w:tcPr>
            <w:tcW w:w="1276" w:type="dxa"/>
          </w:tcPr>
          <w:p w:rsidR="00B97093" w:rsidRDefault="00B97093">
            <w:pPr>
              <w:pStyle w:val="ConsPlusNormal"/>
              <w:jc w:val="center"/>
            </w:pPr>
            <w:r>
              <w:lastRenderedPageBreak/>
              <w:t>2014</w:t>
            </w:r>
          </w:p>
        </w:tc>
        <w:tc>
          <w:tcPr>
            <w:tcW w:w="1276" w:type="dxa"/>
          </w:tcPr>
          <w:p w:rsidR="00B97093" w:rsidRDefault="00B97093">
            <w:pPr>
              <w:pStyle w:val="ConsPlusNormal"/>
              <w:jc w:val="center"/>
            </w:pPr>
            <w:r>
              <w:t>2018</w:t>
            </w:r>
          </w:p>
        </w:tc>
        <w:tc>
          <w:tcPr>
            <w:tcW w:w="2126" w:type="dxa"/>
            <w:gridSpan w:val="2"/>
          </w:tcPr>
          <w:p w:rsidR="00B97093" w:rsidRDefault="00B97093">
            <w:pPr>
              <w:pStyle w:val="ConsPlusNormal"/>
            </w:pPr>
            <w:r>
              <w:t xml:space="preserve">Обеспечение </w:t>
            </w:r>
            <w:r>
              <w:lastRenderedPageBreak/>
              <w:t>деятельности Агентства по занятости населения и миграционной политике Камчатского края</w:t>
            </w:r>
          </w:p>
        </w:tc>
        <w:tc>
          <w:tcPr>
            <w:tcW w:w="1701" w:type="dxa"/>
            <w:gridSpan w:val="2"/>
          </w:tcPr>
          <w:p w:rsidR="00B97093" w:rsidRDefault="00B97093">
            <w:pPr>
              <w:pStyle w:val="ConsPlusNormal"/>
            </w:pPr>
            <w:r>
              <w:lastRenderedPageBreak/>
              <w:t xml:space="preserve">Невыполнение </w:t>
            </w:r>
            <w:r>
              <w:lastRenderedPageBreak/>
              <w:t>основных мероприятий Программы и, как следствие, недостижение поставленной цели</w:t>
            </w:r>
          </w:p>
        </w:tc>
        <w:tc>
          <w:tcPr>
            <w:tcW w:w="2693" w:type="dxa"/>
          </w:tcPr>
          <w:p w:rsidR="00B97093" w:rsidRDefault="00B97093">
            <w:pPr>
              <w:pStyle w:val="ConsPlusNormal"/>
            </w:pPr>
            <w:r>
              <w:lastRenderedPageBreak/>
              <w:t xml:space="preserve">Непосредственно влияет </w:t>
            </w:r>
            <w:r>
              <w:lastRenderedPageBreak/>
              <w:t>на достижение значений показателей, отражающих состояние рынка труда Камчатского края</w:t>
            </w:r>
          </w:p>
        </w:tc>
      </w:tr>
      <w:tr w:rsidR="00B97093" w:rsidTr="00A01FFE">
        <w:tc>
          <w:tcPr>
            <w:tcW w:w="567" w:type="dxa"/>
            <w:vAlign w:val="center"/>
          </w:tcPr>
          <w:p w:rsidR="00B97093" w:rsidRDefault="00B97093">
            <w:pPr>
              <w:pStyle w:val="ConsPlusNormal"/>
              <w:jc w:val="center"/>
            </w:pPr>
            <w:r>
              <w:lastRenderedPageBreak/>
              <w:t>4.2</w:t>
            </w:r>
          </w:p>
        </w:tc>
        <w:tc>
          <w:tcPr>
            <w:tcW w:w="3119" w:type="dxa"/>
          </w:tcPr>
          <w:p w:rsidR="00B97093" w:rsidRDefault="00B97093">
            <w:pPr>
              <w:pStyle w:val="ConsPlusNormal"/>
            </w:pPr>
            <w:r>
              <w:t>Основное мероприятие 4.2 "Освоение финансовых средств, направленных на обеспечение государственных нужд"</w:t>
            </w:r>
          </w:p>
        </w:tc>
        <w:tc>
          <w:tcPr>
            <w:tcW w:w="1984" w:type="dxa"/>
          </w:tcPr>
          <w:p w:rsidR="00B97093" w:rsidRDefault="00B97093">
            <w:pPr>
              <w:pStyle w:val="ConsPlusNormal"/>
            </w:pPr>
            <w:r>
              <w:t>Агентство по занятости населения и миграционной политике Камчатского края</w:t>
            </w:r>
          </w:p>
        </w:tc>
        <w:tc>
          <w:tcPr>
            <w:tcW w:w="1276" w:type="dxa"/>
          </w:tcPr>
          <w:p w:rsidR="00B97093" w:rsidRDefault="00B97093">
            <w:pPr>
              <w:pStyle w:val="ConsPlusNormal"/>
              <w:jc w:val="center"/>
            </w:pPr>
            <w:r>
              <w:t>2014</w:t>
            </w:r>
          </w:p>
        </w:tc>
        <w:tc>
          <w:tcPr>
            <w:tcW w:w="1276" w:type="dxa"/>
          </w:tcPr>
          <w:p w:rsidR="00B97093" w:rsidRDefault="00B97093">
            <w:pPr>
              <w:pStyle w:val="ConsPlusNormal"/>
              <w:jc w:val="center"/>
            </w:pPr>
            <w:r>
              <w:t>2018</w:t>
            </w:r>
          </w:p>
        </w:tc>
        <w:tc>
          <w:tcPr>
            <w:tcW w:w="2126" w:type="dxa"/>
            <w:gridSpan w:val="2"/>
          </w:tcPr>
          <w:p w:rsidR="00B97093" w:rsidRDefault="00B97093">
            <w:pPr>
              <w:pStyle w:val="ConsPlusNormal"/>
            </w:pPr>
            <w:r>
              <w:t>Обеспечение качественного выполнения основных мероприятий Программы</w:t>
            </w:r>
          </w:p>
        </w:tc>
        <w:tc>
          <w:tcPr>
            <w:tcW w:w="1701" w:type="dxa"/>
            <w:gridSpan w:val="2"/>
          </w:tcPr>
          <w:p w:rsidR="00B97093" w:rsidRDefault="00B97093">
            <w:pPr>
              <w:pStyle w:val="ConsPlusNormal"/>
            </w:pPr>
            <w:r>
              <w:t>Невыполнение основных мероприятий Программы и, как следствие, недостижение поставленной цели</w:t>
            </w:r>
          </w:p>
        </w:tc>
        <w:tc>
          <w:tcPr>
            <w:tcW w:w="2693" w:type="dxa"/>
          </w:tcPr>
          <w:p w:rsidR="00B97093" w:rsidRDefault="00B97093">
            <w:pPr>
              <w:pStyle w:val="ConsPlusNormal"/>
            </w:pPr>
            <w:r>
              <w:t>Непосредственно влияет на достижение значений показателей, отражающих состояние рынка труда Камчатского края</w:t>
            </w:r>
          </w:p>
        </w:tc>
      </w:tr>
      <w:tr w:rsidR="00B97093" w:rsidTr="00A01FFE">
        <w:tblPrEx>
          <w:tblBorders>
            <w:insideH w:val="nil"/>
          </w:tblBorders>
        </w:tblPrEx>
        <w:tc>
          <w:tcPr>
            <w:tcW w:w="567" w:type="dxa"/>
            <w:tcBorders>
              <w:bottom w:val="nil"/>
            </w:tcBorders>
            <w:vAlign w:val="center"/>
          </w:tcPr>
          <w:p w:rsidR="00B97093" w:rsidRDefault="00B97093">
            <w:pPr>
              <w:pStyle w:val="ConsPlusNormal"/>
              <w:jc w:val="center"/>
            </w:pPr>
            <w:r>
              <w:t>5.</w:t>
            </w:r>
          </w:p>
        </w:tc>
        <w:tc>
          <w:tcPr>
            <w:tcW w:w="14175" w:type="dxa"/>
            <w:gridSpan w:val="9"/>
            <w:tcBorders>
              <w:bottom w:val="nil"/>
            </w:tcBorders>
          </w:tcPr>
          <w:p w:rsidR="00B97093" w:rsidRDefault="00363D26">
            <w:pPr>
              <w:pStyle w:val="ConsPlusNormal"/>
              <w:jc w:val="center"/>
            </w:pPr>
            <w:hyperlink w:anchor="P2914" w:history="1">
              <w:r w:rsidR="00B97093">
                <w:rPr>
                  <w:color w:val="0000FF"/>
                </w:rPr>
                <w:t>Подпрограмма 5</w:t>
              </w:r>
            </w:hyperlink>
            <w:r w:rsidR="00B97093">
              <w:t xml:space="preserve"> "Дополнительные мероприятия в сфере занятости населения, направленные на снижение напряженности на рынке труда Камчатского края, на 2016 год"</w:t>
            </w:r>
          </w:p>
        </w:tc>
      </w:tr>
      <w:tr w:rsidR="00B97093" w:rsidTr="00A01FFE">
        <w:tblPrEx>
          <w:tblBorders>
            <w:insideH w:val="nil"/>
          </w:tblBorders>
        </w:tblPrEx>
        <w:tc>
          <w:tcPr>
            <w:tcW w:w="14742" w:type="dxa"/>
            <w:gridSpan w:val="10"/>
            <w:tcBorders>
              <w:top w:val="nil"/>
            </w:tcBorders>
          </w:tcPr>
          <w:p w:rsidR="00B97093" w:rsidRDefault="00B97093">
            <w:pPr>
              <w:pStyle w:val="ConsPlusNormal"/>
              <w:jc w:val="both"/>
            </w:pPr>
            <w:r>
              <w:t xml:space="preserve">(раздел введен </w:t>
            </w:r>
            <w:hyperlink r:id="rId440" w:history="1">
              <w:r>
                <w:rPr>
                  <w:color w:val="0000FF"/>
                </w:rPr>
                <w:t>Постановлением</w:t>
              </w:r>
            </w:hyperlink>
            <w:r>
              <w:t xml:space="preserve"> Правительства Камчатского края от 28.03.2016 N 92-П)</w:t>
            </w:r>
          </w:p>
        </w:tc>
      </w:tr>
      <w:tr w:rsidR="00B97093" w:rsidTr="00A01FFE">
        <w:tc>
          <w:tcPr>
            <w:tcW w:w="567" w:type="dxa"/>
            <w:vAlign w:val="center"/>
          </w:tcPr>
          <w:p w:rsidR="00B97093" w:rsidRDefault="00B97093">
            <w:pPr>
              <w:pStyle w:val="ConsPlusNormal"/>
              <w:jc w:val="center"/>
            </w:pPr>
            <w:r>
              <w:t>5.1</w:t>
            </w:r>
          </w:p>
        </w:tc>
        <w:tc>
          <w:tcPr>
            <w:tcW w:w="3119" w:type="dxa"/>
          </w:tcPr>
          <w:p w:rsidR="00B97093" w:rsidRDefault="00B97093">
            <w:pPr>
              <w:pStyle w:val="ConsPlusNormal"/>
            </w:pPr>
            <w:r>
              <w:t>Основное мероприятие 5.1 "Опережающее профессиональное обучение работников организаций, находящихся под риском увольнения"</w:t>
            </w:r>
          </w:p>
        </w:tc>
        <w:tc>
          <w:tcPr>
            <w:tcW w:w="1984" w:type="dxa"/>
          </w:tcPr>
          <w:p w:rsidR="00B97093" w:rsidRDefault="00B97093">
            <w:pPr>
              <w:pStyle w:val="ConsPlusNormal"/>
              <w:jc w:val="center"/>
            </w:pPr>
            <w:r>
              <w:t>Агентство по занятости населения и миграционной политике Камчатского края</w:t>
            </w:r>
          </w:p>
        </w:tc>
        <w:tc>
          <w:tcPr>
            <w:tcW w:w="1276" w:type="dxa"/>
          </w:tcPr>
          <w:p w:rsidR="00B97093" w:rsidRDefault="00B97093">
            <w:pPr>
              <w:pStyle w:val="ConsPlusNormal"/>
              <w:jc w:val="center"/>
            </w:pPr>
            <w:r>
              <w:t>2016</w:t>
            </w:r>
          </w:p>
        </w:tc>
        <w:tc>
          <w:tcPr>
            <w:tcW w:w="1276" w:type="dxa"/>
          </w:tcPr>
          <w:p w:rsidR="00B97093" w:rsidRDefault="00B97093">
            <w:pPr>
              <w:pStyle w:val="ConsPlusNormal"/>
              <w:jc w:val="center"/>
            </w:pPr>
            <w:r>
              <w:t>2016</w:t>
            </w:r>
          </w:p>
        </w:tc>
        <w:tc>
          <w:tcPr>
            <w:tcW w:w="2126" w:type="dxa"/>
            <w:gridSpan w:val="2"/>
          </w:tcPr>
          <w:p w:rsidR="00B97093" w:rsidRDefault="00B97093">
            <w:pPr>
              <w:pStyle w:val="ConsPlusNormal"/>
            </w:pPr>
            <w:r>
              <w:t>Обеспечение качественного выполнения Подпрограммы</w:t>
            </w:r>
          </w:p>
        </w:tc>
        <w:tc>
          <w:tcPr>
            <w:tcW w:w="1701" w:type="dxa"/>
            <w:gridSpan w:val="2"/>
          </w:tcPr>
          <w:p w:rsidR="00B97093" w:rsidRDefault="00B97093">
            <w:pPr>
              <w:pStyle w:val="ConsPlusNormal"/>
            </w:pPr>
            <w:r>
              <w:t>Рост безработицы и социальной напряженности в обществе; снижение возможностей для трудоустройства граждан, находящихся под риском увольнения</w:t>
            </w:r>
          </w:p>
        </w:tc>
        <w:tc>
          <w:tcPr>
            <w:tcW w:w="2693" w:type="dxa"/>
          </w:tcPr>
          <w:p w:rsidR="00B97093" w:rsidRDefault="00B97093">
            <w:pPr>
              <w:pStyle w:val="ConsPlusNormal"/>
            </w:pPr>
            <w:r>
              <w:t>Показатели 5.1 - 5.3 таблицы приложения 1 к Программе</w:t>
            </w:r>
          </w:p>
        </w:tc>
      </w:tr>
      <w:tr w:rsidR="00B97093" w:rsidTr="00A01FFE">
        <w:tc>
          <w:tcPr>
            <w:tcW w:w="567" w:type="dxa"/>
            <w:vAlign w:val="center"/>
          </w:tcPr>
          <w:p w:rsidR="00B97093" w:rsidRDefault="00B97093">
            <w:pPr>
              <w:pStyle w:val="ConsPlusNormal"/>
              <w:jc w:val="center"/>
            </w:pPr>
            <w:r>
              <w:t>5.2</w:t>
            </w:r>
          </w:p>
        </w:tc>
        <w:tc>
          <w:tcPr>
            <w:tcW w:w="3119" w:type="dxa"/>
          </w:tcPr>
          <w:p w:rsidR="00B97093" w:rsidRDefault="00B97093">
            <w:pPr>
              <w:pStyle w:val="ConsPlusNormal"/>
            </w:pPr>
            <w:r>
              <w:t xml:space="preserve">Основное мероприятие 5.2 "Возмещение работодателям, </w:t>
            </w:r>
            <w:r>
              <w:lastRenderedPageBreak/>
              <w:t>реализующим программы развития организации (в том числе программы, направленные на импортозамещение, инновации, развитие персонала), расходов на частичную оплату труда трудоустроенных выпускников профессиональных образовательных организаций"</w:t>
            </w:r>
          </w:p>
        </w:tc>
        <w:tc>
          <w:tcPr>
            <w:tcW w:w="1984" w:type="dxa"/>
          </w:tcPr>
          <w:p w:rsidR="00B97093" w:rsidRDefault="00B97093">
            <w:pPr>
              <w:pStyle w:val="ConsPlusNormal"/>
              <w:jc w:val="center"/>
            </w:pPr>
            <w:r>
              <w:lastRenderedPageBreak/>
              <w:t xml:space="preserve">Агентство по занятости </w:t>
            </w:r>
            <w:r>
              <w:lastRenderedPageBreak/>
              <w:t>населения и миграционной политике Камчатского края</w:t>
            </w:r>
          </w:p>
        </w:tc>
        <w:tc>
          <w:tcPr>
            <w:tcW w:w="1276" w:type="dxa"/>
          </w:tcPr>
          <w:p w:rsidR="00B97093" w:rsidRDefault="00B97093">
            <w:pPr>
              <w:pStyle w:val="ConsPlusNormal"/>
              <w:jc w:val="center"/>
            </w:pPr>
            <w:r>
              <w:lastRenderedPageBreak/>
              <w:t>2016</w:t>
            </w:r>
          </w:p>
        </w:tc>
        <w:tc>
          <w:tcPr>
            <w:tcW w:w="1276" w:type="dxa"/>
          </w:tcPr>
          <w:p w:rsidR="00B97093" w:rsidRDefault="00B97093">
            <w:pPr>
              <w:pStyle w:val="ConsPlusNormal"/>
              <w:jc w:val="center"/>
            </w:pPr>
            <w:r>
              <w:t>2016</w:t>
            </w:r>
          </w:p>
        </w:tc>
        <w:tc>
          <w:tcPr>
            <w:tcW w:w="2126" w:type="dxa"/>
            <w:gridSpan w:val="2"/>
          </w:tcPr>
          <w:p w:rsidR="00B97093" w:rsidRDefault="00B97093">
            <w:pPr>
              <w:pStyle w:val="ConsPlusNormal"/>
            </w:pPr>
            <w:r>
              <w:t xml:space="preserve">Обеспечение качественного </w:t>
            </w:r>
            <w:r>
              <w:lastRenderedPageBreak/>
              <w:t>выполнения Подпрограммы</w:t>
            </w:r>
          </w:p>
        </w:tc>
        <w:tc>
          <w:tcPr>
            <w:tcW w:w="1701" w:type="dxa"/>
            <w:gridSpan w:val="2"/>
          </w:tcPr>
          <w:p w:rsidR="00B97093" w:rsidRDefault="00B97093">
            <w:pPr>
              <w:pStyle w:val="ConsPlusNormal"/>
            </w:pPr>
            <w:r>
              <w:lastRenderedPageBreak/>
              <w:t xml:space="preserve">Рост безработицы и </w:t>
            </w:r>
            <w:r>
              <w:lastRenderedPageBreak/>
              <w:t>социальной напряженности в обществе; снижение возможностей для трудоустройства граждан, испытывающих трудности в поиске работы</w:t>
            </w:r>
          </w:p>
        </w:tc>
        <w:tc>
          <w:tcPr>
            <w:tcW w:w="2693" w:type="dxa"/>
          </w:tcPr>
          <w:p w:rsidR="00B97093" w:rsidRDefault="00B97093">
            <w:pPr>
              <w:pStyle w:val="ConsPlusNormal"/>
            </w:pPr>
            <w:r>
              <w:lastRenderedPageBreak/>
              <w:t xml:space="preserve">Показатели 5.1, 5.2, 5.4 таблицы приложения 1 к </w:t>
            </w:r>
            <w:r>
              <w:lastRenderedPageBreak/>
              <w:t>Программе</w:t>
            </w:r>
          </w:p>
        </w:tc>
      </w:tr>
      <w:tr w:rsidR="00B97093" w:rsidTr="00A01FFE">
        <w:tc>
          <w:tcPr>
            <w:tcW w:w="567" w:type="dxa"/>
            <w:vAlign w:val="center"/>
          </w:tcPr>
          <w:p w:rsidR="00B97093" w:rsidRDefault="00B97093">
            <w:pPr>
              <w:pStyle w:val="ConsPlusNormal"/>
              <w:jc w:val="center"/>
            </w:pPr>
            <w:r>
              <w:lastRenderedPageBreak/>
              <w:t>5.3</w:t>
            </w:r>
          </w:p>
        </w:tc>
        <w:tc>
          <w:tcPr>
            <w:tcW w:w="3119" w:type="dxa"/>
          </w:tcPr>
          <w:p w:rsidR="00B97093" w:rsidRDefault="00B97093">
            <w:pPr>
              <w:pStyle w:val="ConsPlusNormal"/>
            </w:pPr>
            <w:r>
              <w:t>Основное мероприятие 5.3 "Возмещение работодателям затрат на наставничество при трудоустройстве инвалидов"</w:t>
            </w:r>
          </w:p>
        </w:tc>
        <w:tc>
          <w:tcPr>
            <w:tcW w:w="1984" w:type="dxa"/>
          </w:tcPr>
          <w:p w:rsidR="00B97093" w:rsidRDefault="00B97093">
            <w:pPr>
              <w:pStyle w:val="ConsPlusNormal"/>
              <w:jc w:val="center"/>
            </w:pPr>
            <w:r>
              <w:t>Агентство по занятости населения и миграционной политике Камчатского края</w:t>
            </w:r>
          </w:p>
        </w:tc>
        <w:tc>
          <w:tcPr>
            <w:tcW w:w="1276" w:type="dxa"/>
          </w:tcPr>
          <w:p w:rsidR="00B97093" w:rsidRDefault="00B97093">
            <w:pPr>
              <w:pStyle w:val="ConsPlusNormal"/>
              <w:jc w:val="center"/>
            </w:pPr>
            <w:r>
              <w:t>2016</w:t>
            </w:r>
          </w:p>
        </w:tc>
        <w:tc>
          <w:tcPr>
            <w:tcW w:w="1276" w:type="dxa"/>
          </w:tcPr>
          <w:p w:rsidR="00B97093" w:rsidRDefault="00B97093">
            <w:pPr>
              <w:pStyle w:val="ConsPlusNormal"/>
              <w:jc w:val="center"/>
            </w:pPr>
            <w:r>
              <w:t>2016</w:t>
            </w:r>
          </w:p>
        </w:tc>
        <w:tc>
          <w:tcPr>
            <w:tcW w:w="2126" w:type="dxa"/>
            <w:gridSpan w:val="2"/>
          </w:tcPr>
          <w:p w:rsidR="00B97093" w:rsidRDefault="00B97093">
            <w:pPr>
              <w:pStyle w:val="ConsPlusNormal"/>
            </w:pPr>
            <w:r>
              <w:t>Обеспечение качественного выполнения Подпрограммы</w:t>
            </w:r>
          </w:p>
        </w:tc>
        <w:tc>
          <w:tcPr>
            <w:tcW w:w="1701" w:type="dxa"/>
            <w:gridSpan w:val="2"/>
          </w:tcPr>
          <w:p w:rsidR="00B97093" w:rsidRDefault="00B97093">
            <w:pPr>
              <w:pStyle w:val="ConsPlusNormal"/>
            </w:pPr>
            <w:r>
              <w:t>Рост безработицы и социальной напряженности в обществе; снижение возможностей для трудоустройства граждан, испытывающих трудности в поиске работы</w:t>
            </w:r>
          </w:p>
        </w:tc>
        <w:tc>
          <w:tcPr>
            <w:tcW w:w="2693" w:type="dxa"/>
          </w:tcPr>
          <w:p w:rsidR="00B97093" w:rsidRDefault="00B97093">
            <w:pPr>
              <w:pStyle w:val="ConsPlusNormal"/>
            </w:pPr>
            <w:r>
              <w:t>Показатели 5.1, 5.2, 5.5 таблицы приложения 1 к Программе</w:t>
            </w:r>
          </w:p>
        </w:tc>
      </w:tr>
      <w:tr w:rsidR="00B97093" w:rsidTr="00A01FFE">
        <w:tc>
          <w:tcPr>
            <w:tcW w:w="567" w:type="dxa"/>
            <w:vAlign w:val="center"/>
          </w:tcPr>
          <w:p w:rsidR="00B97093" w:rsidRDefault="00B97093">
            <w:pPr>
              <w:pStyle w:val="ConsPlusNormal"/>
              <w:jc w:val="center"/>
            </w:pPr>
            <w:r>
              <w:t>5.</w:t>
            </w:r>
          </w:p>
        </w:tc>
        <w:tc>
          <w:tcPr>
            <w:tcW w:w="14175" w:type="dxa"/>
            <w:gridSpan w:val="9"/>
          </w:tcPr>
          <w:p w:rsidR="00B97093" w:rsidRDefault="00363D26">
            <w:pPr>
              <w:pStyle w:val="ConsPlusNormal"/>
              <w:jc w:val="center"/>
            </w:pPr>
            <w:hyperlink w:anchor="P3300" w:history="1">
              <w:r w:rsidR="00B97093">
                <w:rPr>
                  <w:color w:val="0000FF"/>
                </w:rPr>
                <w:t>подпрограмма 6</w:t>
              </w:r>
            </w:hyperlink>
            <w:r w:rsidR="00B97093">
              <w:t xml:space="preserve"> "Повышение мобильности трудовых ресурсов Камчатского края на 2015-2018 годы"</w:t>
            </w:r>
          </w:p>
        </w:tc>
      </w:tr>
      <w:tr w:rsidR="00B97093" w:rsidTr="00A01FFE">
        <w:tc>
          <w:tcPr>
            <w:tcW w:w="567" w:type="dxa"/>
            <w:vAlign w:val="center"/>
          </w:tcPr>
          <w:p w:rsidR="00B97093" w:rsidRDefault="00B97093">
            <w:pPr>
              <w:pStyle w:val="ConsPlusNormal"/>
              <w:jc w:val="center"/>
            </w:pPr>
            <w:r>
              <w:t>5.1</w:t>
            </w:r>
          </w:p>
        </w:tc>
        <w:tc>
          <w:tcPr>
            <w:tcW w:w="3119" w:type="dxa"/>
          </w:tcPr>
          <w:p w:rsidR="00B97093" w:rsidRDefault="00B97093">
            <w:pPr>
              <w:pStyle w:val="ConsPlusNormal"/>
            </w:pPr>
            <w:r>
              <w:t>Основное мероприятие 6.1 "Отбор инвестиционных проектов, соответствующих установленным критериям, для включения в Подпрограмму"</w:t>
            </w:r>
          </w:p>
        </w:tc>
        <w:tc>
          <w:tcPr>
            <w:tcW w:w="1984" w:type="dxa"/>
          </w:tcPr>
          <w:p w:rsidR="00B97093" w:rsidRDefault="00B97093">
            <w:pPr>
              <w:pStyle w:val="ConsPlusNormal"/>
            </w:pPr>
            <w:r>
              <w:t xml:space="preserve">Агентство по занятости населения и миграционной политике Камчатского края, Министерство экономического развития, </w:t>
            </w:r>
            <w:r>
              <w:lastRenderedPageBreak/>
              <w:t>предпринимательства и торговли Камчатского края</w:t>
            </w:r>
          </w:p>
        </w:tc>
        <w:tc>
          <w:tcPr>
            <w:tcW w:w="1276" w:type="dxa"/>
          </w:tcPr>
          <w:p w:rsidR="00B97093" w:rsidRDefault="00B97093">
            <w:pPr>
              <w:pStyle w:val="ConsPlusNormal"/>
              <w:jc w:val="center"/>
            </w:pPr>
            <w:r>
              <w:lastRenderedPageBreak/>
              <w:t>2015</w:t>
            </w:r>
          </w:p>
        </w:tc>
        <w:tc>
          <w:tcPr>
            <w:tcW w:w="1276" w:type="dxa"/>
          </w:tcPr>
          <w:p w:rsidR="00B97093" w:rsidRDefault="00B97093">
            <w:pPr>
              <w:pStyle w:val="ConsPlusNormal"/>
              <w:jc w:val="center"/>
            </w:pPr>
            <w:r>
              <w:t>2018</w:t>
            </w:r>
          </w:p>
        </w:tc>
        <w:tc>
          <w:tcPr>
            <w:tcW w:w="2126" w:type="dxa"/>
            <w:gridSpan w:val="2"/>
          </w:tcPr>
          <w:p w:rsidR="00B97093" w:rsidRDefault="00B97093">
            <w:pPr>
              <w:pStyle w:val="ConsPlusNormal"/>
            </w:pPr>
            <w:r>
              <w:t>Обеспечение качественного выполнения Подпрограммы</w:t>
            </w:r>
          </w:p>
        </w:tc>
        <w:tc>
          <w:tcPr>
            <w:tcW w:w="1701" w:type="dxa"/>
            <w:gridSpan w:val="2"/>
          </w:tcPr>
          <w:p w:rsidR="00B97093" w:rsidRDefault="00B97093">
            <w:pPr>
              <w:pStyle w:val="ConsPlusNormal"/>
            </w:pPr>
            <w:r>
              <w:t>Невыполнение Подпрограммы и, как следствие, недостижение поставленной цели</w:t>
            </w:r>
          </w:p>
        </w:tc>
        <w:tc>
          <w:tcPr>
            <w:tcW w:w="2693" w:type="dxa"/>
          </w:tcPr>
          <w:p w:rsidR="00B97093" w:rsidRDefault="00B97093">
            <w:pPr>
              <w:pStyle w:val="ConsPlusNormal"/>
            </w:pPr>
            <w:r>
              <w:t>Показатель 6.1 таблицы приложения 1 к Программе</w:t>
            </w:r>
          </w:p>
        </w:tc>
      </w:tr>
      <w:tr w:rsidR="00B97093" w:rsidTr="00A01FFE">
        <w:tc>
          <w:tcPr>
            <w:tcW w:w="567" w:type="dxa"/>
            <w:vAlign w:val="center"/>
          </w:tcPr>
          <w:p w:rsidR="00B97093" w:rsidRDefault="00B97093">
            <w:pPr>
              <w:pStyle w:val="ConsPlusNormal"/>
              <w:jc w:val="center"/>
            </w:pPr>
            <w:r>
              <w:lastRenderedPageBreak/>
              <w:t>5.2</w:t>
            </w:r>
          </w:p>
        </w:tc>
        <w:tc>
          <w:tcPr>
            <w:tcW w:w="3119" w:type="dxa"/>
          </w:tcPr>
          <w:p w:rsidR="00B97093" w:rsidRDefault="00B97093">
            <w:pPr>
              <w:pStyle w:val="ConsPlusNormal"/>
            </w:pPr>
            <w:r>
              <w:t>Основное мероприятие 6.2 "Содействие работодателям в привлечении трудовых ресурсов для реализации в Камчатском крае инвестиционных проектов"</w:t>
            </w:r>
          </w:p>
        </w:tc>
        <w:tc>
          <w:tcPr>
            <w:tcW w:w="1984" w:type="dxa"/>
          </w:tcPr>
          <w:p w:rsidR="00B97093" w:rsidRDefault="00B97093">
            <w:pPr>
              <w:pStyle w:val="ConsPlusNormal"/>
            </w:pPr>
            <w:r>
              <w:t>Агентство по занятости населения и миграционной политике Камчатского края, Министерство экономического развития, предпринимательства и торговли Камчатского края</w:t>
            </w:r>
          </w:p>
        </w:tc>
        <w:tc>
          <w:tcPr>
            <w:tcW w:w="1276" w:type="dxa"/>
          </w:tcPr>
          <w:p w:rsidR="00B97093" w:rsidRDefault="00B97093">
            <w:pPr>
              <w:pStyle w:val="ConsPlusNormal"/>
              <w:jc w:val="center"/>
            </w:pPr>
            <w:r>
              <w:t>2015</w:t>
            </w:r>
          </w:p>
        </w:tc>
        <w:tc>
          <w:tcPr>
            <w:tcW w:w="1276" w:type="dxa"/>
          </w:tcPr>
          <w:p w:rsidR="00B97093" w:rsidRDefault="00B97093">
            <w:pPr>
              <w:pStyle w:val="ConsPlusNormal"/>
              <w:jc w:val="center"/>
            </w:pPr>
            <w:r>
              <w:t>2018</w:t>
            </w:r>
          </w:p>
        </w:tc>
        <w:tc>
          <w:tcPr>
            <w:tcW w:w="2126" w:type="dxa"/>
            <w:gridSpan w:val="2"/>
          </w:tcPr>
          <w:p w:rsidR="00B97093" w:rsidRDefault="00B97093">
            <w:pPr>
              <w:pStyle w:val="ConsPlusNormal"/>
            </w:pPr>
            <w:r>
              <w:t>Создание условий для обеспечения необходимыми кадрами инвестиционных объектов; повышение мобильности трудовых ресурсов</w:t>
            </w:r>
          </w:p>
        </w:tc>
        <w:tc>
          <w:tcPr>
            <w:tcW w:w="1701" w:type="dxa"/>
            <w:gridSpan w:val="2"/>
          </w:tcPr>
          <w:p w:rsidR="00B97093" w:rsidRDefault="00B97093">
            <w:pPr>
              <w:pStyle w:val="ConsPlusNormal"/>
            </w:pPr>
            <w:r>
              <w:t>Отсутствие необходимых кадров для реализации инвестиционных проектов; снижение мобильности трудовых ресурсов</w:t>
            </w:r>
          </w:p>
        </w:tc>
        <w:tc>
          <w:tcPr>
            <w:tcW w:w="2693" w:type="dxa"/>
          </w:tcPr>
          <w:p w:rsidR="00B97093" w:rsidRDefault="00B97093">
            <w:pPr>
              <w:pStyle w:val="ConsPlusNormal"/>
            </w:pPr>
            <w:r>
              <w:t>Показатели 6.2 - 6.6 таблицы приложения 1 к Программе</w:t>
            </w:r>
          </w:p>
        </w:tc>
      </w:tr>
    </w:tbl>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1E6327" w:rsidRDefault="001E6327">
      <w:pPr>
        <w:pStyle w:val="ConsPlusNormal"/>
        <w:jc w:val="both"/>
      </w:pPr>
    </w:p>
    <w:p w:rsidR="00B97093" w:rsidRDefault="00B97093">
      <w:pPr>
        <w:pStyle w:val="ConsPlusNormal"/>
        <w:jc w:val="right"/>
      </w:pPr>
      <w:r>
        <w:lastRenderedPageBreak/>
        <w:t>Приложение 3</w:t>
      </w:r>
    </w:p>
    <w:p w:rsidR="00B97093" w:rsidRDefault="00B97093">
      <w:pPr>
        <w:pStyle w:val="ConsPlusNormal"/>
        <w:jc w:val="right"/>
      </w:pPr>
      <w:r>
        <w:t>к Государственной</w:t>
      </w:r>
    </w:p>
    <w:p w:rsidR="00B97093" w:rsidRDefault="00B97093">
      <w:pPr>
        <w:pStyle w:val="ConsPlusNormal"/>
        <w:jc w:val="right"/>
      </w:pPr>
      <w:r>
        <w:t>программе Камчатского края</w:t>
      </w:r>
    </w:p>
    <w:p w:rsidR="00B97093" w:rsidRDefault="00B97093">
      <w:pPr>
        <w:pStyle w:val="ConsPlusNormal"/>
        <w:jc w:val="right"/>
      </w:pPr>
      <w:r>
        <w:t>"Содействие занятости населения</w:t>
      </w:r>
    </w:p>
    <w:p w:rsidR="00B97093" w:rsidRDefault="00B97093">
      <w:pPr>
        <w:pStyle w:val="ConsPlusNormal"/>
        <w:jc w:val="right"/>
      </w:pPr>
      <w:r>
        <w:t>Камчатского края на 2014-2018 годы</w:t>
      </w:r>
    </w:p>
    <w:p w:rsidR="00B97093" w:rsidRDefault="00B97093">
      <w:pPr>
        <w:pStyle w:val="ConsPlusNormal"/>
        <w:jc w:val="both"/>
      </w:pPr>
    </w:p>
    <w:p w:rsidR="00B97093" w:rsidRDefault="00B97093">
      <w:pPr>
        <w:pStyle w:val="ConsPlusTitle"/>
        <w:jc w:val="center"/>
      </w:pPr>
      <w:r>
        <w:t>ОЦЕНКА ПРИМЕНЕНИЯ МЕР ГОСУДАРСТВЕННОГО</w:t>
      </w:r>
    </w:p>
    <w:p w:rsidR="00B97093" w:rsidRDefault="00B97093">
      <w:pPr>
        <w:pStyle w:val="ConsPlusTitle"/>
        <w:jc w:val="center"/>
      </w:pPr>
      <w:r>
        <w:t xml:space="preserve">РЕГУЛИРОВАНИЯ </w:t>
      </w:r>
      <w:hyperlink w:anchor="P4840" w:history="1">
        <w:r>
          <w:rPr>
            <w:color w:val="0000FF"/>
          </w:rPr>
          <w:t>&lt;1&gt;</w:t>
        </w:r>
      </w:hyperlink>
      <w:r>
        <w:t xml:space="preserve"> В СФЕРЕ РЕАЛИЗАЦИИ</w:t>
      </w:r>
    </w:p>
    <w:p w:rsidR="00B97093" w:rsidRDefault="00B97093">
      <w:pPr>
        <w:pStyle w:val="ConsPlusTitle"/>
        <w:jc w:val="center"/>
      </w:pPr>
      <w:r>
        <w:t>ГОСУДАРСТВЕННОЙ ПРОГРАММЫ КАМЧАТСКОГО КРАЯ</w:t>
      </w:r>
    </w:p>
    <w:p w:rsidR="00B97093" w:rsidRDefault="00B97093">
      <w:pPr>
        <w:pStyle w:val="ConsPlusTitle"/>
        <w:jc w:val="center"/>
      </w:pPr>
      <w:r>
        <w:t>"СОДЕЙСТВИЕ ЗАНЯТОСТИ НАСЕЛЕНИЯ КАМЧАТСКОГО</w:t>
      </w:r>
    </w:p>
    <w:p w:rsidR="00B97093" w:rsidRDefault="00B97093">
      <w:pPr>
        <w:pStyle w:val="ConsPlusTitle"/>
        <w:jc w:val="center"/>
      </w:pPr>
      <w:r>
        <w:t>КРАЯ НА 2014-2018 ГОДЫ"</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 Камчатского</w:t>
      </w:r>
    </w:p>
    <w:p w:rsidR="00B97093" w:rsidRDefault="00B97093">
      <w:pPr>
        <w:pStyle w:val="ConsPlusNormal"/>
        <w:jc w:val="center"/>
      </w:pPr>
      <w:r>
        <w:t xml:space="preserve">края от 30.04.2014 </w:t>
      </w:r>
      <w:hyperlink r:id="rId441" w:history="1">
        <w:r>
          <w:rPr>
            <w:color w:val="0000FF"/>
          </w:rPr>
          <w:t>N 205-П</w:t>
        </w:r>
      </w:hyperlink>
      <w:r>
        <w:t xml:space="preserve">, от 08.02.2016 </w:t>
      </w:r>
      <w:hyperlink r:id="rId442" w:history="1">
        <w:r>
          <w:rPr>
            <w:color w:val="0000FF"/>
          </w:rPr>
          <w:t>N 30-П</w:t>
        </w:r>
      </w:hyperlink>
      <w:r>
        <w:t>)</w:t>
      </w:r>
    </w:p>
    <w:p w:rsidR="00B97093" w:rsidRDefault="00B97093">
      <w:pPr>
        <w:pStyle w:val="ConsPlusNormal"/>
        <w:jc w:val="both"/>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69"/>
        <w:gridCol w:w="2551"/>
        <w:gridCol w:w="1165"/>
        <w:gridCol w:w="1275"/>
        <w:gridCol w:w="1276"/>
        <w:gridCol w:w="1985"/>
      </w:tblGrid>
      <w:tr w:rsidR="00B97093" w:rsidTr="00772562">
        <w:tc>
          <w:tcPr>
            <w:tcW w:w="680" w:type="dxa"/>
            <w:vMerge w:val="restart"/>
            <w:vAlign w:val="center"/>
          </w:tcPr>
          <w:p w:rsidR="00B97093" w:rsidRDefault="00B97093">
            <w:pPr>
              <w:pStyle w:val="ConsPlusNormal"/>
              <w:jc w:val="center"/>
            </w:pPr>
            <w:r>
              <w:t>N п/п</w:t>
            </w:r>
          </w:p>
        </w:tc>
        <w:tc>
          <w:tcPr>
            <w:tcW w:w="5669" w:type="dxa"/>
            <w:vMerge w:val="restart"/>
            <w:vAlign w:val="center"/>
          </w:tcPr>
          <w:p w:rsidR="00B97093" w:rsidRDefault="00B97093">
            <w:pPr>
              <w:pStyle w:val="ConsPlusNormal"/>
              <w:jc w:val="center"/>
            </w:pPr>
            <w:r>
              <w:t xml:space="preserve">Наименование меры </w:t>
            </w:r>
            <w:hyperlink w:anchor="P4841" w:history="1">
              <w:r>
                <w:rPr>
                  <w:color w:val="0000FF"/>
                </w:rPr>
                <w:t>&lt;2&gt;</w:t>
              </w:r>
            </w:hyperlink>
          </w:p>
        </w:tc>
        <w:tc>
          <w:tcPr>
            <w:tcW w:w="2551" w:type="dxa"/>
            <w:vMerge w:val="restart"/>
            <w:vAlign w:val="center"/>
          </w:tcPr>
          <w:p w:rsidR="00B97093" w:rsidRDefault="00B97093">
            <w:pPr>
              <w:pStyle w:val="ConsPlusNormal"/>
              <w:jc w:val="center"/>
            </w:pPr>
            <w:r>
              <w:t>Показатель применения меры</w:t>
            </w:r>
          </w:p>
        </w:tc>
        <w:tc>
          <w:tcPr>
            <w:tcW w:w="3716" w:type="dxa"/>
            <w:gridSpan w:val="3"/>
            <w:vAlign w:val="center"/>
          </w:tcPr>
          <w:p w:rsidR="00B97093" w:rsidRDefault="00B97093">
            <w:pPr>
              <w:pStyle w:val="ConsPlusNormal"/>
              <w:jc w:val="center"/>
            </w:pPr>
            <w:r>
              <w:t>Оценка результата (тыс. руб.), годы</w:t>
            </w:r>
          </w:p>
        </w:tc>
        <w:tc>
          <w:tcPr>
            <w:tcW w:w="1985" w:type="dxa"/>
            <w:vMerge w:val="restart"/>
            <w:vAlign w:val="center"/>
          </w:tcPr>
          <w:p w:rsidR="00B97093" w:rsidRDefault="00B97093">
            <w:pPr>
              <w:pStyle w:val="ConsPlusNormal"/>
              <w:jc w:val="center"/>
            </w:pPr>
            <w:r>
              <w:t xml:space="preserve">Краткое обоснование необходимости применения для достижения цели государственной программы </w:t>
            </w:r>
            <w:hyperlink w:anchor="P4842" w:history="1">
              <w:r>
                <w:rPr>
                  <w:color w:val="0000FF"/>
                </w:rPr>
                <w:t>&lt;3&gt;</w:t>
              </w:r>
            </w:hyperlink>
          </w:p>
        </w:tc>
      </w:tr>
      <w:tr w:rsidR="00B97093" w:rsidTr="00772562">
        <w:tc>
          <w:tcPr>
            <w:tcW w:w="680" w:type="dxa"/>
            <w:vMerge/>
          </w:tcPr>
          <w:p w:rsidR="00B97093" w:rsidRDefault="00B97093"/>
        </w:tc>
        <w:tc>
          <w:tcPr>
            <w:tcW w:w="5669" w:type="dxa"/>
            <w:vMerge/>
          </w:tcPr>
          <w:p w:rsidR="00B97093" w:rsidRDefault="00B97093"/>
        </w:tc>
        <w:tc>
          <w:tcPr>
            <w:tcW w:w="2551" w:type="dxa"/>
            <w:vMerge/>
          </w:tcPr>
          <w:p w:rsidR="00B97093" w:rsidRDefault="00B97093"/>
        </w:tc>
        <w:tc>
          <w:tcPr>
            <w:tcW w:w="1165" w:type="dxa"/>
            <w:vAlign w:val="center"/>
          </w:tcPr>
          <w:p w:rsidR="00B97093" w:rsidRDefault="00B97093">
            <w:pPr>
              <w:pStyle w:val="ConsPlusNormal"/>
              <w:jc w:val="center"/>
            </w:pPr>
            <w:r>
              <w:t>очередной год</w:t>
            </w:r>
          </w:p>
        </w:tc>
        <w:tc>
          <w:tcPr>
            <w:tcW w:w="1275" w:type="dxa"/>
            <w:vAlign w:val="center"/>
          </w:tcPr>
          <w:p w:rsidR="00B97093" w:rsidRDefault="00B97093">
            <w:pPr>
              <w:pStyle w:val="ConsPlusNormal"/>
              <w:jc w:val="center"/>
            </w:pPr>
            <w:r>
              <w:t>первый год планового периода</w:t>
            </w:r>
          </w:p>
        </w:tc>
        <w:tc>
          <w:tcPr>
            <w:tcW w:w="1276" w:type="dxa"/>
            <w:vAlign w:val="center"/>
          </w:tcPr>
          <w:p w:rsidR="00B97093" w:rsidRDefault="00B97093">
            <w:pPr>
              <w:pStyle w:val="ConsPlusNormal"/>
              <w:jc w:val="center"/>
            </w:pPr>
            <w:r>
              <w:t>второй год планового периода</w:t>
            </w:r>
          </w:p>
        </w:tc>
        <w:tc>
          <w:tcPr>
            <w:tcW w:w="1985" w:type="dxa"/>
            <w:vMerge/>
          </w:tcPr>
          <w:p w:rsidR="00B97093" w:rsidRDefault="00B97093"/>
        </w:tc>
      </w:tr>
      <w:tr w:rsidR="00B97093" w:rsidTr="00772562">
        <w:tc>
          <w:tcPr>
            <w:tcW w:w="680" w:type="dxa"/>
            <w:vAlign w:val="center"/>
          </w:tcPr>
          <w:p w:rsidR="00B97093" w:rsidRDefault="00B97093">
            <w:pPr>
              <w:pStyle w:val="ConsPlusNormal"/>
              <w:jc w:val="center"/>
            </w:pPr>
            <w:r>
              <w:t>1</w:t>
            </w:r>
          </w:p>
        </w:tc>
        <w:tc>
          <w:tcPr>
            <w:tcW w:w="5669" w:type="dxa"/>
            <w:vAlign w:val="center"/>
          </w:tcPr>
          <w:p w:rsidR="00B97093" w:rsidRDefault="00B97093">
            <w:pPr>
              <w:pStyle w:val="ConsPlusNormal"/>
              <w:jc w:val="center"/>
            </w:pPr>
            <w:r>
              <w:t>2</w:t>
            </w:r>
          </w:p>
        </w:tc>
        <w:tc>
          <w:tcPr>
            <w:tcW w:w="2551" w:type="dxa"/>
            <w:vAlign w:val="center"/>
          </w:tcPr>
          <w:p w:rsidR="00B97093" w:rsidRDefault="00B97093">
            <w:pPr>
              <w:pStyle w:val="ConsPlusNormal"/>
              <w:jc w:val="center"/>
            </w:pPr>
            <w:r>
              <w:t>3</w:t>
            </w:r>
          </w:p>
        </w:tc>
        <w:tc>
          <w:tcPr>
            <w:tcW w:w="1165" w:type="dxa"/>
            <w:vAlign w:val="center"/>
          </w:tcPr>
          <w:p w:rsidR="00B97093" w:rsidRDefault="00B97093">
            <w:pPr>
              <w:pStyle w:val="ConsPlusNormal"/>
              <w:jc w:val="center"/>
            </w:pPr>
            <w:r>
              <w:t>4</w:t>
            </w:r>
          </w:p>
        </w:tc>
        <w:tc>
          <w:tcPr>
            <w:tcW w:w="1275" w:type="dxa"/>
            <w:vAlign w:val="center"/>
          </w:tcPr>
          <w:p w:rsidR="00B97093" w:rsidRDefault="00B97093">
            <w:pPr>
              <w:pStyle w:val="ConsPlusNormal"/>
              <w:jc w:val="center"/>
            </w:pPr>
            <w:r>
              <w:t>5</w:t>
            </w:r>
          </w:p>
        </w:tc>
        <w:tc>
          <w:tcPr>
            <w:tcW w:w="1276" w:type="dxa"/>
            <w:vAlign w:val="center"/>
          </w:tcPr>
          <w:p w:rsidR="00B97093" w:rsidRDefault="00B97093">
            <w:pPr>
              <w:pStyle w:val="ConsPlusNormal"/>
              <w:jc w:val="center"/>
            </w:pPr>
            <w:r>
              <w:t>6</w:t>
            </w:r>
          </w:p>
        </w:tc>
        <w:tc>
          <w:tcPr>
            <w:tcW w:w="1985" w:type="dxa"/>
            <w:vAlign w:val="center"/>
          </w:tcPr>
          <w:p w:rsidR="00B97093" w:rsidRDefault="00B97093">
            <w:pPr>
              <w:pStyle w:val="ConsPlusNormal"/>
              <w:jc w:val="center"/>
            </w:pPr>
            <w:r>
              <w:t>7</w:t>
            </w:r>
          </w:p>
        </w:tc>
      </w:tr>
      <w:tr w:rsidR="00B97093" w:rsidTr="00772562">
        <w:tc>
          <w:tcPr>
            <w:tcW w:w="680" w:type="dxa"/>
          </w:tcPr>
          <w:p w:rsidR="00B97093" w:rsidRDefault="00B97093">
            <w:pPr>
              <w:pStyle w:val="ConsPlusNormal"/>
            </w:pPr>
          </w:p>
        </w:tc>
        <w:tc>
          <w:tcPr>
            <w:tcW w:w="13921" w:type="dxa"/>
            <w:gridSpan w:val="6"/>
            <w:vAlign w:val="center"/>
          </w:tcPr>
          <w:p w:rsidR="00B97093" w:rsidRDefault="00363D26">
            <w:pPr>
              <w:pStyle w:val="ConsPlusNormal"/>
              <w:jc w:val="center"/>
            </w:pPr>
            <w:hyperlink w:anchor="P406" w:history="1">
              <w:r w:rsidR="00B97093">
                <w:rPr>
                  <w:color w:val="0000FF"/>
                </w:rPr>
                <w:t>подпрограмма 1</w:t>
              </w:r>
            </w:hyperlink>
            <w:r w:rsidR="00B97093">
              <w:t xml:space="preserve"> "Активная политика занятости населения и социальная поддержка безработных граждан"</w:t>
            </w:r>
          </w:p>
        </w:tc>
      </w:tr>
      <w:tr w:rsidR="00B97093" w:rsidTr="00772562">
        <w:tc>
          <w:tcPr>
            <w:tcW w:w="680" w:type="dxa"/>
          </w:tcPr>
          <w:p w:rsidR="00B97093" w:rsidRDefault="00B97093">
            <w:pPr>
              <w:pStyle w:val="ConsPlusNormal"/>
            </w:pPr>
          </w:p>
        </w:tc>
        <w:tc>
          <w:tcPr>
            <w:tcW w:w="13921" w:type="dxa"/>
            <w:gridSpan w:val="6"/>
            <w:vAlign w:val="center"/>
          </w:tcPr>
          <w:p w:rsidR="00B97093" w:rsidRDefault="00B97093">
            <w:pPr>
              <w:pStyle w:val="ConsPlusNormal"/>
              <w:jc w:val="center"/>
            </w:pPr>
            <w:r>
              <w:t>Основное мероприятие 1.1. "Реализация мероприятий активной политики занятости населения и дополнительных мероприятий в сфере занятости населения"</w:t>
            </w:r>
          </w:p>
        </w:tc>
      </w:tr>
      <w:tr w:rsidR="00B97093" w:rsidTr="00772562">
        <w:tc>
          <w:tcPr>
            <w:tcW w:w="680" w:type="dxa"/>
          </w:tcPr>
          <w:p w:rsidR="00B97093" w:rsidRDefault="00B97093">
            <w:pPr>
              <w:pStyle w:val="ConsPlusNormal"/>
            </w:pPr>
          </w:p>
        </w:tc>
        <w:tc>
          <w:tcPr>
            <w:tcW w:w="5669" w:type="dxa"/>
          </w:tcPr>
          <w:p w:rsidR="00B97093" w:rsidRDefault="00B97093">
            <w:pPr>
              <w:pStyle w:val="ConsPlusNormal"/>
            </w:pPr>
            <w:r>
              <w:t>Освобождение от налогообложения доходов физических лиц (</w:t>
            </w:r>
            <w:hyperlink r:id="rId443" w:history="1">
              <w:r>
                <w:rPr>
                  <w:color w:val="0000FF"/>
                </w:rPr>
                <w:t>статья 217</w:t>
              </w:r>
            </w:hyperlink>
            <w:r>
              <w:t xml:space="preserve"> Налогового кодекса Российской Федерации)</w:t>
            </w:r>
          </w:p>
        </w:tc>
        <w:tc>
          <w:tcPr>
            <w:tcW w:w="2551" w:type="dxa"/>
            <w:vAlign w:val="center"/>
          </w:tcPr>
          <w:p w:rsidR="00B97093" w:rsidRDefault="00B97093">
            <w:pPr>
              <w:pStyle w:val="ConsPlusNormal"/>
            </w:pPr>
          </w:p>
        </w:tc>
        <w:tc>
          <w:tcPr>
            <w:tcW w:w="1165" w:type="dxa"/>
            <w:vAlign w:val="center"/>
          </w:tcPr>
          <w:p w:rsidR="00B97093" w:rsidRDefault="00B97093">
            <w:pPr>
              <w:pStyle w:val="ConsPlusNormal"/>
            </w:pPr>
          </w:p>
        </w:tc>
        <w:tc>
          <w:tcPr>
            <w:tcW w:w="1275" w:type="dxa"/>
            <w:vAlign w:val="center"/>
          </w:tcPr>
          <w:p w:rsidR="00B97093" w:rsidRDefault="00B97093">
            <w:pPr>
              <w:pStyle w:val="ConsPlusNormal"/>
            </w:pPr>
          </w:p>
        </w:tc>
        <w:tc>
          <w:tcPr>
            <w:tcW w:w="1276" w:type="dxa"/>
            <w:vAlign w:val="center"/>
          </w:tcPr>
          <w:p w:rsidR="00B97093" w:rsidRDefault="00B97093">
            <w:pPr>
              <w:pStyle w:val="ConsPlusNormal"/>
            </w:pPr>
          </w:p>
        </w:tc>
        <w:tc>
          <w:tcPr>
            <w:tcW w:w="1985" w:type="dxa"/>
          </w:tcPr>
          <w:p w:rsidR="00B97093" w:rsidRDefault="00B97093">
            <w:pPr>
              <w:pStyle w:val="ConsPlusNormal"/>
            </w:pPr>
          </w:p>
        </w:tc>
      </w:tr>
      <w:tr w:rsidR="00B97093" w:rsidTr="00772562">
        <w:tc>
          <w:tcPr>
            <w:tcW w:w="680" w:type="dxa"/>
          </w:tcPr>
          <w:p w:rsidR="00B97093" w:rsidRDefault="00B97093">
            <w:pPr>
              <w:pStyle w:val="ConsPlusNormal"/>
              <w:jc w:val="center"/>
            </w:pPr>
            <w:r>
              <w:t>1</w:t>
            </w:r>
          </w:p>
        </w:tc>
        <w:tc>
          <w:tcPr>
            <w:tcW w:w="5669" w:type="dxa"/>
          </w:tcPr>
          <w:p w:rsidR="00B97093" w:rsidRDefault="00B97093">
            <w:pPr>
              <w:pStyle w:val="ConsPlusNormal"/>
            </w:pPr>
            <w:r>
              <w:t>материальной поддержки, оказываемой безработным гражданам, несовершеннолетним гражданам в возрасте 14-18 лет в период участия в общественных работах, временного трудоустройства</w:t>
            </w:r>
          </w:p>
        </w:tc>
        <w:tc>
          <w:tcPr>
            <w:tcW w:w="2551" w:type="dxa"/>
            <w:vAlign w:val="center"/>
          </w:tcPr>
          <w:p w:rsidR="00B97093" w:rsidRDefault="00B97093">
            <w:pPr>
              <w:pStyle w:val="ConsPlusNormal"/>
              <w:jc w:val="center"/>
            </w:pPr>
            <w:r>
              <w:t>Объем выпадающих доходов федерального бюджета</w:t>
            </w:r>
          </w:p>
        </w:tc>
        <w:tc>
          <w:tcPr>
            <w:tcW w:w="1165" w:type="dxa"/>
            <w:vAlign w:val="center"/>
          </w:tcPr>
          <w:p w:rsidR="00B97093" w:rsidRDefault="00B97093">
            <w:pPr>
              <w:pStyle w:val="ConsPlusNormal"/>
              <w:jc w:val="center"/>
            </w:pPr>
            <w:r>
              <w:t>1 299,28</w:t>
            </w:r>
          </w:p>
        </w:tc>
        <w:tc>
          <w:tcPr>
            <w:tcW w:w="1275" w:type="dxa"/>
            <w:vAlign w:val="center"/>
          </w:tcPr>
          <w:p w:rsidR="00B97093" w:rsidRDefault="00B97093">
            <w:pPr>
              <w:pStyle w:val="ConsPlusNormal"/>
              <w:jc w:val="center"/>
            </w:pPr>
            <w:r>
              <w:t>1 299,28</w:t>
            </w:r>
          </w:p>
        </w:tc>
        <w:tc>
          <w:tcPr>
            <w:tcW w:w="1276" w:type="dxa"/>
            <w:vAlign w:val="center"/>
          </w:tcPr>
          <w:p w:rsidR="00B97093" w:rsidRDefault="00B97093">
            <w:pPr>
              <w:pStyle w:val="ConsPlusNormal"/>
              <w:jc w:val="center"/>
            </w:pPr>
            <w:r>
              <w:t>1 370,77</w:t>
            </w:r>
          </w:p>
        </w:tc>
        <w:tc>
          <w:tcPr>
            <w:tcW w:w="1985" w:type="dxa"/>
          </w:tcPr>
          <w:p w:rsidR="00B97093" w:rsidRDefault="00B97093">
            <w:pPr>
              <w:pStyle w:val="ConsPlusNormal"/>
            </w:pPr>
          </w:p>
        </w:tc>
      </w:tr>
      <w:tr w:rsidR="00B97093" w:rsidTr="00772562">
        <w:tc>
          <w:tcPr>
            <w:tcW w:w="680" w:type="dxa"/>
          </w:tcPr>
          <w:p w:rsidR="00B97093" w:rsidRDefault="00B97093">
            <w:pPr>
              <w:pStyle w:val="ConsPlusNormal"/>
              <w:jc w:val="center"/>
            </w:pPr>
            <w:r>
              <w:lastRenderedPageBreak/>
              <w:t>2</w:t>
            </w:r>
          </w:p>
        </w:tc>
        <w:tc>
          <w:tcPr>
            <w:tcW w:w="5669" w:type="dxa"/>
          </w:tcPr>
          <w:p w:rsidR="00B97093" w:rsidRDefault="00B97093">
            <w:pPr>
              <w:pStyle w:val="ConsPlusNormal"/>
            </w:pPr>
            <w:r>
              <w:t>учет в составе профессиональных налоговых вычетов для целей уплаты налога на доходы физических лиц денежных средств, полученных за счет средств бюджетов бюджетной системы Российской Федерации на содействие самозанятости безработных граждан и стимулирование создания такими гражданами, открывшими собственное дело, дополнительных рабочих мест для трудоустройства безработных граждан (</w:t>
            </w:r>
            <w:hyperlink r:id="rId444" w:history="1">
              <w:r>
                <w:rPr>
                  <w:color w:val="0000FF"/>
                </w:rPr>
                <w:t>статьи 271</w:t>
              </w:r>
            </w:hyperlink>
            <w:r>
              <w:t xml:space="preserve">, </w:t>
            </w:r>
            <w:hyperlink r:id="rId445" w:history="1">
              <w:r>
                <w:rPr>
                  <w:color w:val="0000FF"/>
                </w:rPr>
                <w:t>273</w:t>
              </w:r>
            </w:hyperlink>
            <w:r>
              <w:t xml:space="preserve">, </w:t>
            </w:r>
            <w:hyperlink r:id="rId446" w:history="1">
              <w:r>
                <w:rPr>
                  <w:color w:val="0000FF"/>
                </w:rPr>
                <w:t>346.5</w:t>
              </w:r>
            </w:hyperlink>
            <w:r>
              <w:t xml:space="preserve">, </w:t>
            </w:r>
            <w:hyperlink r:id="rId447" w:history="1">
              <w:r>
                <w:rPr>
                  <w:color w:val="0000FF"/>
                </w:rPr>
                <w:t>346.17</w:t>
              </w:r>
            </w:hyperlink>
            <w:r>
              <w:t xml:space="preserve"> Налогового кодекса Российской Федерации)</w:t>
            </w:r>
          </w:p>
        </w:tc>
        <w:tc>
          <w:tcPr>
            <w:tcW w:w="2551" w:type="dxa"/>
            <w:vAlign w:val="center"/>
          </w:tcPr>
          <w:p w:rsidR="00B97093" w:rsidRDefault="00B97093">
            <w:pPr>
              <w:pStyle w:val="ConsPlusNormal"/>
            </w:pPr>
          </w:p>
        </w:tc>
        <w:tc>
          <w:tcPr>
            <w:tcW w:w="1165" w:type="dxa"/>
            <w:vAlign w:val="center"/>
          </w:tcPr>
          <w:p w:rsidR="00B97093" w:rsidRDefault="00B97093">
            <w:pPr>
              <w:pStyle w:val="ConsPlusNormal"/>
              <w:jc w:val="center"/>
            </w:pPr>
            <w:r>
              <w:t>838,69</w:t>
            </w:r>
          </w:p>
        </w:tc>
        <w:tc>
          <w:tcPr>
            <w:tcW w:w="1275" w:type="dxa"/>
            <w:vAlign w:val="center"/>
          </w:tcPr>
          <w:p w:rsidR="00B97093" w:rsidRDefault="00B97093">
            <w:pPr>
              <w:pStyle w:val="ConsPlusNormal"/>
              <w:jc w:val="center"/>
            </w:pPr>
            <w:r>
              <w:t>839,69</w:t>
            </w:r>
          </w:p>
        </w:tc>
        <w:tc>
          <w:tcPr>
            <w:tcW w:w="1276" w:type="dxa"/>
            <w:vAlign w:val="center"/>
          </w:tcPr>
          <w:p w:rsidR="00B97093" w:rsidRDefault="00B97093">
            <w:pPr>
              <w:pStyle w:val="ConsPlusNormal"/>
              <w:jc w:val="center"/>
            </w:pPr>
            <w:r>
              <w:t>838,69</w:t>
            </w:r>
          </w:p>
        </w:tc>
        <w:tc>
          <w:tcPr>
            <w:tcW w:w="1985" w:type="dxa"/>
          </w:tcPr>
          <w:p w:rsidR="00B97093" w:rsidRDefault="00B97093">
            <w:pPr>
              <w:pStyle w:val="ConsPlusNormal"/>
            </w:pPr>
          </w:p>
        </w:tc>
      </w:tr>
      <w:tr w:rsidR="00B97093" w:rsidTr="00772562">
        <w:tc>
          <w:tcPr>
            <w:tcW w:w="680" w:type="dxa"/>
          </w:tcPr>
          <w:p w:rsidR="00B97093" w:rsidRDefault="00B97093">
            <w:pPr>
              <w:pStyle w:val="ConsPlusNormal"/>
              <w:jc w:val="center"/>
            </w:pPr>
            <w:r>
              <w:t>3</w:t>
            </w:r>
          </w:p>
        </w:tc>
        <w:tc>
          <w:tcPr>
            <w:tcW w:w="5669" w:type="dxa"/>
          </w:tcPr>
          <w:p w:rsidR="00B97093" w:rsidRDefault="00B97093">
            <w:pPr>
              <w:pStyle w:val="ConsPlusNormal"/>
            </w:pPr>
            <w:r>
              <w:t>финансовой поддержки, предоставляемой безработным гражданам и женщинам, в период нахождения в отпуске по уходу за ребенком до достижения им возраста трех лет при прохождении профессионального обучения или получения дополнительного профессионального образования по направлению органов службы занятости</w:t>
            </w:r>
          </w:p>
        </w:tc>
        <w:tc>
          <w:tcPr>
            <w:tcW w:w="2551" w:type="dxa"/>
            <w:vAlign w:val="center"/>
          </w:tcPr>
          <w:p w:rsidR="00B97093" w:rsidRDefault="00B97093">
            <w:pPr>
              <w:pStyle w:val="ConsPlusNormal"/>
              <w:jc w:val="center"/>
            </w:pPr>
            <w:r>
              <w:t>объем выпадающих доходов федерального бюджета</w:t>
            </w:r>
          </w:p>
        </w:tc>
        <w:tc>
          <w:tcPr>
            <w:tcW w:w="1165" w:type="dxa"/>
            <w:vAlign w:val="center"/>
          </w:tcPr>
          <w:p w:rsidR="00B97093" w:rsidRDefault="00B97093">
            <w:pPr>
              <w:pStyle w:val="ConsPlusNormal"/>
              <w:jc w:val="center"/>
            </w:pPr>
            <w:r>
              <w:t>117,79</w:t>
            </w:r>
          </w:p>
        </w:tc>
        <w:tc>
          <w:tcPr>
            <w:tcW w:w="1275" w:type="dxa"/>
            <w:vAlign w:val="center"/>
          </w:tcPr>
          <w:p w:rsidR="00B97093" w:rsidRDefault="00B97093">
            <w:pPr>
              <w:pStyle w:val="ConsPlusNormal"/>
              <w:jc w:val="center"/>
            </w:pPr>
            <w:r>
              <w:t>117,79</w:t>
            </w:r>
          </w:p>
        </w:tc>
        <w:tc>
          <w:tcPr>
            <w:tcW w:w="1276" w:type="dxa"/>
            <w:vAlign w:val="center"/>
          </w:tcPr>
          <w:p w:rsidR="00B97093" w:rsidRDefault="00B97093">
            <w:pPr>
              <w:pStyle w:val="ConsPlusNormal"/>
              <w:jc w:val="center"/>
            </w:pPr>
            <w:r>
              <w:t>117,79</w:t>
            </w:r>
          </w:p>
        </w:tc>
        <w:tc>
          <w:tcPr>
            <w:tcW w:w="1985" w:type="dxa"/>
          </w:tcPr>
          <w:p w:rsidR="00B97093" w:rsidRDefault="00B97093">
            <w:pPr>
              <w:pStyle w:val="ConsPlusNormal"/>
            </w:pPr>
          </w:p>
        </w:tc>
      </w:tr>
      <w:tr w:rsidR="00B97093" w:rsidTr="00772562">
        <w:tc>
          <w:tcPr>
            <w:tcW w:w="680" w:type="dxa"/>
          </w:tcPr>
          <w:p w:rsidR="00B97093" w:rsidRDefault="00B97093">
            <w:pPr>
              <w:pStyle w:val="ConsPlusNormal"/>
              <w:jc w:val="center"/>
            </w:pPr>
            <w:r>
              <w:t>4</w:t>
            </w:r>
          </w:p>
        </w:tc>
        <w:tc>
          <w:tcPr>
            <w:tcW w:w="5669" w:type="dxa"/>
          </w:tcPr>
          <w:p w:rsidR="00B97093" w:rsidRDefault="00B97093">
            <w:pPr>
              <w:pStyle w:val="ConsPlusNormal"/>
            </w:pPr>
            <w:r>
              <w:t>финансовой поддержки, предоставляемой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w:t>
            </w:r>
          </w:p>
        </w:tc>
        <w:tc>
          <w:tcPr>
            <w:tcW w:w="2551" w:type="dxa"/>
            <w:vAlign w:val="center"/>
          </w:tcPr>
          <w:p w:rsidR="00B97093" w:rsidRDefault="00B97093">
            <w:pPr>
              <w:pStyle w:val="ConsPlusNormal"/>
              <w:jc w:val="center"/>
            </w:pPr>
            <w:r>
              <w:t>Объем выпадающих доходов федерального бюджета</w:t>
            </w:r>
          </w:p>
        </w:tc>
        <w:tc>
          <w:tcPr>
            <w:tcW w:w="1165" w:type="dxa"/>
            <w:vAlign w:val="center"/>
          </w:tcPr>
          <w:p w:rsidR="00B97093" w:rsidRDefault="00B97093">
            <w:pPr>
              <w:pStyle w:val="ConsPlusNormal"/>
              <w:jc w:val="center"/>
            </w:pPr>
            <w:r>
              <w:t>254,87</w:t>
            </w:r>
          </w:p>
        </w:tc>
        <w:tc>
          <w:tcPr>
            <w:tcW w:w="1275" w:type="dxa"/>
            <w:vAlign w:val="center"/>
          </w:tcPr>
          <w:p w:rsidR="00B97093" w:rsidRDefault="00B97093">
            <w:pPr>
              <w:pStyle w:val="ConsPlusNormal"/>
              <w:jc w:val="center"/>
            </w:pPr>
            <w:r>
              <w:t>254,87</w:t>
            </w:r>
          </w:p>
        </w:tc>
        <w:tc>
          <w:tcPr>
            <w:tcW w:w="1276" w:type="dxa"/>
            <w:vAlign w:val="center"/>
          </w:tcPr>
          <w:p w:rsidR="00B97093" w:rsidRDefault="00B97093">
            <w:pPr>
              <w:pStyle w:val="ConsPlusNormal"/>
              <w:jc w:val="center"/>
            </w:pPr>
            <w:r>
              <w:t>254,87</w:t>
            </w:r>
          </w:p>
        </w:tc>
        <w:tc>
          <w:tcPr>
            <w:tcW w:w="1985" w:type="dxa"/>
          </w:tcPr>
          <w:p w:rsidR="00B97093" w:rsidRDefault="00B97093">
            <w:pPr>
              <w:pStyle w:val="ConsPlusNormal"/>
            </w:pPr>
          </w:p>
        </w:tc>
      </w:tr>
      <w:tr w:rsidR="00B97093" w:rsidTr="00772562">
        <w:tc>
          <w:tcPr>
            <w:tcW w:w="14601" w:type="dxa"/>
            <w:gridSpan w:val="7"/>
            <w:vAlign w:val="center"/>
          </w:tcPr>
          <w:p w:rsidR="00B97093" w:rsidRDefault="00B97093">
            <w:pPr>
              <w:pStyle w:val="ConsPlusNormal"/>
              <w:jc w:val="center"/>
            </w:pPr>
            <w:r>
              <w:t>Основное мероприятие 1.2. "Социальные выплаты безработным гражданам"</w:t>
            </w:r>
          </w:p>
        </w:tc>
      </w:tr>
      <w:tr w:rsidR="00B97093" w:rsidTr="00772562">
        <w:tc>
          <w:tcPr>
            <w:tcW w:w="680" w:type="dxa"/>
          </w:tcPr>
          <w:p w:rsidR="00B97093" w:rsidRDefault="00B97093">
            <w:pPr>
              <w:pStyle w:val="ConsPlusNormal"/>
              <w:jc w:val="center"/>
            </w:pPr>
            <w:r>
              <w:t>1</w:t>
            </w:r>
          </w:p>
        </w:tc>
        <w:tc>
          <w:tcPr>
            <w:tcW w:w="5669" w:type="dxa"/>
          </w:tcPr>
          <w:p w:rsidR="00B97093" w:rsidRDefault="00B97093">
            <w:pPr>
              <w:pStyle w:val="ConsPlusNormal"/>
            </w:pPr>
            <w:r>
              <w:t>Освобождение от налогообложения доходов физических лиц (</w:t>
            </w:r>
            <w:hyperlink r:id="rId448" w:history="1">
              <w:r>
                <w:rPr>
                  <w:color w:val="0000FF"/>
                </w:rPr>
                <w:t>статья 217</w:t>
              </w:r>
            </w:hyperlink>
            <w:r>
              <w:t xml:space="preserve"> Налогового кодекса Российской Федерации) пособие по безработице; стипендий, выплачиваемых в период профессиональной подготовки, переподготовки, повышения квалификации по направлению органов службы занятости; материальной помощи, оказываемой безработным гражданам, утратившим право на пособие по безработице в связи с истечением установленного периода его выплаты; материальной помощи, оказываемой гражданам в период подготовки, переподготовки, повышения </w:t>
            </w:r>
            <w:r>
              <w:lastRenderedPageBreak/>
              <w:t>квалификации по направлению органов службы занятости населения</w:t>
            </w:r>
          </w:p>
        </w:tc>
        <w:tc>
          <w:tcPr>
            <w:tcW w:w="2551" w:type="dxa"/>
            <w:vAlign w:val="center"/>
          </w:tcPr>
          <w:p w:rsidR="00B97093" w:rsidRDefault="00B97093">
            <w:pPr>
              <w:pStyle w:val="ConsPlusNormal"/>
              <w:jc w:val="center"/>
            </w:pPr>
            <w:r>
              <w:lastRenderedPageBreak/>
              <w:t>Объем выпадающих доходов федерального бюджета</w:t>
            </w:r>
          </w:p>
        </w:tc>
        <w:tc>
          <w:tcPr>
            <w:tcW w:w="1165" w:type="dxa"/>
            <w:vAlign w:val="center"/>
          </w:tcPr>
          <w:p w:rsidR="00B97093" w:rsidRDefault="00B97093">
            <w:pPr>
              <w:pStyle w:val="ConsPlusNormal"/>
              <w:jc w:val="center"/>
            </w:pPr>
            <w:r>
              <w:t>24 043,72</w:t>
            </w:r>
          </w:p>
        </w:tc>
        <w:tc>
          <w:tcPr>
            <w:tcW w:w="1275" w:type="dxa"/>
            <w:vAlign w:val="center"/>
          </w:tcPr>
          <w:p w:rsidR="00B97093" w:rsidRDefault="00B97093">
            <w:pPr>
              <w:pStyle w:val="ConsPlusNormal"/>
              <w:jc w:val="center"/>
            </w:pPr>
            <w:r>
              <w:t>24 073,72</w:t>
            </w:r>
          </w:p>
        </w:tc>
        <w:tc>
          <w:tcPr>
            <w:tcW w:w="1276" w:type="dxa"/>
            <w:vAlign w:val="center"/>
          </w:tcPr>
          <w:p w:rsidR="00B97093" w:rsidRDefault="00B97093">
            <w:pPr>
              <w:pStyle w:val="ConsPlusNormal"/>
              <w:jc w:val="center"/>
            </w:pPr>
            <w:r>
              <w:t>24 043,72</w:t>
            </w:r>
          </w:p>
        </w:tc>
        <w:tc>
          <w:tcPr>
            <w:tcW w:w="1985" w:type="dxa"/>
          </w:tcPr>
          <w:p w:rsidR="00B97093" w:rsidRDefault="00B97093">
            <w:pPr>
              <w:pStyle w:val="ConsPlusNormal"/>
            </w:pPr>
          </w:p>
        </w:tc>
      </w:tr>
    </w:tbl>
    <w:p w:rsidR="00B97093" w:rsidRDefault="00B97093">
      <w:pPr>
        <w:pStyle w:val="ConsPlusNormal"/>
        <w:jc w:val="both"/>
      </w:pPr>
    </w:p>
    <w:p w:rsidR="00B97093" w:rsidRDefault="00B97093">
      <w:pPr>
        <w:pStyle w:val="ConsPlusNormal"/>
        <w:ind w:firstLine="540"/>
        <w:jc w:val="both"/>
      </w:pPr>
      <w:r>
        <w:t>--------------------------------</w:t>
      </w:r>
    </w:p>
    <w:p w:rsidR="00B97093" w:rsidRDefault="00B97093">
      <w:pPr>
        <w:pStyle w:val="ConsPlusNormal"/>
        <w:ind w:firstLine="540"/>
        <w:jc w:val="both"/>
      </w:pPr>
      <w:bookmarkStart w:id="30" w:name="P4840"/>
      <w:bookmarkEnd w:id="30"/>
      <w:r>
        <w:t>&lt;1&gt; Налоговые, тарифные, кредитные и иные меры государственного регулирования.</w:t>
      </w:r>
    </w:p>
    <w:p w:rsidR="00B97093" w:rsidRDefault="00B97093">
      <w:pPr>
        <w:pStyle w:val="ConsPlusNormal"/>
        <w:ind w:firstLine="540"/>
        <w:jc w:val="both"/>
      </w:pPr>
      <w:bookmarkStart w:id="31" w:name="P4841"/>
      <w:bookmarkEnd w:id="31"/>
      <w:r>
        <w:t>&lt;2&gt; Налоговая льгота, предоставление гарантий, выдача лицензий, снижение тарифов и т.п.</w:t>
      </w:r>
    </w:p>
    <w:p w:rsidR="00B97093" w:rsidRDefault="00B97093">
      <w:pPr>
        <w:pStyle w:val="ConsPlusNormal"/>
        <w:ind w:firstLine="540"/>
        <w:jc w:val="both"/>
      </w:pPr>
      <w:bookmarkStart w:id="32" w:name="P4842"/>
      <w:bookmarkEnd w:id="32"/>
      <w:r>
        <w:t>&lt;3&gt; Для целей обоснования применения налоговых, тарифных, кредитных и иных мер государственного регулирования следует привести сроки действия, а также прогнозную оценку объема выпадающих либо дополнительно полученных доходов, источников финансирования дефицита бюджета при использовании указанных мер, в разрезе уровней бюджетной системы Российской Федерации.</w:t>
      </w: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B97093" w:rsidRDefault="00B97093">
      <w:pPr>
        <w:pStyle w:val="ConsPlusNormal"/>
        <w:jc w:val="right"/>
      </w:pPr>
      <w:r>
        <w:lastRenderedPageBreak/>
        <w:t>Приложение 4</w:t>
      </w:r>
    </w:p>
    <w:p w:rsidR="00B97093" w:rsidRDefault="00B97093">
      <w:pPr>
        <w:pStyle w:val="ConsPlusNormal"/>
        <w:jc w:val="right"/>
      </w:pPr>
      <w:r>
        <w:t>к Государственной</w:t>
      </w:r>
    </w:p>
    <w:p w:rsidR="00B97093" w:rsidRDefault="00B97093">
      <w:pPr>
        <w:pStyle w:val="ConsPlusNormal"/>
        <w:jc w:val="right"/>
      </w:pPr>
      <w:r>
        <w:t>программе Камчатского края</w:t>
      </w:r>
    </w:p>
    <w:p w:rsidR="00B97093" w:rsidRDefault="00B97093">
      <w:pPr>
        <w:pStyle w:val="ConsPlusNormal"/>
        <w:jc w:val="right"/>
      </w:pPr>
      <w:r>
        <w:t>"Содействие занятости населения</w:t>
      </w:r>
    </w:p>
    <w:p w:rsidR="00B97093" w:rsidRDefault="00B97093">
      <w:pPr>
        <w:pStyle w:val="ConsPlusNormal"/>
        <w:jc w:val="right"/>
      </w:pPr>
      <w:r>
        <w:t>Камчатского края на 2014-2018 годы"</w:t>
      </w:r>
    </w:p>
    <w:p w:rsidR="00B97093" w:rsidRDefault="00B97093">
      <w:pPr>
        <w:pStyle w:val="ConsPlusNormal"/>
        <w:jc w:val="both"/>
      </w:pPr>
    </w:p>
    <w:p w:rsidR="00B97093" w:rsidRDefault="00B97093">
      <w:pPr>
        <w:pStyle w:val="ConsPlusTitle"/>
        <w:jc w:val="center"/>
      </w:pPr>
      <w:r>
        <w:t>СВЕДЕНИЯ ОБ ОСНОВНЫХ</w:t>
      </w:r>
    </w:p>
    <w:p w:rsidR="00B97093" w:rsidRDefault="00B97093">
      <w:pPr>
        <w:pStyle w:val="ConsPlusTitle"/>
        <w:jc w:val="center"/>
      </w:pPr>
      <w:r>
        <w:t>МЕРАХ ПРАВОВОГО РЕГУЛИРОВАНИЯ В</w:t>
      </w:r>
    </w:p>
    <w:p w:rsidR="00B97093" w:rsidRDefault="00B97093">
      <w:pPr>
        <w:pStyle w:val="ConsPlusTitle"/>
        <w:jc w:val="center"/>
      </w:pPr>
      <w:r>
        <w:t>СФЕРЕ РЕАЛИЗАЦИИ ГОСУДАРСТВЕННОЙ ПРОГРАММЫ</w:t>
      </w:r>
    </w:p>
    <w:p w:rsidR="00B97093" w:rsidRDefault="00B97093">
      <w:pPr>
        <w:pStyle w:val="ConsPlusTitle"/>
        <w:jc w:val="center"/>
      </w:pPr>
      <w:r>
        <w:t>КАМЧАТСКОГО КРАЯ "СОДЕЙСТВИЕ ЗАНЯТОСТИ НАСЕЛЕНИЯ</w:t>
      </w:r>
    </w:p>
    <w:p w:rsidR="00B97093" w:rsidRDefault="00B97093">
      <w:pPr>
        <w:pStyle w:val="ConsPlusTitle"/>
        <w:jc w:val="center"/>
      </w:pPr>
      <w:r>
        <w:t>КАМЧАТСКОГО КРАЯ НА 2014 - 2018 ГОДЫ"</w:t>
      </w:r>
    </w:p>
    <w:p w:rsidR="00B97093" w:rsidRDefault="00B97093">
      <w:pPr>
        <w:pStyle w:val="ConsPlusNormal"/>
        <w:jc w:val="center"/>
      </w:pPr>
      <w:r>
        <w:t>Список изменяющих документов</w:t>
      </w:r>
    </w:p>
    <w:p w:rsidR="00B97093" w:rsidRDefault="00B97093">
      <w:pPr>
        <w:pStyle w:val="ConsPlusNormal"/>
        <w:jc w:val="center"/>
      </w:pPr>
      <w:r>
        <w:t>(в ред. Постановлений Правительства</w:t>
      </w:r>
    </w:p>
    <w:p w:rsidR="00B97093" w:rsidRDefault="00B97093">
      <w:pPr>
        <w:pStyle w:val="ConsPlusNormal"/>
        <w:jc w:val="center"/>
      </w:pPr>
      <w:r>
        <w:t xml:space="preserve">Камчатского края от 14.07.2015 </w:t>
      </w:r>
      <w:hyperlink r:id="rId449" w:history="1">
        <w:r>
          <w:rPr>
            <w:color w:val="0000FF"/>
          </w:rPr>
          <w:t>N 258-П</w:t>
        </w:r>
      </w:hyperlink>
      <w:r>
        <w:t xml:space="preserve">, </w:t>
      </w:r>
      <w:hyperlink r:id="rId450" w:history="1">
        <w:r>
          <w:rPr>
            <w:color w:val="0000FF"/>
          </w:rPr>
          <w:t>N 259-П</w:t>
        </w:r>
      </w:hyperlink>
      <w:r>
        <w:t>,</w:t>
      </w:r>
    </w:p>
    <w:p w:rsidR="00B97093" w:rsidRDefault="00B97093">
      <w:pPr>
        <w:pStyle w:val="ConsPlusNormal"/>
        <w:jc w:val="center"/>
      </w:pPr>
      <w:r>
        <w:t xml:space="preserve">от 08.02.2016 </w:t>
      </w:r>
      <w:hyperlink r:id="rId451" w:history="1">
        <w:r>
          <w:rPr>
            <w:color w:val="0000FF"/>
          </w:rPr>
          <w:t>N 30-П</w:t>
        </w:r>
      </w:hyperlink>
      <w:r>
        <w:t xml:space="preserve">, от 28.03.2016 </w:t>
      </w:r>
      <w:hyperlink r:id="rId452" w:history="1">
        <w:r>
          <w:rPr>
            <w:color w:val="0000FF"/>
          </w:rPr>
          <w:t>N 92-П</w:t>
        </w:r>
      </w:hyperlink>
      <w:r>
        <w:t>)</w:t>
      </w:r>
    </w:p>
    <w:p w:rsidR="00B97093" w:rsidRDefault="00B97093">
      <w:pPr>
        <w:pStyle w:val="ConsPlusNormal"/>
        <w:jc w:val="both"/>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288"/>
        <w:gridCol w:w="5946"/>
        <w:gridCol w:w="1843"/>
        <w:gridCol w:w="2268"/>
        <w:gridCol w:w="709"/>
      </w:tblGrid>
      <w:tr w:rsidR="00B97093" w:rsidTr="00772562">
        <w:tc>
          <w:tcPr>
            <w:tcW w:w="547" w:type="dxa"/>
            <w:vAlign w:val="center"/>
          </w:tcPr>
          <w:p w:rsidR="00B97093" w:rsidRDefault="00B97093">
            <w:pPr>
              <w:pStyle w:val="ConsPlusNormal"/>
              <w:jc w:val="center"/>
            </w:pPr>
            <w:r>
              <w:t>N п/п</w:t>
            </w:r>
          </w:p>
        </w:tc>
        <w:tc>
          <w:tcPr>
            <w:tcW w:w="3288" w:type="dxa"/>
            <w:vAlign w:val="center"/>
          </w:tcPr>
          <w:p w:rsidR="00B97093" w:rsidRDefault="00B97093">
            <w:pPr>
              <w:pStyle w:val="ConsPlusNormal"/>
              <w:jc w:val="center"/>
            </w:pPr>
            <w:r>
              <w:t>Вид нормативного</w:t>
            </w:r>
          </w:p>
          <w:p w:rsidR="00B97093" w:rsidRDefault="00B97093">
            <w:pPr>
              <w:pStyle w:val="ConsPlusNormal"/>
              <w:jc w:val="center"/>
            </w:pPr>
            <w:r>
              <w:t>правового акта</w:t>
            </w:r>
          </w:p>
        </w:tc>
        <w:tc>
          <w:tcPr>
            <w:tcW w:w="5946" w:type="dxa"/>
            <w:vAlign w:val="center"/>
          </w:tcPr>
          <w:p w:rsidR="00B97093" w:rsidRDefault="00B97093">
            <w:pPr>
              <w:pStyle w:val="ConsPlusNormal"/>
              <w:jc w:val="center"/>
            </w:pPr>
            <w:r>
              <w:t>Основные положения нормативного правового акта</w:t>
            </w:r>
          </w:p>
        </w:tc>
        <w:tc>
          <w:tcPr>
            <w:tcW w:w="1843" w:type="dxa"/>
            <w:vAlign w:val="center"/>
          </w:tcPr>
          <w:p w:rsidR="00B97093" w:rsidRDefault="00B97093">
            <w:pPr>
              <w:pStyle w:val="ConsPlusNormal"/>
              <w:jc w:val="center"/>
            </w:pPr>
            <w:r>
              <w:t>Ответственный исполнитель</w:t>
            </w:r>
          </w:p>
          <w:p w:rsidR="00B97093" w:rsidRDefault="00B97093">
            <w:pPr>
              <w:pStyle w:val="ConsPlusNormal"/>
              <w:jc w:val="center"/>
            </w:pPr>
            <w:r>
              <w:t>и соисполнители</w:t>
            </w:r>
          </w:p>
        </w:tc>
        <w:tc>
          <w:tcPr>
            <w:tcW w:w="2268" w:type="dxa"/>
            <w:vAlign w:val="center"/>
          </w:tcPr>
          <w:p w:rsidR="00B97093" w:rsidRDefault="00B97093">
            <w:pPr>
              <w:pStyle w:val="ConsPlusNormal"/>
              <w:jc w:val="center"/>
            </w:pPr>
            <w:r>
              <w:t>Ожидаемые сроки</w:t>
            </w:r>
          </w:p>
          <w:p w:rsidR="00B97093" w:rsidRDefault="00B97093">
            <w:pPr>
              <w:pStyle w:val="ConsPlusNormal"/>
              <w:jc w:val="center"/>
            </w:pPr>
            <w:r>
              <w:t>принятия</w:t>
            </w:r>
          </w:p>
        </w:tc>
        <w:tc>
          <w:tcPr>
            <w:tcW w:w="709" w:type="dxa"/>
          </w:tcPr>
          <w:p w:rsidR="00B97093" w:rsidRDefault="00B97093">
            <w:pPr>
              <w:pStyle w:val="ConsPlusNormal"/>
            </w:pPr>
          </w:p>
        </w:tc>
      </w:tr>
      <w:tr w:rsidR="00B97093" w:rsidTr="00772562">
        <w:tc>
          <w:tcPr>
            <w:tcW w:w="547" w:type="dxa"/>
            <w:vAlign w:val="center"/>
          </w:tcPr>
          <w:p w:rsidR="00B97093" w:rsidRDefault="00B97093">
            <w:pPr>
              <w:pStyle w:val="ConsPlusNormal"/>
              <w:jc w:val="center"/>
            </w:pPr>
            <w:r>
              <w:t>1</w:t>
            </w:r>
          </w:p>
        </w:tc>
        <w:tc>
          <w:tcPr>
            <w:tcW w:w="3288" w:type="dxa"/>
            <w:vAlign w:val="center"/>
          </w:tcPr>
          <w:p w:rsidR="00B97093" w:rsidRDefault="00B97093">
            <w:pPr>
              <w:pStyle w:val="ConsPlusNormal"/>
              <w:jc w:val="center"/>
            </w:pPr>
            <w:r>
              <w:t>2</w:t>
            </w:r>
          </w:p>
        </w:tc>
        <w:tc>
          <w:tcPr>
            <w:tcW w:w="5946" w:type="dxa"/>
            <w:vAlign w:val="center"/>
          </w:tcPr>
          <w:p w:rsidR="00B97093" w:rsidRDefault="00B97093">
            <w:pPr>
              <w:pStyle w:val="ConsPlusNormal"/>
              <w:jc w:val="center"/>
            </w:pPr>
            <w:r>
              <w:t>3</w:t>
            </w:r>
          </w:p>
        </w:tc>
        <w:tc>
          <w:tcPr>
            <w:tcW w:w="1843" w:type="dxa"/>
            <w:vAlign w:val="center"/>
          </w:tcPr>
          <w:p w:rsidR="00B97093" w:rsidRDefault="00B97093">
            <w:pPr>
              <w:pStyle w:val="ConsPlusNormal"/>
              <w:jc w:val="center"/>
            </w:pPr>
            <w:r>
              <w:t>4</w:t>
            </w:r>
          </w:p>
        </w:tc>
        <w:tc>
          <w:tcPr>
            <w:tcW w:w="2268" w:type="dxa"/>
            <w:vAlign w:val="center"/>
          </w:tcPr>
          <w:p w:rsidR="00B97093" w:rsidRDefault="00B97093">
            <w:pPr>
              <w:pStyle w:val="ConsPlusNormal"/>
              <w:jc w:val="center"/>
            </w:pPr>
            <w:r>
              <w:t>5</w:t>
            </w:r>
          </w:p>
        </w:tc>
        <w:tc>
          <w:tcPr>
            <w:tcW w:w="709" w:type="dxa"/>
          </w:tcPr>
          <w:p w:rsidR="00B97093" w:rsidRDefault="00B97093">
            <w:pPr>
              <w:pStyle w:val="ConsPlusNormal"/>
            </w:pPr>
          </w:p>
        </w:tc>
      </w:tr>
      <w:tr w:rsidR="00B97093" w:rsidTr="00772562">
        <w:tc>
          <w:tcPr>
            <w:tcW w:w="13892" w:type="dxa"/>
            <w:gridSpan w:val="5"/>
            <w:vAlign w:val="center"/>
          </w:tcPr>
          <w:p w:rsidR="00B97093" w:rsidRDefault="00363D26">
            <w:pPr>
              <w:pStyle w:val="ConsPlusNormal"/>
              <w:jc w:val="center"/>
            </w:pPr>
            <w:hyperlink w:anchor="P406" w:history="1">
              <w:r w:rsidR="00B97093">
                <w:rPr>
                  <w:color w:val="0000FF"/>
                </w:rPr>
                <w:t>подпрограмма 1</w:t>
              </w:r>
            </w:hyperlink>
            <w:r w:rsidR="00B97093">
              <w:t xml:space="preserve"> "Активная политика занятости населения и социальная поддержка безработных граждан"</w:t>
            </w:r>
          </w:p>
        </w:tc>
        <w:tc>
          <w:tcPr>
            <w:tcW w:w="709" w:type="dxa"/>
          </w:tcPr>
          <w:p w:rsidR="00B97093" w:rsidRDefault="00B97093">
            <w:pPr>
              <w:pStyle w:val="ConsPlusNormal"/>
            </w:pPr>
          </w:p>
        </w:tc>
      </w:tr>
      <w:tr w:rsidR="00B97093" w:rsidTr="00772562">
        <w:tc>
          <w:tcPr>
            <w:tcW w:w="13892" w:type="dxa"/>
            <w:gridSpan w:val="5"/>
            <w:vAlign w:val="center"/>
          </w:tcPr>
          <w:p w:rsidR="00B97093" w:rsidRDefault="00B97093">
            <w:pPr>
              <w:pStyle w:val="ConsPlusNormal"/>
              <w:jc w:val="center"/>
            </w:pPr>
            <w:r>
              <w:t>Основное мероприятие 1.1. "Реализация мероприятий активной политики занятости населения и дополнительных мероприятий в сфере занятости населения"</w:t>
            </w:r>
          </w:p>
        </w:tc>
        <w:tc>
          <w:tcPr>
            <w:tcW w:w="709" w:type="dxa"/>
          </w:tcPr>
          <w:p w:rsidR="00B97093" w:rsidRDefault="00B97093">
            <w:pPr>
              <w:pStyle w:val="ConsPlusNormal"/>
            </w:pPr>
          </w:p>
        </w:tc>
      </w:tr>
      <w:tr w:rsidR="00B97093" w:rsidTr="00772562">
        <w:tc>
          <w:tcPr>
            <w:tcW w:w="547" w:type="dxa"/>
            <w:vAlign w:val="center"/>
          </w:tcPr>
          <w:p w:rsidR="00B97093" w:rsidRDefault="00B97093">
            <w:pPr>
              <w:pStyle w:val="ConsPlusNormal"/>
              <w:jc w:val="center"/>
            </w:pPr>
            <w:r>
              <w:t>1</w:t>
            </w:r>
          </w:p>
        </w:tc>
        <w:tc>
          <w:tcPr>
            <w:tcW w:w="3288" w:type="dxa"/>
            <w:vAlign w:val="center"/>
          </w:tcPr>
          <w:p w:rsidR="00B97093" w:rsidRDefault="00B97093">
            <w:pPr>
              <w:pStyle w:val="ConsPlusNormal"/>
              <w:jc w:val="center"/>
            </w:pPr>
            <w:r>
              <w:t>Приказ Агентства по занятости населения и миграционной политике Камчатского края</w:t>
            </w:r>
          </w:p>
        </w:tc>
        <w:tc>
          <w:tcPr>
            <w:tcW w:w="5946" w:type="dxa"/>
            <w:vAlign w:val="center"/>
          </w:tcPr>
          <w:p w:rsidR="00B97093" w:rsidRDefault="00B97093">
            <w:pPr>
              <w:pStyle w:val="ConsPlusNormal"/>
            </w:pPr>
            <w:r>
              <w:t>О контрольных показателях по оказанию государственных услуг, их финансированию</w:t>
            </w:r>
          </w:p>
        </w:tc>
        <w:tc>
          <w:tcPr>
            <w:tcW w:w="1843" w:type="dxa"/>
            <w:vAlign w:val="center"/>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vAlign w:val="center"/>
          </w:tcPr>
          <w:p w:rsidR="00B97093" w:rsidRDefault="00B97093">
            <w:pPr>
              <w:pStyle w:val="ConsPlusNormal"/>
              <w:jc w:val="center"/>
            </w:pPr>
            <w:r>
              <w:t>январь месяц, ежегодно</w:t>
            </w:r>
          </w:p>
        </w:tc>
        <w:tc>
          <w:tcPr>
            <w:tcW w:w="709" w:type="dxa"/>
          </w:tcPr>
          <w:p w:rsidR="00B97093" w:rsidRDefault="00B97093">
            <w:pPr>
              <w:pStyle w:val="ConsPlusNormal"/>
            </w:pPr>
          </w:p>
        </w:tc>
      </w:tr>
      <w:tr w:rsidR="00B97093" w:rsidTr="00772562">
        <w:tc>
          <w:tcPr>
            <w:tcW w:w="547" w:type="dxa"/>
            <w:vAlign w:val="center"/>
          </w:tcPr>
          <w:p w:rsidR="00B97093" w:rsidRDefault="00B97093">
            <w:pPr>
              <w:pStyle w:val="ConsPlusNormal"/>
              <w:jc w:val="center"/>
            </w:pPr>
            <w:r>
              <w:t>2</w:t>
            </w:r>
          </w:p>
        </w:tc>
        <w:tc>
          <w:tcPr>
            <w:tcW w:w="3288" w:type="dxa"/>
            <w:vAlign w:val="center"/>
          </w:tcPr>
          <w:p w:rsidR="00B97093" w:rsidRDefault="00B97093">
            <w:pPr>
              <w:pStyle w:val="ConsPlusNormal"/>
              <w:jc w:val="center"/>
            </w:pPr>
            <w:r>
              <w:t>Постановление Правительства Камчатского края</w:t>
            </w:r>
          </w:p>
        </w:tc>
        <w:tc>
          <w:tcPr>
            <w:tcW w:w="5946" w:type="dxa"/>
            <w:vAlign w:val="center"/>
          </w:tcPr>
          <w:p w:rsidR="00B97093" w:rsidRDefault="00B97093">
            <w:pPr>
              <w:pStyle w:val="ConsPlusNormal"/>
            </w:pPr>
            <w:r>
              <w:t xml:space="preserve">О внесении изменений в </w:t>
            </w:r>
            <w:hyperlink r:id="rId453" w:history="1">
              <w:r>
                <w:rPr>
                  <w:color w:val="0000FF"/>
                </w:rPr>
                <w:t>Постановление</w:t>
              </w:r>
            </w:hyperlink>
            <w:r>
              <w:t xml:space="preserve"> Правительства Камчатского края от 30.01.2012 N 77-П "Об утверждении Правил предоставления единовременной финансовой помощи гражданам, признанным в установленном порядке </w:t>
            </w:r>
            <w:r>
              <w:lastRenderedPageBreak/>
              <w:t>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1843" w:type="dxa"/>
            <w:vAlign w:val="center"/>
          </w:tcPr>
          <w:p w:rsidR="00B97093" w:rsidRDefault="00B97093">
            <w:pPr>
              <w:pStyle w:val="ConsPlusNormal"/>
              <w:jc w:val="center"/>
            </w:pPr>
            <w:r>
              <w:lastRenderedPageBreak/>
              <w:t xml:space="preserve">Агентство по занятости населения и миграционной </w:t>
            </w:r>
            <w:r>
              <w:lastRenderedPageBreak/>
              <w:t>политике Камчатского края</w:t>
            </w:r>
          </w:p>
        </w:tc>
        <w:tc>
          <w:tcPr>
            <w:tcW w:w="2268" w:type="dxa"/>
            <w:vAlign w:val="center"/>
          </w:tcPr>
          <w:p w:rsidR="00B97093" w:rsidRDefault="00B97093">
            <w:pPr>
              <w:pStyle w:val="ConsPlusNormal"/>
              <w:jc w:val="center"/>
            </w:pPr>
            <w:r>
              <w:lastRenderedPageBreak/>
              <w:t>2014-2018 гг., (при необходимости)</w:t>
            </w:r>
          </w:p>
        </w:tc>
        <w:tc>
          <w:tcPr>
            <w:tcW w:w="709" w:type="dxa"/>
          </w:tcPr>
          <w:p w:rsidR="00B97093" w:rsidRDefault="00B97093">
            <w:pPr>
              <w:pStyle w:val="ConsPlusNormal"/>
            </w:pPr>
          </w:p>
        </w:tc>
      </w:tr>
      <w:tr w:rsidR="00B97093" w:rsidTr="00772562">
        <w:tc>
          <w:tcPr>
            <w:tcW w:w="547" w:type="dxa"/>
            <w:vAlign w:val="center"/>
          </w:tcPr>
          <w:p w:rsidR="00B97093" w:rsidRDefault="00B97093">
            <w:pPr>
              <w:pStyle w:val="ConsPlusNormal"/>
              <w:jc w:val="center"/>
            </w:pPr>
            <w:r>
              <w:lastRenderedPageBreak/>
              <w:t>3</w:t>
            </w:r>
          </w:p>
        </w:tc>
        <w:tc>
          <w:tcPr>
            <w:tcW w:w="3288" w:type="dxa"/>
            <w:vAlign w:val="center"/>
          </w:tcPr>
          <w:p w:rsidR="00B97093" w:rsidRDefault="00B97093">
            <w:pPr>
              <w:pStyle w:val="ConsPlusNormal"/>
              <w:jc w:val="center"/>
            </w:pPr>
            <w:r>
              <w:t>Распоряжение Правительства Камчатского края</w:t>
            </w:r>
          </w:p>
        </w:tc>
        <w:tc>
          <w:tcPr>
            <w:tcW w:w="5946" w:type="dxa"/>
            <w:vAlign w:val="center"/>
          </w:tcPr>
          <w:p w:rsidR="00B97093" w:rsidRDefault="00B97093">
            <w:pPr>
              <w:pStyle w:val="ConsPlusNormal"/>
            </w:pPr>
            <w:r>
              <w:t xml:space="preserve">О внесении изменений в </w:t>
            </w:r>
            <w:hyperlink r:id="rId454" w:history="1">
              <w:r>
                <w:rPr>
                  <w:color w:val="0000FF"/>
                </w:rPr>
                <w:t>Распоряжение</w:t>
              </w:r>
            </w:hyperlink>
            <w:r>
              <w:t xml:space="preserve"> Правительства Камчатского края от 27.12.2012 N 545-РП "Об утверждении Комплекса мер,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2012-2015 годы"</w:t>
            </w:r>
          </w:p>
        </w:tc>
        <w:tc>
          <w:tcPr>
            <w:tcW w:w="1843" w:type="dxa"/>
            <w:vAlign w:val="center"/>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vAlign w:val="center"/>
          </w:tcPr>
          <w:p w:rsidR="00B97093" w:rsidRDefault="00B97093">
            <w:pPr>
              <w:pStyle w:val="ConsPlusNormal"/>
              <w:jc w:val="center"/>
            </w:pPr>
            <w:r>
              <w:t>2014-2015 гг., (при необходимости)</w:t>
            </w:r>
          </w:p>
        </w:tc>
        <w:tc>
          <w:tcPr>
            <w:tcW w:w="709" w:type="dxa"/>
          </w:tcPr>
          <w:p w:rsidR="00B97093" w:rsidRDefault="00B97093">
            <w:pPr>
              <w:pStyle w:val="ConsPlusNormal"/>
            </w:pPr>
          </w:p>
        </w:tc>
      </w:tr>
      <w:tr w:rsidR="00B97093" w:rsidTr="00772562">
        <w:tc>
          <w:tcPr>
            <w:tcW w:w="13892" w:type="dxa"/>
            <w:gridSpan w:val="5"/>
            <w:vAlign w:val="center"/>
          </w:tcPr>
          <w:p w:rsidR="00B97093" w:rsidRDefault="00B97093">
            <w:pPr>
              <w:pStyle w:val="ConsPlusNormal"/>
              <w:jc w:val="center"/>
            </w:pPr>
            <w:r>
              <w:t>Основное мероприятие 1.2. "Социальные выплаты безработным гражданам"</w:t>
            </w:r>
          </w:p>
        </w:tc>
        <w:tc>
          <w:tcPr>
            <w:tcW w:w="709" w:type="dxa"/>
          </w:tcPr>
          <w:p w:rsidR="00B97093" w:rsidRDefault="00B97093">
            <w:pPr>
              <w:pStyle w:val="ConsPlusNormal"/>
            </w:pPr>
          </w:p>
        </w:tc>
      </w:tr>
      <w:tr w:rsidR="00B97093" w:rsidTr="00772562">
        <w:tc>
          <w:tcPr>
            <w:tcW w:w="547" w:type="dxa"/>
            <w:vAlign w:val="center"/>
          </w:tcPr>
          <w:p w:rsidR="00B97093" w:rsidRDefault="00B97093">
            <w:pPr>
              <w:pStyle w:val="ConsPlusNormal"/>
              <w:jc w:val="center"/>
            </w:pPr>
            <w:r>
              <w:t>4</w:t>
            </w:r>
          </w:p>
        </w:tc>
        <w:tc>
          <w:tcPr>
            <w:tcW w:w="3288" w:type="dxa"/>
            <w:vAlign w:val="center"/>
          </w:tcPr>
          <w:p w:rsidR="00B97093" w:rsidRDefault="00B97093">
            <w:pPr>
              <w:pStyle w:val="ConsPlusNormal"/>
              <w:jc w:val="center"/>
            </w:pPr>
            <w:r>
              <w:t>Приказ Агентства по занятости населения и миграционной политике Камчатского края</w:t>
            </w:r>
          </w:p>
        </w:tc>
        <w:tc>
          <w:tcPr>
            <w:tcW w:w="5946" w:type="dxa"/>
            <w:vAlign w:val="center"/>
          </w:tcPr>
          <w:p w:rsidR="00B97093" w:rsidRDefault="00B97093">
            <w:pPr>
              <w:pStyle w:val="ConsPlusNormal"/>
            </w:pPr>
            <w:r>
              <w:t>О порядке предоставления отчетности об осуществлении социальных выплат гражданам, признанным в установленном порядке безработными</w:t>
            </w:r>
          </w:p>
        </w:tc>
        <w:tc>
          <w:tcPr>
            <w:tcW w:w="1843" w:type="dxa"/>
            <w:vAlign w:val="center"/>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vAlign w:val="center"/>
          </w:tcPr>
          <w:p w:rsidR="00B97093" w:rsidRDefault="00B97093">
            <w:pPr>
              <w:pStyle w:val="ConsPlusNormal"/>
              <w:jc w:val="center"/>
            </w:pPr>
            <w:r>
              <w:t>март 2014 г., далее 2015-2018 гг. (при необходимости)</w:t>
            </w:r>
          </w:p>
        </w:tc>
        <w:tc>
          <w:tcPr>
            <w:tcW w:w="709" w:type="dxa"/>
          </w:tcPr>
          <w:p w:rsidR="00B97093" w:rsidRDefault="00B97093">
            <w:pPr>
              <w:pStyle w:val="ConsPlusNormal"/>
            </w:pPr>
          </w:p>
        </w:tc>
      </w:tr>
      <w:tr w:rsidR="00B97093" w:rsidTr="00772562">
        <w:tblPrEx>
          <w:tblBorders>
            <w:insideH w:val="nil"/>
          </w:tblBorders>
        </w:tblPrEx>
        <w:tc>
          <w:tcPr>
            <w:tcW w:w="13892" w:type="dxa"/>
            <w:gridSpan w:val="5"/>
            <w:tcBorders>
              <w:bottom w:val="nil"/>
            </w:tcBorders>
            <w:vAlign w:val="center"/>
          </w:tcPr>
          <w:p w:rsidR="00B97093" w:rsidRDefault="00B97093">
            <w:pPr>
              <w:pStyle w:val="ConsPlusNormal"/>
              <w:jc w:val="center"/>
            </w:pPr>
            <w:r>
              <w:t>Основное мероприятие 1.3 "Повышение уровня удовлетворенности получателей полнотой и качеством оказываемых государственных услуг, в том числе за счет развития информационно-телекоммуникационных систем управления, в сфере занятости населения"</w:t>
            </w:r>
          </w:p>
        </w:tc>
        <w:tc>
          <w:tcPr>
            <w:tcW w:w="709" w:type="dxa"/>
            <w:tcBorders>
              <w:bottom w:val="nil"/>
            </w:tcBorders>
          </w:tcPr>
          <w:p w:rsidR="00B97093" w:rsidRDefault="00B97093">
            <w:pPr>
              <w:pStyle w:val="ConsPlusNormal"/>
            </w:pPr>
          </w:p>
        </w:tc>
      </w:tr>
      <w:tr w:rsidR="00B97093" w:rsidTr="00772562">
        <w:tblPrEx>
          <w:tblBorders>
            <w:insideH w:val="nil"/>
          </w:tblBorders>
        </w:tblPrEx>
        <w:tc>
          <w:tcPr>
            <w:tcW w:w="14601" w:type="dxa"/>
            <w:gridSpan w:val="6"/>
            <w:tcBorders>
              <w:top w:val="nil"/>
            </w:tcBorders>
          </w:tcPr>
          <w:p w:rsidR="00B97093" w:rsidRDefault="00B97093">
            <w:pPr>
              <w:pStyle w:val="ConsPlusNormal"/>
              <w:jc w:val="both"/>
            </w:pPr>
            <w:r>
              <w:t xml:space="preserve">(в ред. </w:t>
            </w:r>
            <w:hyperlink r:id="rId455" w:history="1">
              <w:r>
                <w:rPr>
                  <w:color w:val="0000FF"/>
                </w:rPr>
                <w:t>Постановления</w:t>
              </w:r>
            </w:hyperlink>
            <w:r>
              <w:t xml:space="preserve"> Правительства Камчатского края от 08.02.2016 N 30-П)</w:t>
            </w:r>
          </w:p>
        </w:tc>
      </w:tr>
      <w:tr w:rsidR="00B97093" w:rsidTr="00772562">
        <w:tc>
          <w:tcPr>
            <w:tcW w:w="547" w:type="dxa"/>
            <w:vAlign w:val="center"/>
          </w:tcPr>
          <w:p w:rsidR="00B97093" w:rsidRDefault="00B97093">
            <w:pPr>
              <w:pStyle w:val="ConsPlusNormal"/>
              <w:jc w:val="center"/>
            </w:pPr>
            <w:r>
              <w:t>5</w:t>
            </w:r>
          </w:p>
        </w:tc>
        <w:tc>
          <w:tcPr>
            <w:tcW w:w="3288" w:type="dxa"/>
            <w:vAlign w:val="center"/>
          </w:tcPr>
          <w:p w:rsidR="00B97093" w:rsidRDefault="00B97093">
            <w:pPr>
              <w:pStyle w:val="ConsPlusNormal"/>
              <w:jc w:val="center"/>
            </w:pPr>
            <w:r>
              <w:t>Приказ Агентства по занятости населения и миграционной политике Камчатского края</w:t>
            </w:r>
          </w:p>
        </w:tc>
        <w:tc>
          <w:tcPr>
            <w:tcW w:w="5946" w:type="dxa"/>
            <w:vAlign w:val="center"/>
          </w:tcPr>
          <w:p w:rsidR="00B97093" w:rsidRDefault="00B97093">
            <w:pPr>
              <w:pStyle w:val="ConsPlusNormal"/>
            </w:pPr>
            <w:r>
              <w:t>Об организации проведения мониторинга оказания государственных услуг и исполнения государственных функций в области содействия занятости населения</w:t>
            </w:r>
          </w:p>
        </w:tc>
        <w:tc>
          <w:tcPr>
            <w:tcW w:w="1843" w:type="dxa"/>
            <w:vAlign w:val="center"/>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vAlign w:val="center"/>
          </w:tcPr>
          <w:p w:rsidR="00B97093" w:rsidRDefault="00B97093">
            <w:pPr>
              <w:pStyle w:val="ConsPlusNormal"/>
              <w:jc w:val="center"/>
            </w:pPr>
            <w:r>
              <w:t>2014-2018 гг., (при необходимости)</w:t>
            </w:r>
          </w:p>
        </w:tc>
        <w:tc>
          <w:tcPr>
            <w:tcW w:w="709" w:type="dxa"/>
          </w:tcPr>
          <w:p w:rsidR="00B97093" w:rsidRDefault="00B97093">
            <w:pPr>
              <w:pStyle w:val="ConsPlusNormal"/>
            </w:pPr>
          </w:p>
        </w:tc>
      </w:tr>
      <w:tr w:rsidR="00B97093" w:rsidTr="00772562">
        <w:tc>
          <w:tcPr>
            <w:tcW w:w="13892" w:type="dxa"/>
            <w:gridSpan w:val="5"/>
            <w:vAlign w:val="center"/>
          </w:tcPr>
          <w:p w:rsidR="00B97093" w:rsidRDefault="00363D26">
            <w:pPr>
              <w:pStyle w:val="ConsPlusNormal"/>
              <w:jc w:val="center"/>
            </w:pPr>
            <w:hyperlink w:anchor="P674" w:history="1">
              <w:r w:rsidR="00B97093">
                <w:rPr>
                  <w:color w:val="0000FF"/>
                </w:rPr>
                <w:t>подпрограмма 2</w:t>
              </w:r>
            </w:hyperlink>
            <w:r w:rsidR="00B97093">
              <w:t xml:space="preserve"> "Управление миграционными потоками в Камчатском крае"</w:t>
            </w:r>
          </w:p>
        </w:tc>
        <w:tc>
          <w:tcPr>
            <w:tcW w:w="709" w:type="dxa"/>
          </w:tcPr>
          <w:p w:rsidR="00B97093" w:rsidRDefault="00B97093">
            <w:pPr>
              <w:pStyle w:val="ConsPlusNormal"/>
            </w:pPr>
          </w:p>
        </w:tc>
      </w:tr>
      <w:tr w:rsidR="00B97093" w:rsidTr="00772562">
        <w:tblPrEx>
          <w:tblBorders>
            <w:insideH w:val="nil"/>
          </w:tblBorders>
        </w:tblPrEx>
        <w:tc>
          <w:tcPr>
            <w:tcW w:w="13892" w:type="dxa"/>
            <w:gridSpan w:val="5"/>
            <w:tcBorders>
              <w:bottom w:val="nil"/>
            </w:tcBorders>
            <w:vAlign w:val="center"/>
          </w:tcPr>
          <w:p w:rsidR="00B97093" w:rsidRDefault="00B97093">
            <w:pPr>
              <w:pStyle w:val="ConsPlusNormal"/>
              <w:jc w:val="center"/>
            </w:pPr>
            <w:r>
              <w:t>Основное мероприятие 2.2 "Обеспечение принципа приоритетного использования региональных трудовых ресурсов"</w:t>
            </w:r>
          </w:p>
        </w:tc>
        <w:tc>
          <w:tcPr>
            <w:tcW w:w="709" w:type="dxa"/>
            <w:tcBorders>
              <w:bottom w:val="nil"/>
            </w:tcBorders>
          </w:tcPr>
          <w:p w:rsidR="00B97093" w:rsidRDefault="00B97093">
            <w:pPr>
              <w:pStyle w:val="ConsPlusNormal"/>
            </w:pPr>
          </w:p>
        </w:tc>
      </w:tr>
      <w:tr w:rsidR="00B97093" w:rsidTr="00772562">
        <w:tblPrEx>
          <w:tblBorders>
            <w:insideH w:val="nil"/>
          </w:tblBorders>
        </w:tblPrEx>
        <w:tc>
          <w:tcPr>
            <w:tcW w:w="14601" w:type="dxa"/>
            <w:gridSpan w:val="6"/>
            <w:tcBorders>
              <w:top w:val="nil"/>
            </w:tcBorders>
          </w:tcPr>
          <w:p w:rsidR="00B97093" w:rsidRDefault="00B97093">
            <w:pPr>
              <w:pStyle w:val="ConsPlusNormal"/>
              <w:jc w:val="both"/>
            </w:pPr>
            <w:r>
              <w:t xml:space="preserve">(в ред. </w:t>
            </w:r>
            <w:hyperlink r:id="rId456" w:history="1">
              <w:r>
                <w:rPr>
                  <w:color w:val="0000FF"/>
                </w:rPr>
                <w:t>Постановления</w:t>
              </w:r>
            </w:hyperlink>
            <w:r>
              <w:t xml:space="preserve"> Правительства Камчатского края от 08.02.2016 N 30-П)</w:t>
            </w:r>
          </w:p>
        </w:tc>
      </w:tr>
      <w:tr w:rsidR="00B97093" w:rsidTr="00772562">
        <w:tc>
          <w:tcPr>
            <w:tcW w:w="547" w:type="dxa"/>
            <w:vAlign w:val="center"/>
          </w:tcPr>
          <w:p w:rsidR="00B97093" w:rsidRDefault="00B97093">
            <w:pPr>
              <w:pStyle w:val="ConsPlusNormal"/>
              <w:jc w:val="center"/>
            </w:pPr>
            <w:r>
              <w:t>6</w:t>
            </w:r>
          </w:p>
        </w:tc>
        <w:tc>
          <w:tcPr>
            <w:tcW w:w="3288" w:type="dxa"/>
            <w:vAlign w:val="center"/>
          </w:tcPr>
          <w:p w:rsidR="00B97093" w:rsidRDefault="00B97093">
            <w:pPr>
              <w:pStyle w:val="ConsPlusNormal"/>
              <w:jc w:val="center"/>
            </w:pPr>
            <w:r>
              <w:t>Приказ Агентства по занятости населения и миграционной политике Камчатского края</w:t>
            </w:r>
          </w:p>
        </w:tc>
        <w:tc>
          <w:tcPr>
            <w:tcW w:w="5946" w:type="dxa"/>
            <w:vAlign w:val="center"/>
          </w:tcPr>
          <w:p w:rsidR="00B97093" w:rsidRDefault="00B97093">
            <w:pPr>
              <w:pStyle w:val="ConsPlusNormal"/>
            </w:pPr>
            <w:r>
              <w:t>Об утверждении Плана проведения обследования работодателей, привлекающих и использующих иностранную рабочую силу, на предмет обеспечения приоритета в трудоустройстве российских граждан, в том числе в удаленных населенных пунктах</w:t>
            </w:r>
          </w:p>
        </w:tc>
        <w:tc>
          <w:tcPr>
            <w:tcW w:w="1843" w:type="dxa"/>
            <w:vAlign w:val="center"/>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vAlign w:val="center"/>
          </w:tcPr>
          <w:p w:rsidR="00B97093" w:rsidRDefault="00B97093">
            <w:pPr>
              <w:pStyle w:val="ConsPlusNormal"/>
              <w:jc w:val="center"/>
            </w:pPr>
            <w:r>
              <w:t>первый квартал, ежегодно</w:t>
            </w:r>
          </w:p>
        </w:tc>
        <w:tc>
          <w:tcPr>
            <w:tcW w:w="709" w:type="dxa"/>
          </w:tcPr>
          <w:p w:rsidR="00B97093" w:rsidRDefault="00B97093">
            <w:pPr>
              <w:pStyle w:val="ConsPlusNormal"/>
            </w:pPr>
          </w:p>
        </w:tc>
      </w:tr>
      <w:tr w:rsidR="00B97093" w:rsidTr="00772562">
        <w:tc>
          <w:tcPr>
            <w:tcW w:w="547" w:type="dxa"/>
            <w:vAlign w:val="center"/>
          </w:tcPr>
          <w:p w:rsidR="00B97093" w:rsidRDefault="00B97093">
            <w:pPr>
              <w:pStyle w:val="ConsPlusNormal"/>
              <w:jc w:val="center"/>
            </w:pPr>
            <w:r>
              <w:t>7</w:t>
            </w:r>
          </w:p>
        </w:tc>
        <w:tc>
          <w:tcPr>
            <w:tcW w:w="3288" w:type="dxa"/>
            <w:vAlign w:val="center"/>
          </w:tcPr>
          <w:p w:rsidR="00B97093" w:rsidRDefault="00B97093">
            <w:pPr>
              <w:pStyle w:val="ConsPlusNormal"/>
              <w:jc w:val="center"/>
            </w:pPr>
            <w:r>
              <w:t>Распоряжение Правительства Камчатского края</w:t>
            </w:r>
          </w:p>
        </w:tc>
        <w:tc>
          <w:tcPr>
            <w:tcW w:w="5946" w:type="dxa"/>
            <w:vAlign w:val="center"/>
          </w:tcPr>
          <w:p w:rsidR="00B97093" w:rsidRDefault="00B97093">
            <w:pPr>
              <w:pStyle w:val="ConsPlusNormal"/>
            </w:pPr>
            <w:r>
              <w:t>Об утверждении комплекса мер по содействию внутренней трудовой миграции в Камчатском крае</w:t>
            </w:r>
          </w:p>
        </w:tc>
        <w:tc>
          <w:tcPr>
            <w:tcW w:w="1843" w:type="dxa"/>
            <w:vAlign w:val="center"/>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vAlign w:val="center"/>
          </w:tcPr>
          <w:p w:rsidR="00B97093" w:rsidRDefault="00B97093">
            <w:pPr>
              <w:pStyle w:val="ConsPlusNormal"/>
              <w:jc w:val="center"/>
            </w:pPr>
            <w:r>
              <w:t>2015-2017 гг.</w:t>
            </w:r>
          </w:p>
        </w:tc>
        <w:tc>
          <w:tcPr>
            <w:tcW w:w="709" w:type="dxa"/>
          </w:tcPr>
          <w:p w:rsidR="00B97093" w:rsidRDefault="00B97093">
            <w:pPr>
              <w:pStyle w:val="ConsPlusNormal"/>
            </w:pPr>
          </w:p>
        </w:tc>
      </w:tr>
      <w:tr w:rsidR="00B97093" w:rsidTr="00772562">
        <w:tc>
          <w:tcPr>
            <w:tcW w:w="13892" w:type="dxa"/>
            <w:gridSpan w:val="5"/>
            <w:vAlign w:val="center"/>
          </w:tcPr>
          <w:p w:rsidR="00B97093" w:rsidRDefault="00B97093">
            <w:pPr>
              <w:pStyle w:val="ConsPlusNormal"/>
              <w:jc w:val="center"/>
            </w:pPr>
            <w:r>
              <w:t>Основное мероприятие 2.3. "Повышение эффективности привлечения и использования иностранной рабочей силы в Камчатском крае, противодействие незаконной миграции"</w:t>
            </w:r>
          </w:p>
        </w:tc>
        <w:tc>
          <w:tcPr>
            <w:tcW w:w="709" w:type="dxa"/>
          </w:tcPr>
          <w:p w:rsidR="00B97093" w:rsidRDefault="00B97093">
            <w:pPr>
              <w:pStyle w:val="ConsPlusNormal"/>
            </w:pPr>
          </w:p>
        </w:tc>
      </w:tr>
      <w:tr w:rsidR="00B97093" w:rsidTr="00772562">
        <w:tc>
          <w:tcPr>
            <w:tcW w:w="547" w:type="dxa"/>
            <w:vAlign w:val="center"/>
          </w:tcPr>
          <w:p w:rsidR="00B97093" w:rsidRDefault="00B97093">
            <w:pPr>
              <w:pStyle w:val="ConsPlusNormal"/>
              <w:jc w:val="center"/>
            </w:pPr>
            <w:r>
              <w:t>8</w:t>
            </w:r>
          </w:p>
        </w:tc>
        <w:tc>
          <w:tcPr>
            <w:tcW w:w="3288" w:type="dxa"/>
            <w:vAlign w:val="center"/>
          </w:tcPr>
          <w:p w:rsidR="00B97093" w:rsidRDefault="00B97093">
            <w:pPr>
              <w:pStyle w:val="ConsPlusNormal"/>
              <w:jc w:val="center"/>
            </w:pPr>
            <w:r>
              <w:t>Приказ Агентства по занятости населения и миграционной политике Камчатского края</w:t>
            </w:r>
          </w:p>
        </w:tc>
        <w:tc>
          <w:tcPr>
            <w:tcW w:w="5946" w:type="dxa"/>
            <w:vAlign w:val="center"/>
          </w:tcPr>
          <w:p w:rsidR="00B97093" w:rsidRDefault="00B97093">
            <w:pPr>
              <w:pStyle w:val="ConsPlusNormal"/>
            </w:pPr>
            <w:r>
              <w:t>О разработке и утверждении методических рекомендаций по оценке целесообразности привлечения иностранной рабочей силы для заинтересованных исполнительных органов государственной власти Камчатского края и территориальных органов федеральных органов исполнительной власти по Камчатскому краю</w:t>
            </w:r>
          </w:p>
        </w:tc>
        <w:tc>
          <w:tcPr>
            <w:tcW w:w="1843" w:type="dxa"/>
            <w:vAlign w:val="center"/>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vAlign w:val="center"/>
          </w:tcPr>
          <w:p w:rsidR="00B97093" w:rsidRDefault="00B97093">
            <w:pPr>
              <w:pStyle w:val="ConsPlusNormal"/>
              <w:jc w:val="center"/>
            </w:pPr>
            <w:r>
              <w:t>сентябрь 2014 г.</w:t>
            </w:r>
          </w:p>
        </w:tc>
        <w:tc>
          <w:tcPr>
            <w:tcW w:w="709" w:type="dxa"/>
          </w:tcPr>
          <w:p w:rsidR="00B97093" w:rsidRDefault="00B97093">
            <w:pPr>
              <w:pStyle w:val="ConsPlusNormal"/>
            </w:pPr>
          </w:p>
        </w:tc>
      </w:tr>
      <w:tr w:rsidR="00B97093" w:rsidTr="00772562">
        <w:tc>
          <w:tcPr>
            <w:tcW w:w="13892" w:type="dxa"/>
            <w:gridSpan w:val="5"/>
            <w:vAlign w:val="center"/>
          </w:tcPr>
          <w:p w:rsidR="00B97093" w:rsidRDefault="00363D26">
            <w:pPr>
              <w:pStyle w:val="ConsPlusNormal"/>
              <w:jc w:val="center"/>
            </w:pPr>
            <w:hyperlink w:anchor="P978" w:history="1">
              <w:r w:rsidR="00B97093">
                <w:rPr>
                  <w:color w:val="0000FF"/>
                </w:rPr>
                <w:t>подпрограмма 3</w:t>
              </w:r>
            </w:hyperlink>
            <w:r w:rsidR="00B97093">
              <w:t xml:space="preserve"> "Оказание содействия добровольному переселению в Камчатский край соотечественников, проживающих за рубежом, на 2014-2017 годы"</w:t>
            </w:r>
          </w:p>
        </w:tc>
        <w:tc>
          <w:tcPr>
            <w:tcW w:w="709" w:type="dxa"/>
          </w:tcPr>
          <w:p w:rsidR="00B97093" w:rsidRDefault="00B97093">
            <w:pPr>
              <w:pStyle w:val="ConsPlusNormal"/>
            </w:pPr>
          </w:p>
        </w:tc>
      </w:tr>
      <w:tr w:rsidR="00B97093" w:rsidTr="00772562">
        <w:tblPrEx>
          <w:tblBorders>
            <w:insideH w:val="nil"/>
          </w:tblBorders>
        </w:tblPrEx>
        <w:tc>
          <w:tcPr>
            <w:tcW w:w="13892" w:type="dxa"/>
            <w:gridSpan w:val="5"/>
            <w:tcBorders>
              <w:bottom w:val="nil"/>
            </w:tcBorders>
            <w:vAlign w:val="center"/>
          </w:tcPr>
          <w:p w:rsidR="00B97093" w:rsidRDefault="00B97093">
            <w:pPr>
              <w:pStyle w:val="ConsPlusNormal"/>
              <w:jc w:val="center"/>
            </w:pPr>
            <w:r>
              <w:t>Основное мероприятие 3.1 "Создание условий, способствующих добровольному переселению в Камчатский край соотечественников, проживающих за рубежом"</w:t>
            </w:r>
          </w:p>
        </w:tc>
        <w:tc>
          <w:tcPr>
            <w:tcW w:w="709" w:type="dxa"/>
            <w:tcBorders>
              <w:bottom w:val="nil"/>
            </w:tcBorders>
          </w:tcPr>
          <w:p w:rsidR="00B97093" w:rsidRDefault="00B97093">
            <w:pPr>
              <w:pStyle w:val="ConsPlusNormal"/>
            </w:pPr>
          </w:p>
        </w:tc>
      </w:tr>
      <w:tr w:rsidR="00B97093" w:rsidTr="00772562">
        <w:tblPrEx>
          <w:tblBorders>
            <w:insideH w:val="nil"/>
          </w:tblBorders>
        </w:tblPrEx>
        <w:tc>
          <w:tcPr>
            <w:tcW w:w="14601" w:type="dxa"/>
            <w:gridSpan w:val="6"/>
            <w:tcBorders>
              <w:top w:val="nil"/>
            </w:tcBorders>
          </w:tcPr>
          <w:p w:rsidR="00B97093" w:rsidRDefault="00B97093">
            <w:pPr>
              <w:pStyle w:val="ConsPlusNormal"/>
              <w:jc w:val="both"/>
            </w:pPr>
            <w:r>
              <w:t xml:space="preserve">(в ред. </w:t>
            </w:r>
            <w:hyperlink r:id="rId457" w:history="1">
              <w:r>
                <w:rPr>
                  <w:color w:val="0000FF"/>
                </w:rPr>
                <w:t>Постановления</w:t>
              </w:r>
            </w:hyperlink>
            <w:r>
              <w:t xml:space="preserve"> Правительства Камчатского края от 08.02.2016 N 30-П)</w:t>
            </w:r>
          </w:p>
        </w:tc>
      </w:tr>
      <w:tr w:rsidR="00B97093" w:rsidTr="00772562">
        <w:tc>
          <w:tcPr>
            <w:tcW w:w="547" w:type="dxa"/>
            <w:vAlign w:val="center"/>
          </w:tcPr>
          <w:p w:rsidR="00B97093" w:rsidRDefault="00B97093">
            <w:pPr>
              <w:pStyle w:val="ConsPlusNormal"/>
              <w:jc w:val="center"/>
            </w:pPr>
            <w:r>
              <w:t>9</w:t>
            </w:r>
          </w:p>
        </w:tc>
        <w:tc>
          <w:tcPr>
            <w:tcW w:w="3288" w:type="dxa"/>
            <w:vAlign w:val="center"/>
          </w:tcPr>
          <w:p w:rsidR="00B97093" w:rsidRDefault="00B97093">
            <w:pPr>
              <w:pStyle w:val="ConsPlusNormal"/>
              <w:jc w:val="center"/>
            </w:pPr>
            <w:r>
              <w:t xml:space="preserve">Постановление губернатора </w:t>
            </w:r>
            <w:r>
              <w:lastRenderedPageBreak/>
              <w:t>Камчатского края</w:t>
            </w:r>
          </w:p>
        </w:tc>
        <w:tc>
          <w:tcPr>
            <w:tcW w:w="5946" w:type="dxa"/>
            <w:vAlign w:val="center"/>
          </w:tcPr>
          <w:p w:rsidR="00B97093" w:rsidRDefault="00B97093">
            <w:pPr>
              <w:pStyle w:val="ConsPlusNormal"/>
            </w:pPr>
            <w:r>
              <w:lastRenderedPageBreak/>
              <w:t xml:space="preserve">Об Общественном консультативном Совете по реализации </w:t>
            </w:r>
            <w:r>
              <w:lastRenderedPageBreak/>
              <w:t>подпрограммы 3 "Оказание содействия добровольному переселению в Камчатский край соотечественников, проживающих за рубежом, на 2014-2017 годы" государственной программы Камчатского края "Содействие занятости населения Камчатского края на 2014-2018 годы", утвержденной Постановлением Правительства Камчатского края от 11.11.2013 N 490-П</w:t>
            </w:r>
          </w:p>
        </w:tc>
        <w:tc>
          <w:tcPr>
            <w:tcW w:w="1843" w:type="dxa"/>
            <w:vAlign w:val="center"/>
          </w:tcPr>
          <w:p w:rsidR="00B97093" w:rsidRDefault="00B97093">
            <w:pPr>
              <w:pStyle w:val="ConsPlusNormal"/>
              <w:jc w:val="center"/>
            </w:pPr>
            <w:r>
              <w:lastRenderedPageBreak/>
              <w:t xml:space="preserve">Агентство по </w:t>
            </w:r>
            <w:r>
              <w:lastRenderedPageBreak/>
              <w:t>занятости населения и миграционной политике Камчатского края</w:t>
            </w:r>
          </w:p>
        </w:tc>
        <w:tc>
          <w:tcPr>
            <w:tcW w:w="2268" w:type="dxa"/>
            <w:vAlign w:val="center"/>
          </w:tcPr>
          <w:p w:rsidR="00B97093" w:rsidRDefault="00B97093">
            <w:pPr>
              <w:pStyle w:val="ConsPlusNormal"/>
              <w:jc w:val="center"/>
            </w:pPr>
            <w:r>
              <w:lastRenderedPageBreak/>
              <w:t>январь 2014 г.</w:t>
            </w:r>
          </w:p>
        </w:tc>
        <w:tc>
          <w:tcPr>
            <w:tcW w:w="709" w:type="dxa"/>
          </w:tcPr>
          <w:p w:rsidR="00B97093" w:rsidRDefault="00B97093">
            <w:pPr>
              <w:pStyle w:val="ConsPlusNormal"/>
            </w:pPr>
          </w:p>
        </w:tc>
      </w:tr>
      <w:tr w:rsidR="00B97093" w:rsidTr="00772562">
        <w:tc>
          <w:tcPr>
            <w:tcW w:w="547" w:type="dxa"/>
            <w:vAlign w:val="center"/>
          </w:tcPr>
          <w:p w:rsidR="00B97093" w:rsidRDefault="00B97093">
            <w:pPr>
              <w:pStyle w:val="ConsPlusNormal"/>
              <w:jc w:val="center"/>
            </w:pPr>
            <w:r>
              <w:lastRenderedPageBreak/>
              <w:t>10</w:t>
            </w:r>
          </w:p>
        </w:tc>
        <w:tc>
          <w:tcPr>
            <w:tcW w:w="3288" w:type="dxa"/>
            <w:vAlign w:val="center"/>
          </w:tcPr>
          <w:p w:rsidR="00B97093" w:rsidRDefault="00B97093">
            <w:pPr>
              <w:pStyle w:val="ConsPlusNormal"/>
              <w:jc w:val="center"/>
            </w:pPr>
            <w:r>
              <w:t>Приказ Агентства по занятости населения и миграционной политике Камчатского края</w:t>
            </w:r>
          </w:p>
        </w:tc>
        <w:tc>
          <w:tcPr>
            <w:tcW w:w="5946" w:type="dxa"/>
            <w:vAlign w:val="center"/>
          </w:tcPr>
          <w:p w:rsidR="00B97093" w:rsidRDefault="00B97093">
            <w:pPr>
              <w:pStyle w:val="ConsPlusNormal"/>
            </w:pPr>
            <w:r>
              <w:t>Внесение изменений в Правила временного размещения участников подпрограммы 3 "Оказание содействия добровольному переселению в Камчатский край соотечественников, проживающих за рубежом, на 2014-2017 годы", утвержденной Постановлением Правительства Камчатского края от 11.11.2013 N 490-П</w:t>
            </w:r>
          </w:p>
        </w:tc>
        <w:tc>
          <w:tcPr>
            <w:tcW w:w="1843" w:type="dxa"/>
            <w:vAlign w:val="center"/>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vAlign w:val="center"/>
          </w:tcPr>
          <w:p w:rsidR="00B97093" w:rsidRDefault="00B97093">
            <w:pPr>
              <w:pStyle w:val="ConsPlusNormal"/>
              <w:jc w:val="center"/>
            </w:pPr>
            <w:r>
              <w:t>2014-2017 гг. (при необходимости)</w:t>
            </w:r>
          </w:p>
        </w:tc>
        <w:tc>
          <w:tcPr>
            <w:tcW w:w="709" w:type="dxa"/>
          </w:tcPr>
          <w:p w:rsidR="00B97093" w:rsidRDefault="00B97093">
            <w:pPr>
              <w:pStyle w:val="ConsPlusNormal"/>
            </w:pPr>
          </w:p>
        </w:tc>
      </w:tr>
      <w:tr w:rsidR="00B97093" w:rsidTr="00772562">
        <w:tblPrEx>
          <w:tblBorders>
            <w:insideH w:val="nil"/>
          </w:tblBorders>
        </w:tblPrEx>
        <w:tc>
          <w:tcPr>
            <w:tcW w:w="13892" w:type="dxa"/>
            <w:gridSpan w:val="5"/>
            <w:tcBorders>
              <w:bottom w:val="nil"/>
            </w:tcBorders>
            <w:vAlign w:val="center"/>
          </w:tcPr>
          <w:p w:rsidR="00B97093" w:rsidRDefault="00B97093">
            <w:pPr>
              <w:pStyle w:val="ConsPlusNormal"/>
              <w:jc w:val="center"/>
            </w:pPr>
            <w:r>
              <w:t>Основное мероприятие 3.2 "Содействие обеспечению потребности экономики Камчатского края в квалифицированных кадрах, дальнейшему развитию малого и среднего предпринимательства. Привлечение талантливой молодежи для получения образования в образовательных организациях в Камчатском крае"</w:t>
            </w:r>
          </w:p>
        </w:tc>
        <w:tc>
          <w:tcPr>
            <w:tcW w:w="709" w:type="dxa"/>
            <w:tcBorders>
              <w:bottom w:val="nil"/>
            </w:tcBorders>
          </w:tcPr>
          <w:p w:rsidR="00B97093" w:rsidRDefault="00B97093">
            <w:pPr>
              <w:pStyle w:val="ConsPlusNormal"/>
            </w:pPr>
          </w:p>
        </w:tc>
      </w:tr>
      <w:tr w:rsidR="00B97093" w:rsidTr="00772562">
        <w:tblPrEx>
          <w:tblBorders>
            <w:insideH w:val="nil"/>
          </w:tblBorders>
        </w:tblPrEx>
        <w:tc>
          <w:tcPr>
            <w:tcW w:w="14601" w:type="dxa"/>
            <w:gridSpan w:val="6"/>
            <w:tcBorders>
              <w:top w:val="nil"/>
            </w:tcBorders>
          </w:tcPr>
          <w:p w:rsidR="00B97093" w:rsidRDefault="00B97093">
            <w:pPr>
              <w:pStyle w:val="ConsPlusNormal"/>
              <w:jc w:val="both"/>
            </w:pPr>
            <w:r>
              <w:t xml:space="preserve">(в ред. </w:t>
            </w:r>
            <w:hyperlink r:id="rId458" w:history="1">
              <w:r>
                <w:rPr>
                  <w:color w:val="0000FF"/>
                </w:rPr>
                <w:t>Постановления</w:t>
              </w:r>
            </w:hyperlink>
            <w:r>
              <w:t xml:space="preserve"> Правительства Камчатского края от 08.02.2016 N 30-П)</w:t>
            </w:r>
          </w:p>
        </w:tc>
      </w:tr>
      <w:tr w:rsidR="00B97093" w:rsidTr="00772562">
        <w:tc>
          <w:tcPr>
            <w:tcW w:w="547" w:type="dxa"/>
            <w:vAlign w:val="center"/>
          </w:tcPr>
          <w:p w:rsidR="00B97093" w:rsidRDefault="00B97093">
            <w:pPr>
              <w:pStyle w:val="ConsPlusNormal"/>
              <w:jc w:val="center"/>
            </w:pPr>
            <w:r>
              <w:t>11</w:t>
            </w:r>
          </w:p>
        </w:tc>
        <w:tc>
          <w:tcPr>
            <w:tcW w:w="3288" w:type="dxa"/>
            <w:vAlign w:val="center"/>
          </w:tcPr>
          <w:p w:rsidR="00B97093" w:rsidRDefault="00B97093">
            <w:pPr>
              <w:pStyle w:val="ConsPlusNormal"/>
              <w:jc w:val="center"/>
            </w:pPr>
            <w:r>
              <w:t>Приказ Агентства по занятости населения и миграционной политике Камчатского края</w:t>
            </w:r>
          </w:p>
        </w:tc>
        <w:tc>
          <w:tcPr>
            <w:tcW w:w="5946" w:type="dxa"/>
            <w:vAlign w:val="center"/>
          </w:tcPr>
          <w:p w:rsidR="00B97093" w:rsidRDefault="00B97093">
            <w:pPr>
              <w:pStyle w:val="ConsPlusNormal"/>
            </w:pPr>
            <w:r>
              <w:t>Внесение изменений в Порядок работы комиссии по рассмотрению технико-экономического обоснования проекта (бизнес-плана) в краевых государственных казенных учреждениях центрах занятости населения</w:t>
            </w:r>
          </w:p>
        </w:tc>
        <w:tc>
          <w:tcPr>
            <w:tcW w:w="1843" w:type="dxa"/>
            <w:vAlign w:val="center"/>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vAlign w:val="center"/>
          </w:tcPr>
          <w:p w:rsidR="00B97093" w:rsidRDefault="00B97093">
            <w:pPr>
              <w:pStyle w:val="ConsPlusNormal"/>
              <w:jc w:val="center"/>
            </w:pPr>
            <w:r>
              <w:t>2014-2017 гг. (при необходимости)</w:t>
            </w:r>
          </w:p>
        </w:tc>
        <w:tc>
          <w:tcPr>
            <w:tcW w:w="709" w:type="dxa"/>
          </w:tcPr>
          <w:p w:rsidR="00B97093" w:rsidRDefault="00B97093">
            <w:pPr>
              <w:pStyle w:val="ConsPlusNormal"/>
            </w:pPr>
          </w:p>
        </w:tc>
      </w:tr>
      <w:tr w:rsidR="00B97093" w:rsidTr="00772562">
        <w:tc>
          <w:tcPr>
            <w:tcW w:w="547" w:type="dxa"/>
            <w:vAlign w:val="center"/>
          </w:tcPr>
          <w:p w:rsidR="00B97093" w:rsidRDefault="00B97093">
            <w:pPr>
              <w:pStyle w:val="ConsPlusNormal"/>
              <w:jc w:val="center"/>
            </w:pPr>
            <w:r>
              <w:t>12</w:t>
            </w:r>
          </w:p>
        </w:tc>
        <w:tc>
          <w:tcPr>
            <w:tcW w:w="3288" w:type="dxa"/>
            <w:vAlign w:val="center"/>
          </w:tcPr>
          <w:p w:rsidR="00B97093" w:rsidRDefault="00B97093">
            <w:pPr>
              <w:pStyle w:val="ConsPlusNormal"/>
              <w:jc w:val="center"/>
            </w:pPr>
            <w:r>
              <w:t>Распоряжение Правительства Камчатского края</w:t>
            </w:r>
          </w:p>
        </w:tc>
        <w:tc>
          <w:tcPr>
            <w:tcW w:w="5946" w:type="dxa"/>
            <w:vAlign w:val="center"/>
          </w:tcPr>
          <w:p w:rsidR="00B97093" w:rsidRDefault="00B97093">
            <w:pPr>
              <w:pStyle w:val="ConsPlusNormal"/>
            </w:pPr>
            <w:r>
              <w:t>Внесение изменений в Регламент формирования Прогноза потребности рынка труда Камчатского края в специалистах различных направлений на 2014-2020 годы</w:t>
            </w:r>
          </w:p>
        </w:tc>
        <w:tc>
          <w:tcPr>
            <w:tcW w:w="1843" w:type="dxa"/>
            <w:vAlign w:val="center"/>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vAlign w:val="center"/>
          </w:tcPr>
          <w:p w:rsidR="00B97093" w:rsidRDefault="00B97093">
            <w:pPr>
              <w:pStyle w:val="ConsPlusNormal"/>
              <w:jc w:val="center"/>
            </w:pPr>
            <w:r>
              <w:t>2014-2018 гг. (при необходимости)</w:t>
            </w:r>
          </w:p>
        </w:tc>
        <w:tc>
          <w:tcPr>
            <w:tcW w:w="709" w:type="dxa"/>
          </w:tcPr>
          <w:p w:rsidR="00B97093" w:rsidRDefault="00B97093">
            <w:pPr>
              <w:pStyle w:val="ConsPlusNormal"/>
            </w:pPr>
          </w:p>
        </w:tc>
      </w:tr>
      <w:tr w:rsidR="00B97093" w:rsidTr="00772562">
        <w:tblPrEx>
          <w:tblBorders>
            <w:insideH w:val="nil"/>
          </w:tblBorders>
        </w:tblPrEx>
        <w:tc>
          <w:tcPr>
            <w:tcW w:w="13892" w:type="dxa"/>
            <w:gridSpan w:val="5"/>
            <w:tcBorders>
              <w:bottom w:val="nil"/>
            </w:tcBorders>
          </w:tcPr>
          <w:p w:rsidR="00B97093" w:rsidRDefault="00363D26">
            <w:pPr>
              <w:pStyle w:val="ConsPlusNormal"/>
              <w:jc w:val="center"/>
            </w:pPr>
            <w:hyperlink w:anchor="P2914" w:history="1">
              <w:r w:rsidR="00B97093">
                <w:rPr>
                  <w:color w:val="0000FF"/>
                </w:rPr>
                <w:t>Подпрограмма 5</w:t>
              </w:r>
            </w:hyperlink>
            <w:r w:rsidR="00B97093">
              <w:t xml:space="preserve"> "Дополнительные мероприятия в сфере занятости населения, направленные на снижение напряженности на рынке труда Камчатского края, на 2016 год"</w:t>
            </w:r>
          </w:p>
        </w:tc>
        <w:tc>
          <w:tcPr>
            <w:tcW w:w="709" w:type="dxa"/>
            <w:tcBorders>
              <w:bottom w:val="nil"/>
            </w:tcBorders>
          </w:tcPr>
          <w:p w:rsidR="00B97093" w:rsidRDefault="00B97093">
            <w:pPr>
              <w:pStyle w:val="ConsPlusNormal"/>
            </w:pPr>
          </w:p>
        </w:tc>
      </w:tr>
      <w:tr w:rsidR="00B97093" w:rsidTr="00772562">
        <w:tblPrEx>
          <w:tblBorders>
            <w:insideH w:val="nil"/>
          </w:tblBorders>
        </w:tblPrEx>
        <w:tc>
          <w:tcPr>
            <w:tcW w:w="14601" w:type="dxa"/>
            <w:gridSpan w:val="6"/>
            <w:tcBorders>
              <w:top w:val="nil"/>
            </w:tcBorders>
          </w:tcPr>
          <w:p w:rsidR="00B97093" w:rsidRDefault="00B97093">
            <w:pPr>
              <w:pStyle w:val="ConsPlusNormal"/>
              <w:jc w:val="both"/>
            </w:pPr>
            <w:r>
              <w:lastRenderedPageBreak/>
              <w:t xml:space="preserve">(раздел введен </w:t>
            </w:r>
            <w:hyperlink r:id="rId459" w:history="1">
              <w:r>
                <w:rPr>
                  <w:color w:val="0000FF"/>
                </w:rPr>
                <w:t>Постановлением</w:t>
              </w:r>
            </w:hyperlink>
            <w:r>
              <w:t xml:space="preserve"> Правительства Камчатского края от 28.03.2016 N 92-П)</w:t>
            </w:r>
          </w:p>
        </w:tc>
      </w:tr>
      <w:tr w:rsidR="00B97093" w:rsidTr="00772562">
        <w:tc>
          <w:tcPr>
            <w:tcW w:w="13892" w:type="dxa"/>
            <w:gridSpan w:val="5"/>
          </w:tcPr>
          <w:p w:rsidR="00B97093" w:rsidRDefault="00B97093">
            <w:pPr>
              <w:pStyle w:val="ConsPlusNormal"/>
              <w:jc w:val="center"/>
            </w:pPr>
            <w:r>
              <w:t>Основное мероприятие 5.1 "Опережающее профессиональное обучение работников организаций, находящихся под риском увольнения" Основное мероприятие 5.2 "Возмещение работодателям, реализующим программы развития организации (в том числе программы, направленные на импортозамещение, инновации, развитие персонала), расходов на частичную оплату труда трудоустроенных выпускников профессиональных образовательных организаций" Основное мероприятие 5.3 "Возмещение работодателям затрат на наставничество при трудоустройстве инвалидов"</w:t>
            </w:r>
          </w:p>
        </w:tc>
        <w:tc>
          <w:tcPr>
            <w:tcW w:w="709" w:type="dxa"/>
          </w:tcPr>
          <w:p w:rsidR="00B97093" w:rsidRDefault="00B97093">
            <w:pPr>
              <w:pStyle w:val="ConsPlusNormal"/>
            </w:pPr>
          </w:p>
        </w:tc>
      </w:tr>
      <w:tr w:rsidR="00B97093" w:rsidTr="00772562">
        <w:tc>
          <w:tcPr>
            <w:tcW w:w="547" w:type="dxa"/>
          </w:tcPr>
          <w:p w:rsidR="00B97093" w:rsidRDefault="00B97093">
            <w:pPr>
              <w:pStyle w:val="ConsPlusNormal"/>
              <w:jc w:val="center"/>
            </w:pPr>
            <w:r>
              <w:t>13.</w:t>
            </w:r>
          </w:p>
        </w:tc>
        <w:tc>
          <w:tcPr>
            <w:tcW w:w="3288" w:type="dxa"/>
          </w:tcPr>
          <w:p w:rsidR="00B97093" w:rsidRDefault="00B97093">
            <w:pPr>
              <w:pStyle w:val="ConsPlusNormal"/>
              <w:jc w:val="center"/>
            </w:pPr>
            <w:r>
              <w:t>Постановление Правительства Камчатского края</w:t>
            </w:r>
          </w:p>
        </w:tc>
        <w:tc>
          <w:tcPr>
            <w:tcW w:w="5946" w:type="dxa"/>
          </w:tcPr>
          <w:p w:rsidR="00B97093" w:rsidRDefault="00B97093">
            <w:pPr>
              <w:pStyle w:val="ConsPlusNormal"/>
            </w:pPr>
            <w:r>
              <w:t>Порядок предоставления в 2016 году субсидий юридическим лицам на реализацию дополнительных мероприятий в сфере занятости населения, направленных на снижение напряженности на рынке труда Камчатского края</w:t>
            </w:r>
          </w:p>
        </w:tc>
        <w:tc>
          <w:tcPr>
            <w:tcW w:w="1843" w:type="dxa"/>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tcPr>
          <w:p w:rsidR="00B97093" w:rsidRDefault="00B97093">
            <w:pPr>
              <w:pStyle w:val="ConsPlusNormal"/>
              <w:jc w:val="center"/>
            </w:pPr>
            <w:r>
              <w:t>2016 г.</w:t>
            </w:r>
          </w:p>
        </w:tc>
        <w:tc>
          <w:tcPr>
            <w:tcW w:w="709" w:type="dxa"/>
          </w:tcPr>
          <w:p w:rsidR="00B97093" w:rsidRDefault="00B97093">
            <w:pPr>
              <w:pStyle w:val="ConsPlusNormal"/>
            </w:pPr>
          </w:p>
        </w:tc>
      </w:tr>
      <w:tr w:rsidR="00B97093" w:rsidTr="00772562">
        <w:tblPrEx>
          <w:tblBorders>
            <w:insideH w:val="nil"/>
          </w:tblBorders>
        </w:tblPrEx>
        <w:tc>
          <w:tcPr>
            <w:tcW w:w="13892" w:type="dxa"/>
            <w:gridSpan w:val="5"/>
            <w:tcBorders>
              <w:bottom w:val="nil"/>
            </w:tcBorders>
          </w:tcPr>
          <w:p w:rsidR="00B97093" w:rsidRDefault="00363D26">
            <w:pPr>
              <w:pStyle w:val="ConsPlusNormal"/>
              <w:jc w:val="center"/>
            </w:pPr>
            <w:hyperlink w:anchor="P3300" w:history="1">
              <w:r w:rsidR="00B97093">
                <w:rPr>
                  <w:color w:val="0000FF"/>
                </w:rPr>
                <w:t>подпрограмма 6</w:t>
              </w:r>
            </w:hyperlink>
            <w:r w:rsidR="00B97093">
              <w:t xml:space="preserve"> "Повышение мобильности трудовых ресурсов Камчатского края на 2015-2018 годы"</w:t>
            </w:r>
          </w:p>
        </w:tc>
        <w:tc>
          <w:tcPr>
            <w:tcW w:w="709" w:type="dxa"/>
            <w:tcBorders>
              <w:bottom w:val="nil"/>
            </w:tcBorders>
          </w:tcPr>
          <w:p w:rsidR="00B97093" w:rsidRDefault="00B97093">
            <w:pPr>
              <w:pStyle w:val="ConsPlusNormal"/>
            </w:pPr>
          </w:p>
        </w:tc>
      </w:tr>
      <w:tr w:rsidR="00B97093" w:rsidTr="00772562">
        <w:tblPrEx>
          <w:tblBorders>
            <w:insideH w:val="nil"/>
          </w:tblBorders>
        </w:tblPrEx>
        <w:tc>
          <w:tcPr>
            <w:tcW w:w="14601" w:type="dxa"/>
            <w:gridSpan w:val="6"/>
            <w:tcBorders>
              <w:top w:val="nil"/>
            </w:tcBorders>
          </w:tcPr>
          <w:p w:rsidR="00B97093" w:rsidRDefault="00B97093">
            <w:pPr>
              <w:pStyle w:val="ConsPlusNormal"/>
              <w:jc w:val="both"/>
            </w:pPr>
            <w:r>
              <w:t xml:space="preserve">(раздел в ред. </w:t>
            </w:r>
            <w:hyperlink r:id="rId460" w:history="1">
              <w:r>
                <w:rPr>
                  <w:color w:val="0000FF"/>
                </w:rPr>
                <w:t>Постановления</w:t>
              </w:r>
            </w:hyperlink>
            <w:r>
              <w:t xml:space="preserve"> Правительства Камчатского края от 08.02.2016 N 30-П)</w:t>
            </w:r>
          </w:p>
        </w:tc>
      </w:tr>
      <w:tr w:rsidR="00B97093" w:rsidTr="00772562">
        <w:tc>
          <w:tcPr>
            <w:tcW w:w="13892" w:type="dxa"/>
            <w:gridSpan w:val="5"/>
          </w:tcPr>
          <w:p w:rsidR="00B97093" w:rsidRDefault="00B97093">
            <w:pPr>
              <w:pStyle w:val="ConsPlusNormal"/>
              <w:jc w:val="center"/>
            </w:pPr>
            <w:r>
              <w:t>Основное мероприятие 6.2. "Содействие работодателям в привлечении трудовых ресурсов для реализации в Камчатском крае инвестиционных проектов"</w:t>
            </w:r>
          </w:p>
        </w:tc>
        <w:tc>
          <w:tcPr>
            <w:tcW w:w="709" w:type="dxa"/>
          </w:tcPr>
          <w:p w:rsidR="00B97093" w:rsidRDefault="00B97093">
            <w:pPr>
              <w:pStyle w:val="ConsPlusNormal"/>
            </w:pPr>
          </w:p>
        </w:tc>
      </w:tr>
      <w:tr w:rsidR="00B97093" w:rsidTr="00772562">
        <w:tc>
          <w:tcPr>
            <w:tcW w:w="547" w:type="dxa"/>
          </w:tcPr>
          <w:p w:rsidR="00B97093" w:rsidRDefault="00B97093">
            <w:pPr>
              <w:pStyle w:val="ConsPlusNormal"/>
              <w:jc w:val="center"/>
            </w:pPr>
            <w:r>
              <w:t>13</w:t>
            </w:r>
          </w:p>
        </w:tc>
        <w:tc>
          <w:tcPr>
            <w:tcW w:w="3288" w:type="dxa"/>
          </w:tcPr>
          <w:p w:rsidR="00B97093" w:rsidRDefault="00B97093">
            <w:pPr>
              <w:pStyle w:val="ConsPlusNormal"/>
              <w:jc w:val="center"/>
            </w:pPr>
            <w:r>
              <w:t>Постановление Правительства Камчатского края</w:t>
            </w:r>
          </w:p>
        </w:tc>
        <w:tc>
          <w:tcPr>
            <w:tcW w:w="5946" w:type="dxa"/>
          </w:tcPr>
          <w:p w:rsidR="00B97093" w:rsidRDefault="00B97093">
            <w:pPr>
              <w:pStyle w:val="ConsPlusNormal"/>
            </w:pPr>
            <w:r>
              <w:t>Порядок предоставления субсидий юридическим лицам, создающим рабочие места для работников, привлекаемых из других субъектов Российской Федерации, для реализации инвестиционных проектов, включенных в Подпрограмму</w:t>
            </w:r>
          </w:p>
        </w:tc>
        <w:tc>
          <w:tcPr>
            <w:tcW w:w="1843" w:type="dxa"/>
          </w:tcPr>
          <w:p w:rsidR="00B97093" w:rsidRDefault="00B97093">
            <w:pPr>
              <w:pStyle w:val="ConsPlusNormal"/>
              <w:jc w:val="center"/>
            </w:pPr>
            <w:r>
              <w:t>Агентство по занятости населения и миграционной политике Камчатского края</w:t>
            </w:r>
          </w:p>
        </w:tc>
        <w:tc>
          <w:tcPr>
            <w:tcW w:w="2268" w:type="dxa"/>
          </w:tcPr>
          <w:p w:rsidR="00B97093" w:rsidRDefault="00B97093">
            <w:pPr>
              <w:pStyle w:val="ConsPlusNormal"/>
              <w:jc w:val="center"/>
            </w:pPr>
            <w:r>
              <w:t>2015 г.</w:t>
            </w:r>
          </w:p>
        </w:tc>
        <w:tc>
          <w:tcPr>
            <w:tcW w:w="709" w:type="dxa"/>
          </w:tcPr>
          <w:p w:rsidR="00B97093" w:rsidRDefault="00B97093">
            <w:pPr>
              <w:pStyle w:val="ConsPlusNormal"/>
            </w:pPr>
          </w:p>
        </w:tc>
      </w:tr>
    </w:tbl>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B97093" w:rsidRDefault="00B97093">
      <w:pPr>
        <w:pStyle w:val="ConsPlusNormal"/>
        <w:jc w:val="both"/>
      </w:pPr>
    </w:p>
    <w:p w:rsidR="00772562" w:rsidRDefault="00772562">
      <w:pPr>
        <w:pStyle w:val="ConsPlusNormal"/>
        <w:jc w:val="right"/>
      </w:pPr>
      <w:bookmarkStart w:id="33" w:name="P5002"/>
      <w:bookmarkEnd w:id="33"/>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772562" w:rsidRDefault="00772562">
      <w:pPr>
        <w:pStyle w:val="ConsPlusNormal"/>
        <w:jc w:val="right"/>
      </w:pPr>
    </w:p>
    <w:p w:rsidR="00B97093" w:rsidRDefault="00B97093">
      <w:pPr>
        <w:pStyle w:val="ConsPlusNormal"/>
        <w:jc w:val="right"/>
      </w:pPr>
      <w:r>
        <w:lastRenderedPageBreak/>
        <w:t>Приложение 5</w:t>
      </w:r>
    </w:p>
    <w:p w:rsidR="00B97093" w:rsidRDefault="00B97093">
      <w:pPr>
        <w:pStyle w:val="ConsPlusNormal"/>
        <w:jc w:val="right"/>
      </w:pPr>
      <w:r>
        <w:t>к государственной программе</w:t>
      </w:r>
    </w:p>
    <w:p w:rsidR="00B97093" w:rsidRDefault="00B97093">
      <w:pPr>
        <w:pStyle w:val="ConsPlusNormal"/>
        <w:jc w:val="right"/>
      </w:pPr>
      <w:r>
        <w:t>Камчатского края "Содействие</w:t>
      </w:r>
    </w:p>
    <w:p w:rsidR="00B97093" w:rsidRDefault="00B97093">
      <w:pPr>
        <w:pStyle w:val="ConsPlusNormal"/>
        <w:jc w:val="right"/>
      </w:pPr>
      <w:r>
        <w:t>занятости населения Камчатского</w:t>
      </w:r>
    </w:p>
    <w:p w:rsidR="00B97093" w:rsidRDefault="00B97093">
      <w:pPr>
        <w:pStyle w:val="ConsPlusNormal"/>
        <w:jc w:val="right"/>
      </w:pPr>
      <w:r>
        <w:t>края на 2014-2018 годы"</w:t>
      </w:r>
    </w:p>
    <w:p w:rsidR="00B97093" w:rsidRDefault="00B97093">
      <w:pPr>
        <w:pStyle w:val="ConsPlusNormal"/>
        <w:jc w:val="both"/>
      </w:pPr>
    </w:p>
    <w:p w:rsidR="00B97093" w:rsidRDefault="00B97093">
      <w:pPr>
        <w:pStyle w:val="ConsPlusTitle"/>
        <w:jc w:val="center"/>
      </w:pPr>
      <w:r>
        <w:t>ФИНАНСОВОЕ ОБЕСПЕЧЕНИЕ</w:t>
      </w:r>
    </w:p>
    <w:p w:rsidR="00B97093" w:rsidRDefault="00B97093">
      <w:pPr>
        <w:pStyle w:val="ConsPlusTitle"/>
        <w:jc w:val="center"/>
      </w:pPr>
      <w:r>
        <w:t>РЕАЛИЗАЦИИ ГОСУДАРСТВЕННОЙ ПРОГРАММЫ</w:t>
      </w:r>
    </w:p>
    <w:p w:rsidR="00B97093" w:rsidRDefault="00B97093">
      <w:pPr>
        <w:pStyle w:val="ConsPlusTitle"/>
        <w:jc w:val="center"/>
      </w:pPr>
      <w:r>
        <w:t>КАМЧАТСКОГО КРАЯ "СОДЕЙСТВИЕ ЗАНЯТОСТИ</w:t>
      </w:r>
    </w:p>
    <w:p w:rsidR="00B97093" w:rsidRDefault="00B97093">
      <w:pPr>
        <w:pStyle w:val="ConsPlusTitle"/>
        <w:jc w:val="center"/>
      </w:pPr>
      <w:r>
        <w:t>НАСЕЛЕНИЯ КАМЧАТСКОГО КРАЯ НА 2014-2018 ГОДЫ"</w:t>
      </w:r>
    </w:p>
    <w:p w:rsidR="00B97093" w:rsidRDefault="00B97093">
      <w:pPr>
        <w:pStyle w:val="ConsPlusNormal"/>
        <w:jc w:val="center"/>
      </w:pPr>
      <w:r>
        <w:t xml:space="preserve">(в ред. </w:t>
      </w:r>
      <w:hyperlink r:id="rId461" w:history="1">
        <w:r>
          <w:rPr>
            <w:color w:val="0000FF"/>
          </w:rPr>
          <w:t>Постановления</w:t>
        </w:r>
      </w:hyperlink>
      <w:r>
        <w:t xml:space="preserve"> Правительства</w:t>
      </w:r>
    </w:p>
    <w:p w:rsidR="00B97093" w:rsidRDefault="00B97093">
      <w:pPr>
        <w:pStyle w:val="ConsPlusNormal"/>
        <w:jc w:val="center"/>
      </w:pPr>
      <w:r>
        <w:t>Камчатского края от 28.03.2016 N 92-П)</w:t>
      </w:r>
    </w:p>
    <w:p w:rsidR="00B97093" w:rsidRDefault="00B97093">
      <w:pPr>
        <w:pStyle w:val="ConsPlusNormal"/>
        <w:jc w:val="right"/>
      </w:pPr>
      <w:r>
        <w:t>тыс. руб.</w:t>
      </w:r>
    </w:p>
    <w:tbl>
      <w:tblPr>
        <w:tblW w:w="1587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269"/>
        <w:gridCol w:w="1984"/>
        <w:gridCol w:w="709"/>
        <w:gridCol w:w="709"/>
        <w:gridCol w:w="1701"/>
        <w:gridCol w:w="1559"/>
        <w:gridCol w:w="1559"/>
        <w:gridCol w:w="1559"/>
        <w:gridCol w:w="1560"/>
        <w:gridCol w:w="1559"/>
      </w:tblGrid>
      <w:tr w:rsidR="00B97093" w:rsidTr="0087018B">
        <w:tc>
          <w:tcPr>
            <w:tcW w:w="709" w:type="dxa"/>
            <w:vMerge w:val="restart"/>
            <w:vAlign w:val="center"/>
          </w:tcPr>
          <w:p w:rsidR="00B97093" w:rsidRDefault="00B97093">
            <w:pPr>
              <w:pStyle w:val="ConsPlusNormal"/>
              <w:jc w:val="center"/>
            </w:pPr>
            <w:r>
              <w:t>N п/п</w:t>
            </w:r>
          </w:p>
        </w:tc>
        <w:tc>
          <w:tcPr>
            <w:tcW w:w="2269" w:type="dxa"/>
            <w:vMerge w:val="restart"/>
            <w:vAlign w:val="center"/>
          </w:tcPr>
          <w:p w:rsidR="00B97093" w:rsidRDefault="00B97093">
            <w:pPr>
              <w:pStyle w:val="ConsPlusNormal"/>
              <w:jc w:val="center"/>
            </w:pPr>
            <w:r>
              <w:t>Наименование Программы / подпрограммы / мероприятия</w:t>
            </w:r>
          </w:p>
        </w:tc>
        <w:tc>
          <w:tcPr>
            <w:tcW w:w="1984" w:type="dxa"/>
            <w:vMerge w:val="restart"/>
            <w:vAlign w:val="center"/>
          </w:tcPr>
          <w:p w:rsidR="00B97093" w:rsidRDefault="00B97093">
            <w:pPr>
              <w:pStyle w:val="ConsPlusNormal"/>
            </w:pPr>
          </w:p>
        </w:tc>
        <w:tc>
          <w:tcPr>
            <w:tcW w:w="1418" w:type="dxa"/>
            <w:gridSpan w:val="2"/>
            <w:vAlign w:val="center"/>
          </w:tcPr>
          <w:p w:rsidR="00B97093" w:rsidRDefault="00B97093">
            <w:pPr>
              <w:pStyle w:val="ConsPlusNormal"/>
              <w:jc w:val="center"/>
            </w:pPr>
            <w:r>
              <w:t>Код бюджетной классификации</w:t>
            </w:r>
          </w:p>
        </w:tc>
        <w:tc>
          <w:tcPr>
            <w:tcW w:w="9497" w:type="dxa"/>
            <w:gridSpan w:val="6"/>
            <w:vAlign w:val="center"/>
          </w:tcPr>
          <w:p w:rsidR="00B97093" w:rsidRDefault="00B97093">
            <w:pPr>
              <w:pStyle w:val="ConsPlusNormal"/>
              <w:jc w:val="center"/>
            </w:pPr>
            <w:r>
              <w:t>Объем средств на реализацию программы</w:t>
            </w:r>
          </w:p>
        </w:tc>
      </w:tr>
      <w:tr w:rsidR="0087018B" w:rsidTr="0087018B">
        <w:tc>
          <w:tcPr>
            <w:tcW w:w="709" w:type="dxa"/>
            <w:vMerge/>
          </w:tcPr>
          <w:p w:rsidR="00B97093" w:rsidRDefault="00B97093"/>
        </w:tc>
        <w:tc>
          <w:tcPr>
            <w:tcW w:w="2269" w:type="dxa"/>
            <w:vMerge/>
          </w:tcPr>
          <w:p w:rsidR="00B97093" w:rsidRDefault="00B97093"/>
        </w:tc>
        <w:tc>
          <w:tcPr>
            <w:tcW w:w="1984" w:type="dxa"/>
            <w:vMerge/>
          </w:tcPr>
          <w:p w:rsidR="00B97093" w:rsidRDefault="00B97093"/>
        </w:tc>
        <w:tc>
          <w:tcPr>
            <w:tcW w:w="709" w:type="dxa"/>
            <w:vAlign w:val="center"/>
          </w:tcPr>
          <w:p w:rsidR="00B97093" w:rsidRDefault="00B97093">
            <w:pPr>
              <w:pStyle w:val="ConsPlusNormal"/>
              <w:jc w:val="center"/>
            </w:pPr>
            <w:r>
              <w:t>ГРБС</w:t>
            </w:r>
          </w:p>
        </w:tc>
        <w:tc>
          <w:tcPr>
            <w:tcW w:w="709" w:type="dxa"/>
            <w:vAlign w:val="center"/>
          </w:tcPr>
          <w:p w:rsidR="00B97093" w:rsidRDefault="00B97093">
            <w:pPr>
              <w:pStyle w:val="ConsPlusNormal"/>
              <w:jc w:val="center"/>
            </w:pPr>
            <w:r>
              <w:t>ПСР</w:t>
            </w:r>
          </w:p>
        </w:tc>
        <w:tc>
          <w:tcPr>
            <w:tcW w:w="1701" w:type="dxa"/>
            <w:vAlign w:val="center"/>
          </w:tcPr>
          <w:p w:rsidR="00B97093" w:rsidRDefault="00B97093">
            <w:pPr>
              <w:pStyle w:val="ConsPlusNormal"/>
              <w:jc w:val="center"/>
            </w:pPr>
            <w:r>
              <w:t>ВСЕГО</w:t>
            </w:r>
          </w:p>
        </w:tc>
        <w:tc>
          <w:tcPr>
            <w:tcW w:w="1559" w:type="dxa"/>
            <w:vAlign w:val="center"/>
          </w:tcPr>
          <w:p w:rsidR="00B97093" w:rsidRDefault="00B97093">
            <w:pPr>
              <w:pStyle w:val="ConsPlusNormal"/>
              <w:jc w:val="center"/>
            </w:pPr>
            <w:r>
              <w:t>2014</w:t>
            </w:r>
          </w:p>
        </w:tc>
        <w:tc>
          <w:tcPr>
            <w:tcW w:w="1559" w:type="dxa"/>
            <w:vAlign w:val="center"/>
          </w:tcPr>
          <w:p w:rsidR="00B97093" w:rsidRDefault="00B97093">
            <w:pPr>
              <w:pStyle w:val="ConsPlusNormal"/>
              <w:jc w:val="center"/>
            </w:pPr>
            <w:r>
              <w:t>2015</w:t>
            </w:r>
          </w:p>
        </w:tc>
        <w:tc>
          <w:tcPr>
            <w:tcW w:w="1559" w:type="dxa"/>
            <w:vAlign w:val="center"/>
          </w:tcPr>
          <w:p w:rsidR="00B97093" w:rsidRDefault="00B97093">
            <w:pPr>
              <w:pStyle w:val="ConsPlusNormal"/>
              <w:jc w:val="center"/>
            </w:pPr>
            <w:r>
              <w:t>2016</w:t>
            </w:r>
          </w:p>
        </w:tc>
        <w:tc>
          <w:tcPr>
            <w:tcW w:w="1560" w:type="dxa"/>
            <w:vAlign w:val="center"/>
          </w:tcPr>
          <w:p w:rsidR="00B97093" w:rsidRDefault="00B97093">
            <w:pPr>
              <w:pStyle w:val="ConsPlusNormal"/>
              <w:jc w:val="center"/>
            </w:pPr>
            <w:r>
              <w:t>2017</w:t>
            </w:r>
          </w:p>
        </w:tc>
        <w:tc>
          <w:tcPr>
            <w:tcW w:w="1559" w:type="dxa"/>
          </w:tcPr>
          <w:p w:rsidR="00B97093" w:rsidRDefault="00B97093">
            <w:pPr>
              <w:pStyle w:val="ConsPlusNormal"/>
              <w:jc w:val="center"/>
            </w:pPr>
            <w:r>
              <w:t>2018</w:t>
            </w:r>
          </w:p>
        </w:tc>
      </w:tr>
      <w:tr w:rsidR="0087018B" w:rsidTr="0087018B">
        <w:tc>
          <w:tcPr>
            <w:tcW w:w="709" w:type="dxa"/>
            <w:vAlign w:val="center"/>
          </w:tcPr>
          <w:p w:rsidR="00B97093" w:rsidRDefault="00B97093">
            <w:pPr>
              <w:pStyle w:val="ConsPlusNormal"/>
              <w:jc w:val="center"/>
            </w:pPr>
            <w:r>
              <w:t>1</w:t>
            </w:r>
          </w:p>
        </w:tc>
        <w:tc>
          <w:tcPr>
            <w:tcW w:w="2269" w:type="dxa"/>
            <w:vAlign w:val="center"/>
          </w:tcPr>
          <w:p w:rsidR="00B97093" w:rsidRDefault="00B97093">
            <w:pPr>
              <w:pStyle w:val="ConsPlusNormal"/>
              <w:jc w:val="center"/>
            </w:pPr>
            <w:r>
              <w:t>2</w:t>
            </w:r>
          </w:p>
        </w:tc>
        <w:tc>
          <w:tcPr>
            <w:tcW w:w="1984" w:type="dxa"/>
            <w:vAlign w:val="center"/>
          </w:tcPr>
          <w:p w:rsidR="00B97093" w:rsidRDefault="00B97093">
            <w:pPr>
              <w:pStyle w:val="ConsPlusNormal"/>
              <w:jc w:val="center"/>
            </w:pPr>
            <w:r>
              <w:t>3</w:t>
            </w:r>
          </w:p>
        </w:tc>
        <w:tc>
          <w:tcPr>
            <w:tcW w:w="709" w:type="dxa"/>
            <w:vAlign w:val="center"/>
          </w:tcPr>
          <w:p w:rsidR="00B97093" w:rsidRDefault="00B97093">
            <w:pPr>
              <w:pStyle w:val="ConsPlusNormal"/>
              <w:jc w:val="center"/>
            </w:pPr>
            <w:r>
              <w:t>4</w:t>
            </w:r>
          </w:p>
        </w:tc>
        <w:tc>
          <w:tcPr>
            <w:tcW w:w="709" w:type="dxa"/>
            <w:vAlign w:val="center"/>
          </w:tcPr>
          <w:p w:rsidR="00B97093" w:rsidRDefault="00B97093">
            <w:pPr>
              <w:pStyle w:val="ConsPlusNormal"/>
              <w:jc w:val="center"/>
            </w:pPr>
            <w:r>
              <w:t>5</w:t>
            </w:r>
          </w:p>
        </w:tc>
        <w:tc>
          <w:tcPr>
            <w:tcW w:w="1701" w:type="dxa"/>
            <w:vAlign w:val="center"/>
          </w:tcPr>
          <w:p w:rsidR="00B97093" w:rsidRDefault="00B97093">
            <w:pPr>
              <w:pStyle w:val="ConsPlusNormal"/>
              <w:jc w:val="center"/>
            </w:pPr>
            <w:r>
              <w:t>6</w:t>
            </w:r>
          </w:p>
        </w:tc>
        <w:tc>
          <w:tcPr>
            <w:tcW w:w="1559" w:type="dxa"/>
            <w:vAlign w:val="center"/>
          </w:tcPr>
          <w:p w:rsidR="00B97093" w:rsidRDefault="00B97093">
            <w:pPr>
              <w:pStyle w:val="ConsPlusNormal"/>
              <w:jc w:val="center"/>
            </w:pPr>
            <w:r>
              <w:t>7</w:t>
            </w:r>
          </w:p>
        </w:tc>
        <w:tc>
          <w:tcPr>
            <w:tcW w:w="1559" w:type="dxa"/>
            <w:vAlign w:val="center"/>
          </w:tcPr>
          <w:p w:rsidR="00B97093" w:rsidRDefault="00B97093">
            <w:pPr>
              <w:pStyle w:val="ConsPlusNormal"/>
              <w:jc w:val="center"/>
            </w:pPr>
            <w:r>
              <w:t>8</w:t>
            </w:r>
          </w:p>
        </w:tc>
        <w:tc>
          <w:tcPr>
            <w:tcW w:w="1559" w:type="dxa"/>
            <w:vAlign w:val="center"/>
          </w:tcPr>
          <w:p w:rsidR="00B97093" w:rsidRDefault="00B97093">
            <w:pPr>
              <w:pStyle w:val="ConsPlusNormal"/>
              <w:jc w:val="center"/>
            </w:pPr>
            <w:r>
              <w:t>9</w:t>
            </w:r>
          </w:p>
        </w:tc>
        <w:tc>
          <w:tcPr>
            <w:tcW w:w="1560" w:type="dxa"/>
            <w:vAlign w:val="center"/>
          </w:tcPr>
          <w:p w:rsidR="00B97093" w:rsidRDefault="00B97093">
            <w:pPr>
              <w:pStyle w:val="ConsPlusNormal"/>
              <w:jc w:val="center"/>
            </w:pPr>
            <w:r>
              <w:t>10</w:t>
            </w:r>
          </w:p>
        </w:tc>
        <w:tc>
          <w:tcPr>
            <w:tcW w:w="1559" w:type="dxa"/>
          </w:tcPr>
          <w:p w:rsidR="00B97093" w:rsidRDefault="00B97093">
            <w:pPr>
              <w:pStyle w:val="ConsPlusNormal"/>
              <w:jc w:val="center"/>
            </w:pPr>
            <w:r>
              <w:t>11</w:t>
            </w:r>
          </w:p>
        </w:tc>
      </w:tr>
      <w:tr w:rsidR="0087018B" w:rsidTr="0087018B">
        <w:tc>
          <w:tcPr>
            <w:tcW w:w="709" w:type="dxa"/>
            <w:vMerge w:val="restart"/>
            <w:vAlign w:val="center"/>
          </w:tcPr>
          <w:p w:rsidR="00B97093" w:rsidRDefault="00B97093">
            <w:pPr>
              <w:pStyle w:val="ConsPlusNormal"/>
            </w:pPr>
          </w:p>
        </w:tc>
        <w:tc>
          <w:tcPr>
            <w:tcW w:w="2269" w:type="dxa"/>
            <w:vMerge w:val="restart"/>
          </w:tcPr>
          <w:p w:rsidR="00B97093" w:rsidRDefault="00B97093">
            <w:pPr>
              <w:pStyle w:val="ConsPlusNormal"/>
            </w:pPr>
            <w:r>
              <w:t>Государственная программа Камчатского края "Содействие занятости населения Камчатского края на 2014-2018 годы"</w:t>
            </w:r>
          </w:p>
        </w:tc>
        <w:tc>
          <w:tcPr>
            <w:tcW w:w="1984" w:type="dxa"/>
          </w:tcPr>
          <w:p w:rsidR="00B97093" w:rsidRDefault="00B97093">
            <w:pPr>
              <w:pStyle w:val="ConsPlusNormal"/>
            </w:pPr>
            <w:r>
              <w:t>Всего</w:t>
            </w:r>
          </w:p>
        </w:tc>
        <w:tc>
          <w:tcPr>
            <w:tcW w:w="709" w:type="dxa"/>
          </w:tcPr>
          <w:p w:rsidR="00B97093" w:rsidRDefault="00B97093">
            <w:pPr>
              <w:pStyle w:val="ConsPlusNormal"/>
            </w:pPr>
          </w:p>
        </w:tc>
        <w:tc>
          <w:tcPr>
            <w:tcW w:w="709" w:type="dxa"/>
          </w:tcPr>
          <w:p w:rsidR="00B97093" w:rsidRDefault="00B97093">
            <w:pPr>
              <w:pStyle w:val="ConsPlusNormal"/>
            </w:pPr>
          </w:p>
        </w:tc>
        <w:tc>
          <w:tcPr>
            <w:tcW w:w="1701" w:type="dxa"/>
          </w:tcPr>
          <w:p w:rsidR="00B97093" w:rsidRDefault="00B97093" w:rsidP="00CB0329">
            <w:pPr>
              <w:pStyle w:val="ConsPlusNormal"/>
              <w:jc w:val="center"/>
            </w:pPr>
            <w:r>
              <w:t>2 4</w:t>
            </w:r>
            <w:r w:rsidR="00CB0329">
              <w:t>69</w:t>
            </w:r>
            <w:r>
              <w:t xml:space="preserve"> </w:t>
            </w:r>
            <w:r w:rsidR="00CB0329">
              <w:t>833</w:t>
            </w:r>
            <w:r>
              <w:t>,</w:t>
            </w:r>
            <w:r w:rsidR="00CB0329">
              <w:t>1</w:t>
            </w:r>
            <w:r>
              <w:t>4200</w:t>
            </w:r>
          </w:p>
        </w:tc>
        <w:tc>
          <w:tcPr>
            <w:tcW w:w="1559" w:type="dxa"/>
          </w:tcPr>
          <w:p w:rsidR="00B97093" w:rsidRDefault="00B97093">
            <w:pPr>
              <w:pStyle w:val="ConsPlusNormal"/>
              <w:jc w:val="center"/>
            </w:pPr>
            <w:r>
              <w:t>534 016,70300</w:t>
            </w:r>
          </w:p>
        </w:tc>
        <w:tc>
          <w:tcPr>
            <w:tcW w:w="1559" w:type="dxa"/>
          </w:tcPr>
          <w:p w:rsidR="00B97093" w:rsidRDefault="00B97093" w:rsidP="00CB0329">
            <w:pPr>
              <w:pStyle w:val="ConsPlusNormal"/>
              <w:jc w:val="center"/>
            </w:pPr>
            <w:r>
              <w:t>4</w:t>
            </w:r>
            <w:r w:rsidR="00CB0329">
              <w:t>86</w:t>
            </w:r>
            <w:r>
              <w:t xml:space="preserve"> </w:t>
            </w:r>
            <w:r w:rsidR="00CB0329">
              <w:t>38</w:t>
            </w:r>
            <w:r>
              <w:t>1,58900</w:t>
            </w:r>
          </w:p>
        </w:tc>
        <w:tc>
          <w:tcPr>
            <w:tcW w:w="1559" w:type="dxa"/>
          </w:tcPr>
          <w:p w:rsidR="00B97093" w:rsidRDefault="00B97093" w:rsidP="00CB0329">
            <w:pPr>
              <w:pStyle w:val="ConsPlusNormal"/>
              <w:jc w:val="center"/>
            </w:pPr>
            <w:r>
              <w:t>50</w:t>
            </w:r>
            <w:r w:rsidR="00CB0329">
              <w:t>7</w:t>
            </w:r>
            <w:r>
              <w:t xml:space="preserve"> </w:t>
            </w:r>
            <w:r w:rsidR="00CB0329">
              <w:t>435,4</w:t>
            </w:r>
            <w:r>
              <w:t>0000</w:t>
            </w:r>
          </w:p>
        </w:tc>
        <w:tc>
          <w:tcPr>
            <w:tcW w:w="1560" w:type="dxa"/>
          </w:tcPr>
          <w:p w:rsidR="00B97093" w:rsidRDefault="00B97093" w:rsidP="00CB0329">
            <w:pPr>
              <w:pStyle w:val="ConsPlusNormal"/>
              <w:jc w:val="center"/>
            </w:pPr>
            <w:r>
              <w:t>5</w:t>
            </w:r>
            <w:r w:rsidR="00CB0329">
              <w:t>93</w:t>
            </w:r>
            <w:r>
              <w:t xml:space="preserve"> </w:t>
            </w:r>
            <w:r w:rsidR="00CB0329">
              <w:t>7</w:t>
            </w:r>
            <w:r>
              <w:t>78,01000</w:t>
            </w:r>
          </w:p>
        </w:tc>
        <w:tc>
          <w:tcPr>
            <w:tcW w:w="1559" w:type="dxa"/>
          </w:tcPr>
          <w:p w:rsidR="00B97093" w:rsidRDefault="00B97093">
            <w:pPr>
              <w:pStyle w:val="ConsPlusNormal"/>
              <w:jc w:val="center"/>
            </w:pPr>
            <w:r>
              <w:t>348 221,44000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всего без учета планируемых объемов обязательств</w:t>
            </w:r>
          </w:p>
        </w:tc>
        <w:tc>
          <w:tcPr>
            <w:tcW w:w="709" w:type="dxa"/>
          </w:tcPr>
          <w:p w:rsidR="00B97093" w:rsidRDefault="00B97093">
            <w:pPr>
              <w:pStyle w:val="ConsPlusNormal"/>
            </w:pPr>
          </w:p>
        </w:tc>
        <w:tc>
          <w:tcPr>
            <w:tcW w:w="709" w:type="dxa"/>
          </w:tcPr>
          <w:p w:rsidR="00B97093" w:rsidRDefault="00B97093">
            <w:pPr>
              <w:pStyle w:val="ConsPlusNormal"/>
            </w:pPr>
          </w:p>
        </w:tc>
        <w:tc>
          <w:tcPr>
            <w:tcW w:w="1701" w:type="dxa"/>
          </w:tcPr>
          <w:p w:rsidR="00B97093" w:rsidRDefault="00B97093" w:rsidP="00CB0329">
            <w:pPr>
              <w:pStyle w:val="ConsPlusNormal"/>
              <w:jc w:val="center"/>
            </w:pPr>
            <w:r>
              <w:t>2 4</w:t>
            </w:r>
            <w:r w:rsidR="00CB0329">
              <w:t>47</w:t>
            </w:r>
            <w:r>
              <w:t xml:space="preserve"> </w:t>
            </w:r>
            <w:r w:rsidR="00CB0329">
              <w:t>859</w:t>
            </w:r>
            <w:r>
              <w:t>,</w:t>
            </w:r>
            <w:r w:rsidR="00CB0329">
              <w:t>41</w:t>
            </w:r>
            <w:r>
              <w:t>200</w:t>
            </w:r>
          </w:p>
        </w:tc>
        <w:tc>
          <w:tcPr>
            <w:tcW w:w="1559" w:type="dxa"/>
          </w:tcPr>
          <w:p w:rsidR="00B97093" w:rsidRDefault="00B97093">
            <w:pPr>
              <w:pStyle w:val="ConsPlusNormal"/>
              <w:jc w:val="center"/>
            </w:pPr>
            <w:r>
              <w:t>534 016,70300</w:t>
            </w:r>
          </w:p>
        </w:tc>
        <w:tc>
          <w:tcPr>
            <w:tcW w:w="1559" w:type="dxa"/>
          </w:tcPr>
          <w:p w:rsidR="00B97093" w:rsidRDefault="00B97093">
            <w:pPr>
              <w:pStyle w:val="ConsPlusNormal"/>
              <w:jc w:val="center"/>
            </w:pPr>
            <w:r>
              <w:t>486 381,58900</w:t>
            </w:r>
          </w:p>
        </w:tc>
        <w:tc>
          <w:tcPr>
            <w:tcW w:w="1559" w:type="dxa"/>
          </w:tcPr>
          <w:p w:rsidR="00B97093" w:rsidRDefault="00CB0329" w:rsidP="00CB0329">
            <w:pPr>
              <w:pStyle w:val="ConsPlusNormal"/>
              <w:jc w:val="center"/>
            </w:pPr>
            <w:r>
              <w:t>504</w:t>
            </w:r>
            <w:r w:rsidR="00B97093">
              <w:t xml:space="preserve"> </w:t>
            </w:r>
            <w:r>
              <w:t>271</w:t>
            </w:r>
            <w:r w:rsidR="00B97093">
              <w:t>,</w:t>
            </w:r>
            <w:r>
              <w:t>67</w:t>
            </w:r>
            <w:r w:rsidR="00B97093">
              <w:t>000</w:t>
            </w:r>
          </w:p>
        </w:tc>
        <w:tc>
          <w:tcPr>
            <w:tcW w:w="1560" w:type="dxa"/>
          </w:tcPr>
          <w:p w:rsidR="00B97093" w:rsidRDefault="00B97093" w:rsidP="00CB0329">
            <w:pPr>
              <w:pStyle w:val="ConsPlusNormal"/>
              <w:jc w:val="center"/>
            </w:pPr>
            <w:r>
              <w:t>5</w:t>
            </w:r>
            <w:r w:rsidR="00CB0329">
              <w:t>74</w:t>
            </w:r>
            <w:r>
              <w:t xml:space="preserve"> </w:t>
            </w:r>
            <w:r w:rsidR="00CB0329">
              <w:t>96</w:t>
            </w:r>
            <w:r>
              <w:t>8,01000</w:t>
            </w:r>
          </w:p>
        </w:tc>
        <w:tc>
          <w:tcPr>
            <w:tcW w:w="1559" w:type="dxa"/>
          </w:tcPr>
          <w:p w:rsidR="00B97093" w:rsidRDefault="00B97093">
            <w:pPr>
              <w:pStyle w:val="ConsPlusNormal"/>
              <w:jc w:val="center"/>
            </w:pPr>
            <w:r>
              <w:t>348 221,44000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rsidP="00CB0329">
            <w:pPr>
              <w:pStyle w:val="ConsPlusNormal"/>
              <w:jc w:val="center"/>
            </w:pPr>
            <w:r>
              <w:t>6</w:t>
            </w:r>
            <w:r w:rsidR="00CB0329">
              <w:t>51</w:t>
            </w:r>
            <w:r>
              <w:t xml:space="preserve"> 3</w:t>
            </w:r>
            <w:r w:rsidR="00CB0329">
              <w:t>35</w:t>
            </w:r>
            <w:r>
              <w:t>,8</w:t>
            </w:r>
            <w:r w:rsidR="00CB0329">
              <w:t>5</w:t>
            </w:r>
            <w:r>
              <w:t>000</w:t>
            </w:r>
          </w:p>
        </w:tc>
        <w:tc>
          <w:tcPr>
            <w:tcW w:w="1559" w:type="dxa"/>
          </w:tcPr>
          <w:p w:rsidR="00B97093" w:rsidRDefault="00B97093">
            <w:pPr>
              <w:pStyle w:val="ConsPlusNormal"/>
              <w:jc w:val="center"/>
            </w:pPr>
            <w:r>
              <w:t>189 746,20000</w:t>
            </w:r>
          </w:p>
        </w:tc>
        <w:tc>
          <w:tcPr>
            <w:tcW w:w="1559" w:type="dxa"/>
          </w:tcPr>
          <w:p w:rsidR="00B97093" w:rsidRDefault="00B97093">
            <w:pPr>
              <w:pStyle w:val="ConsPlusNormal"/>
              <w:jc w:val="center"/>
            </w:pPr>
            <w:r>
              <w:t>130 437,30000</w:t>
            </w:r>
          </w:p>
        </w:tc>
        <w:tc>
          <w:tcPr>
            <w:tcW w:w="1559" w:type="dxa"/>
          </w:tcPr>
          <w:p w:rsidR="00B97093" w:rsidRDefault="00B97093" w:rsidP="00CB0329">
            <w:pPr>
              <w:pStyle w:val="ConsPlusNormal"/>
              <w:jc w:val="center"/>
            </w:pPr>
            <w:r>
              <w:t>1</w:t>
            </w:r>
            <w:r w:rsidR="00CB0329">
              <w:t>40</w:t>
            </w:r>
            <w:r>
              <w:t xml:space="preserve"> 6</w:t>
            </w:r>
            <w:r w:rsidR="00CB0329">
              <w:t>56</w:t>
            </w:r>
            <w:r>
              <w:t>,3</w:t>
            </w:r>
            <w:r w:rsidR="00CB0329">
              <w:t>5</w:t>
            </w:r>
            <w:r>
              <w:t>000</w:t>
            </w:r>
          </w:p>
        </w:tc>
        <w:tc>
          <w:tcPr>
            <w:tcW w:w="1560" w:type="dxa"/>
          </w:tcPr>
          <w:p w:rsidR="00B97093" w:rsidRDefault="00B97093">
            <w:pPr>
              <w:pStyle w:val="ConsPlusNormal"/>
              <w:jc w:val="center"/>
            </w:pPr>
            <w:r>
              <w:t>190 496,00000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rsidP="00C03ADC">
            <w:pPr>
              <w:pStyle w:val="ConsPlusNormal"/>
            </w:pPr>
            <w:r>
              <w:t xml:space="preserve">за счет средств федерального бюджета (планируемые объемы </w:t>
            </w:r>
            <w:r>
              <w:lastRenderedPageBreak/>
              <w:t>обязательств</w:t>
            </w:r>
            <w:r w:rsidR="00C03ADC">
              <w:t>)</w:t>
            </w:r>
          </w:p>
        </w:tc>
        <w:tc>
          <w:tcPr>
            <w:tcW w:w="709" w:type="dxa"/>
          </w:tcPr>
          <w:p w:rsidR="00B97093" w:rsidRDefault="00B97093">
            <w:pPr>
              <w:pStyle w:val="ConsPlusNormal"/>
            </w:pPr>
          </w:p>
        </w:tc>
        <w:tc>
          <w:tcPr>
            <w:tcW w:w="709" w:type="dxa"/>
          </w:tcPr>
          <w:p w:rsidR="00B97093" w:rsidRDefault="00B97093">
            <w:pPr>
              <w:pStyle w:val="ConsPlusNormal"/>
            </w:pPr>
          </w:p>
        </w:tc>
        <w:tc>
          <w:tcPr>
            <w:tcW w:w="1701" w:type="dxa"/>
          </w:tcPr>
          <w:p w:rsidR="00B97093" w:rsidRDefault="00CB0329" w:rsidP="00CB0329">
            <w:pPr>
              <w:pStyle w:val="ConsPlusNormal"/>
              <w:jc w:val="center"/>
            </w:pPr>
            <w:r>
              <w:t>21</w:t>
            </w:r>
            <w:r w:rsidR="00B97093">
              <w:t xml:space="preserve"> </w:t>
            </w:r>
            <w:r>
              <w:t>815</w:t>
            </w:r>
            <w:r w:rsidR="00B97093">
              <w:t>,</w:t>
            </w:r>
            <w:r>
              <w:t>55</w:t>
            </w:r>
            <w:r w:rsidR="00B97093">
              <w:t>000</w:t>
            </w:r>
          </w:p>
        </w:tc>
        <w:tc>
          <w:tcPr>
            <w:tcW w:w="1559" w:type="dxa"/>
          </w:tcPr>
          <w:p w:rsidR="00B97093" w:rsidRDefault="00B97093">
            <w:pPr>
              <w:pStyle w:val="ConsPlusNormal"/>
              <w:jc w:val="center"/>
            </w:pPr>
            <w:r>
              <w:t>0,00000</w:t>
            </w:r>
          </w:p>
        </w:tc>
        <w:tc>
          <w:tcPr>
            <w:tcW w:w="1559" w:type="dxa"/>
          </w:tcPr>
          <w:p w:rsidR="00B97093" w:rsidRDefault="00CB0329">
            <w:pPr>
              <w:pStyle w:val="ConsPlusNormal"/>
              <w:jc w:val="center"/>
            </w:pPr>
            <w:r>
              <w:t>0</w:t>
            </w:r>
            <w:r w:rsidR="00B97093">
              <w:t>,00000</w:t>
            </w:r>
          </w:p>
        </w:tc>
        <w:tc>
          <w:tcPr>
            <w:tcW w:w="1559" w:type="dxa"/>
          </w:tcPr>
          <w:p w:rsidR="00B97093" w:rsidRDefault="00CB0329" w:rsidP="00CB0329">
            <w:pPr>
              <w:pStyle w:val="ConsPlusNormal"/>
              <w:jc w:val="center"/>
            </w:pPr>
            <w:r>
              <w:t>3</w:t>
            </w:r>
            <w:r w:rsidR="00B97093">
              <w:t xml:space="preserve"> </w:t>
            </w:r>
            <w:r>
              <w:t>005</w:t>
            </w:r>
            <w:r w:rsidR="00B97093">
              <w:t>,</w:t>
            </w:r>
            <w:r>
              <w:t>55</w:t>
            </w:r>
            <w:r w:rsidR="00B97093">
              <w:t>000</w:t>
            </w:r>
          </w:p>
        </w:tc>
        <w:tc>
          <w:tcPr>
            <w:tcW w:w="1560" w:type="dxa"/>
          </w:tcPr>
          <w:p w:rsidR="00B97093" w:rsidRDefault="00CB0329">
            <w:pPr>
              <w:pStyle w:val="ConsPlusNormal"/>
              <w:jc w:val="center"/>
            </w:pPr>
            <w:r>
              <w:t>18 810</w:t>
            </w:r>
            <w:r w:rsidR="00B97093">
              <w:t>,00000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 всего, в том числе:</w:t>
            </w:r>
          </w:p>
        </w:tc>
        <w:tc>
          <w:tcPr>
            <w:tcW w:w="709" w:type="dxa"/>
          </w:tcPr>
          <w:p w:rsidR="00B97093" w:rsidRDefault="00B97093">
            <w:pPr>
              <w:pStyle w:val="ConsPlusNormal"/>
            </w:pPr>
          </w:p>
        </w:tc>
        <w:tc>
          <w:tcPr>
            <w:tcW w:w="709" w:type="dxa"/>
          </w:tcPr>
          <w:p w:rsidR="00B97093" w:rsidRDefault="00B97093">
            <w:pPr>
              <w:pStyle w:val="ConsPlusNormal"/>
            </w:pPr>
          </w:p>
        </w:tc>
        <w:tc>
          <w:tcPr>
            <w:tcW w:w="1701" w:type="dxa"/>
          </w:tcPr>
          <w:p w:rsidR="00B97093" w:rsidRDefault="00B97093" w:rsidP="00CB0329">
            <w:pPr>
              <w:pStyle w:val="ConsPlusNormal"/>
              <w:jc w:val="center"/>
            </w:pPr>
            <w:r>
              <w:t>17</w:t>
            </w:r>
            <w:r w:rsidR="00CB0329">
              <w:t>85</w:t>
            </w:r>
            <w:r>
              <w:t xml:space="preserve"> </w:t>
            </w:r>
            <w:r w:rsidR="00CB0329">
              <w:t>048</w:t>
            </w:r>
            <w:r>
              <w:t>,</w:t>
            </w:r>
            <w:r w:rsidR="00CB0329">
              <w:t>56</w:t>
            </w:r>
            <w:r>
              <w:t>200</w:t>
            </w:r>
          </w:p>
        </w:tc>
        <w:tc>
          <w:tcPr>
            <w:tcW w:w="1559" w:type="dxa"/>
          </w:tcPr>
          <w:p w:rsidR="00B97093" w:rsidRDefault="00B97093">
            <w:pPr>
              <w:pStyle w:val="ConsPlusNormal"/>
              <w:jc w:val="center"/>
            </w:pPr>
            <w:r>
              <w:t>344 270,50300</w:t>
            </w:r>
          </w:p>
        </w:tc>
        <w:tc>
          <w:tcPr>
            <w:tcW w:w="1559" w:type="dxa"/>
          </w:tcPr>
          <w:p w:rsidR="00B97093" w:rsidRDefault="00B97093">
            <w:pPr>
              <w:pStyle w:val="ConsPlusNormal"/>
              <w:jc w:val="center"/>
            </w:pPr>
            <w:r>
              <w:t>352 944,28900</w:t>
            </w:r>
          </w:p>
        </w:tc>
        <w:tc>
          <w:tcPr>
            <w:tcW w:w="1559" w:type="dxa"/>
          </w:tcPr>
          <w:p w:rsidR="00B97093" w:rsidRDefault="00B97093" w:rsidP="00CB0329">
            <w:pPr>
              <w:pStyle w:val="ConsPlusNormal"/>
              <w:jc w:val="center"/>
            </w:pPr>
            <w:r>
              <w:t>3</w:t>
            </w:r>
            <w:r w:rsidR="00CB0329">
              <w:t>61</w:t>
            </w:r>
            <w:r>
              <w:t xml:space="preserve"> 7</w:t>
            </w:r>
            <w:r w:rsidR="00CB0329">
              <w:t>40</w:t>
            </w:r>
            <w:r>
              <w:t>,</w:t>
            </w:r>
            <w:r w:rsidR="00CB0329">
              <w:t>32</w:t>
            </w:r>
            <w:r>
              <w:t>000</w:t>
            </w:r>
          </w:p>
        </w:tc>
        <w:tc>
          <w:tcPr>
            <w:tcW w:w="1560" w:type="dxa"/>
          </w:tcPr>
          <w:p w:rsidR="00B97093" w:rsidRDefault="00B97093" w:rsidP="00CB0329">
            <w:pPr>
              <w:pStyle w:val="ConsPlusNormal"/>
              <w:jc w:val="center"/>
            </w:pPr>
            <w:r>
              <w:t>37</w:t>
            </w:r>
            <w:r w:rsidR="00CB0329">
              <w:t>7</w:t>
            </w:r>
            <w:r>
              <w:t xml:space="preserve"> 8</w:t>
            </w:r>
            <w:r w:rsidR="00CB0329">
              <w:t>7</w:t>
            </w:r>
            <w:r>
              <w:t>2,01000</w:t>
            </w:r>
          </w:p>
        </w:tc>
        <w:tc>
          <w:tcPr>
            <w:tcW w:w="1559" w:type="dxa"/>
          </w:tcPr>
          <w:p w:rsidR="00B97093" w:rsidRDefault="00B97093">
            <w:pPr>
              <w:pStyle w:val="ConsPlusNormal"/>
              <w:jc w:val="center"/>
            </w:pPr>
            <w:r>
              <w:t>348 221,44000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rsidP="00CB0329">
            <w:pPr>
              <w:pStyle w:val="ConsPlusNormal"/>
              <w:jc w:val="center"/>
            </w:pPr>
            <w:r>
              <w:t>1 75</w:t>
            </w:r>
            <w:r w:rsidR="00CB0329">
              <w:t>3</w:t>
            </w:r>
            <w:r>
              <w:t xml:space="preserve"> </w:t>
            </w:r>
            <w:r w:rsidR="00CB0329">
              <w:t>434</w:t>
            </w:r>
            <w:r>
              <w:t>,</w:t>
            </w:r>
            <w:r w:rsidR="00CB0329">
              <w:t>23</w:t>
            </w:r>
            <w:r>
              <w:t>700</w:t>
            </w:r>
          </w:p>
        </w:tc>
        <w:tc>
          <w:tcPr>
            <w:tcW w:w="1559" w:type="dxa"/>
          </w:tcPr>
          <w:p w:rsidR="00B97093" w:rsidRDefault="00B97093">
            <w:pPr>
              <w:pStyle w:val="ConsPlusNormal"/>
              <w:jc w:val="center"/>
            </w:pPr>
            <w:r>
              <w:t>335 970,50300</w:t>
            </w:r>
          </w:p>
        </w:tc>
        <w:tc>
          <w:tcPr>
            <w:tcW w:w="1559" w:type="dxa"/>
          </w:tcPr>
          <w:p w:rsidR="00B97093" w:rsidRDefault="00B97093">
            <w:pPr>
              <w:pStyle w:val="ConsPlusNormal"/>
              <w:jc w:val="center"/>
            </w:pPr>
            <w:r>
              <w:t>342 566,86400</w:t>
            </w:r>
          </w:p>
        </w:tc>
        <w:tc>
          <w:tcPr>
            <w:tcW w:w="1559" w:type="dxa"/>
          </w:tcPr>
          <w:p w:rsidR="00B97093" w:rsidRDefault="00B97093" w:rsidP="00CB0329">
            <w:pPr>
              <w:pStyle w:val="ConsPlusNormal"/>
              <w:jc w:val="center"/>
            </w:pPr>
            <w:r>
              <w:t xml:space="preserve">352 </w:t>
            </w:r>
            <w:r w:rsidR="00CB0329">
              <w:t>308</w:t>
            </w:r>
            <w:r>
              <w:t>,</w:t>
            </w:r>
            <w:r w:rsidR="00CB0329">
              <w:t>52</w:t>
            </w:r>
            <w:r>
              <w:t>000</w:t>
            </w:r>
          </w:p>
        </w:tc>
        <w:tc>
          <w:tcPr>
            <w:tcW w:w="1560" w:type="dxa"/>
          </w:tcPr>
          <w:p w:rsidR="00B97093" w:rsidRDefault="00B97093" w:rsidP="00CB0329">
            <w:pPr>
              <w:pStyle w:val="ConsPlusNormal"/>
              <w:jc w:val="center"/>
            </w:pPr>
            <w:r>
              <w:t>37</w:t>
            </w:r>
            <w:r w:rsidR="00CB0329">
              <w:t>4</w:t>
            </w:r>
            <w:r>
              <w:t xml:space="preserve"> 3</w:t>
            </w:r>
            <w:r w:rsidR="00CB0329">
              <w:t>6</w:t>
            </w:r>
            <w:r>
              <w:t>6,91000</w:t>
            </w:r>
          </w:p>
        </w:tc>
        <w:tc>
          <w:tcPr>
            <w:tcW w:w="1559" w:type="dxa"/>
          </w:tcPr>
          <w:p w:rsidR="00B97093" w:rsidRDefault="00B97093">
            <w:pPr>
              <w:pStyle w:val="ConsPlusNormal"/>
              <w:jc w:val="center"/>
            </w:pPr>
            <w:r>
              <w:t>348 221,44000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847</w:t>
            </w:r>
          </w:p>
        </w:tc>
        <w:tc>
          <w:tcPr>
            <w:tcW w:w="709" w:type="dxa"/>
          </w:tcPr>
          <w:p w:rsidR="00B97093" w:rsidRDefault="00B97093">
            <w:pPr>
              <w:pStyle w:val="ConsPlusNormal"/>
            </w:pPr>
          </w:p>
        </w:tc>
        <w:tc>
          <w:tcPr>
            <w:tcW w:w="1701" w:type="dxa"/>
          </w:tcPr>
          <w:p w:rsidR="00B97093" w:rsidRDefault="00CB0329" w:rsidP="00CB0329">
            <w:pPr>
              <w:pStyle w:val="ConsPlusNormal"/>
              <w:jc w:val="center"/>
            </w:pPr>
            <w:r>
              <w:t>31</w:t>
            </w:r>
            <w:r w:rsidR="00B97093">
              <w:t xml:space="preserve"> </w:t>
            </w:r>
            <w:r>
              <w:t>6</w:t>
            </w:r>
            <w:r w:rsidR="00B97093">
              <w:t>14,32500</w:t>
            </w:r>
          </w:p>
        </w:tc>
        <w:tc>
          <w:tcPr>
            <w:tcW w:w="1559" w:type="dxa"/>
          </w:tcPr>
          <w:p w:rsidR="00B97093" w:rsidRDefault="00B97093">
            <w:pPr>
              <w:pStyle w:val="ConsPlusNormal"/>
              <w:jc w:val="center"/>
            </w:pPr>
            <w:r>
              <w:t>8 300,00000</w:t>
            </w:r>
          </w:p>
        </w:tc>
        <w:tc>
          <w:tcPr>
            <w:tcW w:w="1559" w:type="dxa"/>
          </w:tcPr>
          <w:p w:rsidR="00B97093" w:rsidRDefault="00B97093">
            <w:pPr>
              <w:pStyle w:val="ConsPlusNormal"/>
              <w:jc w:val="center"/>
            </w:pPr>
            <w:r>
              <w:t>10 377,42500</w:t>
            </w:r>
          </w:p>
        </w:tc>
        <w:tc>
          <w:tcPr>
            <w:tcW w:w="1559" w:type="dxa"/>
          </w:tcPr>
          <w:p w:rsidR="00B97093" w:rsidRDefault="00CB0329" w:rsidP="00CB0329">
            <w:pPr>
              <w:pStyle w:val="ConsPlusNormal"/>
              <w:jc w:val="center"/>
            </w:pPr>
            <w:r>
              <w:t>9</w:t>
            </w:r>
            <w:r w:rsidR="00B97093">
              <w:t xml:space="preserve"> </w:t>
            </w:r>
            <w:r>
              <w:t>4</w:t>
            </w:r>
            <w:r w:rsidR="00B97093">
              <w:t>31,80000</w:t>
            </w:r>
          </w:p>
        </w:tc>
        <w:tc>
          <w:tcPr>
            <w:tcW w:w="1560" w:type="dxa"/>
          </w:tcPr>
          <w:p w:rsidR="00B97093" w:rsidRDefault="00B97093">
            <w:pPr>
              <w:pStyle w:val="ConsPlusNormal"/>
              <w:jc w:val="center"/>
            </w:pPr>
            <w:r>
              <w:t>3 505,10000</w:t>
            </w:r>
          </w:p>
        </w:tc>
        <w:tc>
          <w:tcPr>
            <w:tcW w:w="1559" w:type="dxa"/>
          </w:tcPr>
          <w:p w:rsidR="00B97093" w:rsidRDefault="00B97093">
            <w:pPr>
              <w:pStyle w:val="ConsPlusNormal"/>
              <w:jc w:val="center"/>
            </w:pPr>
            <w:r>
              <w:t>0,00000</w:t>
            </w:r>
          </w:p>
        </w:tc>
      </w:tr>
      <w:tr w:rsidR="00CB0329" w:rsidTr="0087018B">
        <w:tc>
          <w:tcPr>
            <w:tcW w:w="709" w:type="dxa"/>
            <w:vMerge/>
          </w:tcPr>
          <w:p w:rsidR="00CB0329" w:rsidRDefault="00CB0329"/>
        </w:tc>
        <w:tc>
          <w:tcPr>
            <w:tcW w:w="2269" w:type="dxa"/>
            <w:vMerge/>
          </w:tcPr>
          <w:p w:rsidR="00CB0329" w:rsidRDefault="00CB0329"/>
        </w:tc>
        <w:tc>
          <w:tcPr>
            <w:tcW w:w="1984" w:type="dxa"/>
          </w:tcPr>
          <w:p w:rsidR="00CB0329" w:rsidRDefault="00CB0329">
            <w:pPr>
              <w:pStyle w:val="ConsPlusNormal"/>
            </w:pPr>
            <w:r>
              <w:t>за счет средств краевого бюджета (планируемые объемы обязательств)</w:t>
            </w:r>
          </w:p>
        </w:tc>
        <w:tc>
          <w:tcPr>
            <w:tcW w:w="709" w:type="dxa"/>
          </w:tcPr>
          <w:p w:rsidR="00CB0329" w:rsidRDefault="00CB0329">
            <w:pPr>
              <w:pStyle w:val="ConsPlusNormal"/>
              <w:jc w:val="center"/>
            </w:pPr>
            <w:r>
              <w:t>829</w:t>
            </w:r>
          </w:p>
        </w:tc>
        <w:tc>
          <w:tcPr>
            <w:tcW w:w="709" w:type="dxa"/>
          </w:tcPr>
          <w:p w:rsidR="00CB0329" w:rsidRDefault="00CB0329">
            <w:pPr>
              <w:pStyle w:val="ConsPlusNormal"/>
            </w:pPr>
          </w:p>
        </w:tc>
        <w:tc>
          <w:tcPr>
            <w:tcW w:w="1701" w:type="dxa"/>
          </w:tcPr>
          <w:p w:rsidR="00CB0329" w:rsidRDefault="00CB0329" w:rsidP="00CB0329">
            <w:pPr>
              <w:pStyle w:val="ConsPlusNormal"/>
              <w:jc w:val="center"/>
            </w:pPr>
            <w:r>
              <w:t>158,18000</w:t>
            </w:r>
          </w:p>
        </w:tc>
        <w:tc>
          <w:tcPr>
            <w:tcW w:w="1559" w:type="dxa"/>
          </w:tcPr>
          <w:p w:rsidR="00CB0329" w:rsidRDefault="00CB0329">
            <w:pPr>
              <w:pStyle w:val="ConsPlusNormal"/>
              <w:jc w:val="center"/>
            </w:pPr>
            <w:r>
              <w:t>0,00000</w:t>
            </w:r>
          </w:p>
        </w:tc>
        <w:tc>
          <w:tcPr>
            <w:tcW w:w="1559" w:type="dxa"/>
          </w:tcPr>
          <w:p w:rsidR="00CB0329" w:rsidRDefault="00CB0329">
            <w:pPr>
              <w:pStyle w:val="ConsPlusNormal"/>
              <w:jc w:val="center"/>
            </w:pPr>
            <w:r>
              <w:t>0,00000</w:t>
            </w:r>
          </w:p>
        </w:tc>
        <w:tc>
          <w:tcPr>
            <w:tcW w:w="1559" w:type="dxa"/>
          </w:tcPr>
          <w:p w:rsidR="00CB0329" w:rsidRDefault="00CB0329" w:rsidP="00CB0329">
            <w:pPr>
              <w:pStyle w:val="ConsPlusNormal"/>
              <w:jc w:val="center"/>
            </w:pPr>
            <w:r>
              <w:t>158,18000</w:t>
            </w:r>
          </w:p>
        </w:tc>
        <w:tc>
          <w:tcPr>
            <w:tcW w:w="1560" w:type="dxa"/>
          </w:tcPr>
          <w:p w:rsidR="00CB0329" w:rsidRDefault="00CB0329">
            <w:pPr>
              <w:pStyle w:val="ConsPlusNormal"/>
              <w:jc w:val="center"/>
            </w:pPr>
            <w:r>
              <w:t>0,00000</w:t>
            </w:r>
          </w:p>
        </w:tc>
        <w:tc>
          <w:tcPr>
            <w:tcW w:w="1559" w:type="dxa"/>
          </w:tcPr>
          <w:p w:rsidR="00CB0329" w:rsidRDefault="00CB0329">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внебюджетных источников (средства работодателей)</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CB0329" w:rsidP="00CB0329">
            <w:pPr>
              <w:pStyle w:val="ConsPlusNormal"/>
              <w:jc w:val="center"/>
            </w:pPr>
            <w:r>
              <w:t xml:space="preserve">11 </w:t>
            </w:r>
            <w:r w:rsidR="00B97093">
              <w:t>475,00000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3 000,00000</w:t>
            </w:r>
          </w:p>
        </w:tc>
        <w:tc>
          <w:tcPr>
            <w:tcW w:w="1559" w:type="dxa"/>
          </w:tcPr>
          <w:p w:rsidR="00B97093" w:rsidRDefault="00B97093">
            <w:pPr>
              <w:pStyle w:val="ConsPlusNormal"/>
              <w:jc w:val="center"/>
            </w:pPr>
            <w:r>
              <w:t>1 875,00000</w:t>
            </w:r>
          </w:p>
        </w:tc>
        <w:tc>
          <w:tcPr>
            <w:tcW w:w="1560" w:type="dxa"/>
          </w:tcPr>
          <w:p w:rsidR="00B97093" w:rsidRDefault="00CB0329">
            <w:pPr>
              <w:pStyle w:val="ConsPlusNormal"/>
              <w:jc w:val="center"/>
            </w:pPr>
            <w:r>
              <w:t>6 60</w:t>
            </w:r>
            <w:r w:rsidR="00B97093">
              <w:t>0,00000</w:t>
            </w:r>
          </w:p>
        </w:tc>
        <w:tc>
          <w:tcPr>
            <w:tcW w:w="1559" w:type="dxa"/>
          </w:tcPr>
          <w:p w:rsidR="00B97093" w:rsidRDefault="00B97093">
            <w:pPr>
              <w:pStyle w:val="ConsPlusNormal"/>
              <w:jc w:val="center"/>
            </w:pPr>
            <w:r>
              <w:t>0,00000</w:t>
            </w:r>
          </w:p>
        </w:tc>
      </w:tr>
      <w:tr w:rsidR="0087018B" w:rsidTr="0087018B">
        <w:tc>
          <w:tcPr>
            <w:tcW w:w="709" w:type="dxa"/>
            <w:vMerge w:val="restart"/>
            <w:vAlign w:val="center"/>
          </w:tcPr>
          <w:p w:rsidR="00B97093" w:rsidRDefault="00B97093">
            <w:pPr>
              <w:pStyle w:val="ConsPlusNormal"/>
              <w:jc w:val="center"/>
            </w:pPr>
            <w:r>
              <w:t>1.1.</w:t>
            </w:r>
          </w:p>
        </w:tc>
        <w:tc>
          <w:tcPr>
            <w:tcW w:w="2269" w:type="dxa"/>
            <w:vMerge w:val="restart"/>
          </w:tcPr>
          <w:p w:rsidR="00B97093" w:rsidRDefault="00363D26">
            <w:pPr>
              <w:pStyle w:val="ConsPlusNormal"/>
            </w:pPr>
            <w:hyperlink w:anchor="P406" w:history="1">
              <w:r w:rsidR="00B97093">
                <w:rPr>
                  <w:color w:val="0000FF"/>
                </w:rPr>
                <w:t>Подпрограмма 1</w:t>
              </w:r>
            </w:hyperlink>
            <w:r w:rsidR="00B97093">
              <w:t xml:space="preserve"> "Активная политика занятости населения и социальная поддержка безработных граждан"</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pPr>
          </w:p>
        </w:tc>
        <w:tc>
          <w:tcPr>
            <w:tcW w:w="709" w:type="dxa"/>
          </w:tcPr>
          <w:p w:rsidR="00B97093" w:rsidRDefault="00B97093">
            <w:pPr>
              <w:pStyle w:val="ConsPlusNormal"/>
            </w:pPr>
          </w:p>
        </w:tc>
        <w:tc>
          <w:tcPr>
            <w:tcW w:w="1701" w:type="dxa"/>
          </w:tcPr>
          <w:p w:rsidR="00B97093" w:rsidRDefault="00B97093" w:rsidP="004755D8">
            <w:pPr>
              <w:pStyle w:val="ConsPlusNormal"/>
              <w:jc w:val="center"/>
            </w:pPr>
            <w:r>
              <w:t>2 1</w:t>
            </w:r>
            <w:r w:rsidR="004755D8">
              <w:t>46</w:t>
            </w:r>
            <w:r>
              <w:t xml:space="preserve"> </w:t>
            </w:r>
            <w:r w:rsidR="004755D8">
              <w:t>407</w:t>
            </w:r>
            <w:r>
              <w:t>,88200</w:t>
            </w:r>
          </w:p>
        </w:tc>
        <w:tc>
          <w:tcPr>
            <w:tcW w:w="1559" w:type="dxa"/>
          </w:tcPr>
          <w:p w:rsidR="00B97093" w:rsidRDefault="00B97093">
            <w:pPr>
              <w:pStyle w:val="ConsPlusNormal"/>
              <w:jc w:val="center"/>
            </w:pPr>
            <w:r>
              <w:t>473 357,59600</w:t>
            </w:r>
          </w:p>
        </w:tc>
        <w:tc>
          <w:tcPr>
            <w:tcW w:w="1559" w:type="dxa"/>
          </w:tcPr>
          <w:p w:rsidR="00B97093" w:rsidRDefault="00B97093">
            <w:pPr>
              <w:pStyle w:val="ConsPlusNormal"/>
              <w:jc w:val="center"/>
            </w:pPr>
            <w:r>
              <w:t>429 614,74600</w:t>
            </w:r>
          </w:p>
        </w:tc>
        <w:tc>
          <w:tcPr>
            <w:tcW w:w="1559" w:type="dxa"/>
          </w:tcPr>
          <w:p w:rsidR="00B97093" w:rsidRDefault="00B97093" w:rsidP="004755D8">
            <w:pPr>
              <w:pStyle w:val="ConsPlusNormal"/>
              <w:jc w:val="center"/>
            </w:pPr>
            <w:r>
              <w:t>4</w:t>
            </w:r>
            <w:r w:rsidR="004755D8">
              <w:t>45</w:t>
            </w:r>
            <w:r>
              <w:t xml:space="preserve"> </w:t>
            </w:r>
            <w:r w:rsidR="004755D8">
              <w:t>252</w:t>
            </w:r>
            <w:r>
              <w:t>,11000</w:t>
            </w:r>
          </w:p>
        </w:tc>
        <w:tc>
          <w:tcPr>
            <w:tcW w:w="1560" w:type="dxa"/>
          </w:tcPr>
          <w:p w:rsidR="00B97093" w:rsidRDefault="00B97093">
            <w:pPr>
              <w:pStyle w:val="ConsPlusNormal"/>
              <w:jc w:val="center"/>
            </w:pPr>
            <w:r>
              <w:t>504 617,24000</w:t>
            </w:r>
          </w:p>
        </w:tc>
        <w:tc>
          <w:tcPr>
            <w:tcW w:w="1559" w:type="dxa"/>
          </w:tcPr>
          <w:p w:rsidR="00B97093" w:rsidRDefault="00B97093">
            <w:pPr>
              <w:pStyle w:val="ConsPlusNormal"/>
              <w:jc w:val="center"/>
            </w:pPr>
            <w:r>
              <w:t>293 566,19000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640 932,30000</w:t>
            </w:r>
          </w:p>
        </w:tc>
        <w:tc>
          <w:tcPr>
            <w:tcW w:w="1559" w:type="dxa"/>
          </w:tcPr>
          <w:p w:rsidR="00B97093" w:rsidRDefault="00B97093">
            <w:pPr>
              <w:pStyle w:val="ConsPlusNormal"/>
              <w:jc w:val="center"/>
            </w:pPr>
            <w:r>
              <w:t>186 959,80000</w:t>
            </w:r>
          </w:p>
        </w:tc>
        <w:tc>
          <w:tcPr>
            <w:tcW w:w="1559" w:type="dxa"/>
          </w:tcPr>
          <w:p w:rsidR="00B97093" w:rsidRDefault="00B97093">
            <w:pPr>
              <w:pStyle w:val="ConsPlusNormal"/>
              <w:jc w:val="center"/>
            </w:pPr>
            <w:r>
              <w:t>128 812,20000</w:t>
            </w:r>
          </w:p>
        </w:tc>
        <w:tc>
          <w:tcPr>
            <w:tcW w:w="1559" w:type="dxa"/>
          </w:tcPr>
          <w:p w:rsidR="00B97093" w:rsidRDefault="00B97093">
            <w:pPr>
              <w:pStyle w:val="ConsPlusNormal"/>
              <w:jc w:val="center"/>
            </w:pPr>
            <w:r>
              <w:t>134 664,30000</w:t>
            </w:r>
          </w:p>
        </w:tc>
        <w:tc>
          <w:tcPr>
            <w:tcW w:w="1560" w:type="dxa"/>
          </w:tcPr>
          <w:p w:rsidR="00B97093" w:rsidRDefault="00B97093">
            <w:pPr>
              <w:pStyle w:val="ConsPlusNormal"/>
              <w:jc w:val="center"/>
            </w:pPr>
            <w:r>
              <w:t>190 496,00000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 всего, в том числе:</w:t>
            </w:r>
          </w:p>
        </w:tc>
        <w:tc>
          <w:tcPr>
            <w:tcW w:w="709" w:type="dxa"/>
          </w:tcPr>
          <w:p w:rsidR="00B97093" w:rsidRDefault="00B97093">
            <w:pPr>
              <w:pStyle w:val="ConsPlusNormal"/>
            </w:pPr>
          </w:p>
        </w:tc>
        <w:tc>
          <w:tcPr>
            <w:tcW w:w="709" w:type="dxa"/>
          </w:tcPr>
          <w:p w:rsidR="00B97093" w:rsidRDefault="00B97093">
            <w:pPr>
              <w:pStyle w:val="ConsPlusNormal"/>
            </w:pPr>
          </w:p>
        </w:tc>
        <w:tc>
          <w:tcPr>
            <w:tcW w:w="1701" w:type="dxa"/>
          </w:tcPr>
          <w:p w:rsidR="00B97093" w:rsidRDefault="00B97093" w:rsidP="004755D8">
            <w:pPr>
              <w:pStyle w:val="ConsPlusNormal"/>
              <w:jc w:val="center"/>
            </w:pPr>
            <w:r>
              <w:t xml:space="preserve">1 </w:t>
            </w:r>
            <w:r w:rsidR="004755D8">
              <w:t>505</w:t>
            </w:r>
            <w:r>
              <w:t xml:space="preserve"> </w:t>
            </w:r>
            <w:r w:rsidR="004755D8">
              <w:t>475</w:t>
            </w:r>
            <w:r>
              <w:t>,58200</w:t>
            </w:r>
          </w:p>
        </w:tc>
        <w:tc>
          <w:tcPr>
            <w:tcW w:w="1559" w:type="dxa"/>
          </w:tcPr>
          <w:p w:rsidR="00B97093" w:rsidRDefault="00B97093">
            <w:pPr>
              <w:pStyle w:val="ConsPlusNormal"/>
              <w:jc w:val="center"/>
            </w:pPr>
            <w:r>
              <w:t>286 397,79600</w:t>
            </w:r>
          </w:p>
        </w:tc>
        <w:tc>
          <w:tcPr>
            <w:tcW w:w="1559" w:type="dxa"/>
          </w:tcPr>
          <w:p w:rsidR="00B97093" w:rsidRDefault="00B97093">
            <w:pPr>
              <w:pStyle w:val="ConsPlusNormal"/>
              <w:jc w:val="center"/>
            </w:pPr>
            <w:r>
              <w:t>300 802,54600</w:t>
            </w:r>
          </w:p>
        </w:tc>
        <w:tc>
          <w:tcPr>
            <w:tcW w:w="1559" w:type="dxa"/>
          </w:tcPr>
          <w:p w:rsidR="00B97093" w:rsidRDefault="00B97093" w:rsidP="004755D8">
            <w:pPr>
              <w:pStyle w:val="ConsPlusNormal"/>
              <w:jc w:val="center"/>
            </w:pPr>
            <w:r>
              <w:t>3</w:t>
            </w:r>
            <w:r w:rsidR="004755D8">
              <w:t>10</w:t>
            </w:r>
            <w:r>
              <w:t xml:space="preserve"> </w:t>
            </w:r>
            <w:r w:rsidR="004755D8">
              <w:t>587</w:t>
            </w:r>
            <w:r>
              <w:t>,81000</w:t>
            </w:r>
          </w:p>
        </w:tc>
        <w:tc>
          <w:tcPr>
            <w:tcW w:w="1560" w:type="dxa"/>
          </w:tcPr>
          <w:p w:rsidR="00B97093" w:rsidRDefault="00B97093">
            <w:pPr>
              <w:pStyle w:val="ConsPlusNormal"/>
              <w:jc w:val="center"/>
            </w:pPr>
            <w:r>
              <w:t>314 121,24000</w:t>
            </w:r>
          </w:p>
        </w:tc>
        <w:tc>
          <w:tcPr>
            <w:tcW w:w="1559" w:type="dxa"/>
          </w:tcPr>
          <w:p w:rsidR="00B97093" w:rsidRDefault="00B97093">
            <w:pPr>
              <w:pStyle w:val="ConsPlusNormal"/>
              <w:jc w:val="center"/>
            </w:pPr>
            <w:r>
              <w:t>293 566,19000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rsidP="004755D8">
            <w:pPr>
              <w:pStyle w:val="ConsPlusNormal"/>
              <w:jc w:val="center"/>
            </w:pPr>
            <w:r>
              <w:t xml:space="preserve">1 473 </w:t>
            </w:r>
            <w:r w:rsidR="004755D8">
              <w:t>861</w:t>
            </w:r>
            <w:r>
              <w:t>,25700</w:t>
            </w:r>
          </w:p>
        </w:tc>
        <w:tc>
          <w:tcPr>
            <w:tcW w:w="1559" w:type="dxa"/>
          </w:tcPr>
          <w:p w:rsidR="00B97093" w:rsidRDefault="00B97093">
            <w:pPr>
              <w:pStyle w:val="ConsPlusNormal"/>
              <w:jc w:val="center"/>
            </w:pPr>
            <w:r>
              <w:t>278 097,79600</w:t>
            </w:r>
          </w:p>
        </w:tc>
        <w:tc>
          <w:tcPr>
            <w:tcW w:w="1559" w:type="dxa"/>
          </w:tcPr>
          <w:p w:rsidR="00B97093" w:rsidRDefault="00B97093">
            <w:pPr>
              <w:pStyle w:val="ConsPlusNormal"/>
              <w:jc w:val="center"/>
            </w:pPr>
            <w:r>
              <w:t>290 425,12100</w:t>
            </w:r>
          </w:p>
        </w:tc>
        <w:tc>
          <w:tcPr>
            <w:tcW w:w="1559" w:type="dxa"/>
          </w:tcPr>
          <w:p w:rsidR="00B97093" w:rsidRDefault="00B97093" w:rsidP="004755D8">
            <w:pPr>
              <w:pStyle w:val="ConsPlusNormal"/>
              <w:jc w:val="center"/>
            </w:pPr>
            <w:r>
              <w:t>30</w:t>
            </w:r>
            <w:r w:rsidR="004755D8">
              <w:t>1</w:t>
            </w:r>
            <w:r>
              <w:t xml:space="preserve"> </w:t>
            </w:r>
            <w:r w:rsidR="004755D8">
              <w:t>156</w:t>
            </w:r>
            <w:r>
              <w:t>,01000</w:t>
            </w:r>
          </w:p>
        </w:tc>
        <w:tc>
          <w:tcPr>
            <w:tcW w:w="1560" w:type="dxa"/>
          </w:tcPr>
          <w:p w:rsidR="00B97093" w:rsidRDefault="00B97093">
            <w:pPr>
              <w:pStyle w:val="ConsPlusNormal"/>
              <w:jc w:val="center"/>
            </w:pPr>
            <w:r>
              <w:t>310 616,14000</w:t>
            </w:r>
          </w:p>
        </w:tc>
        <w:tc>
          <w:tcPr>
            <w:tcW w:w="1559" w:type="dxa"/>
          </w:tcPr>
          <w:p w:rsidR="00B97093" w:rsidRDefault="00B97093">
            <w:pPr>
              <w:pStyle w:val="ConsPlusNormal"/>
              <w:jc w:val="center"/>
            </w:pPr>
            <w:r>
              <w:t>293 566,19000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847</w:t>
            </w:r>
          </w:p>
        </w:tc>
        <w:tc>
          <w:tcPr>
            <w:tcW w:w="709" w:type="dxa"/>
          </w:tcPr>
          <w:p w:rsidR="00B97093" w:rsidRDefault="00B97093">
            <w:pPr>
              <w:pStyle w:val="ConsPlusNormal"/>
            </w:pPr>
          </w:p>
        </w:tc>
        <w:tc>
          <w:tcPr>
            <w:tcW w:w="1701" w:type="dxa"/>
          </w:tcPr>
          <w:p w:rsidR="00B97093" w:rsidRDefault="004755D8">
            <w:pPr>
              <w:pStyle w:val="ConsPlusNormal"/>
              <w:jc w:val="center"/>
            </w:pPr>
            <w:r>
              <w:t>31 614,32500</w:t>
            </w:r>
          </w:p>
        </w:tc>
        <w:tc>
          <w:tcPr>
            <w:tcW w:w="1559" w:type="dxa"/>
          </w:tcPr>
          <w:p w:rsidR="00B97093" w:rsidRDefault="00B97093">
            <w:pPr>
              <w:pStyle w:val="ConsPlusNormal"/>
              <w:jc w:val="center"/>
            </w:pPr>
            <w:r>
              <w:t>8 300,00000</w:t>
            </w:r>
          </w:p>
        </w:tc>
        <w:tc>
          <w:tcPr>
            <w:tcW w:w="1559" w:type="dxa"/>
          </w:tcPr>
          <w:p w:rsidR="00B97093" w:rsidRDefault="00B97093">
            <w:pPr>
              <w:pStyle w:val="ConsPlusNormal"/>
              <w:jc w:val="center"/>
            </w:pPr>
            <w:r>
              <w:t>10 377,42500</w:t>
            </w:r>
          </w:p>
        </w:tc>
        <w:tc>
          <w:tcPr>
            <w:tcW w:w="1559" w:type="dxa"/>
          </w:tcPr>
          <w:p w:rsidR="00B97093" w:rsidRDefault="004755D8">
            <w:pPr>
              <w:pStyle w:val="ConsPlusNormal"/>
              <w:jc w:val="center"/>
            </w:pPr>
            <w:r>
              <w:t>9 431,80000</w:t>
            </w:r>
          </w:p>
        </w:tc>
        <w:tc>
          <w:tcPr>
            <w:tcW w:w="1560" w:type="dxa"/>
          </w:tcPr>
          <w:p w:rsidR="00B97093" w:rsidRDefault="00B97093">
            <w:pPr>
              <w:pStyle w:val="ConsPlusNormal"/>
              <w:jc w:val="center"/>
            </w:pPr>
            <w:r>
              <w:t>3 505,10000</w:t>
            </w:r>
          </w:p>
        </w:tc>
        <w:tc>
          <w:tcPr>
            <w:tcW w:w="1559" w:type="dxa"/>
          </w:tcPr>
          <w:p w:rsidR="00B97093" w:rsidRDefault="00B97093">
            <w:pPr>
              <w:pStyle w:val="ConsPlusNormal"/>
              <w:jc w:val="center"/>
            </w:pPr>
            <w:r>
              <w:t>0,00000</w:t>
            </w:r>
          </w:p>
        </w:tc>
      </w:tr>
      <w:tr w:rsidR="0087018B" w:rsidTr="0087018B">
        <w:tc>
          <w:tcPr>
            <w:tcW w:w="709" w:type="dxa"/>
            <w:vMerge w:val="restart"/>
            <w:vAlign w:val="center"/>
          </w:tcPr>
          <w:p w:rsidR="00B97093" w:rsidRDefault="00B97093">
            <w:pPr>
              <w:pStyle w:val="ConsPlusNormal"/>
              <w:jc w:val="center"/>
            </w:pPr>
            <w:r>
              <w:lastRenderedPageBreak/>
              <w:t>1.1.1.</w:t>
            </w:r>
          </w:p>
        </w:tc>
        <w:tc>
          <w:tcPr>
            <w:tcW w:w="2269" w:type="dxa"/>
            <w:vMerge w:val="restart"/>
          </w:tcPr>
          <w:p w:rsidR="00B97093" w:rsidRDefault="00B97093">
            <w:pPr>
              <w:pStyle w:val="ConsPlusNormal"/>
            </w:pPr>
            <w:r>
              <w:t>Реализация мероприятий активной политики занятости населения и дополнительных мероприятий в сфере занятости населения</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rsidP="004755D8">
            <w:pPr>
              <w:pStyle w:val="ConsPlusNormal"/>
              <w:jc w:val="center"/>
            </w:pPr>
            <w:r>
              <w:t>26</w:t>
            </w:r>
            <w:r w:rsidR="004755D8">
              <w:t>8</w:t>
            </w:r>
            <w:r>
              <w:t xml:space="preserve"> </w:t>
            </w:r>
            <w:r w:rsidR="004755D8">
              <w:t>389</w:t>
            </w:r>
            <w:r>
              <w:t>,</w:t>
            </w:r>
            <w:r w:rsidR="004755D8">
              <w:t>001</w:t>
            </w:r>
            <w:r>
              <w:t>00</w:t>
            </w:r>
          </w:p>
        </w:tc>
        <w:tc>
          <w:tcPr>
            <w:tcW w:w="1559" w:type="dxa"/>
          </w:tcPr>
          <w:p w:rsidR="00B97093" w:rsidRDefault="00B97093">
            <w:pPr>
              <w:pStyle w:val="ConsPlusNormal"/>
              <w:jc w:val="center"/>
            </w:pPr>
            <w:r>
              <w:t>56 369,81600</w:t>
            </w:r>
          </w:p>
        </w:tc>
        <w:tc>
          <w:tcPr>
            <w:tcW w:w="1559" w:type="dxa"/>
          </w:tcPr>
          <w:p w:rsidR="00B97093" w:rsidRDefault="00B97093">
            <w:pPr>
              <w:pStyle w:val="ConsPlusNormal"/>
              <w:jc w:val="center"/>
            </w:pPr>
            <w:r>
              <w:t>58 041,22600</w:t>
            </w:r>
          </w:p>
        </w:tc>
        <w:tc>
          <w:tcPr>
            <w:tcW w:w="1559" w:type="dxa"/>
          </w:tcPr>
          <w:p w:rsidR="00B97093" w:rsidRDefault="004755D8" w:rsidP="004755D8">
            <w:pPr>
              <w:pStyle w:val="ConsPlusNormal"/>
              <w:jc w:val="center"/>
            </w:pPr>
            <w:r>
              <w:t>56</w:t>
            </w:r>
            <w:r w:rsidR="00B97093">
              <w:t xml:space="preserve"> 5</w:t>
            </w:r>
            <w:r>
              <w:t>27</w:t>
            </w:r>
            <w:r w:rsidR="00B97093">
              <w:t>,</w:t>
            </w:r>
            <w:r>
              <w:t>859</w:t>
            </w:r>
            <w:r w:rsidR="00B97093">
              <w:t>00</w:t>
            </w:r>
          </w:p>
        </w:tc>
        <w:tc>
          <w:tcPr>
            <w:tcW w:w="1560" w:type="dxa"/>
          </w:tcPr>
          <w:p w:rsidR="00B97093" w:rsidRDefault="00B97093">
            <w:pPr>
              <w:pStyle w:val="ConsPlusNormal"/>
              <w:jc w:val="center"/>
            </w:pPr>
            <w:r>
              <w:t>52 267,80000</w:t>
            </w:r>
          </w:p>
        </w:tc>
        <w:tc>
          <w:tcPr>
            <w:tcW w:w="1559" w:type="dxa"/>
          </w:tcPr>
          <w:p w:rsidR="00B97093" w:rsidRDefault="00B97093">
            <w:pPr>
              <w:pStyle w:val="ConsPlusNormal"/>
              <w:jc w:val="center"/>
            </w:pPr>
            <w:r>
              <w:t>45 182,30000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061</w:t>
            </w:r>
          </w:p>
        </w:tc>
        <w:tc>
          <w:tcPr>
            <w:tcW w:w="1701" w:type="dxa"/>
          </w:tcPr>
          <w:p w:rsidR="00B97093" w:rsidRDefault="00B97093">
            <w:pPr>
              <w:pStyle w:val="ConsPlusNormal"/>
              <w:jc w:val="center"/>
            </w:pPr>
            <w:r>
              <w:t>3 458,30000</w:t>
            </w:r>
          </w:p>
        </w:tc>
        <w:tc>
          <w:tcPr>
            <w:tcW w:w="1559" w:type="dxa"/>
          </w:tcPr>
          <w:p w:rsidR="00B97093" w:rsidRDefault="00B97093">
            <w:pPr>
              <w:pStyle w:val="ConsPlusNormal"/>
              <w:jc w:val="center"/>
            </w:pPr>
            <w:r>
              <w:t>2 008,10000</w:t>
            </w:r>
          </w:p>
        </w:tc>
        <w:tc>
          <w:tcPr>
            <w:tcW w:w="1559" w:type="dxa"/>
          </w:tcPr>
          <w:p w:rsidR="00B97093" w:rsidRDefault="00B97093">
            <w:pPr>
              <w:pStyle w:val="ConsPlusNormal"/>
              <w:jc w:val="center"/>
            </w:pPr>
            <w:r>
              <w:t>1 450,20000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061</w:t>
            </w:r>
          </w:p>
        </w:tc>
        <w:tc>
          <w:tcPr>
            <w:tcW w:w="1701" w:type="dxa"/>
          </w:tcPr>
          <w:p w:rsidR="00B97093" w:rsidRDefault="00B97093" w:rsidP="004755D8">
            <w:pPr>
              <w:pStyle w:val="ConsPlusNormal"/>
              <w:jc w:val="center"/>
            </w:pPr>
            <w:r>
              <w:t>23</w:t>
            </w:r>
            <w:r w:rsidR="004755D8">
              <w:t>3</w:t>
            </w:r>
            <w:r>
              <w:t xml:space="preserve"> </w:t>
            </w:r>
            <w:r w:rsidR="004755D8">
              <w:t>316</w:t>
            </w:r>
            <w:r>
              <w:t>,</w:t>
            </w:r>
            <w:r w:rsidR="004755D8">
              <w:t>376</w:t>
            </w:r>
            <w:r>
              <w:t>00</w:t>
            </w:r>
          </w:p>
        </w:tc>
        <w:tc>
          <w:tcPr>
            <w:tcW w:w="1559" w:type="dxa"/>
          </w:tcPr>
          <w:p w:rsidR="00B97093" w:rsidRDefault="00B97093">
            <w:pPr>
              <w:pStyle w:val="ConsPlusNormal"/>
              <w:jc w:val="center"/>
            </w:pPr>
            <w:r>
              <w:t>46 061,71600</w:t>
            </w:r>
          </w:p>
        </w:tc>
        <w:tc>
          <w:tcPr>
            <w:tcW w:w="1559" w:type="dxa"/>
          </w:tcPr>
          <w:p w:rsidR="00B97093" w:rsidRDefault="00B97093">
            <w:pPr>
              <w:pStyle w:val="ConsPlusNormal"/>
              <w:jc w:val="center"/>
            </w:pPr>
            <w:r>
              <w:t>46 213,60100</w:t>
            </w:r>
          </w:p>
        </w:tc>
        <w:tc>
          <w:tcPr>
            <w:tcW w:w="1559" w:type="dxa"/>
          </w:tcPr>
          <w:p w:rsidR="00B97093" w:rsidRDefault="00B97093" w:rsidP="004755D8">
            <w:pPr>
              <w:pStyle w:val="ConsPlusNormal"/>
              <w:jc w:val="center"/>
            </w:pPr>
            <w:r>
              <w:t>4</w:t>
            </w:r>
            <w:r w:rsidR="004755D8">
              <w:t>7</w:t>
            </w:r>
            <w:r>
              <w:t xml:space="preserve"> </w:t>
            </w:r>
            <w:r w:rsidR="004755D8">
              <w:t>096</w:t>
            </w:r>
            <w:r>
              <w:t>,</w:t>
            </w:r>
            <w:r w:rsidR="004755D8">
              <w:t>059</w:t>
            </w:r>
            <w:r>
              <w:t>00</w:t>
            </w:r>
          </w:p>
        </w:tc>
        <w:tc>
          <w:tcPr>
            <w:tcW w:w="1560" w:type="dxa"/>
          </w:tcPr>
          <w:p w:rsidR="00B97093" w:rsidRDefault="00B97093">
            <w:pPr>
              <w:pStyle w:val="ConsPlusNormal"/>
              <w:jc w:val="center"/>
            </w:pPr>
            <w:r>
              <w:t>48 762,70000</w:t>
            </w:r>
          </w:p>
        </w:tc>
        <w:tc>
          <w:tcPr>
            <w:tcW w:w="1559" w:type="dxa"/>
          </w:tcPr>
          <w:p w:rsidR="00B97093" w:rsidRDefault="00B97093">
            <w:pPr>
              <w:pStyle w:val="ConsPlusNormal"/>
              <w:jc w:val="center"/>
            </w:pPr>
            <w:r>
              <w:t>45 182,30000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847</w:t>
            </w:r>
          </w:p>
        </w:tc>
        <w:tc>
          <w:tcPr>
            <w:tcW w:w="709" w:type="dxa"/>
          </w:tcPr>
          <w:p w:rsidR="00B97093" w:rsidRDefault="00B97093">
            <w:pPr>
              <w:pStyle w:val="ConsPlusNormal"/>
              <w:jc w:val="center"/>
            </w:pPr>
            <w:r>
              <w:t>061</w:t>
            </w:r>
          </w:p>
        </w:tc>
        <w:tc>
          <w:tcPr>
            <w:tcW w:w="1701" w:type="dxa"/>
          </w:tcPr>
          <w:p w:rsidR="00B97093" w:rsidRDefault="004755D8" w:rsidP="004755D8">
            <w:pPr>
              <w:pStyle w:val="ConsPlusNormal"/>
              <w:jc w:val="center"/>
            </w:pPr>
            <w:r>
              <w:t>31</w:t>
            </w:r>
            <w:r w:rsidR="00B97093">
              <w:t xml:space="preserve"> </w:t>
            </w:r>
            <w:r>
              <w:t>6</w:t>
            </w:r>
            <w:r w:rsidR="00B97093">
              <w:t>14,32500</w:t>
            </w:r>
          </w:p>
        </w:tc>
        <w:tc>
          <w:tcPr>
            <w:tcW w:w="1559" w:type="dxa"/>
          </w:tcPr>
          <w:p w:rsidR="00B97093" w:rsidRDefault="00B97093">
            <w:pPr>
              <w:pStyle w:val="ConsPlusNormal"/>
              <w:jc w:val="center"/>
            </w:pPr>
            <w:r>
              <w:t>8 300,00000</w:t>
            </w:r>
          </w:p>
        </w:tc>
        <w:tc>
          <w:tcPr>
            <w:tcW w:w="1559" w:type="dxa"/>
          </w:tcPr>
          <w:p w:rsidR="00B97093" w:rsidRDefault="00B97093">
            <w:pPr>
              <w:pStyle w:val="ConsPlusNormal"/>
              <w:jc w:val="center"/>
            </w:pPr>
            <w:r>
              <w:t>10 377,42500</w:t>
            </w:r>
          </w:p>
        </w:tc>
        <w:tc>
          <w:tcPr>
            <w:tcW w:w="1559" w:type="dxa"/>
          </w:tcPr>
          <w:p w:rsidR="00B97093" w:rsidRDefault="004755D8">
            <w:pPr>
              <w:pStyle w:val="ConsPlusNormal"/>
              <w:jc w:val="center"/>
            </w:pPr>
            <w:r>
              <w:t>9 431,80000</w:t>
            </w:r>
          </w:p>
        </w:tc>
        <w:tc>
          <w:tcPr>
            <w:tcW w:w="1560" w:type="dxa"/>
          </w:tcPr>
          <w:p w:rsidR="00B97093" w:rsidRDefault="00B97093">
            <w:pPr>
              <w:pStyle w:val="ConsPlusNormal"/>
              <w:jc w:val="center"/>
            </w:pPr>
            <w:r>
              <w:t>3 505,10000</w:t>
            </w:r>
          </w:p>
        </w:tc>
        <w:tc>
          <w:tcPr>
            <w:tcW w:w="1559" w:type="dxa"/>
          </w:tcPr>
          <w:p w:rsidR="00B97093" w:rsidRDefault="00B97093">
            <w:pPr>
              <w:pStyle w:val="ConsPlusNormal"/>
              <w:jc w:val="center"/>
            </w:pPr>
            <w:r>
              <w:t>0,00000</w:t>
            </w:r>
          </w:p>
        </w:tc>
      </w:tr>
      <w:tr w:rsidR="0087018B" w:rsidTr="0087018B">
        <w:tc>
          <w:tcPr>
            <w:tcW w:w="709" w:type="dxa"/>
            <w:vMerge w:val="restart"/>
            <w:vAlign w:val="center"/>
          </w:tcPr>
          <w:p w:rsidR="00B97093" w:rsidRDefault="00B97093">
            <w:pPr>
              <w:pStyle w:val="ConsPlusNormal"/>
              <w:jc w:val="center"/>
            </w:pPr>
            <w:r>
              <w:t>1.1.2.</w:t>
            </w:r>
          </w:p>
        </w:tc>
        <w:tc>
          <w:tcPr>
            <w:tcW w:w="2269" w:type="dxa"/>
            <w:vMerge w:val="restart"/>
          </w:tcPr>
          <w:p w:rsidR="00B97093" w:rsidRDefault="00B97093">
            <w:pPr>
              <w:pStyle w:val="ConsPlusNormal"/>
            </w:pPr>
            <w:r>
              <w:t>Социальные выплаты безработным гражданам</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 xml:space="preserve"> 637 474,00000</w:t>
            </w:r>
          </w:p>
        </w:tc>
        <w:tc>
          <w:tcPr>
            <w:tcW w:w="1559" w:type="dxa"/>
          </w:tcPr>
          <w:p w:rsidR="00B97093" w:rsidRDefault="00B97093">
            <w:pPr>
              <w:pStyle w:val="ConsPlusNormal"/>
              <w:jc w:val="center"/>
            </w:pPr>
            <w:r>
              <w:t>184 951,70000</w:t>
            </w:r>
          </w:p>
        </w:tc>
        <w:tc>
          <w:tcPr>
            <w:tcW w:w="1559" w:type="dxa"/>
          </w:tcPr>
          <w:p w:rsidR="00B97093" w:rsidRDefault="00B97093">
            <w:pPr>
              <w:pStyle w:val="ConsPlusNormal"/>
              <w:jc w:val="center"/>
            </w:pPr>
            <w:r>
              <w:t>127 362,00000</w:t>
            </w:r>
          </w:p>
        </w:tc>
        <w:tc>
          <w:tcPr>
            <w:tcW w:w="1559" w:type="dxa"/>
          </w:tcPr>
          <w:p w:rsidR="00B97093" w:rsidRDefault="00B97093">
            <w:pPr>
              <w:pStyle w:val="ConsPlusNormal"/>
              <w:jc w:val="center"/>
            </w:pPr>
            <w:r>
              <w:t>134 664,30000</w:t>
            </w:r>
          </w:p>
        </w:tc>
        <w:tc>
          <w:tcPr>
            <w:tcW w:w="1560" w:type="dxa"/>
          </w:tcPr>
          <w:p w:rsidR="00B97093" w:rsidRDefault="00B97093">
            <w:pPr>
              <w:pStyle w:val="ConsPlusNormal"/>
              <w:jc w:val="center"/>
            </w:pPr>
            <w:r>
              <w:t>190 496,00000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061</w:t>
            </w:r>
          </w:p>
        </w:tc>
        <w:tc>
          <w:tcPr>
            <w:tcW w:w="1701" w:type="dxa"/>
          </w:tcPr>
          <w:p w:rsidR="00B97093" w:rsidRDefault="00B97093">
            <w:pPr>
              <w:pStyle w:val="ConsPlusNormal"/>
              <w:jc w:val="center"/>
            </w:pPr>
            <w:r>
              <w:t>637 474,00000</w:t>
            </w:r>
          </w:p>
        </w:tc>
        <w:tc>
          <w:tcPr>
            <w:tcW w:w="1559" w:type="dxa"/>
          </w:tcPr>
          <w:p w:rsidR="00B97093" w:rsidRDefault="00B97093">
            <w:pPr>
              <w:pStyle w:val="ConsPlusNormal"/>
              <w:jc w:val="center"/>
            </w:pPr>
            <w:r>
              <w:t>184 951,70000</w:t>
            </w:r>
          </w:p>
        </w:tc>
        <w:tc>
          <w:tcPr>
            <w:tcW w:w="1559" w:type="dxa"/>
          </w:tcPr>
          <w:p w:rsidR="00B97093" w:rsidRDefault="00B97093">
            <w:pPr>
              <w:pStyle w:val="ConsPlusNormal"/>
              <w:jc w:val="center"/>
            </w:pPr>
            <w:r>
              <w:t>127 362,00000</w:t>
            </w:r>
          </w:p>
        </w:tc>
        <w:tc>
          <w:tcPr>
            <w:tcW w:w="1559" w:type="dxa"/>
          </w:tcPr>
          <w:p w:rsidR="00B97093" w:rsidRDefault="00B97093">
            <w:pPr>
              <w:pStyle w:val="ConsPlusNormal"/>
              <w:jc w:val="center"/>
            </w:pPr>
            <w:r>
              <w:t>134 664,30000</w:t>
            </w:r>
          </w:p>
        </w:tc>
        <w:tc>
          <w:tcPr>
            <w:tcW w:w="1560" w:type="dxa"/>
          </w:tcPr>
          <w:p w:rsidR="00B97093" w:rsidRDefault="00B97093">
            <w:pPr>
              <w:pStyle w:val="ConsPlusNormal"/>
              <w:jc w:val="center"/>
            </w:pPr>
            <w:r>
              <w:t>190 496,00000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061</w:t>
            </w:r>
          </w:p>
        </w:tc>
        <w:tc>
          <w:tcPr>
            <w:tcW w:w="1701"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val="restart"/>
            <w:vAlign w:val="center"/>
          </w:tcPr>
          <w:p w:rsidR="00B97093" w:rsidRDefault="00B97093">
            <w:pPr>
              <w:pStyle w:val="ConsPlusNormal"/>
              <w:jc w:val="center"/>
            </w:pPr>
            <w:r>
              <w:t>1.1.3.</w:t>
            </w:r>
          </w:p>
        </w:tc>
        <w:tc>
          <w:tcPr>
            <w:tcW w:w="2269" w:type="dxa"/>
            <w:vMerge w:val="restart"/>
          </w:tcPr>
          <w:p w:rsidR="00B97093" w:rsidRDefault="00B97093">
            <w:pPr>
              <w:pStyle w:val="ConsPlusNormal"/>
            </w:pPr>
            <w:r>
              <w:t>Повышение уровня удовлетворенности получателей полнотой и качеством оказываемых государственных услуг, в том числе за счет развития информационно-телекоммуникационных систем управления, в сфере занятости населения</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4755D8" w:rsidP="004755D8">
            <w:pPr>
              <w:pStyle w:val="ConsPlusNormal"/>
              <w:jc w:val="center"/>
            </w:pPr>
            <w:r>
              <w:t>5</w:t>
            </w:r>
            <w:r w:rsidR="00B97093">
              <w:t xml:space="preserve"> </w:t>
            </w:r>
            <w:r>
              <w:t>607</w:t>
            </w:r>
            <w:r w:rsidR="00B97093">
              <w:t>,</w:t>
            </w:r>
            <w:r>
              <w:t>01</w:t>
            </w:r>
            <w:r w:rsidR="00B97093">
              <w:t>000</w:t>
            </w:r>
          </w:p>
        </w:tc>
        <w:tc>
          <w:tcPr>
            <w:tcW w:w="1559" w:type="dxa"/>
          </w:tcPr>
          <w:p w:rsidR="00B97093" w:rsidRDefault="00B97093">
            <w:pPr>
              <w:pStyle w:val="ConsPlusNormal"/>
              <w:jc w:val="center"/>
            </w:pPr>
            <w:r>
              <w:t>630,00000</w:t>
            </w:r>
          </w:p>
        </w:tc>
        <w:tc>
          <w:tcPr>
            <w:tcW w:w="1559" w:type="dxa"/>
          </w:tcPr>
          <w:p w:rsidR="00B97093" w:rsidRDefault="00B97093">
            <w:pPr>
              <w:pStyle w:val="ConsPlusNormal"/>
              <w:jc w:val="center"/>
            </w:pPr>
            <w:r>
              <w:t>1 518,56000</w:t>
            </w:r>
          </w:p>
        </w:tc>
        <w:tc>
          <w:tcPr>
            <w:tcW w:w="1559" w:type="dxa"/>
          </w:tcPr>
          <w:p w:rsidR="00B97093" w:rsidRDefault="004755D8" w:rsidP="004755D8">
            <w:pPr>
              <w:pStyle w:val="ConsPlusNormal"/>
              <w:jc w:val="center"/>
            </w:pPr>
            <w:r>
              <w:t>458,45</w:t>
            </w:r>
            <w:r w:rsidR="00B97093">
              <w:t>000</w:t>
            </w:r>
          </w:p>
        </w:tc>
        <w:tc>
          <w:tcPr>
            <w:tcW w:w="1560" w:type="dxa"/>
          </w:tcPr>
          <w:p w:rsidR="00B97093" w:rsidRDefault="00B97093">
            <w:pPr>
              <w:pStyle w:val="ConsPlusNormal"/>
              <w:jc w:val="center"/>
            </w:pPr>
            <w:r>
              <w:t>1 500,00000</w:t>
            </w:r>
          </w:p>
        </w:tc>
        <w:tc>
          <w:tcPr>
            <w:tcW w:w="1559" w:type="dxa"/>
          </w:tcPr>
          <w:p w:rsidR="00B97093" w:rsidRDefault="00B97093">
            <w:pPr>
              <w:pStyle w:val="ConsPlusNormal"/>
              <w:jc w:val="center"/>
            </w:pPr>
            <w:r>
              <w:t>1 500,00000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061</w:t>
            </w:r>
          </w:p>
        </w:tc>
        <w:tc>
          <w:tcPr>
            <w:tcW w:w="1701"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4755D8" w:rsidTr="0087018B">
        <w:tc>
          <w:tcPr>
            <w:tcW w:w="709" w:type="dxa"/>
            <w:vMerge/>
          </w:tcPr>
          <w:p w:rsidR="004755D8" w:rsidRDefault="004755D8"/>
        </w:tc>
        <w:tc>
          <w:tcPr>
            <w:tcW w:w="2269" w:type="dxa"/>
            <w:vMerge/>
          </w:tcPr>
          <w:p w:rsidR="004755D8" w:rsidRDefault="004755D8"/>
        </w:tc>
        <w:tc>
          <w:tcPr>
            <w:tcW w:w="1984" w:type="dxa"/>
          </w:tcPr>
          <w:p w:rsidR="004755D8" w:rsidRDefault="004755D8">
            <w:pPr>
              <w:pStyle w:val="ConsPlusNormal"/>
            </w:pPr>
            <w:r>
              <w:t>за счет средств краевого бюджета</w:t>
            </w:r>
          </w:p>
        </w:tc>
        <w:tc>
          <w:tcPr>
            <w:tcW w:w="709" w:type="dxa"/>
          </w:tcPr>
          <w:p w:rsidR="004755D8" w:rsidRDefault="004755D8">
            <w:pPr>
              <w:pStyle w:val="ConsPlusNormal"/>
              <w:jc w:val="center"/>
            </w:pPr>
            <w:r>
              <w:t>829</w:t>
            </w:r>
          </w:p>
        </w:tc>
        <w:tc>
          <w:tcPr>
            <w:tcW w:w="709" w:type="dxa"/>
          </w:tcPr>
          <w:p w:rsidR="004755D8" w:rsidRDefault="004755D8">
            <w:pPr>
              <w:pStyle w:val="ConsPlusNormal"/>
              <w:jc w:val="center"/>
            </w:pPr>
            <w:r>
              <w:t>061</w:t>
            </w:r>
          </w:p>
        </w:tc>
        <w:tc>
          <w:tcPr>
            <w:tcW w:w="1701" w:type="dxa"/>
          </w:tcPr>
          <w:p w:rsidR="004755D8" w:rsidRDefault="004755D8" w:rsidP="004755D8">
            <w:pPr>
              <w:pStyle w:val="ConsPlusNormal"/>
              <w:jc w:val="center"/>
            </w:pPr>
            <w:r>
              <w:t>5 607,01000</w:t>
            </w:r>
          </w:p>
        </w:tc>
        <w:tc>
          <w:tcPr>
            <w:tcW w:w="1559" w:type="dxa"/>
          </w:tcPr>
          <w:p w:rsidR="004755D8" w:rsidRDefault="004755D8" w:rsidP="004755D8">
            <w:pPr>
              <w:pStyle w:val="ConsPlusNormal"/>
              <w:jc w:val="center"/>
            </w:pPr>
            <w:r>
              <w:t>630,00000</w:t>
            </w:r>
          </w:p>
        </w:tc>
        <w:tc>
          <w:tcPr>
            <w:tcW w:w="1559" w:type="dxa"/>
          </w:tcPr>
          <w:p w:rsidR="004755D8" w:rsidRDefault="004755D8" w:rsidP="004755D8">
            <w:pPr>
              <w:pStyle w:val="ConsPlusNormal"/>
              <w:jc w:val="center"/>
            </w:pPr>
            <w:r>
              <w:t>1 518,56000</w:t>
            </w:r>
          </w:p>
        </w:tc>
        <w:tc>
          <w:tcPr>
            <w:tcW w:w="1559" w:type="dxa"/>
          </w:tcPr>
          <w:p w:rsidR="004755D8" w:rsidRDefault="004755D8" w:rsidP="004755D8">
            <w:pPr>
              <w:pStyle w:val="ConsPlusNormal"/>
              <w:jc w:val="center"/>
            </w:pPr>
            <w:r>
              <w:t>458,45000</w:t>
            </w:r>
          </w:p>
        </w:tc>
        <w:tc>
          <w:tcPr>
            <w:tcW w:w="1560" w:type="dxa"/>
          </w:tcPr>
          <w:p w:rsidR="004755D8" w:rsidRDefault="004755D8" w:rsidP="004755D8">
            <w:pPr>
              <w:pStyle w:val="ConsPlusNormal"/>
              <w:jc w:val="center"/>
            </w:pPr>
            <w:r>
              <w:t>1 500,00000</w:t>
            </w:r>
          </w:p>
        </w:tc>
        <w:tc>
          <w:tcPr>
            <w:tcW w:w="1559" w:type="dxa"/>
          </w:tcPr>
          <w:p w:rsidR="004755D8" w:rsidRDefault="004755D8" w:rsidP="004755D8">
            <w:pPr>
              <w:pStyle w:val="ConsPlusNormal"/>
              <w:jc w:val="center"/>
            </w:pPr>
            <w:r>
              <w:t>1 500,00000</w:t>
            </w:r>
          </w:p>
        </w:tc>
      </w:tr>
      <w:tr w:rsidR="0087018B" w:rsidTr="0087018B">
        <w:tc>
          <w:tcPr>
            <w:tcW w:w="709" w:type="dxa"/>
            <w:vMerge w:val="restart"/>
            <w:vAlign w:val="center"/>
          </w:tcPr>
          <w:p w:rsidR="00B97093" w:rsidRDefault="00B97093">
            <w:pPr>
              <w:pStyle w:val="ConsPlusNormal"/>
              <w:jc w:val="center"/>
            </w:pPr>
            <w:r>
              <w:t>1.1.4.</w:t>
            </w:r>
          </w:p>
        </w:tc>
        <w:tc>
          <w:tcPr>
            <w:tcW w:w="2269" w:type="dxa"/>
            <w:vMerge w:val="restart"/>
          </w:tcPr>
          <w:p w:rsidR="00B97093" w:rsidRDefault="00B97093">
            <w:pPr>
              <w:pStyle w:val="ConsPlusNormal"/>
            </w:pPr>
            <w:r>
              <w:t xml:space="preserve">Финансовое обеспечение </w:t>
            </w:r>
            <w:r>
              <w:lastRenderedPageBreak/>
              <w:t>деятельности центров занятости населения для оказания государственных услуг в сфере занятости населения</w:t>
            </w:r>
          </w:p>
        </w:tc>
        <w:tc>
          <w:tcPr>
            <w:tcW w:w="1984" w:type="dxa"/>
          </w:tcPr>
          <w:p w:rsidR="00B97093" w:rsidRDefault="00B97093">
            <w:pPr>
              <w:pStyle w:val="ConsPlusNormal"/>
            </w:pPr>
            <w:r>
              <w:lastRenderedPageBreak/>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rsidP="004755D8">
            <w:pPr>
              <w:pStyle w:val="ConsPlusNormal"/>
              <w:jc w:val="center"/>
            </w:pPr>
            <w:r>
              <w:t xml:space="preserve">1 234 </w:t>
            </w:r>
            <w:r w:rsidR="004755D8">
              <w:t>937</w:t>
            </w:r>
            <w:r>
              <w:t>,</w:t>
            </w:r>
            <w:r w:rsidR="004755D8">
              <w:t>871</w:t>
            </w:r>
            <w:r>
              <w:t>00</w:t>
            </w:r>
          </w:p>
        </w:tc>
        <w:tc>
          <w:tcPr>
            <w:tcW w:w="1559" w:type="dxa"/>
          </w:tcPr>
          <w:p w:rsidR="00B97093" w:rsidRDefault="00B97093">
            <w:pPr>
              <w:pStyle w:val="ConsPlusNormal"/>
              <w:jc w:val="center"/>
            </w:pPr>
            <w:r>
              <w:t>231</w:t>
            </w:r>
            <w:r w:rsidR="000A2EFC">
              <w:t xml:space="preserve"> </w:t>
            </w:r>
            <w:r>
              <w:t>406,08000</w:t>
            </w:r>
          </w:p>
        </w:tc>
        <w:tc>
          <w:tcPr>
            <w:tcW w:w="1559" w:type="dxa"/>
          </w:tcPr>
          <w:p w:rsidR="00B97093" w:rsidRDefault="00B97093">
            <w:pPr>
              <w:pStyle w:val="ConsPlusNormal"/>
              <w:jc w:val="center"/>
            </w:pPr>
            <w:r>
              <w:t>242 692,96000</w:t>
            </w:r>
          </w:p>
        </w:tc>
        <w:tc>
          <w:tcPr>
            <w:tcW w:w="1559" w:type="dxa"/>
          </w:tcPr>
          <w:p w:rsidR="00B97093" w:rsidRDefault="00B97093" w:rsidP="000A2EFC">
            <w:pPr>
              <w:pStyle w:val="ConsPlusNormal"/>
              <w:jc w:val="center"/>
            </w:pPr>
            <w:r>
              <w:t xml:space="preserve">253 </w:t>
            </w:r>
            <w:r w:rsidR="000A2EFC">
              <w:t>601</w:t>
            </w:r>
            <w:r>
              <w:t>,</w:t>
            </w:r>
            <w:r w:rsidR="000A2EFC">
              <w:t>501</w:t>
            </w:r>
            <w:r>
              <w:t>00</w:t>
            </w:r>
          </w:p>
        </w:tc>
        <w:tc>
          <w:tcPr>
            <w:tcW w:w="1560" w:type="dxa"/>
          </w:tcPr>
          <w:p w:rsidR="00B97093" w:rsidRDefault="00B97093">
            <w:pPr>
              <w:pStyle w:val="ConsPlusNormal"/>
              <w:jc w:val="center"/>
            </w:pPr>
            <w:r>
              <w:t>260 353,44000</w:t>
            </w:r>
          </w:p>
        </w:tc>
        <w:tc>
          <w:tcPr>
            <w:tcW w:w="1559" w:type="dxa"/>
          </w:tcPr>
          <w:p w:rsidR="00B97093" w:rsidRDefault="00B97093">
            <w:pPr>
              <w:pStyle w:val="ConsPlusNormal"/>
              <w:jc w:val="center"/>
            </w:pPr>
            <w:r>
              <w:t>246 883,89000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 xml:space="preserve">за счет средств </w:t>
            </w:r>
            <w:r>
              <w:lastRenderedPageBreak/>
              <w:t>федерального бюджета</w:t>
            </w:r>
          </w:p>
        </w:tc>
        <w:tc>
          <w:tcPr>
            <w:tcW w:w="709" w:type="dxa"/>
          </w:tcPr>
          <w:p w:rsidR="00B97093" w:rsidRDefault="00B97093">
            <w:pPr>
              <w:pStyle w:val="ConsPlusNormal"/>
              <w:jc w:val="center"/>
            </w:pPr>
            <w:r>
              <w:lastRenderedPageBreak/>
              <w:t>829</w:t>
            </w:r>
          </w:p>
        </w:tc>
        <w:tc>
          <w:tcPr>
            <w:tcW w:w="709" w:type="dxa"/>
          </w:tcPr>
          <w:p w:rsidR="00B97093" w:rsidRDefault="00B97093">
            <w:pPr>
              <w:pStyle w:val="ConsPlusNormal"/>
              <w:jc w:val="center"/>
            </w:pPr>
            <w:r>
              <w:t>061</w:t>
            </w:r>
          </w:p>
        </w:tc>
        <w:tc>
          <w:tcPr>
            <w:tcW w:w="1701"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0A2EFC" w:rsidTr="0087018B">
        <w:tc>
          <w:tcPr>
            <w:tcW w:w="709" w:type="dxa"/>
            <w:vMerge/>
          </w:tcPr>
          <w:p w:rsidR="000A2EFC" w:rsidRDefault="000A2EFC"/>
        </w:tc>
        <w:tc>
          <w:tcPr>
            <w:tcW w:w="2269" w:type="dxa"/>
            <w:vMerge/>
          </w:tcPr>
          <w:p w:rsidR="000A2EFC" w:rsidRDefault="000A2EFC"/>
        </w:tc>
        <w:tc>
          <w:tcPr>
            <w:tcW w:w="1984" w:type="dxa"/>
          </w:tcPr>
          <w:p w:rsidR="000A2EFC" w:rsidRDefault="000A2EFC">
            <w:pPr>
              <w:pStyle w:val="ConsPlusNormal"/>
            </w:pPr>
            <w:r>
              <w:t>за счет средств краевого бюджета</w:t>
            </w:r>
          </w:p>
        </w:tc>
        <w:tc>
          <w:tcPr>
            <w:tcW w:w="709" w:type="dxa"/>
          </w:tcPr>
          <w:p w:rsidR="000A2EFC" w:rsidRDefault="000A2EFC">
            <w:pPr>
              <w:pStyle w:val="ConsPlusNormal"/>
              <w:jc w:val="center"/>
            </w:pPr>
            <w:r>
              <w:t>829</w:t>
            </w:r>
          </w:p>
        </w:tc>
        <w:tc>
          <w:tcPr>
            <w:tcW w:w="709" w:type="dxa"/>
          </w:tcPr>
          <w:p w:rsidR="000A2EFC" w:rsidRDefault="000A2EFC">
            <w:pPr>
              <w:pStyle w:val="ConsPlusNormal"/>
              <w:jc w:val="center"/>
            </w:pPr>
            <w:r>
              <w:t>061</w:t>
            </w:r>
          </w:p>
        </w:tc>
        <w:tc>
          <w:tcPr>
            <w:tcW w:w="1701" w:type="dxa"/>
          </w:tcPr>
          <w:p w:rsidR="000A2EFC" w:rsidRDefault="000A2EFC" w:rsidP="003A4949">
            <w:pPr>
              <w:pStyle w:val="ConsPlusNormal"/>
              <w:jc w:val="center"/>
            </w:pPr>
            <w:r>
              <w:t>1 234 937,87100</w:t>
            </w:r>
          </w:p>
        </w:tc>
        <w:tc>
          <w:tcPr>
            <w:tcW w:w="1559" w:type="dxa"/>
          </w:tcPr>
          <w:p w:rsidR="000A2EFC" w:rsidRDefault="000A2EFC" w:rsidP="003A4949">
            <w:pPr>
              <w:pStyle w:val="ConsPlusNormal"/>
              <w:jc w:val="center"/>
            </w:pPr>
            <w:r>
              <w:t>231 406,08000</w:t>
            </w:r>
          </w:p>
        </w:tc>
        <w:tc>
          <w:tcPr>
            <w:tcW w:w="1559" w:type="dxa"/>
          </w:tcPr>
          <w:p w:rsidR="000A2EFC" w:rsidRDefault="000A2EFC" w:rsidP="003A4949">
            <w:pPr>
              <w:pStyle w:val="ConsPlusNormal"/>
              <w:jc w:val="center"/>
            </w:pPr>
            <w:r>
              <w:t>242 692,96000</w:t>
            </w:r>
          </w:p>
        </w:tc>
        <w:tc>
          <w:tcPr>
            <w:tcW w:w="1559" w:type="dxa"/>
          </w:tcPr>
          <w:p w:rsidR="000A2EFC" w:rsidRDefault="000A2EFC" w:rsidP="003A4949">
            <w:pPr>
              <w:pStyle w:val="ConsPlusNormal"/>
              <w:jc w:val="center"/>
            </w:pPr>
            <w:r>
              <w:t>253 601,50100</w:t>
            </w:r>
          </w:p>
        </w:tc>
        <w:tc>
          <w:tcPr>
            <w:tcW w:w="1560" w:type="dxa"/>
          </w:tcPr>
          <w:p w:rsidR="000A2EFC" w:rsidRDefault="000A2EFC" w:rsidP="003A4949">
            <w:pPr>
              <w:pStyle w:val="ConsPlusNormal"/>
              <w:jc w:val="center"/>
            </w:pPr>
            <w:r>
              <w:t>260 353,44000</w:t>
            </w:r>
          </w:p>
        </w:tc>
        <w:tc>
          <w:tcPr>
            <w:tcW w:w="1559" w:type="dxa"/>
          </w:tcPr>
          <w:p w:rsidR="000A2EFC" w:rsidRDefault="000A2EFC" w:rsidP="003A4949">
            <w:pPr>
              <w:pStyle w:val="ConsPlusNormal"/>
              <w:jc w:val="center"/>
            </w:pPr>
            <w:r>
              <w:t>246 883,89000</w:t>
            </w:r>
          </w:p>
        </w:tc>
      </w:tr>
      <w:tr w:rsidR="0087018B" w:rsidTr="0087018B">
        <w:tc>
          <w:tcPr>
            <w:tcW w:w="709" w:type="dxa"/>
            <w:vMerge w:val="restart"/>
            <w:vAlign w:val="center"/>
          </w:tcPr>
          <w:p w:rsidR="00B97093" w:rsidRDefault="00B97093">
            <w:pPr>
              <w:pStyle w:val="ConsPlusNormal"/>
              <w:jc w:val="center"/>
            </w:pPr>
            <w:r>
              <w:t>1.2.</w:t>
            </w:r>
          </w:p>
        </w:tc>
        <w:tc>
          <w:tcPr>
            <w:tcW w:w="2269" w:type="dxa"/>
            <w:vMerge w:val="restart"/>
          </w:tcPr>
          <w:p w:rsidR="00B97093" w:rsidRDefault="00363D26">
            <w:pPr>
              <w:pStyle w:val="ConsPlusNormal"/>
            </w:pPr>
            <w:hyperlink w:anchor="P674" w:history="1">
              <w:r w:rsidR="00B97093">
                <w:rPr>
                  <w:color w:val="0000FF"/>
                </w:rPr>
                <w:t>Подпрограмма 2</w:t>
              </w:r>
            </w:hyperlink>
            <w:r w:rsidR="00B97093">
              <w:t xml:space="preserve"> "Управление миграционными потоками в Камчатском крае"</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1 458,80000</w:t>
            </w:r>
          </w:p>
        </w:tc>
        <w:tc>
          <w:tcPr>
            <w:tcW w:w="1559" w:type="dxa"/>
          </w:tcPr>
          <w:p w:rsidR="00B97093" w:rsidRDefault="00B97093">
            <w:pPr>
              <w:pStyle w:val="ConsPlusNormal"/>
              <w:jc w:val="center"/>
            </w:pPr>
            <w:r>
              <w:t>238,80000</w:t>
            </w:r>
          </w:p>
        </w:tc>
        <w:tc>
          <w:tcPr>
            <w:tcW w:w="1559" w:type="dxa"/>
          </w:tcPr>
          <w:p w:rsidR="00B97093" w:rsidRDefault="00B97093">
            <w:pPr>
              <w:pStyle w:val="ConsPlusNormal"/>
              <w:jc w:val="center"/>
            </w:pPr>
            <w:r>
              <w:t>240,00000</w:t>
            </w:r>
          </w:p>
        </w:tc>
        <w:tc>
          <w:tcPr>
            <w:tcW w:w="1559" w:type="dxa"/>
          </w:tcPr>
          <w:p w:rsidR="00B97093" w:rsidRDefault="00B97093">
            <w:pPr>
              <w:pStyle w:val="ConsPlusNormal"/>
              <w:jc w:val="center"/>
            </w:pPr>
            <w:r>
              <w:t>240,00000</w:t>
            </w:r>
          </w:p>
        </w:tc>
        <w:tc>
          <w:tcPr>
            <w:tcW w:w="1560" w:type="dxa"/>
          </w:tcPr>
          <w:p w:rsidR="00B97093" w:rsidRDefault="00B97093">
            <w:pPr>
              <w:pStyle w:val="ConsPlusNormal"/>
              <w:jc w:val="center"/>
            </w:pPr>
            <w:r>
              <w:t>240,00000</w:t>
            </w:r>
          </w:p>
        </w:tc>
        <w:tc>
          <w:tcPr>
            <w:tcW w:w="1559" w:type="dxa"/>
          </w:tcPr>
          <w:p w:rsidR="00B97093" w:rsidRDefault="00B97093">
            <w:pPr>
              <w:pStyle w:val="ConsPlusNormal"/>
              <w:jc w:val="center"/>
            </w:pPr>
            <w:r>
              <w:t>500,00000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062</w:t>
            </w:r>
          </w:p>
        </w:tc>
        <w:tc>
          <w:tcPr>
            <w:tcW w:w="1701" w:type="dxa"/>
          </w:tcPr>
          <w:p w:rsidR="00B97093" w:rsidRDefault="00B97093">
            <w:pPr>
              <w:pStyle w:val="ConsPlusNormal"/>
              <w:jc w:val="center"/>
            </w:pPr>
            <w:r>
              <w:t>1 458,80000</w:t>
            </w:r>
          </w:p>
        </w:tc>
        <w:tc>
          <w:tcPr>
            <w:tcW w:w="1559" w:type="dxa"/>
          </w:tcPr>
          <w:p w:rsidR="00B97093" w:rsidRDefault="00B97093">
            <w:pPr>
              <w:pStyle w:val="ConsPlusNormal"/>
              <w:jc w:val="center"/>
            </w:pPr>
            <w:r>
              <w:t>238,80000</w:t>
            </w:r>
          </w:p>
        </w:tc>
        <w:tc>
          <w:tcPr>
            <w:tcW w:w="1559" w:type="dxa"/>
          </w:tcPr>
          <w:p w:rsidR="00B97093" w:rsidRDefault="00B97093">
            <w:pPr>
              <w:pStyle w:val="ConsPlusNormal"/>
              <w:jc w:val="center"/>
            </w:pPr>
            <w:r>
              <w:t>240,00000</w:t>
            </w:r>
          </w:p>
        </w:tc>
        <w:tc>
          <w:tcPr>
            <w:tcW w:w="1559" w:type="dxa"/>
          </w:tcPr>
          <w:p w:rsidR="00B97093" w:rsidRDefault="00B97093">
            <w:pPr>
              <w:pStyle w:val="ConsPlusNormal"/>
              <w:jc w:val="center"/>
            </w:pPr>
            <w:r>
              <w:t>240,00000</w:t>
            </w:r>
          </w:p>
        </w:tc>
        <w:tc>
          <w:tcPr>
            <w:tcW w:w="1560" w:type="dxa"/>
          </w:tcPr>
          <w:p w:rsidR="00B97093" w:rsidRDefault="00B97093">
            <w:pPr>
              <w:pStyle w:val="ConsPlusNormal"/>
              <w:jc w:val="center"/>
            </w:pPr>
            <w:r>
              <w:t>240,00000</w:t>
            </w:r>
          </w:p>
        </w:tc>
        <w:tc>
          <w:tcPr>
            <w:tcW w:w="1559" w:type="dxa"/>
          </w:tcPr>
          <w:p w:rsidR="00B97093" w:rsidRDefault="00B97093">
            <w:pPr>
              <w:pStyle w:val="ConsPlusNormal"/>
              <w:jc w:val="center"/>
            </w:pPr>
            <w:r>
              <w:t>500,00000</w:t>
            </w:r>
          </w:p>
        </w:tc>
      </w:tr>
      <w:tr w:rsidR="0087018B" w:rsidTr="0087018B">
        <w:tc>
          <w:tcPr>
            <w:tcW w:w="709" w:type="dxa"/>
            <w:vMerge w:val="restart"/>
            <w:vAlign w:val="center"/>
          </w:tcPr>
          <w:p w:rsidR="00B97093" w:rsidRDefault="00B97093">
            <w:pPr>
              <w:pStyle w:val="ConsPlusNormal"/>
              <w:jc w:val="center"/>
            </w:pPr>
            <w:r>
              <w:t>1.2.1.</w:t>
            </w:r>
          </w:p>
        </w:tc>
        <w:tc>
          <w:tcPr>
            <w:tcW w:w="2269" w:type="dxa"/>
            <w:vMerge w:val="restart"/>
          </w:tcPr>
          <w:p w:rsidR="00B97093" w:rsidRDefault="00B97093">
            <w:pPr>
              <w:pStyle w:val="ConsPlusNormal"/>
            </w:pPr>
            <w:r>
              <w:t>Разработка комплексного подхода к управлению миграционными потоками в Камчатском крае</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1 208,80000</w:t>
            </w:r>
          </w:p>
        </w:tc>
        <w:tc>
          <w:tcPr>
            <w:tcW w:w="1559" w:type="dxa"/>
          </w:tcPr>
          <w:p w:rsidR="00B97093" w:rsidRDefault="00B97093">
            <w:pPr>
              <w:pStyle w:val="ConsPlusNormal"/>
              <w:jc w:val="center"/>
            </w:pPr>
            <w:r>
              <w:t>238,80000</w:t>
            </w:r>
          </w:p>
        </w:tc>
        <w:tc>
          <w:tcPr>
            <w:tcW w:w="1559" w:type="dxa"/>
          </w:tcPr>
          <w:p w:rsidR="00B97093" w:rsidRDefault="00B97093">
            <w:pPr>
              <w:pStyle w:val="ConsPlusNormal"/>
              <w:jc w:val="center"/>
            </w:pPr>
            <w:r>
              <w:t>240,00000</w:t>
            </w:r>
          </w:p>
        </w:tc>
        <w:tc>
          <w:tcPr>
            <w:tcW w:w="1559" w:type="dxa"/>
          </w:tcPr>
          <w:p w:rsidR="00B97093" w:rsidRDefault="00B97093">
            <w:pPr>
              <w:pStyle w:val="ConsPlusNormal"/>
              <w:jc w:val="center"/>
            </w:pPr>
            <w:r>
              <w:t>240,00000</w:t>
            </w:r>
          </w:p>
        </w:tc>
        <w:tc>
          <w:tcPr>
            <w:tcW w:w="1560" w:type="dxa"/>
          </w:tcPr>
          <w:p w:rsidR="00B97093" w:rsidRDefault="00B97093">
            <w:pPr>
              <w:pStyle w:val="ConsPlusNormal"/>
              <w:jc w:val="center"/>
            </w:pPr>
            <w:r>
              <w:t>240,00000</w:t>
            </w:r>
          </w:p>
        </w:tc>
        <w:tc>
          <w:tcPr>
            <w:tcW w:w="1559" w:type="dxa"/>
          </w:tcPr>
          <w:p w:rsidR="00B97093" w:rsidRDefault="00B97093">
            <w:pPr>
              <w:pStyle w:val="ConsPlusNormal"/>
              <w:jc w:val="center"/>
            </w:pPr>
            <w:r>
              <w:t>250,00000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062</w:t>
            </w:r>
          </w:p>
        </w:tc>
        <w:tc>
          <w:tcPr>
            <w:tcW w:w="1701" w:type="dxa"/>
          </w:tcPr>
          <w:p w:rsidR="00B97093" w:rsidRDefault="00B97093">
            <w:pPr>
              <w:pStyle w:val="ConsPlusNormal"/>
              <w:jc w:val="center"/>
            </w:pPr>
            <w:r>
              <w:t>1 208,80000</w:t>
            </w:r>
          </w:p>
        </w:tc>
        <w:tc>
          <w:tcPr>
            <w:tcW w:w="1559" w:type="dxa"/>
          </w:tcPr>
          <w:p w:rsidR="00B97093" w:rsidRDefault="00B97093">
            <w:pPr>
              <w:pStyle w:val="ConsPlusNormal"/>
              <w:jc w:val="center"/>
            </w:pPr>
            <w:r>
              <w:t>238,80000</w:t>
            </w:r>
          </w:p>
        </w:tc>
        <w:tc>
          <w:tcPr>
            <w:tcW w:w="1559" w:type="dxa"/>
          </w:tcPr>
          <w:p w:rsidR="00B97093" w:rsidRDefault="00B97093">
            <w:pPr>
              <w:pStyle w:val="ConsPlusNormal"/>
              <w:jc w:val="center"/>
            </w:pPr>
            <w:r>
              <w:t>240,00000</w:t>
            </w:r>
          </w:p>
        </w:tc>
        <w:tc>
          <w:tcPr>
            <w:tcW w:w="1559" w:type="dxa"/>
          </w:tcPr>
          <w:p w:rsidR="00B97093" w:rsidRDefault="00B97093">
            <w:pPr>
              <w:pStyle w:val="ConsPlusNormal"/>
              <w:jc w:val="center"/>
            </w:pPr>
            <w:r>
              <w:t>240,00000</w:t>
            </w:r>
          </w:p>
        </w:tc>
        <w:tc>
          <w:tcPr>
            <w:tcW w:w="1560" w:type="dxa"/>
          </w:tcPr>
          <w:p w:rsidR="00B97093" w:rsidRDefault="00B97093">
            <w:pPr>
              <w:pStyle w:val="ConsPlusNormal"/>
              <w:jc w:val="center"/>
            </w:pPr>
            <w:r>
              <w:t>240,00000</w:t>
            </w:r>
          </w:p>
        </w:tc>
        <w:tc>
          <w:tcPr>
            <w:tcW w:w="1559" w:type="dxa"/>
          </w:tcPr>
          <w:p w:rsidR="00B97093" w:rsidRDefault="00B97093">
            <w:pPr>
              <w:pStyle w:val="ConsPlusNormal"/>
              <w:jc w:val="center"/>
            </w:pPr>
            <w:r>
              <w:t>250,00000</w:t>
            </w:r>
          </w:p>
        </w:tc>
      </w:tr>
      <w:tr w:rsidR="0087018B" w:rsidTr="0087018B">
        <w:tc>
          <w:tcPr>
            <w:tcW w:w="709" w:type="dxa"/>
            <w:vMerge w:val="restart"/>
            <w:vAlign w:val="center"/>
          </w:tcPr>
          <w:p w:rsidR="00B97093" w:rsidRDefault="00B97093">
            <w:pPr>
              <w:pStyle w:val="ConsPlusNormal"/>
              <w:jc w:val="center"/>
            </w:pPr>
            <w:r>
              <w:t>1.2.2.</w:t>
            </w:r>
          </w:p>
        </w:tc>
        <w:tc>
          <w:tcPr>
            <w:tcW w:w="2269" w:type="dxa"/>
            <w:vMerge w:val="restart"/>
          </w:tcPr>
          <w:p w:rsidR="00B97093" w:rsidRDefault="00B97093">
            <w:pPr>
              <w:pStyle w:val="ConsPlusNormal"/>
            </w:pPr>
            <w:r>
              <w:t>Обеспечение принципа приоритетного использования региональных трудовых ресурсов</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150,00000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150,00000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062</w:t>
            </w:r>
          </w:p>
        </w:tc>
        <w:tc>
          <w:tcPr>
            <w:tcW w:w="1701" w:type="dxa"/>
          </w:tcPr>
          <w:p w:rsidR="00B97093" w:rsidRDefault="00B97093">
            <w:pPr>
              <w:pStyle w:val="ConsPlusNormal"/>
              <w:jc w:val="center"/>
            </w:pPr>
            <w:r>
              <w:t>150,00000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150,00000</w:t>
            </w:r>
          </w:p>
        </w:tc>
      </w:tr>
      <w:tr w:rsidR="0087018B" w:rsidTr="0087018B">
        <w:tc>
          <w:tcPr>
            <w:tcW w:w="709" w:type="dxa"/>
            <w:vMerge w:val="restart"/>
            <w:vAlign w:val="center"/>
          </w:tcPr>
          <w:p w:rsidR="00B97093" w:rsidRDefault="00B97093">
            <w:pPr>
              <w:pStyle w:val="ConsPlusNormal"/>
              <w:jc w:val="center"/>
            </w:pPr>
            <w:r>
              <w:t>1.2.3.</w:t>
            </w:r>
          </w:p>
        </w:tc>
        <w:tc>
          <w:tcPr>
            <w:tcW w:w="2269" w:type="dxa"/>
            <w:vMerge w:val="restart"/>
          </w:tcPr>
          <w:p w:rsidR="00B97093" w:rsidRDefault="00B97093">
            <w:pPr>
              <w:pStyle w:val="ConsPlusNormal"/>
            </w:pPr>
            <w:r>
              <w:t xml:space="preserve">Повышение эффективности привлечения и использования </w:t>
            </w:r>
            <w:r>
              <w:lastRenderedPageBreak/>
              <w:t>иностранной рабочей силы в Камчатском крае, противодействие незаконной миграции</w:t>
            </w:r>
          </w:p>
        </w:tc>
        <w:tc>
          <w:tcPr>
            <w:tcW w:w="1984" w:type="dxa"/>
          </w:tcPr>
          <w:p w:rsidR="00B97093" w:rsidRDefault="00B97093">
            <w:pPr>
              <w:pStyle w:val="ConsPlusNormal"/>
            </w:pPr>
            <w:r>
              <w:lastRenderedPageBreak/>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100,00000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100,00000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062</w:t>
            </w:r>
          </w:p>
        </w:tc>
        <w:tc>
          <w:tcPr>
            <w:tcW w:w="1701" w:type="dxa"/>
          </w:tcPr>
          <w:p w:rsidR="00B97093" w:rsidRDefault="00B97093">
            <w:pPr>
              <w:pStyle w:val="ConsPlusNormal"/>
              <w:jc w:val="center"/>
            </w:pPr>
            <w:r>
              <w:t>100,00000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100,00000</w:t>
            </w:r>
          </w:p>
        </w:tc>
      </w:tr>
      <w:tr w:rsidR="0087018B" w:rsidTr="0087018B">
        <w:tc>
          <w:tcPr>
            <w:tcW w:w="709" w:type="dxa"/>
            <w:vMerge w:val="restart"/>
            <w:vAlign w:val="center"/>
          </w:tcPr>
          <w:p w:rsidR="00B97093" w:rsidRDefault="00B97093">
            <w:pPr>
              <w:pStyle w:val="ConsPlusNormal"/>
              <w:jc w:val="center"/>
            </w:pPr>
            <w:r>
              <w:lastRenderedPageBreak/>
              <w:t>1.3.</w:t>
            </w:r>
          </w:p>
        </w:tc>
        <w:tc>
          <w:tcPr>
            <w:tcW w:w="2269" w:type="dxa"/>
            <w:vMerge w:val="restart"/>
          </w:tcPr>
          <w:p w:rsidR="00B97093" w:rsidRDefault="00363D26">
            <w:pPr>
              <w:pStyle w:val="ConsPlusNormal"/>
            </w:pPr>
            <w:hyperlink w:anchor="P978" w:history="1">
              <w:r w:rsidR="00B97093">
                <w:rPr>
                  <w:color w:val="0000FF"/>
                </w:rPr>
                <w:t>Подпрограмма 3</w:t>
              </w:r>
            </w:hyperlink>
            <w:r w:rsidR="00B97093">
              <w:t xml:space="preserve"> "Оказание содействия добровольному переселению в Камчатский край соотечественников, проживающих за рубежом, на 2014-2017 годы"</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rsidP="000A2EFC">
            <w:pPr>
              <w:pStyle w:val="ConsPlusNormal"/>
              <w:jc w:val="center"/>
            </w:pPr>
            <w:r>
              <w:t>1</w:t>
            </w:r>
            <w:r w:rsidR="000A2EFC">
              <w:t>7</w:t>
            </w:r>
            <w:r>
              <w:t xml:space="preserve"> </w:t>
            </w:r>
            <w:r w:rsidR="000A2EFC">
              <w:t>182</w:t>
            </w:r>
            <w:r>
              <w:t>,</w:t>
            </w:r>
            <w:r w:rsidR="000A2EFC">
              <w:t>8</w:t>
            </w:r>
            <w:r>
              <w:t>3600</w:t>
            </w:r>
          </w:p>
        </w:tc>
        <w:tc>
          <w:tcPr>
            <w:tcW w:w="1559" w:type="dxa"/>
          </w:tcPr>
          <w:p w:rsidR="00B97093" w:rsidRDefault="00B97093">
            <w:pPr>
              <w:pStyle w:val="ConsPlusNormal"/>
              <w:jc w:val="center"/>
            </w:pPr>
            <w:r>
              <w:t>6 474,77500</w:t>
            </w:r>
          </w:p>
        </w:tc>
        <w:tc>
          <w:tcPr>
            <w:tcW w:w="1559" w:type="dxa"/>
          </w:tcPr>
          <w:p w:rsidR="00B97093" w:rsidRDefault="00B97093">
            <w:pPr>
              <w:pStyle w:val="ConsPlusNormal"/>
              <w:jc w:val="center"/>
            </w:pPr>
            <w:r>
              <w:t>4 272,41100</w:t>
            </w:r>
          </w:p>
        </w:tc>
        <w:tc>
          <w:tcPr>
            <w:tcW w:w="1559" w:type="dxa"/>
          </w:tcPr>
          <w:p w:rsidR="00B97093" w:rsidRDefault="000A2EFC" w:rsidP="000A2EFC">
            <w:pPr>
              <w:pStyle w:val="ConsPlusNormal"/>
              <w:jc w:val="center"/>
            </w:pPr>
            <w:r>
              <w:t>3 616</w:t>
            </w:r>
            <w:r w:rsidR="00B97093">
              <w:t>,</w:t>
            </w:r>
            <w:r>
              <w:t>8</w:t>
            </w:r>
            <w:r w:rsidR="00B97093">
              <w:t>9000</w:t>
            </w:r>
          </w:p>
        </w:tc>
        <w:tc>
          <w:tcPr>
            <w:tcW w:w="1560" w:type="dxa"/>
          </w:tcPr>
          <w:p w:rsidR="00B97093" w:rsidRDefault="00B97093">
            <w:pPr>
              <w:pStyle w:val="ConsPlusNormal"/>
              <w:jc w:val="center"/>
            </w:pPr>
            <w:r>
              <w:t>2 818,76000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0A2EFC">
            <w:pPr>
              <w:pStyle w:val="ConsPlusNormal"/>
              <w:jc w:val="center"/>
            </w:pPr>
            <w:r>
              <w:t>5 059,8</w:t>
            </w:r>
            <w:r w:rsidR="00B97093">
              <w:t>0000</w:t>
            </w:r>
          </w:p>
        </w:tc>
        <w:tc>
          <w:tcPr>
            <w:tcW w:w="1559" w:type="dxa"/>
          </w:tcPr>
          <w:p w:rsidR="00B97093" w:rsidRDefault="00B97093">
            <w:pPr>
              <w:pStyle w:val="ConsPlusNormal"/>
              <w:jc w:val="center"/>
            </w:pPr>
            <w:r>
              <w:t>2 786,40000</w:t>
            </w:r>
          </w:p>
        </w:tc>
        <w:tc>
          <w:tcPr>
            <w:tcW w:w="1559" w:type="dxa"/>
          </w:tcPr>
          <w:p w:rsidR="00B97093" w:rsidRDefault="00B97093">
            <w:pPr>
              <w:pStyle w:val="ConsPlusNormal"/>
              <w:jc w:val="center"/>
            </w:pPr>
            <w:r>
              <w:t>1</w:t>
            </w:r>
            <w:r w:rsidR="000A2EFC">
              <w:t xml:space="preserve"> </w:t>
            </w:r>
            <w:r>
              <w:t>625,10000</w:t>
            </w:r>
          </w:p>
        </w:tc>
        <w:tc>
          <w:tcPr>
            <w:tcW w:w="1559" w:type="dxa"/>
          </w:tcPr>
          <w:p w:rsidR="00B97093" w:rsidRDefault="000A2EFC" w:rsidP="000A2EFC">
            <w:pPr>
              <w:pStyle w:val="ConsPlusNormal"/>
              <w:jc w:val="center"/>
            </w:pPr>
            <w:r>
              <w:t>648</w:t>
            </w:r>
            <w:r w:rsidR="00B97093">
              <w:t>,</w:t>
            </w:r>
            <w:r>
              <w:t>3</w:t>
            </w:r>
            <w:r w:rsidR="00B97093">
              <w:t>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063</w:t>
            </w:r>
          </w:p>
        </w:tc>
        <w:tc>
          <w:tcPr>
            <w:tcW w:w="1701" w:type="dxa"/>
          </w:tcPr>
          <w:p w:rsidR="00B97093" w:rsidRDefault="00B97093" w:rsidP="000A2EFC">
            <w:pPr>
              <w:pStyle w:val="ConsPlusNormal"/>
              <w:jc w:val="center"/>
            </w:pPr>
            <w:r>
              <w:t>1</w:t>
            </w:r>
            <w:r w:rsidR="000A2EFC">
              <w:t>2</w:t>
            </w:r>
            <w:r>
              <w:t xml:space="preserve"> </w:t>
            </w:r>
            <w:r w:rsidR="000A2EFC">
              <w:t>1</w:t>
            </w:r>
            <w:r>
              <w:t>23,03600</w:t>
            </w:r>
          </w:p>
        </w:tc>
        <w:tc>
          <w:tcPr>
            <w:tcW w:w="1559" w:type="dxa"/>
          </w:tcPr>
          <w:p w:rsidR="00B97093" w:rsidRDefault="00B97093">
            <w:pPr>
              <w:pStyle w:val="ConsPlusNormal"/>
              <w:jc w:val="center"/>
            </w:pPr>
            <w:r>
              <w:t>3 688,37500</w:t>
            </w:r>
          </w:p>
        </w:tc>
        <w:tc>
          <w:tcPr>
            <w:tcW w:w="1559" w:type="dxa"/>
          </w:tcPr>
          <w:p w:rsidR="00B97093" w:rsidRDefault="00B97093">
            <w:pPr>
              <w:pStyle w:val="ConsPlusNormal"/>
              <w:jc w:val="center"/>
            </w:pPr>
            <w:r>
              <w:t>2 647,31100</w:t>
            </w:r>
          </w:p>
        </w:tc>
        <w:tc>
          <w:tcPr>
            <w:tcW w:w="1559" w:type="dxa"/>
          </w:tcPr>
          <w:p w:rsidR="00B97093" w:rsidRDefault="00B97093" w:rsidP="000A2EFC">
            <w:pPr>
              <w:pStyle w:val="ConsPlusNormal"/>
              <w:jc w:val="center"/>
            </w:pPr>
            <w:r>
              <w:t xml:space="preserve">2 </w:t>
            </w:r>
            <w:r w:rsidR="000A2EFC">
              <w:t>9</w:t>
            </w:r>
            <w:r>
              <w:t>68,59000</w:t>
            </w:r>
          </w:p>
        </w:tc>
        <w:tc>
          <w:tcPr>
            <w:tcW w:w="1560" w:type="dxa"/>
          </w:tcPr>
          <w:p w:rsidR="00B97093" w:rsidRDefault="00B97093">
            <w:pPr>
              <w:pStyle w:val="ConsPlusNormal"/>
              <w:jc w:val="center"/>
            </w:pPr>
            <w:r>
              <w:t>2 818,76000</w:t>
            </w:r>
          </w:p>
        </w:tc>
        <w:tc>
          <w:tcPr>
            <w:tcW w:w="1559" w:type="dxa"/>
          </w:tcPr>
          <w:p w:rsidR="00B97093" w:rsidRDefault="00B97093">
            <w:pPr>
              <w:pStyle w:val="ConsPlusNormal"/>
              <w:jc w:val="center"/>
            </w:pPr>
            <w:r>
              <w:t>0,00000</w:t>
            </w:r>
          </w:p>
        </w:tc>
      </w:tr>
      <w:tr w:rsidR="000A2EFC" w:rsidTr="0087018B">
        <w:tc>
          <w:tcPr>
            <w:tcW w:w="709" w:type="dxa"/>
            <w:vMerge w:val="restart"/>
            <w:vAlign w:val="center"/>
          </w:tcPr>
          <w:p w:rsidR="000A2EFC" w:rsidRDefault="000A2EFC">
            <w:pPr>
              <w:pStyle w:val="ConsPlusNormal"/>
              <w:jc w:val="center"/>
            </w:pPr>
            <w:r>
              <w:t>1.3.1.</w:t>
            </w:r>
          </w:p>
        </w:tc>
        <w:tc>
          <w:tcPr>
            <w:tcW w:w="2269" w:type="dxa"/>
            <w:vMerge w:val="restart"/>
          </w:tcPr>
          <w:p w:rsidR="000A2EFC" w:rsidRDefault="000A2EFC">
            <w:pPr>
              <w:pStyle w:val="ConsPlusNormal"/>
            </w:pPr>
            <w:r>
              <w:t>Создание условий, способствующих добровольному переселению в Камчатский край соотечественников, проживающих за рубежом</w:t>
            </w:r>
          </w:p>
        </w:tc>
        <w:tc>
          <w:tcPr>
            <w:tcW w:w="1984" w:type="dxa"/>
          </w:tcPr>
          <w:p w:rsidR="000A2EFC" w:rsidRDefault="000A2EFC">
            <w:pPr>
              <w:pStyle w:val="ConsPlusNormal"/>
            </w:pPr>
            <w:r>
              <w:t>Всего, в том числе:</w:t>
            </w:r>
          </w:p>
        </w:tc>
        <w:tc>
          <w:tcPr>
            <w:tcW w:w="709" w:type="dxa"/>
          </w:tcPr>
          <w:p w:rsidR="000A2EFC" w:rsidRDefault="000A2EFC">
            <w:pPr>
              <w:pStyle w:val="ConsPlusNormal"/>
              <w:jc w:val="center"/>
            </w:pPr>
            <w:r>
              <w:t>829</w:t>
            </w:r>
          </w:p>
        </w:tc>
        <w:tc>
          <w:tcPr>
            <w:tcW w:w="709" w:type="dxa"/>
          </w:tcPr>
          <w:p w:rsidR="000A2EFC" w:rsidRDefault="000A2EFC">
            <w:pPr>
              <w:pStyle w:val="ConsPlusNormal"/>
            </w:pPr>
          </w:p>
        </w:tc>
        <w:tc>
          <w:tcPr>
            <w:tcW w:w="1701" w:type="dxa"/>
          </w:tcPr>
          <w:p w:rsidR="000A2EFC" w:rsidRDefault="000A2EFC" w:rsidP="000A2EFC">
            <w:pPr>
              <w:pStyle w:val="ConsPlusNormal"/>
              <w:jc w:val="center"/>
            </w:pPr>
            <w:r>
              <w:t>16 121,83600</w:t>
            </w:r>
          </w:p>
        </w:tc>
        <w:tc>
          <w:tcPr>
            <w:tcW w:w="1559" w:type="dxa"/>
          </w:tcPr>
          <w:p w:rsidR="000A2EFC" w:rsidRDefault="000A2EFC">
            <w:pPr>
              <w:pStyle w:val="ConsPlusNormal"/>
              <w:jc w:val="center"/>
            </w:pPr>
            <w:r>
              <w:t>6 363,77500</w:t>
            </w:r>
          </w:p>
        </w:tc>
        <w:tc>
          <w:tcPr>
            <w:tcW w:w="1559" w:type="dxa"/>
          </w:tcPr>
          <w:p w:rsidR="000A2EFC" w:rsidRDefault="000A2EFC">
            <w:pPr>
              <w:pStyle w:val="ConsPlusNormal"/>
              <w:jc w:val="center"/>
            </w:pPr>
            <w:r>
              <w:t>3 972,41100</w:t>
            </w:r>
          </w:p>
        </w:tc>
        <w:tc>
          <w:tcPr>
            <w:tcW w:w="1559" w:type="dxa"/>
          </w:tcPr>
          <w:p w:rsidR="000A2EFC" w:rsidRDefault="000A2EFC" w:rsidP="000A2EFC">
            <w:pPr>
              <w:pStyle w:val="ConsPlusNormal"/>
              <w:jc w:val="center"/>
            </w:pPr>
            <w:r>
              <w:t>3 466,89000</w:t>
            </w:r>
          </w:p>
        </w:tc>
        <w:tc>
          <w:tcPr>
            <w:tcW w:w="1560" w:type="dxa"/>
          </w:tcPr>
          <w:p w:rsidR="000A2EFC" w:rsidRDefault="000A2EFC">
            <w:pPr>
              <w:pStyle w:val="ConsPlusNormal"/>
              <w:jc w:val="center"/>
            </w:pPr>
            <w:r>
              <w:t>2 318,76000</w:t>
            </w:r>
          </w:p>
        </w:tc>
        <w:tc>
          <w:tcPr>
            <w:tcW w:w="1559" w:type="dxa"/>
          </w:tcPr>
          <w:p w:rsidR="000A2EFC" w:rsidRDefault="000A2EFC">
            <w:pPr>
              <w:pStyle w:val="ConsPlusNormal"/>
              <w:jc w:val="center"/>
            </w:pPr>
            <w:r>
              <w:t>0,00000</w:t>
            </w:r>
          </w:p>
        </w:tc>
      </w:tr>
      <w:tr w:rsidR="000A2EFC" w:rsidTr="0087018B">
        <w:tc>
          <w:tcPr>
            <w:tcW w:w="709" w:type="dxa"/>
            <w:vMerge/>
            <w:vAlign w:val="center"/>
          </w:tcPr>
          <w:p w:rsidR="000A2EFC" w:rsidRDefault="000A2EFC">
            <w:pPr>
              <w:pStyle w:val="ConsPlusNormal"/>
              <w:jc w:val="center"/>
            </w:pPr>
          </w:p>
        </w:tc>
        <w:tc>
          <w:tcPr>
            <w:tcW w:w="2269" w:type="dxa"/>
            <w:vMerge/>
          </w:tcPr>
          <w:p w:rsidR="000A2EFC" w:rsidRDefault="000A2EFC">
            <w:pPr>
              <w:pStyle w:val="ConsPlusNormal"/>
            </w:pPr>
          </w:p>
        </w:tc>
        <w:tc>
          <w:tcPr>
            <w:tcW w:w="1984" w:type="dxa"/>
          </w:tcPr>
          <w:p w:rsidR="000A2EFC" w:rsidRDefault="000A2EFC" w:rsidP="003A4949">
            <w:pPr>
              <w:pStyle w:val="ConsPlusNormal"/>
            </w:pPr>
            <w:r>
              <w:t>за счет средств федерального бюджета</w:t>
            </w:r>
          </w:p>
        </w:tc>
        <w:tc>
          <w:tcPr>
            <w:tcW w:w="709" w:type="dxa"/>
          </w:tcPr>
          <w:p w:rsidR="000A2EFC" w:rsidRDefault="000A2EFC" w:rsidP="003A4949">
            <w:pPr>
              <w:pStyle w:val="ConsPlusNormal"/>
              <w:jc w:val="center"/>
            </w:pPr>
            <w:r>
              <w:t>829</w:t>
            </w:r>
          </w:p>
        </w:tc>
        <w:tc>
          <w:tcPr>
            <w:tcW w:w="709" w:type="dxa"/>
          </w:tcPr>
          <w:p w:rsidR="000A2EFC" w:rsidRDefault="000A2EFC" w:rsidP="003A4949">
            <w:pPr>
              <w:pStyle w:val="ConsPlusNormal"/>
            </w:pPr>
          </w:p>
        </w:tc>
        <w:tc>
          <w:tcPr>
            <w:tcW w:w="1701" w:type="dxa"/>
          </w:tcPr>
          <w:p w:rsidR="000A2EFC" w:rsidRDefault="000A2EFC" w:rsidP="000A2EFC">
            <w:pPr>
              <w:pStyle w:val="ConsPlusNormal"/>
              <w:jc w:val="center"/>
            </w:pPr>
            <w:r>
              <w:t>4 948,80000</w:t>
            </w:r>
          </w:p>
        </w:tc>
        <w:tc>
          <w:tcPr>
            <w:tcW w:w="1559" w:type="dxa"/>
          </w:tcPr>
          <w:p w:rsidR="000A2EFC" w:rsidRDefault="000A2EFC">
            <w:pPr>
              <w:pStyle w:val="ConsPlusNormal"/>
              <w:jc w:val="center"/>
            </w:pPr>
            <w:r>
              <w:t>2 675,40000</w:t>
            </w:r>
          </w:p>
        </w:tc>
        <w:tc>
          <w:tcPr>
            <w:tcW w:w="1559" w:type="dxa"/>
          </w:tcPr>
          <w:p w:rsidR="000A2EFC" w:rsidRDefault="000A2EFC">
            <w:pPr>
              <w:pStyle w:val="ConsPlusNormal"/>
              <w:jc w:val="center"/>
            </w:pPr>
            <w:r>
              <w:t>1 625,10000</w:t>
            </w:r>
          </w:p>
        </w:tc>
        <w:tc>
          <w:tcPr>
            <w:tcW w:w="1559" w:type="dxa"/>
          </w:tcPr>
          <w:p w:rsidR="000A2EFC" w:rsidRDefault="000A2EFC" w:rsidP="000A2EFC">
            <w:pPr>
              <w:pStyle w:val="ConsPlusNormal"/>
              <w:jc w:val="center"/>
            </w:pPr>
            <w:r>
              <w:t>648,30000</w:t>
            </w:r>
          </w:p>
        </w:tc>
        <w:tc>
          <w:tcPr>
            <w:tcW w:w="1560" w:type="dxa"/>
          </w:tcPr>
          <w:p w:rsidR="000A2EFC" w:rsidRDefault="000A2EFC">
            <w:pPr>
              <w:pStyle w:val="ConsPlusNormal"/>
              <w:jc w:val="center"/>
            </w:pPr>
            <w:r>
              <w:t>0,00000</w:t>
            </w:r>
          </w:p>
        </w:tc>
        <w:tc>
          <w:tcPr>
            <w:tcW w:w="1559" w:type="dxa"/>
          </w:tcPr>
          <w:p w:rsidR="000A2EFC" w:rsidRDefault="000A2EFC">
            <w:pPr>
              <w:pStyle w:val="ConsPlusNormal"/>
              <w:jc w:val="center"/>
            </w:pPr>
            <w:r>
              <w:t>0,00000</w:t>
            </w:r>
          </w:p>
        </w:tc>
      </w:tr>
      <w:tr w:rsidR="000A2EFC" w:rsidTr="0087018B">
        <w:tc>
          <w:tcPr>
            <w:tcW w:w="709" w:type="dxa"/>
            <w:vMerge/>
            <w:vAlign w:val="center"/>
          </w:tcPr>
          <w:p w:rsidR="000A2EFC" w:rsidRDefault="000A2EFC">
            <w:pPr>
              <w:pStyle w:val="ConsPlusNormal"/>
              <w:jc w:val="center"/>
            </w:pPr>
          </w:p>
        </w:tc>
        <w:tc>
          <w:tcPr>
            <w:tcW w:w="2269" w:type="dxa"/>
            <w:vMerge/>
          </w:tcPr>
          <w:p w:rsidR="000A2EFC" w:rsidRDefault="000A2EFC">
            <w:pPr>
              <w:pStyle w:val="ConsPlusNormal"/>
            </w:pPr>
          </w:p>
        </w:tc>
        <w:tc>
          <w:tcPr>
            <w:tcW w:w="1984" w:type="dxa"/>
          </w:tcPr>
          <w:p w:rsidR="000A2EFC" w:rsidRDefault="000A2EFC" w:rsidP="003A4949">
            <w:pPr>
              <w:pStyle w:val="ConsPlusNormal"/>
            </w:pPr>
            <w:r>
              <w:t>за счет средств краевого бюджета</w:t>
            </w:r>
          </w:p>
        </w:tc>
        <w:tc>
          <w:tcPr>
            <w:tcW w:w="709" w:type="dxa"/>
          </w:tcPr>
          <w:p w:rsidR="000A2EFC" w:rsidRDefault="000A2EFC" w:rsidP="003A4949">
            <w:pPr>
              <w:pStyle w:val="ConsPlusNormal"/>
              <w:jc w:val="center"/>
            </w:pPr>
            <w:r>
              <w:t>829</w:t>
            </w:r>
          </w:p>
        </w:tc>
        <w:tc>
          <w:tcPr>
            <w:tcW w:w="709" w:type="dxa"/>
          </w:tcPr>
          <w:p w:rsidR="000A2EFC" w:rsidRDefault="000A2EFC" w:rsidP="003A4949">
            <w:pPr>
              <w:pStyle w:val="ConsPlusNormal"/>
              <w:jc w:val="center"/>
            </w:pPr>
            <w:r>
              <w:t>063</w:t>
            </w:r>
          </w:p>
        </w:tc>
        <w:tc>
          <w:tcPr>
            <w:tcW w:w="1701" w:type="dxa"/>
          </w:tcPr>
          <w:p w:rsidR="000A2EFC" w:rsidRDefault="000A2EFC" w:rsidP="000A2EFC">
            <w:pPr>
              <w:pStyle w:val="ConsPlusNormal"/>
              <w:jc w:val="center"/>
            </w:pPr>
            <w:r>
              <w:t>11 173,03600</w:t>
            </w:r>
          </w:p>
        </w:tc>
        <w:tc>
          <w:tcPr>
            <w:tcW w:w="1559" w:type="dxa"/>
          </w:tcPr>
          <w:p w:rsidR="000A2EFC" w:rsidRDefault="000A2EFC">
            <w:pPr>
              <w:pStyle w:val="ConsPlusNormal"/>
              <w:jc w:val="center"/>
            </w:pPr>
            <w:r>
              <w:t>3 688,37500</w:t>
            </w:r>
          </w:p>
        </w:tc>
        <w:tc>
          <w:tcPr>
            <w:tcW w:w="1559" w:type="dxa"/>
          </w:tcPr>
          <w:p w:rsidR="000A2EFC" w:rsidRDefault="000A2EFC">
            <w:pPr>
              <w:pStyle w:val="ConsPlusNormal"/>
              <w:jc w:val="center"/>
            </w:pPr>
            <w:r>
              <w:t>2 347,31100</w:t>
            </w:r>
          </w:p>
        </w:tc>
        <w:tc>
          <w:tcPr>
            <w:tcW w:w="1559" w:type="dxa"/>
          </w:tcPr>
          <w:p w:rsidR="000A2EFC" w:rsidRDefault="000A2EFC" w:rsidP="000A2EFC">
            <w:pPr>
              <w:pStyle w:val="ConsPlusNormal"/>
              <w:jc w:val="center"/>
            </w:pPr>
            <w:r>
              <w:t>2 818,59000</w:t>
            </w:r>
          </w:p>
        </w:tc>
        <w:tc>
          <w:tcPr>
            <w:tcW w:w="1560" w:type="dxa"/>
          </w:tcPr>
          <w:p w:rsidR="000A2EFC" w:rsidRDefault="000A2EFC">
            <w:pPr>
              <w:pStyle w:val="ConsPlusNormal"/>
              <w:jc w:val="center"/>
            </w:pPr>
            <w:r>
              <w:t>2 318,76000</w:t>
            </w:r>
          </w:p>
        </w:tc>
        <w:tc>
          <w:tcPr>
            <w:tcW w:w="1559" w:type="dxa"/>
          </w:tcPr>
          <w:p w:rsidR="000A2EFC" w:rsidRDefault="000A2EFC">
            <w:pPr>
              <w:pStyle w:val="ConsPlusNormal"/>
              <w:jc w:val="center"/>
            </w:pPr>
            <w:r>
              <w:t>0,00000</w:t>
            </w:r>
          </w:p>
        </w:tc>
      </w:tr>
      <w:tr w:rsidR="0087018B" w:rsidTr="0087018B">
        <w:tc>
          <w:tcPr>
            <w:tcW w:w="709" w:type="dxa"/>
            <w:vMerge w:val="restart"/>
            <w:vAlign w:val="center"/>
          </w:tcPr>
          <w:p w:rsidR="00B97093" w:rsidRDefault="00B97093">
            <w:pPr>
              <w:pStyle w:val="ConsPlusNormal"/>
              <w:jc w:val="center"/>
            </w:pPr>
            <w:r>
              <w:t>1.3.2.</w:t>
            </w:r>
          </w:p>
        </w:tc>
        <w:tc>
          <w:tcPr>
            <w:tcW w:w="2269" w:type="dxa"/>
            <w:vMerge w:val="restart"/>
          </w:tcPr>
          <w:p w:rsidR="00B97093" w:rsidRDefault="00B97093">
            <w:pPr>
              <w:pStyle w:val="ConsPlusNormal"/>
            </w:pPr>
            <w:r>
              <w:t xml:space="preserve">Содействие обеспечению потребности экономики Камчатского края в квалифицированных кадрах, дальнейшему развитию малого и </w:t>
            </w:r>
            <w:r w:rsidR="000A2EFC">
              <w:t>среднего предпринимательства</w:t>
            </w:r>
            <w:r>
              <w:t xml:space="preserve">. Привлечение талантливой </w:t>
            </w:r>
            <w:r>
              <w:lastRenderedPageBreak/>
              <w:t>молодежи для получения образования в образовательных организациях в</w:t>
            </w:r>
            <w:r w:rsidR="000A2EFC">
              <w:t xml:space="preserve"> Камчатском крае</w:t>
            </w:r>
          </w:p>
        </w:tc>
        <w:tc>
          <w:tcPr>
            <w:tcW w:w="1984" w:type="dxa"/>
          </w:tcPr>
          <w:p w:rsidR="00B97093" w:rsidRDefault="00B97093">
            <w:pPr>
              <w:pStyle w:val="ConsPlusNormal"/>
            </w:pPr>
            <w:r>
              <w:lastRenderedPageBreak/>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0A2EFC">
            <w:pPr>
              <w:pStyle w:val="ConsPlusNormal"/>
              <w:jc w:val="center"/>
            </w:pPr>
            <w:r>
              <w:t>1 061</w:t>
            </w:r>
            <w:r w:rsidR="00B97093">
              <w:t>,00000</w:t>
            </w:r>
          </w:p>
        </w:tc>
        <w:tc>
          <w:tcPr>
            <w:tcW w:w="1559" w:type="dxa"/>
          </w:tcPr>
          <w:p w:rsidR="00B97093" w:rsidRDefault="00B97093">
            <w:pPr>
              <w:pStyle w:val="ConsPlusNormal"/>
              <w:jc w:val="center"/>
            </w:pPr>
            <w:r>
              <w:t>111,00000</w:t>
            </w:r>
          </w:p>
        </w:tc>
        <w:tc>
          <w:tcPr>
            <w:tcW w:w="1559" w:type="dxa"/>
          </w:tcPr>
          <w:p w:rsidR="00B97093" w:rsidRDefault="00B97093">
            <w:pPr>
              <w:pStyle w:val="ConsPlusNormal"/>
              <w:jc w:val="center"/>
            </w:pPr>
            <w:r>
              <w:t>300,00000</w:t>
            </w:r>
          </w:p>
        </w:tc>
        <w:tc>
          <w:tcPr>
            <w:tcW w:w="1559" w:type="dxa"/>
          </w:tcPr>
          <w:p w:rsidR="00B97093" w:rsidRDefault="000A2EFC">
            <w:pPr>
              <w:pStyle w:val="ConsPlusNormal"/>
              <w:jc w:val="center"/>
            </w:pPr>
            <w:r>
              <w:t>1</w:t>
            </w:r>
            <w:r w:rsidR="00B97093">
              <w:t>50,00000</w:t>
            </w:r>
          </w:p>
        </w:tc>
        <w:tc>
          <w:tcPr>
            <w:tcW w:w="1560" w:type="dxa"/>
          </w:tcPr>
          <w:p w:rsidR="00B97093" w:rsidRDefault="00B97093">
            <w:pPr>
              <w:pStyle w:val="ConsPlusNormal"/>
              <w:jc w:val="center"/>
            </w:pPr>
            <w:r>
              <w:t>500,00000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111,00000</w:t>
            </w:r>
          </w:p>
        </w:tc>
        <w:tc>
          <w:tcPr>
            <w:tcW w:w="1559" w:type="dxa"/>
          </w:tcPr>
          <w:p w:rsidR="00B97093" w:rsidRDefault="00B97093">
            <w:pPr>
              <w:pStyle w:val="ConsPlusNormal"/>
              <w:jc w:val="center"/>
            </w:pPr>
            <w:r>
              <w:t>111,00000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063</w:t>
            </w:r>
          </w:p>
        </w:tc>
        <w:tc>
          <w:tcPr>
            <w:tcW w:w="1701" w:type="dxa"/>
          </w:tcPr>
          <w:p w:rsidR="00B97093" w:rsidRDefault="000A2EFC">
            <w:pPr>
              <w:pStyle w:val="ConsPlusNormal"/>
              <w:jc w:val="center"/>
            </w:pPr>
            <w:r>
              <w:t>9</w:t>
            </w:r>
            <w:r w:rsidR="00B97093">
              <w:t>50,00000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300,00000</w:t>
            </w:r>
          </w:p>
        </w:tc>
        <w:tc>
          <w:tcPr>
            <w:tcW w:w="1559" w:type="dxa"/>
          </w:tcPr>
          <w:p w:rsidR="00B97093" w:rsidRDefault="000A2EFC">
            <w:pPr>
              <w:pStyle w:val="ConsPlusNormal"/>
              <w:jc w:val="center"/>
            </w:pPr>
            <w:r>
              <w:t>1</w:t>
            </w:r>
            <w:r w:rsidR="00B97093">
              <w:t>50,00000</w:t>
            </w:r>
          </w:p>
        </w:tc>
        <w:tc>
          <w:tcPr>
            <w:tcW w:w="1560" w:type="dxa"/>
          </w:tcPr>
          <w:p w:rsidR="00B97093" w:rsidRDefault="00B97093">
            <w:pPr>
              <w:pStyle w:val="ConsPlusNormal"/>
              <w:jc w:val="center"/>
            </w:pPr>
            <w:r>
              <w:t>500,00000</w:t>
            </w:r>
          </w:p>
        </w:tc>
        <w:tc>
          <w:tcPr>
            <w:tcW w:w="1559" w:type="dxa"/>
          </w:tcPr>
          <w:p w:rsidR="00B97093" w:rsidRDefault="00B97093">
            <w:pPr>
              <w:pStyle w:val="ConsPlusNormal"/>
              <w:jc w:val="center"/>
            </w:pPr>
            <w:r>
              <w:t>0,00000</w:t>
            </w:r>
          </w:p>
        </w:tc>
      </w:tr>
      <w:tr w:rsidR="0087018B" w:rsidTr="0087018B">
        <w:tc>
          <w:tcPr>
            <w:tcW w:w="709" w:type="dxa"/>
            <w:vMerge w:val="restart"/>
            <w:vAlign w:val="center"/>
          </w:tcPr>
          <w:p w:rsidR="00B97093" w:rsidRDefault="00B97093">
            <w:pPr>
              <w:pStyle w:val="ConsPlusNormal"/>
              <w:jc w:val="center"/>
            </w:pPr>
            <w:r>
              <w:lastRenderedPageBreak/>
              <w:t>1.4.</w:t>
            </w:r>
          </w:p>
        </w:tc>
        <w:tc>
          <w:tcPr>
            <w:tcW w:w="2269" w:type="dxa"/>
            <w:vMerge w:val="restart"/>
          </w:tcPr>
          <w:p w:rsidR="00B97093" w:rsidRDefault="00363D26">
            <w:pPr>
              <w:pStyle w:val="ConsPlusNormal"/>
            </w:pPr>
            <w:hyperlink w:anchor="P2843" w:history="1">
              <w:r w:rsidR="00B97093">
                <w:rPr>
                  <w:color w:val="0000FF"/>
                </w:rPr>
                <w:t>Подпрограмма 4</w:t>
              </w:r>
            </w:hyperlink>
            <w:r w:rsidR="00B97093">
              <w:t xml:space="preserve"> "Обеспечение реализации Государственной программы"</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rsidP="000A2EFC">
            <w:pPr>
              <w:pStyle w:val="ConsPlusNormal"/>
              <w:jc w:val="center"/>
            </w:pPr>
            <w:r>
              <w:t xml:space="preserve">262 </w:t>
            </w:r>
            <w:r w:rsidR="000A2EFC">
              <w:t>4</w:t>
            </w:r>
            <w:r>
              <w:t>69,89400</w:t>
            </w:r>
          </w:p>
        </w:tc>
        <w:tc>
          <w:tcPr>
            <w:tcW w:w="1559" w:type="dxa"/>
          </w:tcPr>
          <w:p w:rsidR="00B97093" w:rsidRDefault="00B97093">
            <w:pPr>
              <w:pStyle w:val="ConsPlusNormal"/>
              <w:jc w:val="center"/>
            </w:pPr>
            <w:r>
              <w:t>53 945,53200</w:t>
            </w:r>
          </w:p>
        </w:tc>
        <w:tc>
          <w:tcPr>
            <w:tcW w:w="1559" w:type="dxa"/>
          </w:tcPr>
          <w:p w:rsidR="00B97093" w:rsidRDefault="00B97093">
            <w:pPr>
              <w:pStyle w:val="ConsPlusNormal"/>
              <w:jc w:val="center"/>
            </w:pPr>
            <w:r>
              <w:t>47 004,43200</w:t>
            </w:r>
          </w:p>
        </w:tc>
        <w:tc>
          <w:tcPr>
            <w:tcW w:w="1559" w:type="dxa"/>
          </w:tcPr>
          <w:p w:rsidR="00B97093" w:rsidRDefault="00B97093" w:rsidP="000A2EFC">
            <w:pPr>
              <w:pStyle w:val="ConsPlusNormal"/>
              <w:jc w:val="center"/>
            </w:pPr>
            <w:r>
              <w:t xml:space="preserve">47 </w:t>
            </w:r>
            <w:r w:rsidR="000A2EFC">
              <w:t>6</w:t>
            </w:r>
            <w:r>
              <w:t>62,67000</w:t>
            </w:r>
          </w:p>
        </w:tc>
        <w:tc>
          <w:tcPr>
            <w:tcW w:w="1560" w:type="dxa"/>
          </w:tcPr>
          <w:p w:rsidR="00B97093" w:rsidRDefault="00B97093">
            <w:pPr>
              <w:pStyle w:val="ConsPlusNormal"/>
              <w:jc w:val="center"/>
            </w:pPr>
            <w:r>
              <w:t>59 702,01000</w:t>
            </w:r>
          </w:p>
        </w:tc>
        <w:tc>
          <w:tcPr>
            <w:tcW w:w="1559" w:type="dxa"/>
          </w:tcPr>
          <w:p w:rsidR="00B97093" w:rsidRDefault="00B97093">
            <w:pPr>
              <w:pStyle w:val="ConsPlusNormal"/>
              <w:jc w:val="center"/>
            </w:pPr>
            <w:r>
              <w:t>54 155,25000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0A2EFC" w:rsidTr="0087018B">
        <w:tc>
          <w:tcPr>
            <w:tcW w:w="709" w:type="dxa"/>
            <w:vMerge/>
          </w:tcPr>
          <w:p w:rsidR="000A2EFC" w:rsidRDefault="000A2EFC"/>
        </w:tc>
        <w:tc>
          <w:tcPr>
            <w:tcW w:w="2269" w:type="dxa"/>
            <w:vMerge/>
          </w:tcPr>
          <w:p w:rsidR="000A2EFC" w:rsidRDefault="000A2EFC"/>
        </w:tc>
        <w:tc>
          <w:tcPr>
            <w:tcW w:w="1984" w:type="dxa"/>
          </w:tcPr>
          <w:p w:rsidR="000A2EFC" w:rsidRDefault="000A2EFC">
            <w:pPr>
              <w:pStyle w:val="ConsPlusNormal"/>
            </w:pPr>
            <w:r>
              <w:t>за счет средств краевого бюджета</w:t>
            </w:r>
          </w:p>
        </w:tc>
        <w:tc>
          <w:tcPr>
            <w:tcW w:w="709" w:type="dxa"/>
          </w:tcPr>
          <w:p w:rsidR="000A2EFC" w:rsidRDefault="000A2EFC">
            <w:pPr>
              <w:pStyle w:val="ConsPlusNormal"/>
              <w:jc w:val="center"/>
            </w:pPr>
            <w:r>
              <w:t>829</w:t>
            </w:r>
          </w:p>
        </w:tc>
        <w:tc>
          <w:tcPr>
            <w:tcW w:w="709" w:type="dxa"/>
          </w:tcPr>
          <w:p w:rsidR="000A2EFC" w:rsidRDefault="000A2EFC">
            <w:pPr>
              <w:pStyle w:val="ConsPlusNormal"/>
              <w:jc w:val="center"/>
            </w:pPr>
            <w:r>
              <w:t>064</w:t>
            </w:r>
          </w:p>
        </w:tc>
        <w:tc>
          <w:tcPr>
            <w:tcW w:w="1701" w:type="dxa"/>
          </w:tcPr>
          <w:p w:rsidR="000A2EFC" w:rsidRDefault="000A2EFC" w:rsidP="003A4949">
            <w:pPr>
              <w:pStyle w:val="ConsPlusNormal"/>
              <w:jc w:val="center"/>
            </w:pPr>
            <w:r>
              <w:t>262 469,89400</w:t>
            </w:r>
          </w:p>
        </w:tc>
        <w:tc>
          <w:tcPr>
            <w:tcW w:w="1559" w:type="dxa"/>
          </w:tcPr>
          <w:p w:rsidR="000A2EFC" w:rsidRDefault="000A2EFC" w:rsidP="003A4949">
            <w:pPr>
              <w:pStyle w:val="ConsPlusNormal"/>
              <w:jc w:val="center"/>
            </w:pPr>
            <w:r>
              <w:t>53 945,53200</w:t>
            </w:r>
          </w:p>
        </w:tc>
        <w:tc>
          <w:tcPr>
            <w:tcW w:w="1559" w:type="dxa"/>
          </w:tcPr>
          <w:p w:rsidR="000A2EFC" w:rsidRDefault="000A2EFC" w:rsidP="003A4949">
            <w:pPr>
              <w:pStyle w:val="ConsPlusNormal"/>
              <w:jc w:val="center"/>
            </w:pPr>
            <w:r>
              <w:t>47 004,43200</w:t>
            </w:r>
          </w:p>
        </w:tc>
        <w:tc>
          <w:tcPr>
            <w:tcW w:w="1559" w:type="dxa"/>
          </w:tcPr>
          <w:p w:rsidR="000A2EFC" w:rsidRDefault="000A2EFC" w:rsidP="003A4949">
            <w:pPr>
              <w:pStyle w:val="ConsPlusNormal"/>
              <w:jc w:val="center"/>
            </w:pPr>
            <w:r>
              <w:t>47 662,67000</w:t>
            </w:r>
          </w:p>
        </w:tc>
        <w:tc>
          <w:tcPr>
            <w:tcW w:w="1560" w:type="dxa"/>
          </w:tcPr>
          <w:p w:rsidR="000A2EFC" w:rsidRDefault="000A2EFC" w:rsidP="003A4949">
            <w:pPr>
              <w:pStyle w:val="ConsPlusNormal"/>
              <w:jc w:val="center"/>
            </w:pPr>
            <w:r>
              <w:t>59 702,01000</w:t>
            </w:r>
          </w:p>
        </w:tc>
        <w:tc>
          <w:tcPr>
            <w:tcW w:w="1559" w:type="dxa"/>
          </w:tcPr>
          <w:p w:rsidR="000A2EFC" w:rsidRDefault="000A2EFC" w:rsidP="003A4949">
            <w:pPr>
              <w:pStyle w:val="ConsPlusNormal"/>
              <w:jc w:val="center"/>
            </w:pPr>
            <w:r>
              <w:t>54 155,25000</w:t>
            </w:r>
          </w:p>
        </w:tc>
      </w:tr>
      <w:tr w:rsidR="0087018B" w:rsidTr="0087018B">
        <w:tc>
          <w:tcPr>
            <w:tcW w:w="709" w:type="dxa"/>
            <w:vMerge w:val="restart"/>
            <w:vAlign w:val="center"/>
          </w:tcPr>
          <w:p w:rsidR="00B97093" w:rsidRDefault="00B97093">
            <w:pPr>
              <w:pStyle w:val="ConsPlusNormal"/>
              <w:jc w:val="center"/>
            </w:pPr>
            <w:r>
              <w:t>1.4.1.</w:t>
            </w:r>
          </w:p>
        </w:tc>
        <w:tc>
          <w:tcPr>
            <w:tcW w:w="2269" w:type="dxa"/>
            <w:vMerge w:val="restart"/>
          </w:tcPr>
          <w:p w:rsidR="00B97093" w:rsidRDefault="00B97093">
            <w:pPr>
              <w:pStyle w:val="ConsPlusNormal"/>
            </w:pPr>
            <w:r>
              <w:t>Освоение финансовых средств, направленных на оплату труда и дополнительных выплат и компенсаций с учетом страховых взносов</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235 674,47600</w:t>
            </w:r>
          </w:p>
        </w:tc>
        <w:tc>
          <w:tcPr>
            <w:tcW w:w="1559" w:type="dxa"/>
          </w:tcPr>
          <w:p w:rsidR="00B97093" w:rsidRDefault="00B97093">
            <w:pPr>
              <w:pStyle w:val="ConsPlusNormal"/>
              <w:jc w:val="center"/>
            </w:pPr>
            <w:r>
              <w:t>46 261,80000</w:t>
            </w:r>
          </w:p>
        </w:tc>
        <w:tc>
          <w:tcPr>
            <w:tcW w:w="1559" w:type="dxa"/>
          </w:tcPr>
          <w:p w:rsidR="00B97093" w:rsidRDefault="00B97093">
            <w:pPr>
              <w:pStyle w:val="ConsPlusNormal"/>
              <w:jc w:val="center"/>
            </w:pPr>
            <w:r>
              <w:t>42 662,05600</w:t>
            </w:r>
          </w:p>
        </w:tc>
        <w:tc>
          <w:tcPr>
            <w:tcW w:w="1559" w:type="dxa"/>
          </w:tcPr>
          <w:p w:rsidR="00B97093" w:rsidRDefault="00B97093">
            <w:pPr>
              <w:pStyle w:val="ConsPlusNormal"/>
              <w:jc w:val="center"/>
            </w:pPr>
            <w:r>
              <w:t>43 276,27000</w:t>
            </w:r>
          </w:p>
        </w:tc>
        <w:tc>
          <w:tcPr>
            <w:tcW w:w="1560" w:type="dxa"/>
          </w:tcPr>
          <w:p w:rsidR="00B97093" w:rsidRDefault="00B97093">
            <w:pPr>
              <w:pStyle w:val="ConsPlusNormal"/>
              <w:jc w:val="center"/>
            </w:pPr>
            <w:r>
              <w:t>54 463,06000</w:t>
            </w:r>
          </w:p>
        </w:tc>
        <w:tc>
          <w:tcPr>
            <w:tcW w:w="1559" w:type="dxa"/>
          </w:tcPr>
          <w:p w:rsidR="00B97093" w:rsidRDefault="00B97093">
            <w:pPr>
              <w:pStyle w:val="ConsPlusNormal"/>
              <w:jc w:val="center"/>
            </w:pPr>
            <w:r>
              <w:t>49 011,29000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064</w:t>
            </w:r>
          </w:p>
        </w:tc>
        <w:tc>
          <w:tcPr>
            <w:tcW w:w="1701" w:type="dxa"/>
          </w:tcPr>
          <w:p w:rsidR="00B97093" w:rsidRDefault="00B97093">
            <w:pPr>
              <w:pStyle w:val="ConsPlusNormal"/>
              <w:jc w:val="center"/>
            </w:pPr>
            <w:r>
              <w:t>235 674,47600</w:t>
            </w:r>
          </w:p>
        </w:tc>
        <w:tc>
          <w:tcPr>
            <w:tcW w:w="1559" w:type="dxa"/>
          </w:tcPr>
          <w:p w:rsidR="00B97093" w:rsidRDefault="00B97093">
            <w:pPr>
              <w:pStyle w:val="ConsPlusNormal"/>
              <w:jc w:val="center"/>
            </w:pPr>
            <w:r>
              <w:t>46 261,80000</w:t>
            </w:r>
          </w:p>
        </w:tc>
        <w:tc>
          <w:tcPr>
            <w:tcW w:w="1559" w:type="dxa"/>
          </w:tcPr>
          <w:p w:rsidR="00B97093" w:rsidRDefault="00B97093">
            <w:pPr>
              <w:pStyle w:val="ConsPlusNormal"/>
              <w:jc w:val="center"/>
            </w:pPr>
            <w:r>
              <w:t>42 662,05600</w:t>
            </w:r>
          </w:p>
        </w:tc>
        <w:tc>
          <w:tcPr>
            <w:tcW w:w="1559" w:type="dxa"/>
          </w:tcPr>
          <w:p w:rsidR="00B97093" w:rsidRDefault="00B97093">
            <w:pPr>
              <w:pStyle w:val="ConsPlusNormal"/>
              <w:jc w:val="center"/>
            </w:pPr>
            <w:r>
              <w:t>43 276,27000</w:t>
            </w:r>
          </w:p>
        </w:tc>
        <w:tc>
          <w:tcPr>
            <w:tcW w:w="1560" w:type="dxa"/>
          </w:tcPr>
          <w:p w:rsidR="00B97093" w:rsidRDefault="00B97093">
            <w:pPr>
              <w:pStyle w:val="ConsPlusNormal"/>
              <w:jc w:val="center"/>
            </w:pPr>
            <w:r>
              <w:t>54 463,06000</w:t>
            </w:r>
          </w:p>
        </w:tc>
        <w:tc>
          <w:tcPr>
            <w:tcW w:w="1559" w:type="dxa"/>
          </w:tcPr>
          <w:p w:rsidR="00B97093" w:rsidRDefault="00B97093">
            <w:pPr>
              <w:pStyle w:val="ConsPlusNormal"/>
              <w:jc w:val="center"/>
            </w:pPr>
            <w:r>
              <w:t>49 011,29000</w:t>
            </w:r>
          </w:p>
        </w:tc>
      </w:tr>
      <w:tr w:rsidR="0087018B" w:rsidTr="0087018B">
        <w:tc>
          <w:tcPr>
            <w:tcW w:w="709" w:type="dxa"/>
            <w:vMerge w:val="restart"/>
            <w:vAlign w:val="center"/>
          </w:tcPr>
          <w:p w:rsidR="00B97093" w:rsidRDefault="00B97093">
            <w:pPr>
              <w:pStyle w:val="ConsPlusNormal"/>
              <w:jc w:val="center"/>
            </w:pPr>
            <w:r>
              <w:t>1.4.2.</w:t>
            </w:r>
          </w:p>
        </w:tc>
        <w:tc>
          <w:tcPr>
            <w:tcW w:w="2269" w:type="dxa"/>
            <w:vMerge w:val="restart"/>
          </w:tcPr>
          <w:p w:rsidR="00B97093" w:rsidRDefault="00B97093">
            <w:pPr>
              <w:pStyle w:val="ConsPlusNormal"/>
            </w:pPr>
            <w:r>
              <w:t>Освоение финансовых средств, направленных на обеспечение государственных нужд</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rsidP="000A2EFC">
            <w:pPr>
              <w:pStyle w:val="ConsPlusNormal"/>
              <w:jc w:val="center"/>
            </w:pPr>
            <w:r>
              <w:t xml:space="preserve">26 </w:t>
            </w:r>
            <w:r w:rsidR="000A2EFC">
              <w:t>7</w:t>
            </w:r>
            <w:r>
              <w:t>95,41800</w:t>
            </w:r>
          </w:p>
        </w:tc>
        <w:tc>
          <w:tcPr>
            <w:tcW w:w="1559" w:type="dxa"/>
          </w:tcPr>
          <w:p w:rsidR="00B97093" w:rsidRDefault="00B97093">
            <w:pPr>
              <w:pStyle w:val="ConsPlusNormal"/>
              <w:jc w:val="center"/>
            </w:pPr>
            <w:r>
              <w:t>7 683,73200</w:t>
            </w:r>
          </w:p>
        </w:tc>
        <w:tc>
          <w:tcPr>
            <w:tcW w:w="1559" w:type="dxa"/>
          </w:tcPr>
          <w:p w:rsidR="00B97093" w:rsidRDefault="00B97093">
            <w:pPr>
              <w:pStyle w:val="ConsPlusNormal"/>
              <w:jc w:val="center"/>
            </w:pPr>
            <w:r>
              <w:t>4 342,37600</w:t>
            </w:r>
          </w:p>
        </w:tc>
        <w:tc>
          <w:tcPr>
            <w:tcW w:w="1559" w:type="dxa"/>
          </w:tcPr>
          <w:p w:rsidR="00B97093" w:rsidRDefault="00B97093" w:rsidP="000A2EFC">
            <w:pPr>
              <w:pStyle w:val="ConsPlusNormal"/>
              <w:jc w:val="center"/>
            </w:pPr>
            <w:r>
              <w:t xml:space="preserve">4 </w:t>
            </w:r>
            <w:r w:rsidR="000A2EFC">
              <w:t>3</w:t>
            </w:r>
            <w:r>
              <w:t>86,40000</w:t>
            </w:r>
          </w:p>
        </w:tc>
        <w:tc>
          <w:tcPr>
            <w:tcW w:w="1560" w:type="dxa"/>
          </w:tcPr>
          <w:p w:rsidR="00B97093" w:rsidRDefault="00B97093">
            <w:pPr>
              <w:pStyle w:val="ConsPlusNormal"/>
              <w:jc w:val="center"/>
            </w:pPr>
            <w:r>
              <w:t>5 238,95000</w:t>
            </w:r>
          </w:p>
        </w:tc>
        <w:tc>
          <w:tcPr>
            <w:tcW w:w="1559" w:type="dxa"/>
          </w:tcPr>
          <w:p w:rsidR="00B97093" w:rsidRDefault="00B97093">
            <w:pPr>
              <w:pStyle w:val="ConsPlusNormal"/>
              <w:jc w:val="center"/>
            </w:pPr>
            <w:r>
              <w:t>5 143,96000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0A2EFC" w:rsidTr="0087018B">
        <w:tc>
          <w:tcPr>
            <w:tcW w:w="709" w:type="dxa"/>
            <w:vMerge/>
          </w:tcPr>
          <w:p w:rsidR="000A2EFC" w:rsidRDefault="000A2EFC"/>
        </w:tc>
        <w:tc>
          <w:tcPr>
            <w:tcW w:w="2269" w:type="dxa"/>
            <w:vMerge/>
          </w:tcPr>
          <w:p w:rsidR="000A2EFC" w:rsidRDefault="000A2EFC"/>
        </w:tc>
        <w:tc>
          <w:tcPr>
            <w:tcW w:w="1984" w:type="dxa"/>
          </w:tcPr>
          <w:p w:rsidR="000A2EFC" w:rsidRDefault="000A2EFC">
            <w:pPr>
              <w:pStyle w:val="ConsPlusNormal"/>
            </w:pPr>
            <w:r>
              <w:t>за счет средств краевого бюджета</w:t>
            </w:r>
          </w:p>
        </w:tc>
        <w:tc>
          <w:tcPr>
            <w:tcW w:w="709" w:type="dxa"/>
          </w:tcPr>
          <w:p w:rsidR="000A2EFC" w:rsidRDefault="000A2EFC">
            <w:pPr>
              <w:pStyle w:val="ConsPlusNormal"/>
              <w:jc w:val="center"/>
            </w:pPr>
            <w:r>
              <w:t>829</w:t>
            </w:r>
          </w:p>
        </w:tc>
        <w:tc>
          <w:tcPr>
            <w:tcW w:w="709" w:type="dxa"/>
          </w:tcPr>
          <w:p w:rsidR="000A2EFC" w:rsidRDefault="000A2EFC">
            <w:pPr>
              <w:pStyle w:val="ConsPlusNormal"/>
              <w:jc w:val="center"/>
            </w:pPr>
            <w:r>
              <w:t>064</w:t>
            </w:r>
          </w:p>
        </w:tc>
        <w:tc>
          <w:tcPr>
            <w:tcW w:w="1701" w:type="dxa"/>
          </w:tcPr>
          <w:p w:rsidR="000A2EFC" w:rsidRDefault="000A2EFC" w:rsidP="003A4949">
            <w:pPr>
              <w:pStyle w:val="ConsPlusNormal"/>
              <w:jc w:val="center"/>
            </w:pPr>
            <w:r>
              <w:t>26 795,41800</w:t>
            </w:r>
          </w:p>
        </w:tc>
        <w:tc>
          <w:tcPr>
            <w:tcW w:w="1559" w:type="dxa"/>
          </w:tcPr>
          <w:p w:rsidR="000A2EFC" w:rsidRDefault="000A2EFC" w:rsidP="003A4949">
            <w:pPr>
              <w:pStyle w:val="ConsPlusNormal"/>
              <w:jc w:val="center"/>
            </w:pPr>
            <w:r>
              <w:t>7 683,73200</w:t>
            </w:r>
          </w:p>
        </w:tc>
        <w:tc>
          <w:tcPr>
            <w:tcW w:w="1559" w:type="dxa"/>
          </w:tcPr>
          <w:p w:rsidR="000A2EFC" w:rsidRDefault="000A2EFC" w:rsidP="003A4949">
            <w:pPr>
              <w:pStyle w:val="ConsPlusNormal"/>
              <w:jc w:val="center"/>
            </w:pPr>
            <w:r>
              <w:t>4 342,37600</w:t>
            </w:r>
          </w:p>
        </w:tc>
        <w:tc>
          <w:tcPr>
            <w:tcW w:w="1559" w:type="dxa"/>
          </w:tcPr>
          <w:p w:rsidR="000A2EFC" w:rsidRDefault="000A2EFC" w:rsidP="003A4949">
            <w:pPr>
              <w:pStyle w:val="ConsPlusNormal"/>
              <w:jc w:val="center"/>
            </w:pPr>
            <w:r>
              <w:t>4 386,40000</w:t>
            </w:r>
          </w:p>
        </w:tc>
        <w:tc>
          <w:tcPr>
            <w:tcW w:w="1560" w:type="dxa"/>
          </w:tcPr>
          <w:p w:rsidR="000A2EFC" w:rsidRDefault="000A2EFC" w:rsidP="003A4949">
            <w:pPr>
              <w:pStyle w:val="ConsPlusNormal"/>
              <w:jc w:val="center"/>
            </w:pPr>
            <w:r>
              <w:t>5 238,95000</w:t>
            </w:r>
          </w:p>
        </w:tc>
        <w:tc>
          <w:tcPr>
            <w:tcW w:w="1559" w:type="dxa"/>
          </w:tcPr>
          <w:p w:rsidR="000A2EFC" w:rsidRDefault="000A2EFC" w:rsidP="003A4949">
            <w:pPr>
              <w:pStyle w:val="ConsPlusNormal"/>
              <w:jc w:val="center"/>
            </w:pPr>
            <w:r>
              <w:t>5 143,96000</w:t>
            </w:r>
          </w:p>
        </w:tc>
      </w:tr>
      <w:tr w:rsidR="0087018B" w:rsidTr="0087018B">
        <w:tc>
          <w:tcPr>
            <w:tcW w:w="709" w:type="dxa"/>
            <w:vMerge w:val="restart"/>
            <w:vAlign w:val="center"/>
          </w:tcPr>
          <w:p w:rsidR="00B97093" w:rsidRDefault="00B97093">
            <w:pPr>
              <w:pStyle w:val="ConsPlusNormal"/>
              <w:jc w:val="center"/>
            </w:pPr>
            <w:r>
              <w:t>1.5.</w:t>
            </w:r>
          </w:p>
        </w:tc>
        <w:tc>
          <w:tcPr>
            <w:tcW w:w="2269" w:type="dxa"/>
            <w:vMerge w:val="restart"/>
          </w:tcPr>
          <w:p w:rsidR="00B97093" w:rsidRDefault="00363D26">
            <w:pPr>
              <w:pStyle w:val="ConsPlusNormal"/>
            </w:pPr>
            <w:hyperlink w:anchor="P2914" w:history="1">
              <w:r w:rsidR="00B97093">
                <w:rPr>
                  <w:color w:val="0000FF"/>
                </w:rPr>
                <w:t>Подпрограмма 5</w:t>
              </w:r>
            </w:hyperlink>
            <w:r w:rsidR="00B97093">
              <w:t xml:space="preserve"> "Дополнительные мероприятия в сфере </w:t>
            </w:r>
            <w:r w:rsidR="00B97093">
              <w:lastRenderedPageBreak/>
              <w:t>занятости населения, направленные на снижение напряженности на рынке труда Камчатского края, на 2016 год"</w:t>
            </w:r>
          </w:p>
        </w:tc>
        <w:tc>
          <w:tcPr>
            <w:tcW w:w="1984" w:type="dxa"/>
          </w:tcPr>
          <w:p w:rsidR="00B97093" w:rsidRDefault="00B97093">
            <w:pPr>
              <w:pStyle w:val="ConsPlusNormal"/>
            </w:pPr>
            <w:r>
              <w:lastRenderedPageBreak/>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3 163,73000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3 163,73000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 xml:space="preserve">всего без учета планируемых </w:t>
            </w:r>
            <w:r>
              <w:lastRenderedPageBreak/>
              <w:t>объемов обязательств</w:t>
            </w:r>
          </w:p>
        </w:tc>
        <w:tc>
          <w:tcPr>
            <w:tcW w:w="709" w:type="dxa"/>
          </w:tcPr>
          <w:p w:rsidR="00B97093" w:rsidRDefault="00B97093">
            <w:pPr>
              <w:pStyle w:val="ConsPlusNormal"/>
              <w:jc w:val="center"/>
            </w:pPr>
            <w:r>
              <w:lastRenderedPageBreak/>
              <w:t>829</w:t>
            </w:r>
          </w:p>
        </w:tc>
        <w:tc>
          <w:tcPr>
            <w:tcW w:w="709" w:type="dxa"/>
          </w:tcPr>
          <w:p w:rsidR="00B97093" w:rsidRDefault="00B97093">
            <w:pPr>
              <w:pStyle w:val="ConsPlusNormal"/>
            </w:pPr>
          </w:p>
        </w:tc>
        <w:tc>
          <w:tcPr>
            <w:tcW w:w="1701" w:type="dxa"/>
          </w:tcPr>
          <w:p w:rsidR="00B97093" w:rsidRDefault="000A2EFC">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0A2EFC">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федерального бюджета</w:t>
            </w:r>
          </w:p>
        </w:tc>
        <w:tc>
          <w:tcPr>
            <w:tcW w:w="709" w:type="dxa"/>
          </w:tcPr>
          <w:p w:rsidR="00B97093" w:rsidRDefault="00B97093">
            <w:pPr>
              <w:pStyle w:val="ConsPlusNormal"/>
            </w:pPr>
          </w:p>
        </w:tc>
        <w:tc>
          <w:tcPr>
            <w:tcW w:w="709" w:type="dxa"/>
          </w:tcPr>
          <w:p w:rsidR="00B97093" w:rsidRDefault="00B97093">
            <w:pPr>
              <w:pStyle w:val="ConsPlusNormal"/>
            </w:pPr>
          </w:p>
        </w:tc>
        <w:tc>
          <w:tcPr>
            <w:tcW w:w="1701"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rsidP="001D10AD">
            <w:pPr>
              <w:pStyle w:val="ConsPlusNormal"/>
            </w:pPr>
            <w:r>
              <w:t>за счет средств федерального бюджета (планируемые объемы обязательств)</w:t>
            </w:r>
          </w:p>
        </w:tc>
        <w:tc>
          <w:tcPr>
            <w:tcW w:w="709" w:type="dxa"/>
          </w:tcPr>
          <w:p w:rsidR="00B97093" w:rsidRDefault="00B97093">
            <w:pPr>
              <w:pStyle w:val="ConsPlusNormal"/>
            </w:pPr>
          </w:p>
        </w:tc>
        <w:tc>
          <w:tcPr>
            <w:tcW w:w="709" w:type="dxa"/>
          </w:tcPr>
          <w:p w:rsidR="00B97093" w:rsidRDefault="00B97093">
            <w:pPr>
              <w:pStyle w:val="ConsPlusNormal"/>
            </w:pPr>
          </w:p>
        </w:tc>
        <w:tc>
          <w:tcPr>
            <w:tcW w:w="1701" w:type="dxa"/>
          </w:tcPr>
          <w:p w:rsidR="00B97093" w:rsidRDefault="00B97093">
            <w:pPr>
              <w:pStyle w:val="ConsPlusNormal"/>
              <w:jc w:val="center"/>
            </w:pPr>
            <w:r>
              <w:t>3 005,55000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3 005,55000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rsidP="003A4949">
            <w:pPr>
              <w:pStyle w:val="ConsPlusNormal"/>
            </w:pPr>
            <w:r>
              <w:t>за счет средств краевого бюджета</w:t>
            </w:r>
          </w:p>
        </w:tc>
        <w:tc>
          <w:tcPr>
            <w:tcW w:w="709" w:type="dxa"/>
          </w:tcPr>
          <w:p w:rsidR="001D10AD" w:rsidRDefault="001D10AD" w:rsidP="003A4949">
            <w:pPr>
              <w:pStyle w:val="ConsPlusNormal"/>
              <w:jc w:val="center"/>
            </w:pPr>
            <w:r>
              <w:t>829</w:t>
            </w:r>
          </w:p>
        </w:tc>
        <w:tc>
          <w:tcPr>
            <w:tcW w:w="709" w:type="dxa"/>
          </w:tcPr>
          <w:p w:rsidR="001D10AD" w:rsidRDefault="001D10AD" w:rsidP="003A4949">
            <w:pPr>
              <w:pStyle w:val="ConsPlusNormal"/>
              <w:jc w:val="center"/>
            </w:pPr>
            <w:r>
              <w:t>065</w:t>
            </w:r>
          </w:p>
        </w:tc>
        <w:tc>
          <w:tcPr>
            <w:tcW w:w="1701"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c>
          <w:tcPr>
            <w:tcW w:w="1560"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r w:rsidR="001D10AD">
              <w:t xml:space="preserve"> (планируемые объемы обязательств)</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065</w:t>
            </w:r>
          </w:p>
        </w:tc>
        <w:tc>
          <w:tcPr>
            <w:tcW w:w="1701" w:type="dxa"/>
          </w:tcPr>
          <w:p w:rsidR="00B97093" w:rsidRDefault="00B97093">
            <w:pPr>
              <w:pStyle w:val="ConsPlusNormal"/>
              <w:jc w:val="center"/>
            </w:pPr>
            <w:r>
              <w:t>158,18000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158,18000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val="restart"/>
            <w:vAlign w:val="center"/>
          </w:tcPr>
          <w:p w:rsidR="00B97093" w:rsidRDefault="00B97093">
            <w:pPr>
              <w:pStyle w:val="ConsPlusNormal"/>
              <w:jc w:val="center"/>
            </w:pPr>
            <w:r>
              <w:t>1.5.1.</w:t>
            </w:r>
          </w:p>
        </w:tc>
        <w:tc>
          <w:tcPr>
            <w:tcW w:w="2269" w:type="dxa"/>
            <w:vMerge w:val="restart"/>
          </w:tcPr>
          <w:p w:rsidR="00B97093" w:rsidRDefault="00B97093">
            <w:pPr>
              <w:pStyle w:val="ConsPlusNormal"/>
            </w:pPr>
            <w:r>
              <w:t>Опережающее профессиональное обучение работников организаций, находящихся под риском увольнения</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1 374,00000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1 374,00000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всего без учета планируемых объемов обязательств</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1D10AD">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1D10AD">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pPr>
              <w:pStyle w:val="ConsPlusNormal"/>
            </w:pPr>
            <w:r>
              <w:t>за счет средств федерального бюджета</w:t>
            </w:r>
          </w:p>
        </w:tc>
        <w:tc>
          <w:tcPr>
            <w:tcW w:w="709" w:type="dxa"/>
          </w:tcPr>
          <w:p w:rsidR="001D10AD" w:rsidRDefault="001D10AD">
            <w:pPr>
              <w:pStyle w:val="ConsPlusNormal"/>
            </w:pPr>
          </w:p>
        </w:tc>
        <w:tc>
          <w:tcPr>
            <w:tcW w:w="709" w:type="dxa"/>
          </w:tcPr>
          <w:p w:rsidR="001D10AD" w:rsidRDefault="001D10AD">
            <w:pPr>
              <w:pStyle w:val="ConsPlusNormal"/>
            </w:pPr>
          </w:p>
        </w:tc>
        <w:tc>
          <w:tcPr>
            <w:tcW w:w="1701" w:type="dxa"/>
          </w:tcPr>
          <w:p w:rsidR="001D10AD" w:rsidRDefault="001D10AD">
            <w:pPr>
              <w:pStyle w:val="ConsPlusNormal"/>
              <w:jc w:val="center"/>
            </w:pPr>
            <w: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60"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rsidP="001D10AD">
            <w:pPr>
              <w:pStyle w:val="ConsPlusNormal"/>
            </w:pPr>
            <w:r>
              <w:t xml:space="preserve">за счет средств федерального бюджета (планируемые </w:t>
            </w:r>
            <w:r>
              <w:lastRenderedPageBreak/>
              <w:t>объемы обязательств)</w:t>
            </w:r>
          </w:p>
        </w:tc>
        <w:tc>
          <w:tcPr>
            <w:tcW w:w="709" w:type="dxa"/>
          </w:tcPr>
          <w:p w:rsidR="001D10AD" w:rsidRDefault="001D10AD">
            <w:pPr>
              <w:pStyle w:val="ConsPlusNormal"/>
            </w:pPr>
          </w:p>
        </w:tc>
        <w:tc>
          <w:tcPr>
            <w:tcW w:w="709" w:type="dxa"/>
          </w:tcPr>
          <w:p w:rsidR="001D10AD" w:rsidRDefault="001D10AD">
            <w:pPr>
              <w:pStyle w:val="ConsPlusNormal"/>
            </w:pPr>
          </w:p>
        </w:tc>
        <w:tc>
          <w:tcPr>
            <w:tcW w:w="1701" w:type="dxa"/>
          </w:tcPr>
          <w:p w:rsidR="001D10AD" w:rsidRDefault="001D10AD">
            <w:pPr>
              <w:pStyle w:val="ConsPlusNormal"/>
              <w:jc w:val="center"/>
            </w:pPr>
            <w:r>
              <w:t>1 305,30000</w:t>
            </w:r>
          </w:p>
        </w:tc>
        <w:tc>
          <w:tcPr>
            <w:tcW w:w="1559" w:type="dxa"/>
          </w:tcPr>
          <w:p w:rsidR="001D10AD" w:rsidRDefault="001D10AD" w:rsidP="001D10AD">
            <w:pPr>
              <w:jc w:val="center"/>
            </w:pPr>
            <w:r w:rsidRPr="00B27392">
              <w:rPr>
                <w:rFonts w:asciiTheme="minorHAnsi" w:hAnsiTheme="minorHAnsi" w:cstheme="minorHAnsi"/>
                <w:sz w:val="22"/>
                <w:szCs w:val="22"/>
              </w:rPr>
              <w:t>0,00000</w:t>
            </w:r>
          </w:p>
        </w:tc>
        <w:tc>
          <w:tcPr>
            <w:tcW w:w="1559" w:type="dxa"/>
          </w:tcPr>
          <w:p w:rsidR="001D10AD" w:rsidRDefault="001D10AD" w:rsidP="001D10AD">
            <w:pPr>
              <w:jc w:val="center"/>
            </w:pPr>
            <w:r w:rsidRPr="00B27392">
              <w:rPr>
                <w:rFonts w:asciiTheme="minorHAnsi" w:hAnsiTheme="minorHAnsi" w:cstheme="minorHAnsi"/>
                <w:sz w:val="22"/>
                <w:szCs w:val="22"/>
              </w:rPr>
              <w:t>0,00000</w:t>
            </w:r>
          </w:p>
        </w:tc>
        <w:tc>
          <w:tcPr>
            <w:tcW w:w="1559" w:type="dxa"/>
          </w:tcPr>
          <w:p w:rsidR="001D10AD" w:rsidRDefault="001D10AD">
            <w:pPr>
              <w:pStyle w:val="ConsPlusNormal"/>
              <w:jc w:val="center"/>
            </w:pPr>
            <w:r>
              <w:t>1 305,30000</w:t>
            </w:r>
          </w:p>
        </w:tc>
        <w:tc>
          <w:tcPr>
            <w:tcW w:w="1560" w:type="dxa"/>
          </w:tcPr>
          <w:p w:rsidR="001D10AD" w:rsidRDefault="001D10AD" w:rsidP="001D10AD">
            <w:pPr>
              <w:jc w:val="center"/>
            </w:pPr>
            <w:r w:rsidRPr="008F4441">
              <w:rPr>
                <w:rFonts w:asciiTheme="minorHAnsi" w:hAnsiTheme="minorHAnsi" w:cstheme="minorHAnsi"/>
                <w:sz w:val="22"/>
                <w:szCs w:val="22"/>
              </w:rPr>
              <w:t>0,00000</w:t>
            </w:r>
          </w:p>
        </w:tc>
        <w:tc>
          <w:tcPr>
            <w:tcW w:w="1559" w:type="dxa"/>
          </w:tcPr>
          <w:p w:rsidR="001D10AD" w:rsidRDefault="001D10AD" w:rsidP="001D10AD">
            <w:pPr>
              <w:jc w:val="center"/>
            </w:pPr>
            <w:r w:rsidRPr="008F4441">
              <w:rPr>
                <w:rFonts w:asciiTheme="minorHAnsi" w:hAnsiTheme="minorHAnsi" w:cstheme="minorHAnsi"/>
                <w:sz w:val="22"/>
                <w:szCs w:val="22"/>
              </w:rP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rsidP="003A4949">
            <w:pPr>
              <w:pStyle w:val="ConsPlusNormal"/>
            </w:pPr>
            <w:r>
              <w:t>за счет средств краевого бюджета</w:t>
            </w:r>
          </w:p>
        </w:tc>
        <w:tc>
          <w:tcPr>
            <w:tcW w:w="709" w:type="dxa"/>
          </w:tcPr>
          <w:p w:rsidR="001D10AD" w:rsidRDefault="001D10AD" w:rsidP="003A4949">
            <w:pPr>
              <w:pStyle w:val="ConsPlusNormal"/>
              <w:jc w:val="center"/>
            </w:pPr>
            <w:r>
              <w:t>829</w:t>
            </w:r>
          </w:p>
        </w:tc>
        <w:tc>
          <w:tcPr>
            <w:tcW w:w="709" w:type="dxa"/>
          </w:tcPr>
          <w:p w:rsidR="001D10AD" w:rsidRDefault="001D10AD" w:rsidP="003A4949">
            <w:pPr>
              <w:pStyle w:val="ConsPlusNormal"/>
              <w:jc w:val="center"/>
            </w:pPr>
            <w:r>
              <w:t>065</w:t>
            </w:r>
          </w:p>
        </w:tc>
        <w:tc>
          <w:tcPr>
            <w:tcW w:w="1701"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68,70000</w:t>
            </w:r>
          </w:p>
        </w:tc>
        <w:tc>
          <w:tcPr>
            <w:tcW w:w="1560"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r w:rsidR="001D10AD">
              <w:t xml:space="preserve"> (планируемые объемы обязательств)</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065</w:t>
            </w:r>
          </w:p>
        </w:tc>
        <w:tc>
          <w:tcPr>
            <w:tcW w:w="1701" w:type="dxa"/>
          </w:tcPr>
          <w:p w:rsidR="00B97093" w:rsidRDefault="00B97093">
            <w:pPr>
              <w:pStyle w:val="ConsPlusNormal"/>
              <w:jc w:val="center"/>
            </w:pPr>
            <w:r>
              <w:t>68,70000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68,70000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val="restart"/>
            <w:vAlign w:val="center"/>
          </w:tcPr>
          <w:p w:rsidR="00B97093" w:rsidRDefault="00B97093">
            <w:pPr>
              <w:pStyle w:val="ConsPlusNormal"/>
              <w:jc w:val="center"/>
            </w:pPr>
            <w:r>
              <w:t>1.5.2.</w:t>
            </w:r>
          </w:p>
        </w:tc>
        <w:tc>
          <w:tcPr>
            <w:tcW w:w="2269" w:type="dxa"/>
            <w:vMerge w:val="restart"/>
          </w:tcPr>
          <w:p w:rsidR="00B97093" w:rsidRDefault="00B97093">
            <w:pPr>
              <w:pStyle w:val="ConsPlusNormal"/>
            </w:pPr>
            <w:r>
              <w:t>Возмещение работодателям, реализующим программы развития организации (в том числе программы,</w:t>
            </w:r>
          </w:p>
          <w:p w:rsidR="00B97093" w:rsidRDefault="00B97093">
            <w:pPr>
              <w:pStyle w:val="ConsPlusNormal"/>
            </w:pPr>
            <w:r>
              <w:t>инновации, развитие персонала), расходов на частичную оплату труда трудоустроенных выпускников профессиональных образовательных организаций</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1 542,87000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1 542,87000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всего без учета планируемых объемов обязательств</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1D10AD">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1D10AD">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pPr>
              <w:pStyle w:val="ConsPlusNormal"/>
            </w:pPr>
            <w:r>
              <w:t>за счет средств федерального бюджета</w:t>
            </w:r>
          </w:p>
        </w:tc>
        <w:tc>
          <w:tcPr>
            <w:tcW w:w="709" w:type="dxa"/>
          </w:tcPr>
          <w:p w:rsidR="001D10AD" w:rsidRDefault="001D10AD">
            <w:pPr>
              <w:pStyle w:val="ConsPlusNormal"/>
            </w:pPr>
          </w:p>
        </w:tc>
        <w:tc>
          <w:tcPr>
            <w:tcW w:w="709" w:type="dxa"/>
          </w:tcPr>
          <w:p w:rsidR="001D10AD" w:rsidRDefault="001D10AD">
            <w:pPr>
              <w:pStyle w:val="ConsPlusNormal"/>
            </w:pPr>
          </w:p>
        </w:tc>
        <w:tc>
          <w:tcPr>
            <w:tcW w:w="1701" w:type="dxa"/>
          </w:tcPr>
          <w:p w:rsidR="001D10AD" w:rsidRDefault="001D10AD">
            <w:pPr>
              <w:pStyle w:val="ConsPlusNormal"/>
              <w:jc w:val="center"/>
            </w:pPr>
            <w: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60"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rsidP="001D10AD">
            <w:pPr>
              <w:pStyle w:val="ConsPlusNormal"/>
            </w:pPr>
            <w:r>
              <w:t>за счет средств федерального бюджета (планируемые объемы обязательств)</w:t>
            </w:r>
          </w:p>
        </w:tc>
        <w:tc>
          <w:tcPr>
            <w:tcW w:w="709" w:type="dxa"/>
          </w:tcPr>
          <w:p w:rsidR="001D10AD" w:rsidRDefault="001D10AD">
            <w:pPr>
              <w:pStyle w:val="ConsPlusNormal"/>
            </w:pPr>
          </w:p>
        </w:tc>
        <w:tc>
          <w:tcPr>
            <w:tcW w:w="709" w:type="dxa"/>
          </w:tcPr>
          <w:p w:rsidR="001D10AD" w:rsidRDefault="001D10AD">
            <w:pPr>
              <w:pStyle w:val="ConsPlusNormal"/>
            </w:pPr>
          </w:p>
        </w:tc>
        <w:tc>
          <w:tcPr>
            <w:tcW w:w="1701" w:type="dxa"/>
          </w:tcPr>
          <w:p w:rsidR="001D10AD" w:rsidRDefault="001D10AD">
            <w:pPr>
              <w:pStyle w:val="ConsPlusNormal"/>
              <w:jc w:val="center"/>
            </w:pPr>
            <w:r>
              <w:t>1 465,73000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Default="001D10AD">
            <w:pPr>
              <w:pStyle w:val="ConsPlusNormal"/>
              <w:jc w:val="center"/>
            </w:pPr>
            <w:r>
              <w:t>1 465,73000</w:t>
            </w:r>
          </w:p>
        </w:tc>
        <w:tc>
          <w:tcPr>
            <w:tcW w:w="1560"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rsidP="003A4949">
            <w:pPr>
              <w:pStyle w:val="ConsPlusNormal"/>
            </w:pPr>
            <w:r>
              <w:t>за счет средств краевого бюджета</w:t>
            </w:r>
          </w:p>
        </w:tc>
        <w:tc>
          <w:tcPr>
            <w:tcW w:w="709" w:type="dxa"/>
          </w:tcPr>
          <w:p w:rsidR="001D10AD" w:rsidRDefault="001D10AD" w:rsidP="003A4949">
            <w:pPr>
              <w:pStyle w:val="ConsPlusNormal"/>
              <w:jc w:val="center"/>
            </w:pPr>
            <w:r>
              <w:t>829</w:t>
            </w:r>
          </w:p>
        </w:tc>
        <w:tc>
          <w:tcPr>
            <w:tcW w:w="709" w:type="dxa"/>
          </w:tcPr>
          <w:p w:rsidR="001D10AD" w:rsidRDefault="001D10AD" w:rsidP="003A4949">
            <w:pPr>
              <w:pStyle w:val="ConsPlusNormal"/>
              <w:jc w:val="center"/>
            </w:pPr>
            <w:r>
              <w:t>065</w:t>
            </w:r>
          </w:p>
        </w:tc>
        <w:tc>
          <w:tcPr>
            <w:tcW w:w="1701" w:type="dxa"/>
          </w:tcPr>
          <w:p w:rsidR="001D10AD" w:rsidRDefault="001D10AD" w:rsidP="003A4949">
            <w:pPr>
              <w:pStyle w:val="ConsPlusNormal"/>
              <w:jc w:val="center"/>
            </w:pPr>
            <w:r w:rsidRPr="001D10AD">
              <w:rPr>
                <w:rFonts w:asciiTheme="minorHAnsi" w:hAnsiTheme="minorHAnsi" w:cstheme="minorHAnsi"/>
                <w:szCs w:val="22"/>
              </w:rPr>
              <w:t>0,00000</w:t>
            </w:r>
          </w:p>
        </w:tc>
        <w:tc>
          <w:tcPr>
            <w:tcW w:w="1559"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rsidRPr="001D10AD">
              <w:rPr>
                <w:rFonts w:asciiTheme="minorHAnsi" w:hAnsiTheme="minorHAnsi" w:cstheme="minorHAnsi"/>
                <w:szCs w:val="22"/>
              </w:rPr>
              <w:t>0,00000</w:t>
            </w:r>
          </w:p>
        </w:tc>
        <w:tc>
          <w:tcPr>
            <w:tcW w:w="1560"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за счет средств краевого бюджета</w:t>
            </w:r>
            <w:r w:rsidR="001D10AD">
              <w:t xml:space="preserve"> (планируемые объемы обязательств)</w:t>
            </w:r>
          </w:p>
        </w:tc>
        <w:tc>
          <w:tcPr>
            <w:tcW w:w="709" w:type="dxa"/>
          </w:tcPr>
          <w:p w:rsidR="00B97093" w:rsidRDefault="00B97093">
            <w:pPr>
              <w:pStyle w:val="ConsPlusNormal"/>
              <w:jc w:val="center"/>
            </w:pPr>
            <w:r>
              <w:t>829</w:t>
            </w:r>
          </w:p>
        </w:tc>
        <w:tc>
          <w:tcPr>
            <w:tcW w:w="709" w:type="dxa"/>
          </w:tcPr>
          <w:p w:rsidR="00B97093" w:rsidRDefault="00B97093">
            <w:pPr>
              <w:pStyle w:val="ConsPlusNormal"/>
              <w:jc w:val="center"/>
            </w:pPr>
            <w:r>
              <w:t>065</w:t>
            </w:r>
          </w:p>
        </w:tc>
        <w:tc>
          <w:tcPr>
            <w:tcW w:w="1701" w:type="dxa"/>
          </w:tcPr>
          <w:p w:rsidR="00B97093" w:rsidRDefault="00B97093">
            <w:pPr>
              <w:pStyle w:val="ConsPlusNormal"/>
              <w:jc w:val="center"/>
            </w:pPr>
            <w:r>
              <w:t>77,14000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77,14000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val="restart"/>
            <w:vAlign w:val="center"/>
          </w:tcPr>
          <w:p w:rsidR="00B97093" w:rsidRDefault="00B97093">
            <w:pPr>
              <w:pStyle w:val="ConsPlusNormal"/>
              <w:jc w:val="center"/>
            </w:pPr>
            <w:r>
              <w:lastRenderedPageBreak/>
              <w:t>1.5.3.</w:t>
            </w:r>
          </w:p>
        </w:tc>
        <w:tc>
          <w:tcPr>
            <w:tcW w:w="2269" w:type="dxa"/>
            <w:vMerge w:val="restart"/>
          </w:tcPr>
          <w:p w:rsidR="00B97093" w:rsidRDefault="00B97093">
            <w:pPr>
              <w:pStyle w:val="ConsPlusNormal"/>
            </w:pPr>
            <w:r>
              <w:t>Возмещение работодателям затрат на наставничество при трудоустройстве инвалидов</w:t>
            </w:r>
          </w:p>
        </w:tc>
        <w:tc>
          <w:tcPr>
            <w:tcW w:w="1984" w:type="dxa"/>
          </w:tcPr>
          <w:p w:rsidR="00B97093" w:rsidRDefault="00B97093">
            <w:pPr>
              <w:pStyle w:val="ConsPlusNormal"/>
            </w:pPr>
            <w:r>
              <w:t>Всего, в том числе:</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B97093">
            <w:pPr>
              <w:pStyle w:val="ConsPlusNormal"/>
              <w:jc w:val="center"/>
            </w:pPr>
            <w:r>
              <w:t>246,86000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246,86000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87018B" w:rsidTr="0087018B">
        <w:tc>
          <w:tcPr>
            <w:tcW w:w="709" w:type="dxa"/>
            <w:vMerge/>
          </w:tcPr>
          <w:p w:rsidR="00B97093" w:rsidRDefault="00B97093"/>
        </w:tc>
        <w:tc>
          <w:tcPr>
            <w:tcW w:w="2269" w:type="dxa"/>
            <w:vMerge/>
          </w:tcPr>
          <w:p w:rsidR="00B97093" w:rsidRDefault="00B97093"/>
        </w:tc>
        <w:tc>
          <w:tcPr>
            <w:tcW w:w="1984" w:type="dxa"/>
          </w:tcPr>
          <w:p w:rsidR="00B97093" w:rsidRDefault="00B97093">
            <w:pPr>
              <w:pStyle w:val="ConsPlusNormal"/>
            </w:pPr>
            <w:r>
              <w:t>всего без учета планируемых объемов обязательств</w:t>
            </w:r>
          </w:p>
        </w:tc>
        <w:tc>
          <w:tcPr>
            <w:tcW w:w="709" w:type="dxa"/>
          </w:tcPr>
          <w:p w:rsidR="00B97093" w:rsidRDefault="00B97093">
            <w:pPr>
              <w:pStyle w:val="ConsPlusNormal"/>
              <w:jc w:val="center"/>
            </w:pPr>
            <w:r>
              <w:t>829</w:t>
            </w:r>
          </w:p>
        </w:tc>
        <w:tc>
          <w:tcPr>
            <w:tcW w:w="709" w:type="dxa"/>
          </w:tcPr>
          <w:p w:rsidR="00B97093" w:rsidRDefault="00B97093">
            <w:pPr>
              <w:pStyle w:val="ConsPlusNormal"/>
            </w:pPr>
          </w:p>
        </w:tc>
        <w:tc>
          <w:tcPr>
            <w:tcW w:w="1701" w:type="dxa"/>
          </w:tcPr>
          <w:p w:rsidR="00B97093" w:rsidRDefault="001D10AD">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c>
          <w:tcPr>
            <w:tcW w:w="1559" w:type="dxa"/>
          </w:tcPr>
          <w:p w:rsidR="00B97093" w:rsidRDefault="001D10AD">
            <w:pPr>
              <w:pStyle w:val="ConsPlusNormal"/>
              <w:jc w:val="center"/>
            </w:pPr>
            <w:r>
              <w:t>0,00000</w:t>
            </w:r>
          </w:p>
        </w:tc>
        <w:tc>
          <w:tcPr>
            <w:tcW w:w="1560" w:type="dxa"/>
          </w:tcPr>
          <w:p w:rsidR="00B97093" w:rsidRDefault="00B97093">
            <w:pPr>
              <w:pStyle w:val="ConsPlusNormal"/>
              <w:jc w:val="center"/>
            </w:pPr>
            <w:r>
              <w:t>0,00000</w:t>
            </w:r>
          </w:p>
        </w:tc>
        <w:tc>
          <w:tcPr>
            <w:tcW w:w="1559" w:type="dxa"/>
          </w:tcPr>
          <w:p w:rsidR="00B97093" w:rsidRDefault="00B97093">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pPr>
              <w:pStyle w:val="ConsPlusNormal"/>
            </w:pPr>
            <w:r>
              <w:t>за счет средств федерального бюджета</w:t>
            </w:r>
          </w:p>
        </w:tc>
        <w:tc>
          <w:tcPr>
            <w:tcW w:w="709" w:type="dxa"/>
          </w:tcPr>
          <w:p w:rsidR="001D10AD" w:rsidRDefault="001D10AD">
            <w:pPr>
              <w:pStyle w:val="ConsPlusNormal"/>
            </w:pPr>
          </w:p>
        </w:tc>
        <w:tc>
          <w:tcPr>
            <w:tcW w:w="709" w:type="dxa"/>
          </w:tcPr>
          <w:p w:rsidR="001D10AD" w:rsidRDefault="001D10AD">
            <w:pPr>
              <w:pStyle w:val="ConsPlusNormal"/>
            </w:pPr>
          </w:p>
        </w:tc>
        <w:tc>
          <w:tcPr>
            <w:tcW w:w="1701" w:type="dxa"/>
          </w:tcPr>
          <w:p w:rsidR="001D10AD" w:rsidRDefault="001D10AD">
            <w:pPr>
              <w:pStyle w:val="ConsPlusNormal"/>
              <w:jc w:val="center"/>
            </w:pPr>
            <w: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60"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rsidP="001D10AD">
            <w:pPr>
              <w:pStyle w:val="ConsPlusNormal"/>
            </w:pPr>
            <w:r>
              <w:t>за счет средств федерального бюджета (планируемые объемы обязательств)</w:t>
            </w:r>
          </w:p>
        </w:tc>
        <w:tc>
          <w:tcPr>
            <w:tcW w:w="709" w:type="dxa"/>
          </w:tcPr>
          <w:p w:rsidR="001D10AD" w:rsidRDefault="001D10AD">
            <w:pPr>
              <w:pStyle w:val="ConsPlusNormal"/>
            </w:pPr>
          </w:p>
        </w:tc>
        <w:tc>
          <w:tcPr>
            <w:tcW w:w="709" w:type="dxa"/>
          </w:tcPr>
          <w:p w:rsidR="001D10AD" w:rsidRDefault="001D10AD">
            <w:pPr>
              <w:pStyle w:val="ConsPlusNormal"/>
            </w:pPr>
          </w:p>
        </w:tc>
        <w:tc>
          <w:tcPr>
            <w:tcW w:w="1701" w:type="dxa"/>
          </w:tcPr>
          <w:p w:rsidR="001D10AD" w:rsidRDefault="001D10AD">
            <w:pPr>
              <w:pStyle w:val="ConsPlusNormal"/>
              <w:jc w:val="center"/>
            </w:pPr>
            <w:r>
              <w:t>234,52000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Default="001D10AD">
            <w:pPr>
              <w:pStyle w:val="ConsPlusNormal"/>
              <w:jc w:val="center"/>
            </w:pPr>
            <w:r>
              <w:t>234,52000</w:t>
            </w:r>
          </w:p>
        </w:tc>
        <w:tc>
          <w:tcPr>
            <w:tcW w:w="1560"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c>
          <w:tcPr>
            <w:tcW w:w="1559" w:type="dxa"/>
          </w:tcPr>
          <w:p w:rsidR="001D10AD" w:rsidRPr="001D10AD" w:rsidRDefault="001D10AD" w:rsidP="001D10AD">
            <w:pPr>
              <w:jc w:val="center"/>
              <w:rPr>
                <w:rFonts w:asciiTheme="minorHAnsi" w:hAnsiTheme="minorHAnsi" w:cstheme="minorHAnsi"/>
                <w:sz w:val="22"/>
                <w:szCs w:val="22"/>
              </w:rPr>
            </w:pPr>
            <w:r w:rsidRPr="001D10AD">
              <w:rPr>
                <w:rFonts w:asciiTheme="minorHAnsi" w:hAnsiTheme="minorHAnsi" w:cstheme="minorHAnsi"/>
                <w:sz w:val="22"/>
                <w:szCs w:val="22"/>
              </w:rP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rsidP="003A4949">
            <w:pPr>
              <w:pStyle w:val="ConsPlusNormal"/>
            </w:pPr>
            <w:r>
              <w:t>за счет средств краевого бюджета</w:t>
            </w:r>
          </w:p>
        </w:tc>
        <w:tc>
          <w:tcPr>
            <w:tcW w:w="709" w:type="dxa"/>
          </w:tcPr>
          <w:p w:rsidR="001D10AD" w:rsidRDefault="001D10AD" w:rsidP="003A4949">
            <w:pPr>
              <w:pStyle w:val="ConsPlusNormal"/>
              <w:jc w:val="center"/>
            </w:pPr>
            <w:r>
              <w:t>829</w:t>
            </w:r>
          </w:p>
        </w:tc>
        <w:tc>
          <w:tcPr>
            <w:tcW w:w="709" w:type="dxa"/>
          </w:tcPr>
          <w:p w:rsidR="001D10AD" w:rsidRDefault="001D10AD" w:rsidP="003A4949">
            <w:pPr>
              <w:pStyle w:val="ConsPlusNormal"/>
              <w:jc w:val="center"/>
            </w:pPr>
            <w:r>
              <w:t>065</w:t>
            </w:r>
          </w:p>
        </w:tc>
        <w:tc>
          <w:tcPr>
            <w:tcW w:w="1701"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c>
          <w:tcPr>
            <w:tcW w:w="1560" w:type="dxa"/>
          </w:tcPr>
          <w:p w:rsidR="001D10AD" w:rsidRDefault="001D10AD" w:rsidP="003A4949">
            <w:pPr>
              <w:pStyle w:val="ConsPlusNormal"/>
              <w:jc w:val="center"/>
            </w:pPr>
            <w:r>
              <w:t>0,00000</w:t>
            </w:r>
          </w:p>
        </w:tc>
        <w:tc>
          <w:tcPr>
            <w:tcW w:w="1559" w:type="dxa"/>
          </w:tcPr>
          <w:p w:rsidR="001D10AD" w:rsidRDefault="001D10AD" w:rsidP="003A4949">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pPr>
              <w:pStyle w:val="ConsPlusNormal"/>
            </w:pPr>
            <w:r>
              <w:t>за счет средств краевого бюджета (планируемые объемы обязательств)</w:t>
            </w:r>
          </w:p>
        </w:tc>
        <w:tc>
          <w:tcPr>
            <w:tcW w:w="709" w:type="dxa"/>
          </w:tcPr>
          <w:p w:rsidR="001D10AD" w:rsidRDefault="001D10AD">
            <w:pPr>
              <w:pStyle w:val="ConsPlusNormal"/>
              <w:jc w:val="center"/>
            </w:pPr>
            <w:r>
              <w:t>829</w:t>
            </w:r>
          </w:p>
        </w:tc>
        <w:tc>
          <w:tcPr>
            <w:tcW w:w="709" w:type="dxa"/>
          </w:tcPr>
          <w:p w:rsidR="001D10AD" w:rsidRDefault="001D10AD">
            <w:pPr>
              <w:pStyle w:val="ConsPlusNormal"/>
              <w:jc w:val="center"/>
            </w:pPr>
            <w:r>
              <w:t>065</w:t>
            </w:r>
          </w:p>
        </w:tc>
        <w:tc>
          <w:tcPr>
            <w:tcW w:w="1701" w:type="dxa"/>
          </w:tcPr>
          <w:p w:rsidR="001D10AD" w:rsidRDefault="001D10AD">
            <w:pPr>
              <w:pStyle w:val="ConsPlusNormal"/>
              <w:jc w:val="center"/>
            </w:pPr>
            <w:r>
              <w:t>12,34000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12,34000</w:t>
            </w:r>
          </w:p>
        </w:tc>
        <w:tc>
          <w:tcPr>
            <w:tcW w:w="1560"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r>
      <w:tr w:rsidR="001D10AD" w:rsidTr="0087018B">
        <w:tc>
          <w:tcPr>
            <w:tcW w:w="709" w:type="dxa"/>
            <w:vMerge w:val="restart"/>
            <w:vAlign w:val="center"/>
          </w:tcPr>
          <w:p w:rsidR="001D10AD" w:rsidRDefault="001D10AD">
            <w:pPr>
              <w:pStyle w:val="ConsPlusNormal"/>
              <w:jc w:val="center"/>
            </w:pPr>
            <w:r>
              <w:t>1.6.</w:t>
            </w:r>
          </w:p>
        </w:tc>
        <w:tc>
          <w:tcPr>
            <w:tcW w:w="2269" w:type="dxa"/>
            <w:vMerge w:val="restart"/>
          </w:tcPr>
          <w:p w:rsidR="001D10AD" w:rsidRDefault="00363D26">
            <w:pPr>
              <w:pStyle w:val="ConsPlusNormal"/>
            </w:pPr>
            <w:hyperlink w:anchor="P3300" w:history="1">
              <w:r w:rsidR="001D10AD">
                <w:rPr>
                  <w:color w:val="0000FF"/>
                </w:rPr>
                <w:t>Подпрограмма 6</w:t>
              </w:r>
            </w:hyperlink>
            <w:r w:rsidR="001D10AD">
              <w:t xml:space="preserve"> "Повышение мобильности трудовых ресурсов Камчатского края на 2015-2018 годы"</w:t>
            </w:r>
          </w:p>
        </w:tc>
        <w:tc>
          <w:tcPr>
            <w:tcW w:w="1984" w:type="dxa"/>
          </w:tcPr>
          <w:p w:rsidR="001D10AD" w:rsidRDefault="001D10AD">
            <w:pPr>
              <w:pStyle w:val="ConsPlusNormal"/>
            </w:pPr>
            <w:r>
              <w:t>Всего:</w:t>
            </w:r>
          </w:p>
        </w:tc>
        <w:tc>
          <w:tcPr>
            <w:tcW w:w="709" w:type="dxa"/>
          </w:tcPr>
          <w:p w:rsidR="001D10AD" w:rsidRDefault="001D10AD">
            <w:pPr>
              <w:pStyle w:val="ConsPlusNormal"/>
              <w:jc w:val="center"/>
            </w:pPr>
            <w:r>
              <w:t>829</w:t>
            </w:r>
          </w:p>
        </w:tc>
        <w:tc>
          <w:tcPr>
            <w:tcW w:w="709" w:type="dxa"/>
          </w:tcPr>
          <w:p w:rsidR="001D10AD" w:rsidRDefault="001D10AD">
            <w:pPr>
              <w:pStyle w:val="ConsPlusNormal"/>
            </w:pPr>
          </w:p>
        </w:tc>
        <w:tc>
          <w:tcPr>
            <w:tcW w:w="1701" w:type="dxa"/>
          </w:tcPr>
          <w:p w:rsidR="001D10AD" w:rsidRDefault="001D10AD" w:rsidP="001D10AD">
            <w:pPr>
              <w:pStyle w:val="ConsPlusNormal"/>
              <w:jc w:val="center"/>
            </w:pPr>
            <w:r>
              <w:t>39 150,00000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5 250,00000</w:t>
            </w:r>
          </w:p>
        </w:tc>
        <w:tc>
          <w:tcPr>
            <w:tcW w:w="1559" w:type="dxa"/>
          </w:tcPr>
          <w:p w:rsidR="001D10AD" w:rsidRDefault="001D10AD">
            <w:pPr>
              <w:pStyle w:val="ConsPlusNormal"/>
              <w:jc w:val="center"/>
            </w:pPr>
            <w:r>
              <w:t>7 500,00000</w:t>
            </w:r>
          </w:p>
        </w:tc>
        <w:tc>
          <w:tcPr>
            <w:tcW w:w="1560" w:type="dxa"/>
          </w:tcPr>
          <w:p w:rsidR="001D10AD" w:rsidRDefault="001D10AD">
            <w:pPr>
              <w:pStyle w:val="ConsPlusNormal"/>
              <w:jc w:val="center"/>
            </w:pPr>
            <w:r>
              <w:t>26 400,00000</w:t>
            </w:r>
          </w:p>
        </w:tc>
        <w:tc>
          <w:tcPr>
            <w:tcW w:w="1559" w:type="dxa"/>
          </w:tcPr>
          <w:p w:rsidR="001D10AD" w:rsidRDefault="001D10AD">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pPr>
              <w:pStyle w:val="ConsPlusNormal"/>
            </w:pPr>
            <w:r>
              <w:t>всего без учета планируемых объемов обязательств</w:t>
            </w:r>
          </w:p>
        </w:tc>
        <w:tc>
          <w:tcPr>
            <w:tcW w:w="709" w:type="dxa"/>
          </w:tcPr>
          <w:p w:rsidR="001D10AD" w:rsidRDefault="001D10AD">
            <w:pPr>
              <w:pStyle w:val="ConsPlusNormal"/>
            </w:pPr>
          </w:p>
        </w:tc>
        <w:tc>
          <w:tcPr>
            <w:tcW w:w="709" w:type="dxa"/>
          </w:tcPr>
          <w:p w:rsidR="001D10AD" w:rsidRDefault="001D10AD">
            <w:pPr>
              <w:pStyle w:val="ConsPlusNormal"/>
            </w:pPr>
          </w:p>
        </w:tc>
        <w:tc>
          <w:tcPr>
            <w:tcW w:w="1701" w:type="dxa"/>
          </w:tcPr>
          <w:p w:rsidR="001D10AD" w:rsidRDefault="001D10AD" w:rsidP="001D10AD">
            <w:pPr>
              <w:pStyle w:val="ConsPlusNormal"/>
              <w:jc w:val="center"/>
            </w:pPr>
            <w:r>
              <w:t>20 340,00000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5 250,00000</w:t>
            </w:r>
          </w:p>
        </w:tc>
        <w:tc>
          <w:tcPr>
            <w:tcW w:w="1559" w:type="dxa"/>
          </w:tcPr>
          <w:p w:rsidR="001D10AD" w:rsidRDefault="001D10AD">
            <w:pPr>
              <w:pStyle w:val="ConsPlusNormal"/>
              <w:jc w:val="center"/>
            </w:pPr>
            <w:r>
              <w:t>7 500,00000</w:t>
            </w:r>
          </w:p>
        </w:tc>
        <w:tc>
          <w:tcPr>
            <w:tcW w:w="1560" w:type="dxa"/>
          </w:tcPr>
          <w:p w:rsidR="001D10AD" w:rsidRDefault="001D10AD" w:rsidP="001D10AD">
            <w:pPr>
              <w:pStyle w:val="ConsPlusNormal"/>
              <w:jc w:val="center"/>
            </w:pPr>
            <w:r>
              <w:t>7 590,00000</w:t>
            </w:r>
          </w:p>
        </w:tc>
        <w:tc>
          <w:tcPr>
            <w:tcW w:w="1559" w:type="dxa"/>
          </w:tcPr>
          <w:p w:rsidR="001D10AD" w:rsidRDefault="001D10AD">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pPr>
              <w:pStyle w:val="ConsPlusNormal"/>
            </w:pPr>
            <w:r>
              <w:t>за счет средств федерального бюджета</w:t>
            </w:r>
          </w:p>
        </w:tc>
        <w:tc>
          <w:tcPr>
            <w:tcW w:w="709" w:type="dxa"/>
          </w:tcPr>
          <w:p w:rsidR="001D10AD" w:rsidRDefault="001D10AD">
            <w:pPr>
              <w:pStyle w:val="ConsPlusNormal"/>
              <w:jc w:val="center"/>
            </w:pPr>
            <w:r>
              <w:t>829</w:t>
            </w:r>
          </w:p>
        </w:tc>
        <w:tc>
          <w:tcPr>
            <w:tcW w:w="709" w:type="dxa"/>
          </w:tcPr>
          <w:p w:rsidR="001D10AD" w:rsidRDefault="001D10AD">
            <w:pPr>
              <w:pStyle w:val="ConsPlusNormal"/>
            </w:pPr>
          </w:p>
        </w:tc>
        <w:tc>
          <w:tcPr>
            <w:tcW w:w="1701" w:type="dxa"/>
          </w:tcPr>
          <w:p w:rsidR="001D10AD" w:rsidRDefault="001D10AD">
            <w:pPr>
              <w:pStyle w:val="ConsPlusNormal"/>
              <w:jc w:val="center"/>
            </w:pPr>
            <w:r>
              <w:t>5 343,75000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5 343,75000</w:t>
            </w:r>
          </w:p>
        </w:tc>
        <w:tc>
          <w:tcPr>
            <w:tcW w:w="1560"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rsidP="001D10AD">
            <w:pPr>
              <w:pStyle w:val="ConsPlusNormal"/>
            </w:pPr>
            <w:r>
              <w:t>за счет средств федерального бюджета (планируемые объемы обязательств)</w:t>
            </w:r>
          </w:p>
        </w:tc>
        <w:tc>
          <w:tcPr>
            <w:tcW w:w="709" w:type="dxa"/>
          </w:tcPr>
          <w:p w:rsidR="001D10AD" w:rsidRDefault="001D10AD">
            <w:pPr>
              <w:pStyle w:val="ConsPlusNormal"/>
            </w:pPr>
          </w:p>
        </w:tc>
        <w:tc>
          <w:tcPr>
            <w:tcW w:w="709" w:type="dxa"/>
          </w:tcPr>
          <w:p w:rsidR="001D10AD" w:rsidRDefault="001D10AD">
            <w:pPr>
              <w:pStyle w:val="ConsPlusNormal"/>
            </w:pPr>
          </w:p>
        </w:tc>
        <w:tc>
          <w:tcPr>
            <w:tcW w:w="1701" w:type="dxa"/>
          </w:tcPr>
          <w:p w:rsidR="001D10AD" w:rsidRDefault="001D10AD" w:rsidP="001D10AD">
            <w:pPr>
              <w:pStyle w:val="ConsPlusNormal"/>
              <w:jc w:val="center"/>
            </w:pPr>
            <w:r>
              <w:t>18 810,00000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60" w:type="dxa"/>
          </w:tcPr>
          <w:p w:rsidR="001D10AD" w:rsidRDefault="001D10AD">
            <w:pPr>
              <w:pStyle w:val="ConsPlusNormal"/>
              <w:jc w:val="center"/>
            </w:pPr>
            <w:r>
              <w:t>18 810,00000</w:t>
            </w:r>
          </w:p>
        </w:tc>
        <w:tc>
          <w:tcPr>
            <w:tcW w:w="1559" w:type="dxa"/>
          </w:tcPr>
          <w:p w:rsidR="001D10AD" w:rsidRDefault="001D10AD">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pPr>
              <w:pStyle w:val="ConsPlusNormal"/>
            </w:pPr>
            <w:r>
              <w:t>за счет средств краевого бюджета</w:t>
            </w:r>
          </w:p>
        </w:tc>
        <w:tc>
          <w:tcPr>
            <w:tcW w:w="709" w:type="dxa"/>
          </w:tcPr>
          <w:p w:rsidR="001D10AD" w:rsidRDefault="001D10AD">
            <w:pPr>
              <w:pStyle w:val="ConsPlusNormal"/>
              <w:jc w:val="center"/>
            </w:pPr>
            <w:r>
              <w:t>829</w:t>
            </w:r>
          </w:p>
        </w:tc>
        <w:tc>
          <w:tcPr>
            <w:tcW w:w="709" w:type="dxa"/>
          </w:tcPr>
          <w:p w:rsidR="001D10AD" w:rsidRDefault="001D10AD">
            <w:pPr>
              <w:pStyle w:val="ConsPlusNormal"/>
              <w:jc w:val="center"/>
            </w:pPr>
            <w:r>
              <w:t>065</w:t>
            </w:r>
          </w:p>
        </w:tc>
        <w:tc>
          <w:tcPr>
            <w:tcW w:w="1701" w:type="dxa"/>
          </w:tcPr>
          <w:p w:rsidR="001D10AD" w:rsidRDefault="001D10AD" w:rsidP="001D10AD">
            <w:pPr>
              <w:pStyle w:val="ConsPlusNormal"/>
              <w:jc w:val="center"/>
            </w:pPr>
            <w:r>
              <w:t>3 521,25000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2 250,00000</w:t>
            </w:r>
          </w:p>
        </w:tc>
        <w:tc>
          <w:tcPr>
            <w:tcW w:w="1559" w:type="dxa"/>
          </w:tcPr>
          <w:p w:rsidR="001D10AD" w:rsidRDefault="001D10AD">
            <w:pPr>
              <w:pStyle w:val="ConsPlusNormal"/>
              <w:jc w:val="center"/>
            </w:pPr>
            <w:r>
              <w:t>281,25000</w:t>
            </w:r>
          </w:p>
        </w:tc>
        <w:tc>
          <w:tcPr>
            <w:tcW w:w="1560" w:type="dxa"/>
          </w:tcPr>
          <w:p w:rsidR="001D10AD" w:rsidRDefault="001D10AD">
            <w:pPr>
              <w:pStyle w:val="ConsPlusNormal"/>
              <w:jc w:val="center"/>
            </w:pPr>
            <w:r>
              <w:t>990,00000</w:t>
            </w:r>
          </w:p>
        </w:tc>
        <w:tc>
          <w:tcPr>
            <w:tcW w:w="1559" w:type="dxa"/>
          </w:tcPr>
          <w:p w:rsidR="001D10AD" w:rsidRDefault="001D10AD">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pPr>
              <w:pStyle w:val="ConsPlusNormal"/>
            </w:pPr>
            <w:r>
              <w:t>за счет внебюджетных источников (средства работодателей)</w:t>
            </w:r>
          </w:p>
        </w:tc>
        <w:tc>
          <w:tcPr>
            <w:tcW w:w="709" w:type="dxa"/>
          </w:tcPr>
          <w:p w:rsidR="001D10AD" w:rsidRDefault="001D10AD">
            <w:pPr>
              <w:pStyle w:val="ConsPlusNormal"/>
              <w:jc w:val="center"/>
            </w:pPr>
            <w:r>
              <w:t>829</w:t>
            </w:r>
          </w:p>
        </w:tc>
        <w:tc>
          <w:tcPr>
            <w:tcW w:w="709" w:type="dxa"/>
          </w:tcPr>
          <w:p w:rsidR="001D10AD" w:rsidRDefault="001D10AD">
            <w:pPr>
              <w:pStyle w:val="ConsPlusNormal"/>
            </w:pPr>
          </w:p>
        </w:tc>
        <w:tc>
          <w:tcPr>
            <w:tcW w:w="1701" w:type="dxa"/>
          </w:tcPr>
          <w:p w:rsidR="001D10AD" w:rsidRDefault="001D10AD" w:rsidP="001D10AD">
            <w:pPr>
              <w:pStyle w:val="ConsPlusNormal"/>
              <w:jc w:val="center"/>
            </w:pPr>
            <w:r>
              <w:t>11 475,00000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3 000,00000</w:t>
            </w:r>
          </w:p>
        </w:tc>
        <w:tc>
          <w:tcPr>
            <w:tcW w:w="1559" w:type="dxa"/>
          </w:tcPr>
          <w:p w:rsidR="001D10AD" w:rsidRDefault="001D10AD">
            <w:pPr>
              <w:pStyle w:val="ConsPlusNormal"/>
              <w:jc w:val="center"/>
            </w:pPr>
            <w:r>
              <w:t>1 875,00000</w:t>
            </w:r>
          </w:p>
        </w:tc>
        <w:tc>
          <w:tcPr>
            <w:tcW w:w="1560" w:type="dxa"/>
          </w:tcPr>
          <w:p w:rsidR="001D10AD" w:rsidRDefault="001D10AD">
            <w:pPr>
              <w:pStyle w:val="ConsPlusNormal"/>
              <w:jc w:val="center"/>
            </w:pPr>
            <w:r>
              <w:t>6 600,00000</w:t>
            </w:r>
          </w:p>
        </w:tc>
        <w:tc>
          <w:tcPr>
            <w:tcW w:w="1559" w:type="dxa"/>
          </w:tcPr>
          <w:p w:rsidR="001D10AD" w:rsidRDefault="001D10AD">
            <w:pPr>
              <w:pStyle w:val="ConsPlusNormal"/>
              <w:jc w:val="center"/>
            </w:pPr>
            <w:r>
              <w:t>0,00000</w:t>
            </w:r>
          </w:p>
        </w:tc>
      </w:tr>
      <w:tr w:rsidR="001D10AD" w:rsidTr="0087018B">
        <w:tc>
          <w:tcPr>
            <w:tcW w:w="709" w:type="dxa"/>
            <w:vMerge w:val="restart"/>
            <w:vAlign w:val="center"/>
          </w:tcPr>
          <w:p w:rsidR="001D10AD" w:rsidRDefault="001D10AD">
            <w:pPr>
              <w:pStyle w:val="ConsPlusNormal"/>
              <w:jc w:val="center"/>
            </w:pPr>
            <w:r>
              <w:t>1.6.1.</w:t>
            </w:r>
          </w:p>
        </w:tc>
        <w:tc>
          <w:tcPr>
            <w:tcW w:w="2269" w:type="dxa"/>
            <w:vMerge w:val="restart"/>
          </w:tcPr>
          <w:p w:rsidR="001D10AD" w:rsidRDefault="001D10AD">
            <w:pPr>
              <w:pStyle w:val="ConsPlusNormal"/>
            </w:pPr>
            <w:r>
              <w:t>Отбор инвестиционных проектов, соответствующих установленным критериям, для включения в подпрограмму</w:t>
            </w:r>
          </w:p>
        </w:tc>
        <w:tc>
          <w:tcPr>
            <w:tcW w:w="1984" w:type="dxa"/>
          </w:tcPr>
          <w:p w:rsidR="001D10AD" w:rsidRDefault="001D10AD">
            <w:pPr>
              <w:pStyle w:val="ConsPlusNormal"/>
            </w:pPr>
            <w:r>
              <w:t>Всего, в том числе:</w:t>
            </w:r>
          </w:p>
        </w:tc>
        <w:tc>
          <w:tcPr>
            <w:tcW w:w="709" w:type="dxa"/>
          </w:tcPr>
          <w:p w:rsidR="001D10AD" w:rsidRDefault="001D10AD">
            <w:pPr>
              <w:pStyle w:val="ConsPlusNormal"/>
              <w:jc w:val="center"/>
            </w:pPr>
            <w:r>
              <w:t>829</w:t>
            </w:r>
          </w:p>
        </w:tc>
        <w:tc>
          <w:tcPr>
            <w:tcW w:w="709" w:type="dxa"/>
          </w:tcPr>
          <w:p w:rsidR="001D10AD" w:rsidRDefault="001D10AD">
            <w:pPr>
              <w:pStyle w:val="ConsPlusNormal"/>
            </w:pPr>
          </w:p>
        </w:tc>
        <w:tc>
          <w:tcPr>
            <w:tcW w:w="1701"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60"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pPr>
              <w:pStyle w:val="ConsPlusNormal"/>
            </w:pPr>
            <w:r>
              <w:t>за счет средств федерального бюджета</w:t>
            </w:r>
          </w:p>
        </w:tc>
        <w:tc>
          <w:tcPr>
            <w:tcW w:w="709" w:type="dxa"/>
          </w:tcPr>
          <w:p w:rsidR="001D10AD" w:rsidRDefault="001D10AD">
            <w:pPr>
              <w:pStyle w:val="ConsPlusNormal"/>
              <w:jc w:val="center"/>
            </w:pPr>
            <w:r>
              <w:t>829</w:t>
            </w:r>
          </w:p>
        </w:tc>
        <w:tc>
          <w:tcPr>
            <w:tcW w:w="709" w:type="dxa"/>
          </w:tcPr>
          <w:p w:rsidR="001D10AD" w:rsidRDefault="001D10AD">
            <w:pPr>
              <w:pStyle w:val="ConsPlusNormal"/>
            </w:pPr>
          </w:p>
        </w:tc>
        <w:tc>
          <w:tcPr>
            <w:tcW w:w="1701"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60"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pPr>
              <w:pStyle w:val="ConsPlusNormal"/>
            </w:pPr>
            <w:r>
              <w:t>за счет средств краевого бюджета</w:t>
            </w:r>
          </w:p>
        </w:tc>
        <w:tc>
          <w:tcPr>
            <w:tcW w:w="709" w:type="dxa"/>
          </w:tcPr>
          <w:p w:rsidR="001D10AD" w:rsidRDefault="001D10AD">
            <w:pPr>
              <w:pStyle w:val="ConsPlusNormal"/>
              <w:jc w:val="center"/>
            </w:pPr>
            <w:r>
              <w:t>829</w:t>
            </w:r>
          </w:p>
        </w:tc>
        <w:tc>
          <w:tcPr>
            <w:tcW w:w="709" w:type="dxa"/>
          </w:tcPr>
          <w:p w:rsidR="001D10AD" w:rsidRDefault="001D10AD">
            <w:pPr>
              <w:pStyle w:val="ConsPlusNormal"/>
              <w:jc w:val="center"/>
            </w:pPr>
            <w:r>
              <w:t>065</w:t>
            </w:r>
          </w:p>
        </w:tc>
        <w:tc>
          <w:tcPr>
            <w:tcW w:w="1701"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60"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r>
      <w:tr w:rsidR="001D10AD" w:rsidTr="0087018B">
        <w:tc>
          <w:tcPr>
            <w:tcW w:w="709" w:type="dxa"/>
            <w:vMerge/>
          </w:tcPr>
          <w:p w:rsidR="001D10AD" w:rsidRDefault="001D10AD"/>
        </w:tc>
        <w:tc>
          <w:tcPr>
            <w:tcW w:w="2269" w:type="dxa"/>
            <w:vMerge/>
          </w:tcPr>
          <w:p w:rsidR="001D10AD" w:rsidRDefault="001D10AD"/>
        </w:tc>
        <w:tc>
          <w:tcPr>
            <w:tcW w:w="1984" w:type="dxa"/>
          </w:tcPr>
          <w:p w:rsidR="001D10AD" w:rsidRDefault="001D10AD">
            <w:pPr>
              <w:pStyle w:val="ConsPlusNormal"/>
            </w:pPr>
            <w:r>
              <w:t>за счет внебюджетных источников (средства работодателей)</w:t>
            </w:r>
          </w:p>
        </w:tc>
        <w:tc>
          <w:tcPr>
            <w:tcW w:w="709" w:type="dxa"/>
          </w:tcPr>
          <w:p w:rsidR="001D10AD" w:rsidRDefault="001D10AD">
            <w:pPr>
              <w:pStyle w:val="ConsPlusNormal"/>
              <w:jc w:val="center"/>
            </w:pPr>
            <w:r>
              <w:t>829</w:t>
            </w:r>
          </w:p>
        </w:tc>
        <w:tc>
          <w:tcPr>
            <w:tcW w:w="709" w:type="dxa"/>
          </w:tcPr>
          <w:p w:rsidR="001D10AD" w:rsidRDefault="001D10AD">
            <w:pPr>
              <w:pStyle w:val="ConsPlusNormal"/>
            </w:pPr>
          </w:p>
        </w:tc>
        <w:tc>
          <w:tcPr>
            <w:tcW w:w="1701"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c>
          <w:tcPr>
            <w:tcW w:w="1560" w:type="dxa"/>
          </w:tcPr>
          <w:p w:rsidR="001D10AD" w:rsidRDefault="001D10AD">
            <w:pPr>
              <w:pStyle w:val="ConsPlusNormal"/>
              <w:jc w:val="center"/>
            </w:pPr>
            <w:r>
              <w:t>0,00000</w:t>
            </w:r>
          </w:p>
        </w:tc>
        <w:tc>
          <w:tcPr>
            <w:tcW w:w="1559" w:type="dxa"/>
          </w:tcPr>
          <w:p w:rsidR="001D10AD" w:rsidRDefault="001D10AD">
            <w:pPr>
              <w:pStyle w:val="ConsPlusNormal"/>
              <w:jc w:val="center"/>
            </w:pPr>
            <w:r>
              <w:t>0,00000</w:t>
            </w:r>
          </w:p>
        </w:tc>
      </w:tr>
      <w:tr w:rsidR="00D14642" w:rsidTr="0087018B">
        <w:tc>
          <w:tcPr>
            <w:tcW w:w="709" w:type="dxa"/>
            <w:vMerge w:val="restart"/>
            <w:vAlign w:val="center"/>
          </w:tcPr>
          <w:p w:rsidR="00D14642" w:rsidRDefault="00D14642">
            <w:pPr>
              <w:pStyle w:val="ConsPlusNormal"/>
              <w:jc w:val="center"/>
            </w:pPr>
            <w:r>
              <w:t>1.6.2.</w:t>
            </w:r>
          </w:p>
        </w:tc>
        <w:tc>
          <w:tcPr>
            <w:tcW w:w="2269" w:type="dxa"/>
            <w:vMerge w:val="restart"/>
          </w:tcPr>
          <w:p w:rsidR="00D14642" w:rsidRDefault="00D14642">
            <w:pPr>
              <w:pStyle w:val="ConsPlusNormal"/>
            </w:pPr>
            <w:r>
              <w:t xml:space="preserve">Содействие работодателям в привлечении трудовых ресурсов для реализации в </w:t>
            </w:r>
            <w:r>
              <w:lastRenderedPageBreak/>
              <w:t>Камчатском крае инвестиционных проектов</w:t>
            </w:r>
          </w:p>
        </w:tc>
        <w:tc>
          <w:tcPr>
            <w:tcW w:w="1984" w:type="dxa"/>
          </w:tcPr>
          <w:p w:rsidR="00D14642" w:rsidRDefault="00D14642">
            <w:pPr>
              <w:pStyle w:val="ConsPlusNormal"/>
            </w:pPr>
            <w:r>
              <w:lastRenderedPageBreak/>
              <w:t>Всего, в том числе:</w:t>
            </w:r>
          </w:p>
        </w:tc>
        <w:tc>
          <w:tcPr>
            <w:tcW w:w="709" w:type="dxa"/>
          </w:tcPr>
          <w:p w:rsidR="00D14642" w:rsidRDefault="00D14642">
            <w:pPr>
              <w:pStyle w:val="ConsPlusNormal"/>
              <w:jc w:val="center"/>
            </w:pPr>
            <w:r>
              <w:t>829</w:t>
            </w:r>
          </w:p>
        </w:tc>
        <w:tc>
          <w:tcPr>
            <w:tcW w:w="709" w:type="dxa"/>
          </w:tcPr>
          <w:p w:rsidR="00D14642" w:rsidRDefault="00D14642">
            <w:pPr>
              <w:pStyle w:val="ConsPlusNormal"/>
            </w:pPr>
          </w:p>
        </w:tc>
        <w:tc>
          <w:tcPr>
            <w:tcW w:w="1701" w:type="dxa"/>
          </w:tcPr>
          <w:p w:rsidR="00D14642" w:rsidRDefault="00D14642" w:rsidP="003A4949">
            <w:pPr>
              <w:pStyle w:val="ConsPlusNormal"/>
              <w:jc w:val="center"/>
            </w:pPr>
            <w:r>
              <w:t>39 150,00000</w:t>
            </w:r>
          </w:p>
        </w:tc>
        <w:tc>
          <w:tcPr>
            <w:tcW w:w="1559" w:type="dxa"/>
          </w:tcPr>
          <w:p w:rsidR="00D14642" w:rsidRDefault="00D14642" w:rsidP="003A4949">
            <w:pPr>
              <w:pStyle w:val="ConsPlusNormal"/>
              <w:jc w:val="center"/>
            </w:pPr>
            <w:r>
              <w:t>0,00000</w:t>
            </w:r>
          </w:p>
        </w:tc>
        <w:tc>
          <w:tcPr>
            <w:tcW w:w="1559" w:type="dxa"/>
          </w:tcPr>
          <w:p w:rsidR="00D14642" w:rsidRDefault="00D14642" w:rsidP="003A4949">
            <w:pPr>
              <w:pStyle w:val="ConsPlusNormal"/>
              <w:jc w:val="center"/>
            </w:pPr>
            <w:r>
              <w:t>5 250,00000</w:t>
            </w:r>
          </w:p>
        </w:tc>
        <w:tc>
          <w:tcPr>
            <w:tcW w:w="1559" w:type="dxa"/>
          </w:tcPr>
          <w:p w:rsidR="00D14642" w:rsidRDefault="00D14642" w:rsidP="003A4949">
            <w:pPr>
              <w:pStyle w:val="ConsPlusNormal"/>
              <w:jc w:val="center"/>
            </w:pPr>
            <w:r>
              <w:t>7 500,00000</w:t>
            </w:r>
          </w:p>
        </w:tc>
        <w:tc>
          <w:tcPr>
            <w:tcW w:w="1560" w:type="dxa"/>
          </w:tcPr>
          <w:p w:rsidR="00D14642" w:rsidRDefault="00D14642" w:rsidP="003A4949">
            <w:pPr>
              <w:pStyle w:val="ConsPlusNormal"/>
              <w:jc w:val="center"/>
            </w:pPr>
            <w:r>
              <w:t>26 400,00000</w:t>
            </w:r>
          </w:p>
        </w:tc>
        <w:tc>
          <w:tcPr>
            <w:tcW w:w="1559" w:type="dxa"/>
          </w:tcPr>
          <w:p w:rsidR="00D14642" w:rsidRDefault="00D14642" w:rsidP="003A4949">
            <w:pPr>
              <w:pStyle w:val="ConsPlusNormal"/>
              <w:jc w:val="center"/>
            </w:pPr>
            <w:r>
              <w:t>0,00000</w:t>
            </w:r>
          </w:p>
        </w:tc>
      </w:tr>
      <w:tr w:rsidR="00D14642" w:rsidTr="0087018B">
        <w:tc>
          <w:tcPr>
            <w:tcW w:w="709" w:type="dxa"/>
            <w:vMerge/>
          </w:tcPr>
          <w:p w:rsidR="00D14642" w:rsidRDefault="00D14642"/>
        </w:tc>
        <w:tc>
          <w:tcPr>
            <w:tcW w:w="2269" w:type="dxa"/>
            <w:vMerge/>
          </w:tcPr>
          <w:p w:rsidR="00D14642" w:rsidRDefault="00D14642"/>
        </w:tc>
        <w:tc>
          <w:tcPr>
            <w:tcW w:w="1984" w:type="dxa"/>
          </w:tcPr>
          <w:p w:rsidR="00D14642" w:rsidRDefault="00D14642">
            <w:pPr>
              <w:pStyle w:val="ConsPlusNormal"/>
            </w:pPr>
            <w:r>
              <w:t>всего без учета планируемых объемов обязательств</w:t>
            </w:r>
          </w:p>
        </w:tc>
        <w:tc>
          <w:tcPr>
            <w:tcW w:w="709" w:type="dxa"/>
          </w:tcPr>
          <w:p w:rsidR="00D14642" w:rsidRDefault="00D14642">
            <w:pPr>
              <w:pStyle w:val="ConsPlusNormal"/>
            </w:pPr>
          </w:p>
        </w:tc>
        <w:tc>
          <w:tcPr>
            <w:tcW w:w="709" w:type="dxa"/>
          </w:tcPr>
          <w:p w:rsidR="00D14642" w:rsidRDefault="00D14642">
            <w:pPr>
              <w:pStyle w:val="ConsPlusNormal"/>
            </w:pPr>
          </w:p>
        </w:tc>
        <w:tc>
          <w:tcPr>
            <w:tcW w:w="1701" w:type="dxa"/>
          </w:tcPr>
          <w:p w:rsidR="00D14642" w:rsidRDefault="00D14642" w:rsidP="003A4949">
            <w:pPr>
              <w:pStyle w:val="ConsPlusNormal"/>
              <w:jc w:val="center"/>
            </w:pPr>
            <w:r>
              <w:t>20 340,00000</w:t>
            </w:r>
          </w:p>
        </w:tc>
        <w:tc>
          <w:tcPr>
            <w:tcW w:w="1559" w:type="dxa"/>
          </w:tcPr>
          <w:p w:rsidR="00D14642" w:rsidRDefault="00D14642" w:rsidP="003A4949">
            <w:pPr>
              <w:pStyle w:val="ConsPlusNormal"/>
              <w:jc w:val="center"/>
            </w:pPr>
            <w:r>
              <w:t>0,00000</w:t>
            </w:r>
          </w:p>
        </w:tc>
        <w:tc>
          <w:tcPr>
            <w:tcW w:w="1559" w:type="dxa"/>
          </w:tcPr>
          <w:p w:rsidR="00D14642" w:rsidRDefault="00D14642" w:rsidP="003A4949">
            <w:pPr>
              <w:pStyle w:val="ConsPlusNormal"/>
              <w:jc w:val="center"/>
            </w:pPr>
            <w:r>
              <w:t>5 250,00000</w:t>
            </w:r>
          </w:p>
        </w:tc>
        <w:tc>
          <w:tcPr>
            <w:tcW w:w="1559" w:type="dxa"/>
          </w:tcPr>
          <w:p w:rsidR="00D14642" w:rsidRDefault="00D14642" w:rsidP="003A4949">
            <w:pPr>
              <w:pStyle w:val="ConsPlusNormal"/>
              <w:jc w:val="center"/>
            </w:pPr>
            <w:r>
              <w:t>7 500,00000</w:t>
            </w:r>
          </w:p>
        </w:tc>
        <w:tc>
          <w:tcPr>
            <w:tcW w:w="1560" w:type="dxa"/>
          </w:tcPr>
          <w:p w:rsidR="00D14642" w:rsidRDefault="00D14642" w:rsidP="003A4949">
            <w:pPr>
              <w:pStyle w:val="ConsPlusNormal"/>
              <w:jc w:val="center"/>
            </w:pPr>
            <w:r>
              <w:t>7 590,00000</w:t>
            </w:r>
          </w:p>
        </w:tc>
        <w:tc>
          <w:tcPr>
            <w:tcW w:w="1559" w:type="dxa"/>
          </w:tcPr>
          <w:p w:rsidR="00D14642" w:rsidRDefault="00D14642" w:rsidP="003A4949">
            <w:pPr>
              <w:pStyle w:val="ConsPlusNormal"/>
              <w:jc w:val="center"/>
            </w:pPr>
            <w:r>
              <w:t>0,00000</w:t>
            </w:r>
          </w:p>
        </w:tc>
      </w:tr>
      <w:tr w:rsidR="00D14642" w:rsidTr="0087018B">
        <w:tc>
          <w:tcPr>
            <w:tcW w:w="709" w:type="dxa"/>
            <w:vMerge/>
          </w:tcPr>
          <w:p w:rsidR="00D14642" w:rsidRDefault="00D14642"/>
        </w:tc>
        <w:tc>
          <w:tcPr>
            <w:tcW w:w="2269" w:type="dxa"/>
            <w:vMerge/>
          </w:tcPr>
          <w:p w:rsidR="00D14642" w:rsidRDefault="00D14642"/>
        </w:tc>
        <w:tc>
          <w:tcPr>
            <w:tcW w:w="1984" w:type="dxa"/>
          </w:tcPr>
          <w:p w:rsidR="00D14642" w:rsidRDefault="00D14642">
            <w:pPr>
              <w:pStyle w:val="ConsPlusNormal"/>
            </w:pPr>
            <w:r>
              <w:t>за счет средств федерального бюджета</w:t>
            </w:r>
          </w:p>
        </w:tc>
        <w:tc>
          <w:tcPr>
            <w:tcW w:w="709" w:type="dxa"/>
          </w:tcPr>
          <w:p w:rsidR="00D14642" w:rsidRDefault="00D14642">
            <w:pPr>
              <w:pStyle w:val="ConsPlusNormal"/>
              <w:jc w:val="center"/>
            </w:pPr>
            <w:r>
              <w:t>829</w:t>
            </w:r>
          </w:p>
        </w:tc>
        <w:tc>
          <w:tcPr>
            <w:tcW w:w="709" w:type="dxa"/>
          </w:tcPr>
          <w:p w:rsidR="00D14642" w:rsidRDefault="00D14642">
            <w:pPr>
              <w:pStyle w:val="ConsPlusNormal"/>
            </w:pPr>
          </w:p>
        </w:tc>
        <w:tc>
          <w:tcPr>
            <w:tcW w:w="1701" w:type="dxa"/>
          </w:tcPr>
          <w:p w:rsidR="00D14642" w:rsidRDefault="00D14642" w:rsidP="003A4949">
            <w:pPr>
              <w:pStyle w:val="ConsPlusNormal"/>
              <w:jc w:val="center"/>
            </w:pPr>
            <w:r>
              <w:t>5 343,75000</w:t>
            </w:r>
          </w:p>
        </w:tc>
        <w:tc>
          <w:tcPr>
            <w:tcW w:w="1559" w:type="dxa"/>
          </w:tcPr>
          <w:p w:rsidR="00D14642" w:rsidRDefault="00D14642" w:rsidP="003A4949">
            <w:pPr>
              <w:pStyle w:val="ConsPlusNormal"/>
              <w:jc w:val="center"/>
            </w:pPr>
            <w:r>
              <w:t>0,00000</w:t>
            </w:r>
          </w:p>
        </w:tc>
        <w:tc>
          <w:tcPr>
            <w:tcW w:w="1559" w:type="dxa"/>
          </w:tcPr>
          <w:p w:rsidR="00D14642" w:rsidRDefault="00D14642" w:rsidP="003A4949">
            <w:pPr>
              <w:pStyle w:val="ConsPlusNormal"/>
              <w:jc w:val="center"/>
            </w:pPr>
            <w:r>
              <w:t>0,00000</w:t>
            </w:r>
          </w:p>
        </w:tc>
        <w:tc>
          <w:tcPr>
            <w:tcW w:w="1559" w:type="dxa"/>
          </w:tcPr>
          <w:p w:rsidR="00D14642" w:rsidRDefault="00D14642" w:rsidP="003A4949">
            <w:pPr>
              <w:pStyle w:val="ConsPlusNormal"/>
              <w:jc w:val="center"/>
            </w:pPr>
            <w:r>
              <w:t>5 343,75000</w:t>
            </w:r>
          </w:p>
        </w:tc>
        <w:tc>
          <w:tcPr>
            <w:tcW w:w="1560" w:type="dxa"/>
          </w:tcPr>
          <w:p w:rsidR="00D14642" w:rsidRDefault="00D14642" w:rsidP="003A4949">
            <w:pPr>
              <w:pStyle w:val="ConsPlusNormal"/>
              <w:jc w:val="center"/>
            </w:pPr>
            <w:r>
              <w:t>0,00000</w:t>
            </w:r>
          </w:p>
        </w:tc>
        <w:tc>
          <w:tcPr>
            <w:tcW w:w="1559" w:type="dxa"/>
          </w:tcPr>
          <w:p w:rsidR="00D14642" w:rsidRDefault="00D14642" w:rsidP="003A4949">
            <w:pPr>
              <w:pStyle w:val="ConsPlusNormal"/>
              <w:jc w:val="center"/>
            </w:pPr>
            <w:r>
              <w:t>0,00000</w:t>
            </w:r>
          </w:p>
        </w:tc>
      </w:tr>
      <w:tr w:rsidR="00D14642" w:rsidTr="0087018B">
        <w:tc>
          <w:tcPr>
            <w:tcW w:w="709" w:type="dxa"/>
            <w:vMerge/>
          </w:tcPr>
          <w:p w:rsidR="00D14642" w:rsidRDefault="00D14642"/>
        </w:tc>
        <w:tc>
          <w:tcPr>
            <w:tcW w:w="2269" w:type="dxa"/>
            <w:vMerge/>
          </w:tcPr>
          <w:p w:rsidR="00D14642" w:rsidRDefault="00D14642"/>
        </w:tc>
        <w:tc>
          <w:tcPr>
            <w:tcW w:w="1984" w:type="dxa"/>
          </w:tcPr>
          <w:p w:rsidR="00D14642" w:rsidRDefault="00D14642" w:rsidP="00D14642">
            <w:pPr>
              <w:pStyle w:val="ConsPlusNormal"/>
            </w:pPr>
            <w:r>
              <w:t>за счет средств федерального бюджета (планируемые объемы обязательств)</w:t>
            </w:r>
          </w:p>
        </w:tc>
        <w:tc>
          <w:tcPr>
            <w:tcW w:w="709" w:type="dxa"/>
          </w:tcPr>
          <w:p w:rsidR="00D14642" w:rsidRDefault="00D14642">
            <w:pPr>
              <w:pStyle w:val="ConsPlusNormal"/>
            </w:pPr>
          </w:p>
        </w:tc>
        <w:tc>
          <w:tcPr>
            <w:tcW w:w="709" w:type="dxa"/>
          </w:tcPr>
          <w:p w:rsidR="00D14642" w:rsidRDefault="00D14642">
            <w:pPr>
              <w:pStyle w:val="ConsPlusNormal"/>
            </w:pPr>
          </w:p>
        </w:tc>
        <w:tc>
          <w:tcPr>
            <w:tcW w:w="1701" w:type="dxa"/>
          </w:tcPr>
          <w:p w:rsidR="00D14642" w:rsidRDefault="00D14642" w:rsidP="003A4949">
            <w:pPr>
              <w:pStyle w:val="ConsPlusNormal"/>
              <w:jc w:val="center"/>
            </w:pPr>
            <w:r>
              <w:t>18 810,00000</w:t>
            </w:r>
          </w:p>
        </w:tc>
        <w:tc>
          <w:tcPr>
            <w:tcW w:w="1559" w:type="dxa"/>
          </w:tcPr>
          <w:p w:rsidR="00D14642" w:rsidRDefault="00D14642" w:rsidP="003A4949">
            <w:pPr>
              <w:pStyle w:val="ConsPlusNormal"/>
              <w:jc w:val="center"/>
            </w:pPr>
            <w:r>
              <w:t>0,00000</w:t>
            </w:r>
          </w:p>
        </w:tc>
        <w:tc>
          <w:tcPr>
            <w:tcW w:w="1559" w:type="dxa"/>
          </w:tcPr>
          <w:p w:rsidR="00D14642" w:rsidRDefault="00D14642" w:rsidP="003A4949">
            <w:pPr>
              <w:pStyle w:val="ConsPlusNormal"/>
              <w:jc w:val="center"/>
            </w:pPr>
            <w:r>
              <w:t>0,00000</w:t>
            </w:r>
          </w:p>
        </w:tc>
        <w:tc>
          <w:tcPr>
            <w:tcW w:w="1559" w:type="dxa"/>
          </w:tcPr>
          <w:p w:rsidR="00D14642" w:rsidRDefault="00D14642" w:rsidP="003A4949">
            <w:pPr>
              <w:pStyle w:val="ConsPlusNormal"/>
              <w:jc w:val="center"/>
            </w:pPr>
            <w:r>
              <w:t>0,00000</w:t>
            </w:r>
          </w:p>
        </w:tc>
        <w:tc>
          <w:tcPr>
            <w:tcW w:w="1560" w:type="dxa"/>
          </w:tcPr>
          <w:p w:rsidR="00D14642" w:rsidRDefault="00D14642" w:rsidP="003A4949">
            <w:pPr>
              <w:pStyle w:val="ConsPlusNormal"/>
              <w:jc w:val="center"/>
            </w:pPr>
            <w:r>
              <w:t>18 810,00000</w:t>
            </w:r>
          </w:p>
        </w:tc>
        <w:tc>
          <w:tcPr>
            <w:tcW w:w="1559" w:type="dxa"/>
          </w:tcPr>
          <w:p w:rsidR="00D14642" w:rsidRDefault="00D14642" w:rsidP="003A4949">
            <w:pPr>
              <w:pStyle w:val="ConsPlusNormal"/>
              <w:jc w:val="center"/>
            </w:pPr>
            <w:r>
              <w:t>0,00000</w:t>
            </w:r>
          </w:p>
        </w:tc>
      </w:tr>
      <w:tr w:rsidR="00D14642" w:rsidTr="0087018B">
        <w:tc>
          <w:tcPr>
            <w:tcW w:w="709" w:type="dxa"/>
            <w:vMerge/>
          </w:tcPr>
          <w:p w:rsidR="00D14642" w:rsidRDefault="00D14642"/>
        </w:tc>
        <w:tc>
          <w:tcPr>
            <w:tcW w:w="2269" w:type="dxa"/>
            <w:vMerge/>
          </w:tcPr>
          <w:p w:rsidR="00D14642" w:rsidRDefault="00D14642"/>
        </w:tc>
        <w:tc>
          <w:tcPr>
            <w:tcW w:w="1984" w:type="dxa"/>
          </w:tcPr>
          <w:p w:rsidR="00D14642" w:rsidRDefault="00D14642">
            <w:pPr>
              <w:pStyle w:val="ConsPlusNormal"/>
            </w:pPr>
            <w:r>
              <w:t>за счет средств краевого бюджета</w:t>
            </w:r>
          </w:p>
        </w:tc>
        <w:tc>
          <w:tcPr>
            <w:tcW w:w="709" w:type="dxa"/>
          </w:tcPr>
          <w:p w:rsidR="00D14642" w:rsidRDefault="00D14642">
            <w:pPr>
              <w:pStyle w:val="ConsPlusNormal"/>
              <w:jc w:val="center"/>
            </w:pPr>
            <w:r>
              <w:t>829</w:t>
            </w:r>
          </w:p>
        </w:tc>
        <w:tc>
          <w:tcPr>
            <w:tcW w:w="709" w:type="dxa"/>
          </w:tcPr>
          <w:p w:rsidR="00D14642" w:rsidRDefault="00D14642">
            <w:pPr>
              <w:pStyle w:val="ConsPlusNormal"/>
              <w:jc w:val="center"/>
            </w:pPr>
            <w:r>
              <w:t>065</w:t>
            </w:r>
          </w:p>
        </w:tc>
        <w:tc>
          <w:tcPr>
            <w:tcW w:w="1701" w:type="dxa"/>
          </w:tcPr>
          <w:p w:rsidR="00D14642" w:rsidRDefault="00D14642" w:rsidP="003A4949">
            <w:pPr>
              <w:pStyle w:val="ConsPlusNormal"/>
              <w:jc w:val="center"/>
            </w:pPr>
            <w:r>
              <w:t>3 521,25000</w:t>
            </w:r>
          </w:p>
        </w:tc>
        <w:tc>
          <w:tcPr>
            <w:tcW w:w="1559" w:type="dxa"/>
          </w:tcPr>
          <w:p w:rsidR="00D14642" w:rsidRDefault="00D14642" w:rsidP="003A4949">
            <w:pPr>
              <w:pStyle w:val="ConsPlusNormal"/>
              <w:jc w:val="center"/>
            </w:pPr>
            <w:r>
              <w:t>0,00000</w:t>
            </w:r>
          </w:p>
        </w:tc>
        <w:tc>
          <w:tcPr>
            <w:tcW w:w="1559" w:type="dxa"/>
          </w:tcPr>
          <w:p w:rsidR="00D14642" w:rsidRDefault="00D14642" w:rsidP="003A4949">
            <w:pPr>
              <w:pStyle w:val="ConsPlusNormal"/>
              <w:jc w:val="center"/>
            </w:pPr>
            <w:r>
              <w:t>2 250,00000</w:t>
            </w:r>
          </w:p>
        </w:tc>
        <w:tc>
          <w:tcPr>
            <w:tcW w:w="1559" w:type="dxa"/>
          </w:tcPr>
          <w:p w:rsidR="00D14642" w:rsidRDefault="00D14642" w:rsidP="003A4949">
            <w:pPr>
              <w:pStyle w:val="ConsPlusNormal"/>
              <w:jc w:val="center"/>
            </w:pPr>
            <w:r>
              <w:t>281,25000</w:t>
            </w:r>
          </w:p>
        </w:tc>
        <w:tc>
          <w:tcPr>
            <w:tcW w:w="1560" w:type="dxa"/>
          </w:tcPr>
          <w:p w:rsidR="00D14642" w:rsidRDefault="00D14642" w:rsidP="003A4949">
            <w:pPr>
              <w:pStyle w:val="ConsPlusNormal"/>
              <w:jc w:val="center"/>
            </w:pPr>
            <w:r>
              <w:t>990,00000</w:t>
            </w:r>
          </w:p>
        </w:tc>
        <w:tc>
          <w:tcPr>
            <w:tcW w:w="1559" w:type="dxa"/>
          </w:tcPr>
          <w:p w:rsidR="00D14642" w:rsidRDefault="00D14642" w:rsidP="003A4949">
            <w:pPr>
              <w:pStyle w:val="ConsPlusNormal"/>
              <w:jc w:val="center"/>
            </w:pPr>
            <w:r>
              <w:t>0,00000</w:t>
            </w:r>
          </w:p>
        </w:tc>
      </w:tr>
      <w:tr w:rsidR="00D14642" w:rsidTr="0087018B">
        <w:tc>
          <w:tcPr>
            <w:tcW w:w="709" w:type="dxa"/>
            <w:vMerge/>
          </w:tcPr>
          <w:p w:rsidR="00D14642" w:rsidRDefault="00D14642"/>
        </w:tc>
        <w:tc>
          <w:tcPr>
            <w:tcW w:w="2269" w:type="dxa"/>
            <w:vMerge/>
          </w:tcPr>
          <w:p w:rsidR="00D14642" w:rsidRDefault="00D14642"/>
        </w:tc>
        <w:tc>
          <w:tcPr>
            <w:tcW w:w="1984" w:type="dxa"/>
          </w:tcPr>
          <w:p w:rsidR="00D14642" w:rsidRDefault="00D14642">
            <w:pPr>
              <w:pStyle w:val="ConsPlusNormal"/>
            </w:pPr>
            <w:r>
              <w:t>за счет внебюджетных источников (средства работодателей)</w:t>
            </w:r>
          </w:p>
        </w:tc>
        <w:tc>
          <w:tcPr>
            <w:tcW w:w="709" w:type="dxa"/>
          </w:tcPr>
          <w:p w:rsidR="00D14642" w:rsidRDefault="00D14642">
            <w:pPr>
              <w:pStyle w:val="ConsPlusNormal"/>
              <w:jc w:val="center"/>
            </w:pPr>
            <w:r>
              <w:t>829</w:t>
            </w:r>
          </w:p>
        </w:tc>
        <w:tc>
          <w:tcPr>
            <w:tcW w:w="709" w:type="dxa"/>
          </w:tcPr>
          <w:p w:rsidR="00D14642" w:rsidRDefault="00D14642">
            <w:pPr>
              <w:pStyle w:val="ConsPlusNormal"/>
            </w:pPr>
          </w:p>
        </w:tc>
        <w:tc>
          <w:tcPr>
            <w:tcW w:w="1701" w:type="dxa"/>
          </w:tcPr>
          <w:p w:rsidR="00D14642" w:rsidRDefault="00D14642" w:rsidP="003A4949">
            <w:pPr>
              <w:pStyle w:val="ConsPlusNormal"/>
              <w:jc w:val="center"/>
            </w:pPr>
            <w:r>
              <w:t>11 475,00000</w:t>
            </w:r>
          </w:p>
        </w:tc>
        <w:tc>
          <w:tcPr>
            <w:tcW w:w="1559" w:type="dxa"/>
          </w:tcPr>
          <w:p w:rsidR="00D14642" w:rsidRDefault="00D14642" w:rsidP="003A4949">
            <w:pPr>
              <w:pStyle w:val="ConsPlusNormal"/>
              <w:jc w:val="center"/>
            </w:pPr>
            <w:r>
              <w:t>0,00000</w:t>
            </w:r>
          </w:p>
        </w:tc>
        <w:tc>
          <w:tcPr>
            <w:tcW w:w="1559" w:type="dxa"/>
          </w:tcPr>
          <w:p w:rsidR="00D14642" w:rsidRDefault="00D14642" w:rsidP="003A4949">
            <w:pPr>
              <w:pStyle w:val="ConsPlusNormal"/>
              <w:jc w:val="center"/>
            </w:pPr>
            <w:r>
              <w:t>3 000,00000</w:t>
            </w:r>
          </w:p>
        </w:tc>
        <w:tc>
          <w:tcPr>
            <w:tcW w:w="1559" w:type="dxa"/>
          </w:tcPr>
          <w:p w:rsidR="00D14642" w:rsidRDefault="00D14642" w:rsidP="003A4949">
            <w:pPr>
              <w:pStyle w:val="ConsPlusNormal"/>
              <w:jc w:val="center"/>
            </w:pPr>
            <w:r>
              <w:t>1 875,00000</w:t>
            </w:r>
          </w:p>
        </w:tc>
        <w:tc>
          <w:tcPr>
            <w:tcW w:w="1560" w:type="dxa"/>
          </w:tcPr>
          <w:p w:rsidR="00D14642" w:rsidRDefault="00D14642" w:rsidP="003A4949">
            <w:pPr>
              <w:pStyle w:val="ConsPlusNormal"/>
              <w:jc w:val="center"/>
            </w:pPr>
            <w:r>
              <w:t>6 600,00000</w:t>
            </w:r>
          </w:p>
        </w:tc>
        <w:tc>
          <w:tcPr>
            <w:tcW w:w="1559" w:type="dxa"/>
          </w:tcPr>
          <w:p w:rsidR="00D14642" w:rsidRDefault="00D14642" w:rsidP="003A4949">
            <w:pPr>
              <w:pStyle w:val="ConsPlusNormal"/>
              <w:jc w:val="center"/>
            </w:pPr>
            <w:r>
              <w:t>0,00000</w:t>
            </w:r>
          </w:p>
        </w:tc>
      </w:tr>
    </w:tbl>
    <w:p w:rsidR="00B97093" w:rsidRDefault="00B97093">
      <w:pPr>
        <w:sectPr w:rsidR="00B97093" w:rsidSect="00C86B07">
          <w:pgSz w:w="16838" w:h="11905"/>
          <w:pgMar w:top="851" w:right="1134" w:bottom="851" w:left="1418" w:header="0" w:footer="0" w:gutter="0"/>
          <w:cols w:space="720"/>
        </w:sectPr>
      </w:pPr>
    </w:p>
    <w:p w:rsidR="00B97093" w:rsidRDefault="00B97093">
      <w:pPr>
        <w:pStyle w:val="ConsPlusNormal"/>
        <w:jc w:val="right"/>
      </w:pPr>
      <w:r>
        <w:lastRenderedPageBreak/>
        <w:t>Приложение 6</w:t>
      </w:r>
    </w:p>
    <w:p w:rsidR="00B97093" w:rsidRDefault="00B97093">
      <w:pPr>
        <w:pStyle w:val="ConsPlusNormal"/>
        <w:jc w:val="right"/>
      </w:pPr>
      <w:r>
        <w:t>к Государственной</w:t>
      </w:r>
    </w:p>
    <w:p w:rsidR="00B97093" w:rsidRDefault="00B97093">
      <w:pPr>
        <w:pStyle w:val="ConsPlusNormal"/>
        <w:jc w:val="right"/>
      </w:pPr>
      <w:r>
        <w:t>программе Камчатского края</w:t>
      </w:r>
    </w:p>
    <w:p w:rsidR="00B97093" w:rsidRDefault="00B97093">
      <w:pPr>
        <w:pStyle w:val="ConsPlusNormal"/>
        <w:jc w:val="right"/>
      </w:pPr>
      <w:r>
        <w:t>"Содействие занятости населения</w:t>
      </w:r>
    </w:p>
    <w:p w:rsidR="00B97093" w:rsidRDefault="00B97093">
      <w:pPr>
        <w:pStyle w:val="ConsPlusNormal"/>
        <w:jc w:val="right"/>
      </w:pPr>
      <w:r>
        <w:t>Камчатского края на 2014-2018 годы"</w:t>
      </w:r>
    </w:p>
    <w:p w:rsidR="00B97093" w:rsidRDefault="00B97093">
      <w:pPr>
        <w:pStyle w:val="ConsPlusNormal"/>
        <w:jc w:val="both"/>
      </w:pPr>
    </w:p>
    <w:p w:rsidR="00B97093" w:rsidRDefault="00B97093">
      <w:pPr>
        <w:pStyle w:val="ConsPlusTitle"/>
        <w:jc w:val="center"/>
      </w:pPr>
      <w:r>
        <w:t>ПЛАН РЕАЛИЗАЦИИ ГОСУДАРСТВЕННОЙ ПРОГРАММЫ КАМЧАТСКОГО КРАЯ</w:t>
      </w:r>
    </w:p>
    <w:p w:rsidR="00B97093" w:rsidRDefault="00B97093">
      <w:pPr>
        <w:pStyle w:val="ConsPlusTitle"/>
        <w:jc w:val="center"/>
      </w:pPr>
      <w:r>
        <w:t>"СОДЕЙСТВИЕ ЗАНЯТОСТИ НАСЕЛЕНИЯ КАМЧАТСКОГО КРАЯ НА</w:t>
      </w:r>
    </w:p>
    <w:p w:rsidR="00B97093" w:rsidRDefault="00B97093">
      <w:pPr>
        <w:pStyle w:val="ConsPlusTitle"/>
        <w:jc w:val="center"/>
      </w:pPr>
      <w:r>
        <w:t>2014-2018 ГОДЫ"</w:t>
      </w:r>
    </w:p>
    <w:p w:rsidR="00B97093" w:rsidRDefault="00B97093">
      <w:pPr>
        <w:pStyle w:val="ConsPlusNormal"/>
        <w:jc w:val="both"/>
      </w:pPr>
    </w:p>
    <w:p w:rsidR="00B97093" w:rsidRDefault="00B97093">
      <w:pPr>
        <w:pStyle w:val="ConsPlusNormal"/>
        <w:ind w:firstLine="540"/>
        <w:jc w:val="both"/>
      </w:pPr>
      <w:r>
        <w:t xml:space="preserve">Утратило силу. - </w:t>
      </w:r>
      <w:hyperlink r:id="rId462" w:history="1">
        <w:r>
          <w:rPr>
            <w:color w:val="0000FF"/>
          </w:rPr>
          <w:t>Постановление</w:t>
        </w:r>
      </w:hyperlink>
      <w:r>
        <w:t xml:space="preserve"> Правительства Камчатского края от 06.08.2014 N 324-П.</w:t>
      </w:r>
    </w:p>
    <w:p w:rsidR="00B97093" w:rsidRDefault="00B97093">
      <w:pPr>
        <w:pStyle w:val="ConsPlusNormal"/>
        <w:jc w:val="both"/>
      </w:pPr>
    </w:p>
    <w:p w:rsidR="00B97093" w:rsidRDefault="00B97093">
      <w:pPr>
        <w:pStyle w:val="ConsPlusNormal"/>
        <w:jc w:val="right"/>
      </w:pPr>
      <w:r>
        <w:t>Приложение 7</w:t>
      </w:r>
    </w:p>
    <w:p w:rsidR="00B97093" w:rsidRDefault="00B97093">
      <w:pPr>
        <w:pStyle w:val="ConsPlusNormal"/>
        <w:jc w:val="right"/>
      </w:pPr>
      <w:r>
        <w:t>к Государственной</w:t>
      </w:r>
    </w:p>
    <w:p w:rsidR="00B97093" w:rsidRDefault="00B97093">
      <w:pPr>
        <w:pStyle w:val="ConsPlusNormal"/>
        <w:jc w:val="right"/>
      </w:pPr>
      <w:r>
        <w:t>программе Камчатского края</w:t>
      </w:r>
    </w:p>
    <w:p w:rsidR="00B97093" w:rsidRDefault="00B97093">
      <w:pPr>
        <w:pStyle w:val="ConsPlusNormal"/>
        <w:jc w:val="right"/>
      </w:pPr>
      <w:r>
        <w:t>"Содействие занятости населения</w:t>
      </w:r>
    </w:p>
    <w:p w:rsidR="00B97093" w:rsidRDefault="00B97093">
      <w:pPr>
        <w:pStyle w:val="ConsPlusNormal"/>
        <w:jc w:val="right"/>
      </w:pPr>
      <w:r>
        <w:t>Камчатского края на 2014-2018 годы"</w:t>
      </w:r>
    </w:p>
    <w:p w:rsidR="00B97093" w:rsidRDefault="00B97093">
      <w:pPr>
        <w:pStyle w:val="ConsPlusNormal"/>
        <w:jc w:val="both"/>
      </w:pPr>
    </w:p>
    <w:p w:rsidR="00B97093" w:rsidRDefault="00B97093">
      <w:pPr>
        <w:pStyle w:val="ConsPlusTitle"/>
        <w:jc w:val="center"/>
      </w:pPr>
      <w:r>
        <w:t>ФИНАНСОВО-ЭКОНОМИЧЕСКОЕ ОБОСНОВАНИЕ К ПРОЕКТУ ПОСТАНОВЛЕНИЯ</w:t>
      </w:r>
    </w:p>
    <w:p w:rsidR="00B97093" w:rsidRDefault="00B97093">
      <w:pPr>
        <w:pStyle w:val="ConsPlusTitle"/>
        <w:jc w:val="center"/>
      </w:pPr>
      <w:r>
        <w:t>ПРАВИТЕЛЬСТВА КАМЧАТСКОГО КРАЯ ОБ УТВЕРЖДЕНИИ</w:t>
      </w:r>
    </w:p>
    <w:p w:rsidR="00B97093" w:rsidRDefault="00B97093">
      <w:pPr>
        <w:pStyle w:val="ConsPlusTitle"/>
        <w:jc w:val="center"/>
      </w:pPr>
      <w:r>
        <w:t>ГОСУДАРСТВЕННОЙ ПРОГРАММЫ КАМЧАТСКОГО КРАЯ</w:t>
      </w:r>
    </w:p>
    <w:p w:rsidR="00B97093" w:rsidRDefault="00B97093">
      <w:pPr>
        <w:pStyle w:val="ConsPlusNormal"/>
        <w:jc w:val="both"/>
      </w:pPr>
    </w:p>
    <w:p w:rsidR="00B97093" w:rsidRDefault="00B97093">
      <w:pPr>
        <w:pStyle w:val="ConsPlusNormal"/>
        <w:ind w:firstLine="540"/>
        <w:jc w:val="both"/>
      </w:pPr>
      <w:r>
        <w:t xml:space="preserve">Утратило силу. - </w:t>
      </w:r>
      <w:hyperlink r:id="rId463" w:history="1">
        <w:r>
          <w:rPr>
            <w:color w:val="0000FF"/>
          </w:rPr>
          <w:t>Постановление</w:t>
        </w:r>
      </w:hyperlink>
      <w:r>
        <w:t xml:space="preserve"> Правительства Камчатского края от 06.08.2014 N 324-П.</w:t>
      </w:r>
    </w:p>
    <w:p w:rsidR="00B97093" w:rsidRDefault="00B97093">
      <w:pPr>
        <w:pStyle w:val="ConsPlusNormal"/>
        <w:jc w:val="both"/>
      </w:pPr>
    </w:p>
    <w:p w:rsidR="00B97093" w:rsidRDefault="00B97093">
      <w:pPr>
        <w:pStyle w:val="ConsPlusNormal"/>
        <w:jc w:val="right"/>
      </w:pPr>
      <w:r>
        <w:t>Приложение 8</w:t>
      </w:r>
    </w:p>
    <w:p w:rsidR="00B97093" w:rsidRDefault="00B97093">
      <w:pPr>
        <w:pStyle w:val="ConsPlusNormal"/>
        <w:jc w:val="right"/>
      </w:pPr>
      <w:r>
        <w:t>к Государственной</w:t>
      </w:r>
    </w:p>
    <w:p w:rsidR="00B97093" w:rsidRDefault="00B97093">
      <w:pPr>
        <w:pStyle w:val="ConsPlusNormal"/>
        <w:jc w:val="right"/>
      </w:pPr>
      <w:r>
        <w:t>программе Камчатского края</w:t>
      </w:r>
    </w:p>
    <w:p w:rsidR="00B97093" w:rsidRDefault="00B97093">
      <w:pPr>
        <w:pStyle w:val="ConsPlusNormal"/>
        <w:jc w:val="right"/>
      </w:pPr>
      <w:r>
        <w:t>"Содействие занятости населения</w:t>
      </w:r>
    </w:p>
    <w:p w:rsidR="00B97093" w:rsidRDefault="00B97093">
      <w:pPr>
        <w:pStyle w:val="ConsPlusNormal"/>
        <w:jc w:val="right"/>
      </w:pPr>
      <w:r>
        <w:t>Камчатского края на 2014-2018 годы"</w:t>
      </w:r>
    </w:p>
    <w:p w:rsidR="00B97093" w:rsidRDefault="00B97093">
      <w:pPr>
        <w:pStyle w:val="ConsPlusNormal"/>
        <w:jc w:val="both"/>
      </w:pPr>
    </w:p>
    <w:p w:rsidR="00B97093" w:rsidRDefault="00B97093">
      <w:pPr>
        <w:pStyle w:val="ConsPlusTitle"/>
        <w:jc w:val="center"/>
      </w:pPr>
      <w:r>
        <w:t>ДЕТАЛЬНЫЙ ПЛАН-ГРАФИК РЕАЛИЗАЦИИ ГОСУДАРСТВЕННОЙ ПРОГРАММЫ</w:t>
      </w:r>
    </w:p>
    <w:p w:rsidR="00B97093" w:rsidRDefault="00B97093">
      <w:pPr>
        <w:pStyle w:val="ConsPlusTitle"/>
        <w:jc w:val="center"/>
      </w:pPr>
      <w:r>
        <w:t>НА ОЧЕРЕДНОЙ ФИНАНСОВЫЙ ГОД И ПЛАНОВЫЙ ПЕРИОД &lt;1&gt;</w:t>
      </w:r>
    </w:p>
    <w:p w:rsidR="00B97093" w:rsidRDefault="00B97093">
      <w:pPr>
        <w:pStyle w:val="ConsPlusNormal"/>
        <w:jc w:val="both"/>
      </w:pPr>
    </w:p>
    <w:p w:rsidR="00B97093" w:rsidRDefault="00B97093">
      <w:pPr>
        <w:pStyle w:val="ConsPlusNormal"/>
        <w:ind w:firstLine="540"/>
        <w:jc w:val="both"/>
      </w:pPr>
      <w:r>
        <w:t xml:space="preserve">Утратило силу. - </w:t>
      </w:r>
      <w:hyperlink r:id="rId464" w:history="1">
        <w:r>
          <w:rPr>
            <w:color w:val="0000FF"/>
          </w:rPr>
          <w:t>Постановление</w:t>
        </w:r>
      </w:hyperlink>
      <w:r>
        <w:t xml:space="preserve"> Правительства Камчатского края от 06.08.2014 N 324-П.</w:t>
      </w:r>
    </w:p>
    <w:p w:rsidR="00B97093" w:rsidRDefault="00B97093">
      <w:pPr>
        <w:pStyle w:val="ConsPlusNormal"/>
        <w:jc w:val="both"/>
      </w:pPr>
    </w:p>
    <w:p w:rsidR="00B97093" w:rsidRDefault="00B97093">
      <w:pPr>
        <w:pStyle w:val="ConsPlusNormal"/>
        <w:jc w:val="right"/>
      </w:pPr>
      <w:r>
        <w:t>Приложение 9</w:t>
      </w:r>
    </w:p>
    <w:p w:rsidR="00B97093" w:rsidRDefault="00B97093">
      <w:pPr>
        <w:pStyle w:val="ConsPlusNormal"/>
        <w:jc w:val="right"/>
      </w:pPr>
      <w:r>
        <w:t>к Государственной</w:t>
      </w:r>
    </w:p>
    <w:p w:rsidR="00B97093" w:rsidRDefault="00B97093">
      <w:pPr>
        <w:pStyle w:val="ConsPlusNormal"/>
        <w:jc w:val="right"/>
      </w:pPr>
      <w:r>
        <w:t>программе Камчатского края</w:t>
      </w:r>
    </w:p>
    <w:p w:rsidR="00B97093" w:rsidRDefault="00B97093">
      <w:pPr>
        <w:pStyle w:val="ConsPlusNormal"/>
        <w:jc w:val="right"/>
      </w:pPr>
      <w:r>
        <w:t>"Содействие занятости населения</w:t>
      </w:r>
    </w:p>
    <w:p w:rsidR="00B97093" w:rsidRDefault="00B97093">
      <w:pPr>
        <w:pStyle w:val="ConsPlusNormal"/>
        <w:jc w:val="right"/>
      </w:pPr>
      <w:r>
        <w:t>Камчатского края на 2014-2018 годы"</w:t>
      </w:r>
    </w:p>
    <w:p w:rsidR="00B97093" w:rsidRDefault="00B97093">
      <w:pPr>
        <w:pStyle w:val="ConsPlusNormal"/>
        <w:jc w:val="both"/>
      </w:pPr>
    </w:p>
    <w:p w:rsidR="00B97093" w:rsidRDefault="00B97093">
      <w:pPr>
        <w:pStyle w:val="ConsPlusTitle"/>
        <w:jc w:val="center"/>
      </w:pPr>
      <w:r>
        <w:t>ПЕРЕЧЕНЬ ОСНОВНЫХ МЕРОПРИЯТИЙ ИНЫХ ГОСУДАРСТВЕННЫХ ПРОГРАММ,</w:t>
      </w:r>
    </w:p>
    <w:p w:rsidR="00B97093" w:rsidRDefault="00B97093">
      <w:pPr>
        <w:pStyle w:val="ConsPlusTitle"/>
        <w:jc w:val="center"/>
      </w:pPr>
      <w:r>
        <w:t>ОКАЗЫВАЮЩИХ ВЛИЯНИЕ НА ДОСТИЖЕНИЕ ЦЕЛЕЙ И РЕШЕНИЕ ЗАДАЧ</w:t>
      </w:r>
    </w:p>
    <w:p w:rsidR="00B97093" w:rsidRDefault="00B97093">
      <w:pPr>
        <w:pStyle w:val="ConsPlusTitle"/>
        <w:jc w:val="center"/>
      </w:pPr>
      <w:r>
        <w:t>ГОСУДАРСТВЕННОЙ ПРОГРАММЫ</w:t>
      </w:r>
    </w:p>
    <w:p w:rsidR="00B97093" w:rsidRDefault="00B97093">
      <w:pPr>
        <w:pStyle w:val="ConsPlusNormal"/>
        <w:jc w:val="both"/>
      </w:pPr>
    </w:p>
    <w:p w:rsidR="00B97093" w:rsidRDefault="00B97093">
      <w:pPr>
        <w:pStyle w:val="ConsPlusNormal"/>
        <w:ind w:firstLine="540"/>
        <w:jc w:val="both"/>
      </w:pPr>
      <w:r>
        <w:t xml:space="preserve">Утратило силу. - </w:t>
      </w:r>
      <w:hyperlink r:id="rId465" w:history="1">
        <w:r>
          <w:rPr>
            <w:color w:val="0000FF"/>
          </w:rPr>
          <w:t>Постановление</w:t>
        </w:r>
      </w:hyperlink>
      <w:r>
        <w:t xml:space="preserve"> Правительства Камчатского края от 06.08.2014 N 324-П.</w:t>
      </w:r>
    </w:p>
    <w:p w:rsidR="00B97093" w:rsidRDefault="00B97093">
      <w:pPr>
        <w:pStyle w:val="ConsPlusNormal"/>
        <w:jc w:val="both"/>
      </w:pPr>
    </w:p>
    <w:p w:rsidR="00B97093" w:rsidRDefault="00B97093">
      <w:pPr>
        <w:pStyle w:val="ConsPlusNormal"/>
        <w:jc w:val="both"/>
      </w:pPr>
    </w:p>
    <w:p w:rsidR="00B97093" w:rsidRDefault="00B97093">
      <w:pPr>
        <w:pStyle w:val="ConsPlusNormal"/>
        <w:pBdr>
          <w:top w:val="single" w:sz="6" w:space="0" w:color="auto"/>
        </w:pBdr>
        <w:spacing w:before="100" w:after="100"/>
        <w:jc w:val="both"/>
        <w:rPr>
          <w:sz w:val="2"/>
          <w:szCs w:val="2"/>
        </w:rPr>
      </w:pPr>
    </w:p>
    <w:p w:rsidR="00AA21C1" w:rsidRDefault="00AA21C1"/>
    <w:sectPr w:rsidR="00AA21C1" w:rsidSect="00C86B07">
      <w:pgSz w:w="11905" w:h="16838"/>
      <w:pgMar w:top="851" w:right="850"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26" w:rsidRDefault="00363D26" w:rsidP="0087018B">
      <w:r>
        <w:separator/>
      </w:r>
    </w:p>
  </w:endnote>
  <w:endnote w:type="continuationSeparator" w:id="0">
    <w:p w:rsidR="00363D26" w:rsidRDefault="00363D26" w:rsidP="0087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920732"/>
      <w:docPartObj>
        <w:docPartGallery w:val="Page Numbers (Bottom of Page)"/>
        <w:docPartUnique/>
      </w:docPartObj>
    </w:sdtPr>
    <w:sdtEndPr>
      <w:rPr>
        <w:sz w:val="20"/>
        <w:szCs w:val="20"/>
      </w:rPr>
    </w:sdtEndPr>
    <w:sdtContent>
      <w:p w:rsidR="004755D8" w:rsidRPr="0087018B" w:rsidRDefault="004755D8">
        <w:pPr>
          <w:pStyle w:val="a7"/>
          <w:jc w:val="center"/>
          <w:rPr>
            <w:sz w:val="20"/>
            <w:szCs w:val="20"/>
          </w:rPr>
        </w:pPr>
        <w:r w:rsidRPr="0087018B">
          <w:rPr>
            <w:sz w:val="20"/>
            <w:szCs w:val="20"/>
          </w:rPr>
          <w:fldChar w:fldCharType="begin"/>
        </w:r>
        <w:r w:rsidRPr="0087018B">
          <w:rPr>
            <w:sz w:val="20"/>
            <w:szCs w:val="20"/>
          </w:rPr>
          <w:instrText>PAGE   \* MERGEFORMAT</w:instrText>
        </w:r>
        <w:r w:rsidRPr="0087018B">
          <w:rPr>
            <w:sz w:val="20"/>
            <w:szCs w:val="20"/>
          </w:rPr>
          <w:fldChar w:fldCharType="separate"/>
        </w:r>
        <w:r w:rsidR="00C219A0">
          <w:rPr>
            <w:noProof/>
            <w:sz w:val="20"/>
            <w:szCs w:val="20"/>
          </w:rPr>
          <w:t>1</w:t>
        </w:r>
        <w:r w:rsidRPr="0087018B">
          <w:rPr>
            <w:sz w:val="20"/>
            <w:szCs w:val="20"/>
          </w:rPr>
          <w:fldChar w:fldCharType="end"/>
        </w:r>
      </w:p>
    </w:sdtContent>
  </w:sdt>
  <w:p w:rsidR="004755D8" w:rsidRDefault="004755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26" w:rsidRDefault="00363D26" w:rsidP="0087018B">
      <w:r>
        <w:separator/>
      </w:r>
    </w:p>
  </w:footnote>
  <w:footnote w:type="continuationSeparator" w:id="0">
    <w:p w:rsidR="00363D26" w:rsidRDefault="00363D26" w:rsidP="00870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93"/>
    <w:rsid w:val="00014877"/>
    <w:rsid w:val="000A2EFC"/>
    <w:rsid w:val="000C2794"/>
    <w:rsid w:val="000D1A67"/>
    <w:rsid w:val="001420D7"/>
    <w:rsid w:val="00150898"/>
    <w:rsid w:val="00196FDC"/>
    <w:rsid w:val="001C68E3"/>
    <w:rsid w:val="001D10AD"/>
    <w:rsid w:val="001D3E26"/>
    <w:rsid w:val="001E6327"/>
    <w:rsid w:val="00260C2A"/>
    <w:rsid w:val="0027164A"/>
    <w:rsid w:val="002D5C8C"/>
    <w:rsid w:val="00363D26"/>
    <w:rsid w:val="00376522"/>
    <w:rsid w:val="004755D8"/>
    <w:rsid w:val="005867E9"/>
    <w:rsid w:val="005E043C"/>
    <w:rsid w:val="0068419C"/>
    <w:rsid w:val="006B7027"/>
    <w:rsid w:val="006C0ADC"/>
    <w:rsid w:val="006C7010"/>
    <w:rsid w:val="00746C1D"/>
    <w:rsid w:val="00772562"/>
    <w:rsid w:val="007F3D89"/>
    <w:rsid w:val="0087018B"/>
    <w:rsid w:val="00A01FFE"/>
    <w:rsid w:val="00AA21C1"/>
    <w:rsid w:val="00AA3786"/>
    <w:rsid w:val="00AE3FC4"/>
    <w:rsid w:val="00B008C9"/>
    <w:rsid w:val="00B27F2C"/>
    <w:rsid w:val="00B97093"/>
    <w:rsid w:val="00BC0544"/>
    <w:rsid w:val="00BF157C"/>
    <w:rsid w:val="00C03ADC"/>
    <w:rsid w:val="00C219A0"/>
    <w:rsid w:val="00C86B07"/>
    <w:rsid w:val="00CB0329"/>
    <w:rsid w:val="00D14642"/>
    <w:rsid w:val="00E25ED6"/>
    <w:rsid w:val="00E353F4"/>
    <w:rsid w:val="00EB5864"/>
    <w:rsid w:val="00F0345A"/>
    <w:rsid w:val="00F43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C4"/>
    <w:rPr>
      <w:rFonts w:ascii="Times New Roman" w:eastAsia="Times New Roman" w:hAnsi="Times New Roman" w:cs="Times New Roman"/>
      <w:sz w:val="24"/>
      <w:szCs w:val="24"/>
    </w:rPr>
  </w:style>
  <w:style w:type="paragraph" w:styleId="7">
    <w:name w:val="heading 7"/>
    <w:basedOn w:val="a"/>
    <w:next w:val="a"/>
    <w:link w:val="70"/>
    <w:qFormat/>
    <w:rsid w:val="001D3E26"/>
    <w:pPr>
      <w:spacing w:before="240" w:after="60" w:line="276" w:lineRule="auto"/>
      <w:outlineLvl w:val="6"/>
    </w:pPr>
    <w:rPr>
      <w:rFonts w:ascii="Calibri" w:hAnsi="Calibri"/>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786"/>
    <w:rPr>
      <w:rFonts w:ascii="Tahoma" w:eastAsiaTheme="minorHAnsi" w:hAnsi="Tahoma" w:cs="Tahoma"/>
      <w:sz w:val="16"/>
      <w:szCs w:val="16"/>
    </w:rPr>
  </w:style>
  <w:style w:type="character" w:customStyle="1" w:styleId="a4">
    <w:name w:val="Текст выноски Знак"/>
    <w:basedOn w:val="a0"/>
    <w:link w:val="a3"/>
    <w:uiPriority w:val="99"/>
    <w:semiHidden/>
    <w:rsid w:val="00AA3786"/>
    <w:rPr>
      <w:rFonts w:ascii="Tahoma" w:hAnsi="Tahoma" w:cs="Tahoma"/>
      <w:sz w:val="16"/>
      <w:szCs w:val="16"/>
    </w:rPr>
  </w:style>
  <w:style w:type="paragraph" w:customStyle="1" w:styleId="ConsPlusTitlePage">
    <w:name w:val="ConsPlusTitlePage"/>
    <w:rsid w:val="00B97093"/>
    <w:pPr>
      <w:widowControl w:val="0"/>
      <w:autoSpaceDE w:val="0"/>
      <w:autoSpaceDN w:val="0"/>
      <w:jc w:val="left"/>
    </w:pPr>
    <w:rPr>
      <w:rFonts w:ascii="Tahoma" w:eastAsia="Times New Roman" w:hAnsi="Tahoma" w:cs="Tahoma"/>
      <w:sz w:val="20"/>
      <w:szCs w:val="20"/>
    </w:rPr>
  </w:style>
  <w:style w:type="paragraph" w:customStyle="1" w:styleId="ConsPlusNormal">
    <w:name w:val="ConsPlusNormal"/>
    <w:rsid w:val="00B97093"/>
    <w:pPr>
      <w:widowControl w:val="0"/>
      <w:autoSpaceDE w:val="0"/>
      <w:autoSpaceDN w:val="0"/>
      <w:jc w:val="left"/>
    </w:pPr>
    <w:rPr>
      <w:rFonts w:ascii="Calibri" w:eastAsia="Times New Roman" w:hAnsi="Calibri" w:cs="Calibri"/>
      <w:szCs w:val="20"/>
    </w:rPr>
  </w:style>
  <w:style w:type="paragraph" w:customStyle="1" w:styleId="ConsPlusTitle">
    <w:name w:val="ConsPlusTitle"/>
    <w:rsid w:val="00B97093"/>
    <w:pPr>
      <w:widowControl w:val="0"/>
      <w:autoSpaceDE w:val="0"/>
      <w:autoSpaceDN w:val="0"/>
      <w:jc w:val="left"/>
    </w:pPr>
    <w:rPr>
      <w:rFonts w:ascii="Calibri" w:eastAsia="Times New Roman" w:hAnsi="Calibri" w:cs="Calibri"/>
      <w:b/>
      <w:szCs w:val="20"/>
    </w:rPr>
  </w:style>
  <w:style w:type="paragraph" w:styleId="a5">
    <w:name w:val="header"/>
    <w:basedOn w:val="a"/>
    <w:link w:val="a6"/>
    <w:uiPriority w:val="99"/>
    <w:unhideWhenUsed/>
    <w:rsid w:val="0087018B"/>
    <w:pPr>
      <w:tabs>
        <w:tab w:val="center" w:pos="4677"/>
        <w:tab w:val="right" w:pos="9355"/>
      </w:tabs>
    </w:pPr>
  </w:style>
  <w:style w:type="character" w:customStyle="1" w:styleId="a6">
    <w:name w:val="Верхний колонтитул Знак"/>
    <w:basedOn w:val="a0"/>
    <w:link w:val="a5"/>
    <w:uiPriority w:val="99"/>
    <w:rsid w:val="0087018B"/>
    <w:rPr>
      <w:rFonts w:ascii="Times New Roman" w:eastAsia="Times New Roman" w:hAnsi="Times New Roman" w:cs="Times New Roman"/>
      <w:sz w:val="24"/>
      <w:szCs w:val="24"/>
    </w:rPr>
  </w:style>
  <w:style w:type="paragraph" w:styleId="a7">
    <w:name w:val="footer"/>
    <w:basedOn w:val="a"/>
    <w:link w:val="a8"/>
    <w:uiPriority w:val="99"/>
    <w:unhideWhenUsed/>
    <w:rsid w:val="0087018B"/>
    <w:pPr>
      <w:tabs>
        <w:tab w:val="center" w:pos="4677"/>
        <w:tab w:val="right" w:pos="9355"/>
      </w:tabs>
    </w:pPr>
  </w:style>
  <w:style w:type="character" w:customStyle="1" w:styleId="a8">
    <w:name w:val="Нижний колонтитул Знак"/>
    <w:basedOn w:val="a0"/>
    <w:link w:val="a7"/>
    <w:uiPriority w:val="99"/>
    <w:rsid w:val="0087018B"/>
    <w:rPr>
      <w:rFonts w:ascii="Times New Roman" w:eastAsia="Times New Roman" w:hAnsi="Times New Roman" w:cs="Times New Roman"/>
      <w:sz w:val="24"/>
      <w:szCs w:val="24"/>
    </w:rPr>
  </w:style>
  <w:style w:type="paragraph" w:customStyle="1" w:styleId="1">
    <w:name w:val="Знак1 Знак Знак Знак Знак Знак Знак Знак Знак Знак Знак Знак"/>
    <w:basedOn w:val="a"/>
    <w:rsid w:val="001420D7"/>
    <w:pPr>
      <w:spacing w:before="100" w:beforeAutospacing="1" w:after="100" w:afterAutospacing="1"/>
    </w:pPr>
    <w:rPr>
      <w:rFonts w:ascii="Tahoma" w:hAnsi="Tahoma"/>
      <w:sz w:val="20"/>
      <w:szCs w:val="20"/>
      <w:lang w:val="en-US" w:eastAsia="en-US"/>
    </w:rPr>
  </w:style>
  <w:style w:type="character" w:customStyle="1" w:styleId="70">
    <w:name w:val="Заголовок 7 Знак"/>
    <w:basedOn w:val="a0"/>
    <w:link w:val="7"/>
    <w:rsid w:val="001D3E26"/>
    <w:rPr>
      <w:rFonts w:ascii="Calibri" w:eastAsia="Times New Roman" w:hAnsi="Calibri" w:cs="Times New Roman"/>
      <w:lang w:val="x-none" w:eastAsia="en-US"/>
    </w:rPr>
  </w:style>
  <w:style w:type="character" w:styleId="a9">
    <w:name w:val="Emphasis"/>
    <w:qFormat/>
    <w:rsid w:val="001D3E26"/>
    <w:rPr>
      <w:i/>
      <w:iCs/>
    </w:rPr>
  </w:style>
  <w:style w:type="paragraph" w:styleId="aa">
    <w:name w:val="No Spacing"/>
    <w:basedOn w:val="a"/>
    <w:link w:val="ab"/>
    <w:uiPriority w:val="99"/>
    <w:qFormat/>
    <w:rsid w:val="001D3E26"/>
    <w:pPr>
      <w:spacing w:after="200" w:line="276" w:lineRule="auto"/>
    </w:pPr>
    <w:rPr>
      <w:rFonts w:ascii="Calibri" w:eastAsia="Calibri" w:hAnsi="Calibri"/>
      <w:sz w:val="22"/>
      <w:szCs w:val="22"/>
      <w:lang w:eastAsia="en-US"/>
    </w:rPr>
  </w:style>
  <w:style w:type="paragraph" w:styleId="ac">
    <w:name w:val="Body Text Indent"/>
    <w:basedOn w:val="a"/>
    <w:link w:val="ad"/>
    <w:rsid w:val="001D3E26"/>
    <w:pPr>
      <w:spacing w:before="60"/>
      <w:jc w:val="center"/>
    </w:pPr>
    <w:rPr>
      <w:caps/>
      <w:sz w:val="18"/>
      <w:szCs w:val="18"/>
      <w:lang w:val="x-none" w:eastAsia="x-none"/>
    </w:rPr>
  </w:style>
  <w:style w:type="character" w:customStyle="1" w:styleId="ad">
    <w:name w:val="Основной текст с отступом Знак"/>
    <w:basedOn w:val="a0"/>
    <w:link w:val="ac"/>
    <w:rsid w:val="001D3E26"/>
    <w:rPr>
      <w:rFonts w:ascii="Times New Roman" w:eastAsia="Times New Roman" w:hAnsi="Times New Roman" w:cs="Times New Roman"/>
      <w:caps/>
      <w:sz w:val="18"/>
      <w:szCs w:val="18"/>
      <w:lang w:val="x-none" w:eastAsia="x-none"/>
    </w:rPr>
  </w:style>
  <w:style w:type="character" w:customStyle="1" w:styleId="ab">
    <w:name w:val="Без интервала Знак"/>
    <w:link w:val="aa"/>
    <w:uiPriority w:val="99"/>
    <w:rsid w:val="001D3E26"/>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C4"/>
    <w:rPr>
      <w:rFonts w:ascii="Times New Roman" w:eastAsia="Times New Roman" w:hAnsi="Times New Roman" w:cs="Times New Roman"/>
      <w:sz w:val="24"/>
      <w:szCs w:val="24"/>
    </w:rPr>
  </w:style>
  <w:style w:type="paragraph" w:styleId="7">
    <w:name w:val="heading 7"/>
    <w:basedOn w:val="a"/>
    <w:next w:val="a"/>
    <w:link w:val="70"/>
    <w:qFormat/>
    <w:rsid w:val="001D3E26"/>
    <w:pPr>
      <w:spacing w:before="240" w:after="60" w:line="276" w:lineRule="auto"/>
      <w:outlineLvl w:val="6"/>
    </w:pPr>
    <w:rPr>
      <w:rFonts w:ascii="Calibri" w:hAnsi="Calibri"/>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786"/>
    <w:rPr>
      <w:rFonts w:ascii="Tahoma" w:eastAsiaTheme="minorHAnsi" w:hAnsi="Tahoma" w:cs="Tahoma"/>
      <w:sz w:val="16"/>
      <w:szCs w:val="16"/>
    </w:rPr>
  </w:style>
  <w:style w:type="character" w:customStyle="1" w:styleId="a4">
    <w:name w:val="Текст выноски Знак"/>
    <w:basedOn w:val="a0"/>
    <w:link w:val="a3"/>
    <w:uiPriority w:val="99"/>
    <w:semiHidden/>
    <w:rsid w:val="00AA3786"/>
    <w:rPr>
      <w:rFonts w:ascii="Tahoma" w:hAnsi="Tahoma" w:cs="Tahoma"/>
      <w:sz w:val="16"/>
      <w:szCs w:val="16"/>
    </w:rPr>
  </w:style>
  <w:style w:type="paragraph" w:customStyle="1" w:styleId="ConsPlusTitlePage">
    <w:name w:val="ConsPlusTitlePage"/>
    <w:rsid w:val="00B97093"/>
    <w:pPr>
      <w:widowControl w:val="0"/>
      <w:autoSpaceDE w:val="0"/>
      <w:autoSpaceDN w:val="0"/>
      <w:jc w:val="left"/>
    </w:pPr>
    <w:rPr>
      <w:rFonts w:ascii="Tahoma" w:eastAsia="Times New Roman" w:hAnsi="Tahoma" w:cs="Tahoma"/>
      <w:sz w:val="20"/>
      <w:szCs w:val="20"/>
    </w:rPr>
  </w:style>
  <w:style w:type="paragraph" w:customStyle="1" w:styleId="ConsPlusNormal">
    <w:name w:val="ConsPlusNormal"/>
    <w:rsid w:val="00B97093"/>
    <w:pPr>
      <w:widowControl w:val="0"/>
      <w:autoSpaceDE w:val="0"/>
      <w:autoSpaceDN w:val="0"/>
      <w:jc w:val="left"/>
    </w:pPr>
    <w:rPr>
      <w:rFonts w:ascii="Calibri" w:eastAsia="Times New Roman" w:hAnsi="Calibri" w:cs="Calibri"/>
      <w:szCs w:val="20"/>
    </w:rPr>
  </w:style>
  <w:style w:type="paragraph" w:customStyle="1" w:styleId="ConsPlusTitle">
    <w:name w:val="ConsPlusTitle"/>
    <w:rsid w:val="00B97093"/>
    <w:pPr>
      <w:widowControl w:val="0"/>
      <w:autoSpaceDE w:val="0"/>
      <w:autoSpaceDN w:val="0"/>
      <w:jc w:val="left"/>
    </w:pPr>
    <w:rPr>
      <w:rFonts w:ascii="Calibri" w:eastAsia="Times New Roman" w:hAnsi="Calibri" w:cs="Calibri"/>
      <w:b/>
      <w:szCs w:val="20"/>
    </w:rPr>
  </w:style>
  <w:style w:type="paragraph" w:styleId="a5">
    <w:name w:val="header"/>
    <w:basedOn w:val="a"/>
    <w:link w:val="a6"/>
    <w:uiPriority w:val="99"/>
    <w:unhideWhenUsed/>
    <w:rsid w:val="0087018B"/>
    <w:pPr>
      <w:tabs>
        <w:tab w:val="center" w:pos="4677"/>
        <w:tab w:val="right" w:pos="9355"/>
      </w:tabs>
    </w:pPr>
  </w:style>
  <w:style w:type="character" w:customStyle="1" w:styleId="a6">
    <w:name w:val="Верхний колонтитул Знак"/>
    <w:basedOn w:val="a0"/>
    <w:link w:val="a5"/>
    <w:uiPriority w:val="99"/>
    <w:rsid w:val="0087018B"/>
    <w:rPr>
      <w:rFonts w:ascii="Times New Roman" w:eastAsia="Times New Roman" w:hAnsi="Times New Roman" w:cs="Times New Roman"/>
      <w:sz w:val="24"/>
      <w:szCs w:val="24"/>
    </w:rPr>
  </w:style>
  <w:style w:type="paragraph" w:styleId="a7">
    <w:name w:val="footer"/>
    <w:basedOn w:val="a"/>
    <w:link w:val="a8"/>
    <w:uiPriority w:val="99"/>
    <w:unhideWhenUsed/>
    <w:rsid w:val="0087018B"/>
    <w:pPr>
      <w:tabs>
        <w:tab w:val="center" w:pos="4677"/>
        <w:tab w:val="right" w:pos="9355"/>
      </w:tabs>
    </w:pPr>
  </w:style>
  <w:style w:type="character" w:customStyle="1" w:styleId="a8">
    <w:name w:val="Нижний колонтитул Знак"/>
    <w:basedOn w:val="a0"/>
    <w:link w:val="a7"/>
    <w:uiPriority w:val="99"/>
    <w:rsid w:val="0087018B"/>
    <w:rPr>
      <w:rFonts w:ascii="Times New Roman" w:eastAsia="Times New Roman" w:hAnsi="Times New Roman" w:cs="Times New Roman"/>
      <w:sz w:val="24"/>
      <w:szCs w:val="24"/>
    </w:rPr>
  </w:style>
  <w:style w:type="paragraph" w:customStyle="1" w:styleId="1">
    <w:name w:val="Знак1 Знак Знак Знак Знак Знак Знак Знак Знак Знак Знак Знак"/>
    <w:basedOn w:val="a"/>
    <w:rsid w:val="001420D7"/>
    <w:pPr>
      <w:spacing w:before="100" w:beforeAutospacing="1" w:after="100" w:afterAutospacing="1"/>
    </w:pPr>
    <w:rPr>
      <w:rFonts w:ascii="Tahoma" w:hAnsi="Tahoma"/>
      <w:sz w:val="20"/>
      <w:szCs w:val="20"/>
      <w:lang w:val="en-US" w:eastAsia="en-US"/>
    </w:rPr>
  </w:style>
  <w:style w:type="character" w:customStyle="1" w:styleId="70">
    <w:name w:val="Заголовок 7 Знак"/>
    <w:basedOn w:val="a0"/>
    <w:link w:val="7"/>
    <w:rsid w:val="001D3E26"/>
    <w:rPr>
      <w:rFonts w:ascii="Calibri" w:eastAsia="Times New Roman" w:hAnsi="Calibri" w:cs="Times New Roman"/>
      <w:lang w:val="x-none" w:eastAsia="en-US"/>
    </w:rPr>
  </w:style>
  <w:style w:type="character" w:styleId="a9">
    <w:name w:val="Emphasis"/>
    <w:qFormat/>
    <w:rsid w:val="001D3E26"/>
    <w:rPr>
      <w:i/>
      <w:iCs/>
    </w:rPr>
  </w:style>
  <w:style w:type="paragraph" w:styleId="aa">
    <w:name w:val="No Spacing"/>
    <w:basedOn w:val="a"/>
    <w:link w:val="ab"/>
    <w:uiPriority w:val="99"/>
    <w:qFormat/>
    <w:rsid w:val="001D3E26"/>
    <w:pPr>
      <w:spacing w:after="200" w:line="276" w:lineRule="auto"/>
    </w:pPr>
    <w:rPr>
      <w:rFonts w:ascii="Calibri" w:eastAsia="Calibri" w:hAnsi="Calibri"/>
      <w:sz w:val="22"/>
      <w:szCs w:val="22"/>
      <w:lang w:eastAsia="en-US"/>
    </w:rPr>
  </w:style>
  <w:style w:type="paragraph" w:styleId="ac">
    <w:name w:val="Body Text Indent"/>
    <w:basedOn w:val="a"/>
    <w:link w:val="ad"/>
    <w:rsid w:val="001D3E26"/>
    <w:pPr>
      <w:spacing w:before="60"/>
      <w:jc w:val="center"/>
    </w:pPr>
    <w:rPr>
      <w:caps/>
      <w:sz w:val="18"/>
      <w:szCs w:val="18"/>
      <w:lang w:val="x-none" w:eastAsia="x-none"/>
    </w:rPr>
  </w:style>
  <w:style w:type="character" w:customStyle="1" w:styleId="ad">
    <w:name w:val="Основной текст с отступом Знак"/>
    <w:basedOn w:val="a0"/>
    <w:link w:val="ac"/>
    <w:rsid w:val="001D3E26"/>
    <w:rPr>
      <w:rFonts w:ascii="Times New Roman" w:eastAsia="Times New Roman" w:hAnsi="Times New Roman" w:cs="Times New Roman"/>
      <w:caps/>
      <w:sz w:val="18"/>
      <w:szCs w:val="18"/>
      <w:lang w:val="x-none" w:eastAsia="x-none"/>
    </w:rPr>
  </w:style>
  <w:style w:type="character" w:customStyle="1" w:styleId="ab">
    <w:name w:val="Без интервала Знак"/>
    <w:link w:val="aa"/>
    <w:uiPriority w:val="99"/>
    <w:rsid w:val="001D3E26"/>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BCC55EBDF0EC267F2B15E40BB610C0C311729DD99A2AA59DA2A71E70F2F896B76C10FC0ADDFB06054F0C6Bg4HDE" TargetMode="External"/><Relationship Id="rId299" Type="http://schemas.openxmlformats.org/officeDocument/2006/relationships/hyperlink" Target="consultantplus://offline/ref=7ABCC55EBDF0EC267F2B15E40BB610C0C311729DD99D2AA698A4A71E70F2F896B76C10FC0ADDFB06054F0D6Fg4HAE" TargetMode="External"/><Relationship Id="rId21" Type="http://schemas.openxmlformats.org/officeDocument/2006/relationships/hyperlink" Target="consultantplus://offline/ref=7ABCC55EBDF0EC267F2B15E40BB610C0C311729DD99D29A399A5A71E70F2F896B76C10FC0ADDFB06054F0D6Ag4HEE" TargetMode="External"/><Relationship Id="rId63" Type="http://schemas.openxmlformats.org/officeDocument/2006/relationships/hyperlink" Target="consultantplus://offline/ref=7ABCC55EBDF0EC267F2B15E40BB610C0C311729DD99A2AA59DA2A71E70F2F896B76C10FC0ADDFB06054F0D6Eg4HDE" TargetMode="External"/><Relationship Id="rId159" Type="http://schemas.openxmlformats.org/officeDocument/2006/relationships/hyperlink" Target="consultantplus://offline/ref=7ABCC55EBDF0EC267F2B15E40BB610C0C311729DD99D26A791ADA71E70F2F896B76C10FC0ADDFB06054F0D6Fg4H3E" TargetMode="External"/><Relationship Id="rId324" Type="http://schemas.openxmlformats.org/officeDocument/2006/relationships/hyperlink" Target="consultantplus://offline/ref=7ABCC55EBDF0EC267F2B15E40BB610C0C311729DD99A2AA59DA2A71E70F2F896B76C10FC0ADDFB06054F0E6Bg4H9E" TargetMode="External"/><Relationship Id="rId366" Type="http://schemas.openxmlformats.org/officeDocument/2006/relationships/hyperlink" Target="consultantplus://offline/ref=7ABCC55EBDF0EC267F2B15E40BB610C0C311729DD99A2AA59DA2A71E70F2F896B76C10FC0ADDFB06054F0E6Cg4H3E" TargetMode="External"/><Relationship Id="rId170" Type="http://schemas.openxmlformats.org/officeDocument/2006/relationships/hyperlink" Target="consultantplus://offline/ref=7ABCC55EBDF0EC267F2B15E40BB610C0C311729DD99A2AA59DA2A71E70F2F896B76C10FC0ADDFB06054F0C6Eg4HFE" TargetMode="External"/><Relationship Id="rId226" Type="http://schemas.openxmlformats.org/officeDocument/2006/relationships/hyperlink" Target="consultantplus://offline/ref=7ABCC55EBDF0EC267F2B15E40BB610C0C311729DD99A2AA59DA2A71E70F2F896B76C10FC0ADDFB06054F0F6Bg4HAE" TargetMode="External"/><Relationship Id="rId433" Type="http://schemas.openxmlformats.org/officeDocument/2006/relationships/hyperlink" Target="consultantplus://offline/ref=A5E968E5FF6818EA579339A8A8F45371295D83B08D565B02150BD0615154348F56635F995ECE42D4415ABC9EhCHEE" TargetMode="External"/><Relationship Id="rId268" Type="http://schemas.openxmlformats.org/officeDocument/2006/relationships/hyperlink" Target="consultantplus://offline/ref=7ABCC55EBDF0EC267F2B15E40BB610C0C311729DD99A2AA59DA2A71E70F2F896B76C10FC0ADDFB06054F0F6Fg4HFE" TargetMode="External"/><Relationship Id="rId32" Type="http://schemas.openxmlformats.org/officeDocument/2006/relationships/hyperlink" Target="consultantplus://offline/ref=7ABCC55EBDF0EC267F2B15E40BB610C0C311729DD99A29A59CA1A71E70F2F896B76C10FC0ADDFB06054F0D6Bg4H8E" TargetMode="External"/><Relationship Id="rId74" Type="http://schemas.openxmlformats.org/officeDocument/2006/relationships/hyperlink" Target="consultantplus://offline/ref=7ABCC55EBDF0EC267F2B0BE91DDA4CC4C4132895DE9B24F1C5F0A1492FA2FEC3F72C16A94998F204g0H0E" TargetMode="External"/><Relationship Id="rId128" Type="http://schemas.openxmlformats.org/officeDocument/2006/relationships/hyperlink" Target="consultantplus://offline/ref=7ABCC55EBDF0EC267F2B15E40BB610C0C311729DD99A2EAF9FADA71E70F2F896B76C10FC0ADDFB06054F0D6Eg4H9E" TargetMode="External"/><Relationship Id="rId335" Type="http://schemas.openxmlformats.org/officeDocument/2006/relationships/hyperlink" Target="consultantplus://offline/ref=7ABCC55EBDF0EC267F2B15E40BB610C0C311729DD99A2AA59DA2A71E70F2F896B76C10FC0ADDFB06054F0E68g4HCE" TargetMode="External"/><Relationship Id="rId377" Type="http://schemas.openxmlformats.org/officeDocument/2006/relationships/hyperlink" Target="consultantplus://offline/ref=7ABCC55EBDF0EC267F2B15E40BB610C0C311729DD99D29A399A5A71E70F2F896B76C10FC0ADDFB06054F0D6Dg4H3E" TargetMode="External"/><Relationship Id="rId5" Type="http://schemas.openxmlformats.org/officeDocument/2006/relationships/webSettings" Target="webSettings.xml"/><Relationship Id="rId181" Type="http://schemas.openxmlformats.org/officeDocument/2006/relationships/hyperlink" Target="consultantplus://offline/ref=7ABCC55EBDF0EC267F2B15E40BB610C0C311729DD99A2AA59DA2A71E70F2F896B76C10FC0ADDFB06054F0C6Fg4H9E" TargetMode="External"/><Relationship Id="rId237" Type="http://schemas.openxmlformats.org/officeDocument/2006/relationships/hyperlink" Target="consultantplus://offline/ref=7ABCC55EBDF0EC267F2B15E40BB610C0C311729DD99D2AA698A4A71E70F2F896B76C10FC0ADDFB06054F0D69g4H9E" TargetMode="External"/><Relationship Id="rId402" Type="http://schemas.openxmlformats.org/officeDocument/2006/relationships/hyperlink" Target="consultantplus://offline/ref=7ABCC55EBDF0EC267F2B15E40BB610C0C311729DD99A2AA59DA2A71E70F2F896B76C10FC0ADDFB06054F096Bg4H9E" TargetMode="External"/><Relationship Id="rId279" Type="http://schemas.openxmlformats.org/officeDocument/2006/relationships/hyperlink" Target="consultantplus://offline/ref=7ABCC55EBDF0EC267F2B15E40BB610C0C311729DD99A2AA59DA2A71E70F2F896B76C10FC0ADDFB06054F0F6Cg4H8E" TargetMode="External"/><Relationship Id="rId444" Type="http://schemas.openxmlformats.org/officeDocument/2006/relationships/hyperlink" Target="consultantplus://offline/ref=A5E968E5FF6818EA579327A5BE980F752E5FD9B88A5756564C5AD6360E0432DA162359CC1D884BD7h4H0E" TargetMode="External"/><Relationship Id="rId43" Type="http://schemas.openxmlformats.org/officeDocument/2006/relationships/hyperlink" Target="consultantplus://offline/ref=7ABCC55EBDF0EC267F2B15E40BB610C0C311729DD99A2AA59DA2A71E70F2F896B76C10FC0ADDFB06054F0D68g4H3E" TargetMode="External"/><Relationship Id="rId139" Type="http://schemas.openxmlformats.org/officeDocument/2006/relationships/hyperlink" Target="consultantplus://offline/ref=7ABCC55EBDF0EC267F2B15E40BB610C0C311729DD99D29A399A5A71E70F2F896B76C10FC0ADDFB06054F0D69g4H8E" TargetMode="External"/><Relationship Id="rId290" Type="http://schemas.openxmlformats.org/officeDocument/2006/relationships/hyperlink" Target="consultantplus://offline/ref=7ABCC55EBDF0EC267F2B15E40BB610C0C311729DD99A2AA59DA2A71E70F2F896B76C10FC0ADDFB06054F0F6Dg4HDE" TargetMode="External"/><Relationship Id="rId304" Type="http://schemas.openxmlformats.org/officeDocument/2006/relationships/hyperlink" Target="consultantplus://offline/ref=7ABCC55EBDF0EC267F2B15E40BB610C0C311729DD99A2AA59DA2A71E70F2F896B76C10FC0ADDFB06054F0F62g4H2E" TargetMode="External"/><Relationship Id="rId346" Type="http://schemas.openxmlformats.org/officeDocument/2006/relationships/hyperlink" Target="consultantplus://offline/ref=7ABCC55EBDF0EC267F2B15E40BB610C0C311729DD99A2AA59DA2A71E70F2F896B76C10FC0ADDFB06054F0E6Eg4HBE" TargetMode="External"/><Relationship Id="rId388" Type="http://schemas.openxmlformats.org/officeDocument/2006/relationships/hyperlink" Target="consultantplus://offline/ref=7ABCC55EBDF0EC267F2B15E40BB610C0C311729DD99A2AA59DA2A71E70F2F896B76C10FC0ADDFB06054F0E62g4HCE" TargetMode="External"/><Relationship Id="rId85" Type="http://schemas.openxmlformats.org/officeDocument/2006/relationships/image" Target="media/image8.wmf"/><Relationship Id="rId150" Type="http://schemas.openxmlformats.org/officeDocument/2006/relationships/hyperlink" Target="consultantplus://offline/ref=7ABCC55EBDF0EC267F2B15E40BB610C0C311729DD99A2EAF9FADA71E70F2F896B76C10FC0ADDFB06054F0D6Eg4H3E" TargetMode="External"/><Relationship Id="rId192" Type="http://schemas.openxmlformats.org/officeDocument/2006/relationships/hyperlink" Target="consultantplus://offline/ref=7ABCC55EBDF0EC267F2B15E40BB610C0C311729DD99A2AA59DA2A71E70F2F896B76C10FC0ADDFB06054F0C6Dg4H8E" TargetMode="External"/><Relationship Id="rId206" Type="http://schemas.openxmlformats.org/officeDocument/2006/relationships/hyperlink" Target="consultantplus://offline/ref=7ABCC55EBDF0EC267F2B15E40BB610C0C311729DD99A2AA59DA2A71E70F2F896B76C10FC0ADDFB06054F0C63g4H9E" TargetMode="External"/><Relationship Id="rId413" Type="http://schemas.openxmlformats.org/officeDocument/2006/relationships/hyperlink" Target="consultantplus://offline/ref=7ABCC55EBDF0EC267F2B15E40BB610C0C311729DD99A2AA59DA2A71E70F2F896B76C10FC0ADDFB06054F096Bg4H9E" TargetMode="External"/><Relationship Id="rId248" Type="http://schemas.openxmlformats.org/officeDocument/2006/relationships/hyperlink" Target="consultantplus://offline/ref=7ABCC55EBDF0EC267F2B15E40BB610C0C311729DD99A2AA59DA2A71E70F2F896B76C10FC0ADDFB06054F0F69g4H9E" TargetMode="External"/><Relationship Id="rId455" Type="http://schemas.openxmlformats.org/officeDocument/2006/relationships/hyperlink" Target="consultantplus://offline/ref=A5E968E5FF6818EA579339A8A8F45371295D83B08D5658021408D0615154348F56635F995ECE42D4415AB99FhCHDE" TargetMode="External"/><Relationship Id="rId12" Type="http://schemas.openxmlformats.org/officeDocument/2006/relationships/hyperlink" Target="consultantplus://offline/ref=7ABCC55EBDF0EC267F2B15E40BB610C0C311729DD99A2EA69BA6A71E70F2F896B76C10FC0ADDFB06054F0D6Ag4HEE" TargetMode="External"/><Relationship Id="rId108" Type="http://schemas.openxmlformats.org/officeDocument/2006/relationships/hyperlink" Target="consultantplus://offline/ref=7ABCC55EBDF0EC267F2B15E40BB610C0C311729DD99D29A399A5A71E70F2F896B76C10FC0ADDFB06054F0D68g4HBE" TargetMode="External"/><Relationship Id="rId315" Type="http://schemas.openxmlformats.org/officeDocument/2006/relationships/hyperlink" Target="consultantplus://offline/ref=7ABCC55EBDF0EC267F2B15E40BB610C0C311729DD99A2AA59DA2A71E70F2F896B76C10FC0ADDFB06054F0E6Ag4H9E" TargetMode="External"/><Relationship Id="rId357" Type="http://schemas.openxmlformats.org/officeDocument/2006/relationships/hyperlink" Target="consultantplus://offline/ref=7ABCC55EBDF0EC267F2B15E40BB610C0C311729DD99A2AA59DA2A71E70F2F896B76C10FC0ADDFB06054F0E6Fg4HCE" TargetMode="External"/><Relationship Id="rId54" Type="http://schemas.openxmlformats.org/officeDocument/2006/relationships/hyperlink" Target="consultantplus://offline/ref=7ABCC55EBDF0EC267F2B15E40BB610C0C311729DD99A2AA59DA2A71E70F2F896B76C10FC0ADDFB06054F0D69g4H2E" TargetMode="External"/><Relationship Id="rId96" Type="http://schemas.openxmlformats.org/officeDocument/2006/relationships/image" Target="media/image19.wmf"/><Relationship Id="rId161" Type="http://schemas.openxmlformats.org/officeDocument/2006/relationships/hyperlink" Target="consultantplus://offline/ref=7ABCC55EBDF0EC267F2B15E40BB610C0C311729DD99A2AA59DA2A71E70F2F896B76C10FC0ADDFB06054F0C69g4HDE" TargetMode="External"/><Relationship Id="rId217" Type="http://schemas.openxmlformats.org/officeDocument/2006/relationships/image" Target="media/image21.wmf"/><Relationship Id="rId399" Type="http://schemas.openxmlformats.org/officeDocument/2006/relationships/hyperlink" Target="consultantplus://offline/ref=7ABCC55EBDF0EC267F2B15E40BB610C0C311729DD99A2AA59DA2A71E70F2F896B76C10FC0ADDFB06054F096Ag4HCE" TargetMode="External"/><Relationship Id="rId259" Type="http://schemas.openxmlformats.org/officeDocument/2006/relationships/hyperlink" Target="consultantplus://offline/ref=7ABCC55EBDF0EC267F2B15E40BB610C0C311729DD99D26A791ADA71E70F2F896B76C10FC0ADDFB06054F0D6Dg4HDE" TargetMode="External"/><Relationship Id="rId424" Type="http://schemas.openxmlformats.org/officeDocument/2006/relationships/hyperlink" Target="consultantplus://offline/ref=A5E968E5FF6818EA579339A8A8F45371295D83B08D5658021408D0615154348F56635F995ECE42D4415ABA9ChCHDE" TargetMode="External"/><Relationship Id="rId466" Type="http://schemas.openxmlformats.org/officeDocument/2006/relationships/fontTable" Target="fontTable.xml"/><Relationship Id="rId23" Type="http://schemas.openxmlformats.org/officeDocument/2006/relationships/hyperlink" Target="consultantplus://offline/ref=7ABCC55EBDF0EC267F2B15E40BB610C0C311729DD99A2FA49CA5A71E70F2F896B76C10FC0ADDFB06054F0D6Ag4HEE" TargetMode="External"/><Relationship Id="rId119" Type="http://schemas.openxmlformats.org/officeDocument/2006/relationships/hyperlink" Target="consultantplus://offline/ref=7ABCC55EBDF0EC267F2B15E40BB610C0C311729DD99D26A791ADA71E70F2F896B76C10FC0ADDFB06054F0D6Eg4H8E" TargetMode="External"/><Relationship Id="rId270" Type="http://schemas.openxmlformats.org/officeDocument/2006/relationships/hyperlink" Target="consultantplus://offline/ref=7ABCC55EBDF0EC267F2B15E40BB610C0C311729DD99A2AA59DA2A71E70F2F896B76C10FC0ADDFB06054F0F6Fg4HDE" TargetMode="External"/><Relationship Id="rId326" Type="http://schemas.openxmlformats.org/officeDocument/2006/relationships/hyperlink" Target="consultantplus://offline/ref=7ABCC55EBDF0EC267F2B15E40BB610C0C311729DD99A2AA59DA2A71E70F2F896B76C10FC0ADDFB06054F0E6Bg4HEE" TargetMode="External"/><Relationship Id="rId44" Type="http://schemas.openxmlformats.org/officeDocument/2006/relationships/hyperlink" Target="consultantplus://offline/ref=7ABCC55EBDF0EC267F2B15E40BB610C0C311729DD99A2AA59DA2A71E70F2F896B76C10FC0ADDFB06054F0D68g4H3E" TargetMode="External"/><Relationship Id="rId65" Type="http://schemas.openxmlformats.org/officeDocument/2006/relationships/hyperlink" Target="consultantplus://offline/ref=7ABCC55EBDF0EC267F2B15E40BB610C0C311729DD99D26A791ADA71E70F2F896B76C10FC0ADDFB06054F0D68g4H3E" TargetMode="External"/><Relationship Id="rId86" Type="http://schemas.openxmlformats.org/officeDocument/2006/relationships/image" Target="media/image9.wmf"/><Relationship Id="rId130" Type="http://schemas.openxmlformats.org/officeDocument/2006/relationships/hyperlink" Target="consultantplus://offline/ref=7ABCC55EBDF0EC267F2B15E40BB610C0C311729DD99A2AA59DA2A71E70F2F896B76C10FC0ADDFB06054F0C68g4HAE" TargetMode="External"/><Relationship Id="rId151" Type="http://schemas.openxmlformats.org/officeDocument/2006/relationships/hyperlink" Target="consultantplus://offline/ref=7ABCC55EBDF0EC267F2B15E40BB610C0C311729DD99A2AA59DA2A71E70F2F896B76C10FC0ADDFB06054F0C69g4H9E" TargetMode="External"/><Relationship Id="rId368" Type="http://schemas.openxmlformats.org/officeDocument/2006/relationships/hyperlink" Target="consultantplus://offline/ref=7ABCC55EBDF0EC267F2B15E40BB610C0C311729DD99A2AA59DA2A71E70F2F896B76C10FC0ADDFB06054F0E6Dg4HBE" TargetMode="External"/><Relationship Id="rId389" Type="http://schemas.openxmlformats.org/officeDocument/2006/relationships/hyperlink" Target="consultantplus://offline/ref=7ABCC55EBDF0EC267F2B15E40BB610C0C311729DD99A2AA59DA2A71E70F2F896B76C10FC0ADDFB06054F0E62g4H2E" TargetMode="External"/><Relationship Id="rId172" Type="http://schemas.openxmlformats.org/officeDocument/2006/relationships/hyperlink" Target="consultantplus://offline/ref=7ABCC55EBDF0EC267F2B15E40BB610C0C311729DD99A2AA59DA2A71E70F2F896B76C10FC0ADDFB06054F0C6Eg4H3E" TargetMode="External"/><Relationship Id="rId193" Type="http://schemas.openxmlformats.org/officeDocument/2006/relationships/hyperlink" Target="consultantplus://offline/ref=7ABCC55EBDF0EC267F2B15E40BB610C0C311729DD99A2AA59DA2A71E70F2F896B76C10FC0ADDFB06054F0A6Cg4HCE" TargetMode="External"/><Relationship Id="rId207" Type="http://schemas.openxmlformats.org/officeDocument/2006/relationships/hyperlink" Target="consultantplus://offline/ref=7ABCC55EBDF0EC267F2B15E40BB610C0C311729DD99A2AA59DA2A71E70F2F896B76C10FC0ADDFB06054F0C63g4H9E" TargetMode="External"/><Relationship Id="rId228" Type="http://schemas.openxmlformats.org/officeDocument/2006/relationships/hyperlink" Target="consultantplus://offline/ref=7ABCC55EBDF0EC267F2B15E40BB610C0C311729DD99A2AA59DA2A71E70F2F896B76C10FC0ADDFB06054F0F6Bg4H8E" TargetMode="External"/><Relationship Id="rId249" Type="http://schemas.openxmlformats.org/officeDocument/2006/relationships/hyperlink" Target="consultantplus://offline/ref=7ABCC55EBDF0EC267F2B15E40BB610C0C311729DD99A2AA59DA2A71E70F2F896B76C10FC0ADDFB06054F0F69g4H8E" TargetMode="External"/><Relationship Id="rId414" Type="http://schemas.openxmlformats.org/officeDocument/2006/relationships/hyperlink" Target="consultantplus://offline/ref=7ABCC55EBDF0EC267F2B15E40BB610C0C311729DD99A2AA59DA2A71E70F2F896B76C10FC0ADDFB06054F096Bg4H9E" TargetMode="External"/><Relationship Id="rId435" Type="http://schemas.openxmlformats.org/officeDocument/2006/relationships/hyperlink" Target="consultantplus://offline/ref=A5E968E5FF6818EA579339A8A8F45371295D83B08D5154001807D0615154348F56635F995ECE42D4415ABE96hCH9E" TargetMode="External"/><Relationship Id="rId456" Type="http://schemas.openxmlformats.org/officeDocument/2006/relationships/hyperlink" Target="consultantplus://offline/ref=A5E968E5FF6818EA579339A8A8F45371295D83B08D5658021408D0615154348F56635F995ECE42D4415AB99FhCHBE" TargetMode="External"/><Relationship Id="rId13" Type="http://schemas.openxmlformats.org/officeDocument/2006/relationships/hyperlink" Target="consultantplus://offline/ref=7ABCC55EBDF0EC267F2B15E40BB610C0C311729DD99A2EAF9FADA71E70F2F896B76C10FC0ADDFB06054F0D6Ag4HEE" TargetMode="External"/><Relationship Id="rId109" Type="http://schemas.openxmlformats.org/officeDocument/2006/relationships/hyperlink" Target="consultantplus://offline/ref=7ABCC55EBDF0EC267F2B15E40BB610C0C311729DD99D26A791ADA71E70F2F896B76C10FC0ADDFB06054F0D69g4H2E" TargetMode="External"/><Relationship Id="rId260" Type="http://schemas.openxmlformats.org/officeDocument/2006/relationships/hyperlink" Target="consultantplus://offline/ref=7ABCC55EBDF0EC267F2B15E40BB610C0C311729DD99A2AA59DA2A71E70F2F896B76C10FC0ADDFB06054F0F6Eg4HEE" TargetMode="External"/><Relationship Id="rId281" Type="http://schemas.openxmlformats.org/officeDocument/2006/relationships/hyperlink" Target="consultantplus://offline/ref=7ABCC55EBDF0EC267F2B15E40BB610C0C311729DD99A2AA59DA2A71E70F2F896B76C10FC0ADDFB06054F0F6Cg4HDE" TargetMode="External"/><Relationship Id="rId316" Type="http://schemas.openxmlformats.org/officeDocument/2006/relationships/hyperlink" Target="consultantplus://offline/ref=7ABCC55EBDF0EC267F2B0BE91DDA4CC4C4132C95DE9D24F1C5F0A1492FA2FEC3F72C16A94999F604g0H6E" TargetMode="External"/><Relationship Id="rId337" Type="http://schemas.openxmlformats.org/officeDocument/2006/relationships/hyperlink" Target="consultantplus://offline/ref=7ABCC55EBDF0EC267F2B15E40BB610C0C311729DD99A2AA59DA2A71E70F2F896B76C10FC0ADDFB06054F0E69g4HBE" TargetMode="External"/><Relationship Id="rId34" Type="http://schemas.openxmlformats.org/officeDocument/2006/relationships/hyperlink" Target="consultantplus://offline/ref=7ABCC55EBDF0EC267F2B15E40BB610C0C311729DD99A2EAF9FADA71E70F2F896B76C10FC0ADDFB06054F0D68g4H9E" TargetMode="External"/><Relationship Id="rId55" Type="http://schemas.openxmlformats.org/officeDocument/2006/relationships/hyperlink" Target="consultantplus://offline/ref=7ABCC55EBDF0EC267F2B15E40BB610C0C311729DD99A2AA59DA2A71E70F2F896B76C10FC0ADDFB06054F0D6Eg4HBE" TargetMode="External"/><Relationship Id="rId76" Type="http://schemas.openxmlformats.org/officeDocument/2006/relationships/hyperlink" Target="consultantplus://offline/ref=7ABCC55EBDF0EC267F2B15E40BB610C0C311729DD99A2AA59DA2A71E70F2F896B76C10FC0ADDFB06054F0D6Fg4HBE" TargetMode="External"/><Relationship Id="rId97" Type="http://schemas.openxmlformats.org/officeDocument/2006/relationships/image" Target="media/image20.wmf"/><Relationship Id="rId120" Type="http://schemas.openxmlformats.org/officeDocument/2006/relationships/hyperlink" Target="consultantplus://offline/ref=7ABCC55EBDF0EC267F2B15E40BB610C0C311729DD99A2EAF9FADA71E70F2F896B76C10FC0ADDFB06054F0D69g4HEE" TargetMode="External"/><Relationship Id="rId141" Type="http://schemas.openxmlformats.org/officeDocument/2006/relationships/hyperlink" Target="consultantplus://offline/ref=7ABCC55EBDF0EC267F2B15E40BB610C0C311729DD99D29A399A5A71E70F2F896B76C10FC0ADDFB06054F0D69g4HEE" TargetMode="External"/><Relationship Id="rId358" Type="http://schemas.openxmlformats.org/officeDocument/2006/relationships/hyperlink" Target="consultantplus://offline/ref=7ABCC55EBDF0EC267F2B15E40BB610C0C311729DD99A2AA59DA2A71E70F2F896B76C10FC0ADDFB06054F0E6Fg4H3E" TargetMode="External"/><Relationship Id="rId379" Type="http://schemas.openxmlformats.org/officeDocument/2006/relationships/hyperlink" Target="consultantplus://offline/ref=7ABCC55EBDF0EC267F2B15E40BB610C0C311729DD99A2AA59DA2A71E70F2F896B76C10FC0ADDFB06054F0E6Dg4H3E" TargetMode="External"/><Relationship Id="rId7" Type="http://schemas.openxmlformats.org/officeDocument/2006/relationships/endnotes" Target="endnotes.xml"/><Relationship Id="rId162" Type="http://schemas.openxmlformats.org/officeDocument/2006/relationships/hyperlink" Target="consultantplus://offline/ref=7ABCC55EBDF0EC267F2B15E40BB610C0C311729DD99A2AA59DA2A71E70F2F896B76C10FC0ADDFB06054F0C69g4HCE" TargetMode="External"/><Relationship Id="rId183" Type="http://schemas.openxmlformats.org/officeDocument/2006/relationships/hyperlink" Target="consultantplus://offline/ref=7ABCC55EBDF0EC267F2B15E40BB610C0C311729DD99A2AA59DA2A71E70F2F896B76C10FC0ADDFB06054F0C6Fg4HFE" TargetMode="External"/><Relationship Id="rId218" Type="http://schemas.openxmlformats.org/officeDocument/2006/relationships/image" Target="media/image22.wmf"/><Relationship Id="rId239" Type="http://schemas.openxmlformats.org/officeDocument/2006/relationships/hyperlink" Target="consultantplus://offline/ref=7ABCC55EBDF0EC267F2B15E40BB610C0C311729DD99A2AA59DA2A71E70F2F896B76C10FC0ADDFB06054F0F68g4HEE" TargetMode="External"/><Relationship Id="rId390" Type="http://schemas.openxmlformats.org/officeDocument/2006/relationships/hyperlink" Target="consultantplus://offline/ref=7ABCC55EBDF0EC267F2B15E40BB610C0C311729DD99A2AA59DA2A71E70F2F896B76C10FC0ADDFB06054F0E62g4H2E" TargetMode="External"/><Relationship Id="rId404" Type="http://schemas.openxmlformats.org/officeDocument/2006/relationships/hyperlink" Target="consultantplus://offline/ref=7ABCC55EBDF0EC267F2B15E40BB610C0C311729DD99A2AA59DA2A71E70F2F896B76C10FC0ADDFB06054F096Bg4H9E" TargetMode="External"/><Relationship Id="rId425" Type="http://schemas.openxmlformats.org/officeDocument/2006/relationships/hyperlink" Target="consultantplus://offline/ref=A5E968E5FF6818EA579339A8A8F45371295D83B08D5658021408D0615154348F56635F995ECE42D4415ABA9ChCHBE" TargetMode="External"/><Relationship Id="rId446" Type="http://schemas.openxmlformats.org/officeDocument/2006/relationships/hyperlink" Target="consultantplus://offline/ref=A5E968E5FF6818EA579327A5BE980F752E5FD9B88A5756564C5AD6360E0432DA162359CE1Ch8HCE" TargetMode="External"/><Relationship Id="rId467" Type="http://schemas.openxmlformats.org/officeDocument/2006/relationships/theme" Target="theme/theme1.xml"/><Relationship Id="rId250" Type="http://schemas.openxmlformats.org/officeDocument/2006/relationships/hyperlink" Target="consultantplus://offline/ref=7ABCC55EBDF0EC267F2B15E40BB610C0C311729DD99A2AA59DA2A71E70F2F896B76C10FC0ADDFB06054F0F69g4HDE" TargetMode="External"/><Relationship Id="rId271" Type="http://schemas.openxmlformats.org/officeDocument/2006/relationships/hyperlink" Target="consultantplus://offline/ref=7ABCC55EBDF0EC267F2B15E40BB610C0C311729DD99A2AA59DA2A71E70F2F896B76C10FC0ADDFB06054F0F6Fg4HCE" TargetMode="External"/><Relationship Id="rId292" Type="http://schemas.openxmlformats.org/officeDocument/2006/relationships/hyperlink" Target="consultantplus://offline/ref=7ABCC55EBDF0EC267F2B15E40BB610C0C311729DD99A2AA59DA2A71E70F2F896B76C10FC0ADDFB06054F0F6Dg4H3E" TargetMode="External"/><Relationship Id="rId306" Type="http://schemas.openxmlformats.org/officeDocument/2006/relationships/hyperlink" Target="consultantplus://offline/ref=7ABCC55EBDF0EC267F2B15E40BB610C0C311729DD99A2AA59DA2A71E70F2F896B76C10FC0ADDFB06054F0F63g4HBE" TargetMode="External"/><Relationship Id="rId24" Type="http://schemas.openxmlformats.org/officeDocument/2006/relationships/hyperlink" Target="consultantplus://offline/ref=7ABCC55EBDF0EC267F2B15E40BB610C0C311729DD99A2EAF9FADA71E70F2F896B76C10FC0ADDFB06054F0D6Ag4HEE" TargetMode="External"/><Relationship Id="rId45" Type="http://schemas.openxmlformats.org/officeDocument/2006/relationships/hyperlink" Target="consultantplus://offline/ref=7ABCC55EBDF0EC267F2B15E40BB610C0C311729DD99A2AA59DA2A71E70F2F896B76C10FC0ADDFB06054F0D68g4H3E" TargetMode="External"/><Relationship Id="rId66" Type="http://schemas.openxmlformats.org/officeDocument/2006/relationships/hyperlink" Target="consultantplus://offline/ref=7ABCC55EBDF0EC267F2B15E40BB610C0C311729DD99D26A791ADA71E70F2F896B76C10FC0ADDFB06054F0D69g4HBE" TargetMode="External"/><Relationship Id="rId87" Type="http://schemas.openxmlformats.org/officeDocument/2006/relationships/image" Target="media/image10.wmf"/><Relationship Id="rId110" Type="http://schemas.openxmlformats.org/officeDocument/2006/relationships/hyperlink" Target="consultantplus://offline/ref=7ABCC55EBDF0EC267F2B15E40BB610C0C311729DD99A2EAF9FADA71E70F2F896B76C10FC0ADDFB06054F0D69g4HAE" TargetMode="External"/><Relationship Id="rId131" Type="http://schemas.openxmlformats.org/officeDocument/2006/relationships/hyperlink" Target="consultantplus://offline/ref=7ABCC55EBDF0EC267F2B15E40BB610C0C311729DD99A2AA59DA2A71E70F2F896B76C10FC0ADDFB06054F0C68g4H9E" TargetMode="External"/><Relationship Id="rId327" Type="http://schemas.openxmlformats.org/officeDocument/2006/relationships/hyperlink" Target="consultantplus://offline/ref=7ABCC55EBDF0EC267F2B15E40BB610C0C311729DD99A2AA59DA2A71E70F2F896B76C10FC0ADDFB06054F0E6Bg4HCE" TargetMode="External"/><Relationship Id="rId348" Type="http://schemas.openxmlformats.org/officeDocument/2006/relationships/hyperlink" Target="consultantplus://offline/ref=7ABCC55EBDF0EC267F2B15E40BB610C0C311729DD99A2AA59DA2A71E70F2F896B76C10FC0ADDFB06054F0E6Eg4HDE" TargetMode="External"/><Relationship Id="rId369" Type="http://schemas.openxmlformats.org/officeDocument/2006/relationships/hyperlink" Target="consultantplus://offline/ref=7ABCC55EBDF0EC267F2B15E40BB610C0C311729DD99A2AA59DA2A71E70F2F896B76C10FC0ADDFB06054F0E6Dg4HAE" TargetMode="External"/><Relationship Id="rId152" Type="http://schemas.openxmlformats.org/officeDocument/2006/relationships/hyperlink" Target="consultantplus://offline/ref=7ABCC55EBDF0EC267F2B15E40BB610C0C311729DD99A2AA59DA2A71E70F2F896B76C10FC0ADDFB06054F0C69g4H8E" TargetMode="External"/><Relationship Id="rId173" Type="http://schemas.openxmlformats.org/officeDocument/2006/relationships/hyperlink" Target="consultantplus://offline/ref=7ABCC55EBDF0EC267F2B15E40BB610C0C311729DD99A2AA59DA2A71E70F2F896B76C10FC0ADDFB06054F0C6Eg4H2E" TargetMode="External"/><Relationship Id="rId194" Type="http://schemas.openxmlformats.org/officeDocument/2006/relationships/hyperlink" Target="consultantplus://offline/ref=7ABCC55EBDF0EC267F2B15E40BB610C0C311729DD99A2AA59DA2A71E70F2F896B76C10FC0ADDFB06054F0A6Cg4H3E" TargetMode="External"/><Relationship Id="rId208" Type="http://schemas.openxmlformats.org/officeDocument/2006/relationships/hyperlink" Target="consultantplus://offline/ref=7ABCC55EBDF0EC267F2B15E40BB610C0C311729DD99A2AA59DA2A71E70F2F896B76C10FC0ADDFB06054F0C63g4HAE" TargetMode="External"/><Relationship Id="rId229" Type="http://schemas.openxmlformats.org/officeDocument/2006/relationships/hyperlink" Target="consultantplus://offline/ref=7ABCC55EBDF0EC267F2B15E40BB610C0C311729DD99A2AA59DA2A71E70F2F896B76C10FC0ADDFB06054F0F6Bg4H8E" TargetMode="External"/><Relationship Id="rId380" Type="http://schemas.openxmlformats.org/officeDocument/2006/relationships/hyperlink" Target="consultantplus://offline/ref=7ABCC55EBDF0EC267F2B15E40BB610C0C311729DD99A2AA59DA2A71E70F2F896B76C10FC0ADDFB06054F0E6Dg4H2E" TargetMode="External"/><Relationship Id="rId415" Type="http://schemas.openxmlformats.org/officeDocument/2006/relationships/hyperlink" Target="consultantplus://offline/ref=7ABCC55EBDF0EC267F2B15E40BB610C0C311729DD99A2AA59DA2A71E70F2F896B76C10FC0ADDFB06054F096Ag4H3E" TargetMode="External"/><Relationship Id="rId436" Type="http://schemas.openxmlformats.org/officeDocument/2006/relationships/hyperlink" Target="consultantplus://offline/ref=A5E968E5FF6818EA579339A8A8F45371295D83B08D565D03150FD0615154348F56635F995ECE42D4415AB89ChCHEE" TargetMode="External"/><Relationship Id="rId457" Type="http://schemas.openxmlformats.org/officeDocument/2006/relationships/hyperlink" Target="consultantplus://offline/ref=A5E968E5FF6818EA579339A8A8F45371295D83B08D5658021408D0615154348F56635F995ECE42D4415AB99FhCH9E" TargetMode="External"/><Relationship Id="rId240" Type="http://schemas.openxmlformats.org/officeDocument/2006/relationships/hyperlink" Target="consultantplus://offline/ref=7ABCC55EBDF0EC267F2B15E40BB610C0C311729DD99A2EAF9FADA71E70F2F896B76C10FC0ADDFB06054F0D6Fg4H3E" TargetMode="External"/><Relationship Id="rId261" Type="http://schemas.openxmlformats.org/officeDocument/2006/relationships/hyperlink" Target="consultantplus://offline/ref=7ABCC55EBDF0EC267F2B15E40BB610C0C311729DD99A2AA59DA2A71E70F2F896B76C10FC0ADDFB06054F0F6Eg4HDE" TargetMode="External"/><Relationship Id="rId14" Type="http://schemas.openxmlformats.org/officeDocument/2006/relationships/hyperlink" Target="consultantplus://offline/ref=7ABCC55EBDF0EC267F2B15E40BB610C0C311729DD99A2EAF90A6A71E70F2F896B76C10FC0ADDFB06054F0D6Ag4HEE" TargetMode="External"/><Relationship Id="rId35" Type="http://schemas.openxmlformats.org/officeDocument/2006/relationships/hyperlink" Target="consultantplus://offline/ref=7ABCC55EBDF0EC267F2B0BE91DDA4CC4C41C2990DE9724F1C5F0A1492FA2FEC3F72C16A94999F606g0H1E" TargetMode="External"/><Relationship Id="rId56" Type="http://schemas.openxmlformats.org/officeDocument/2006/relationships/hyperlink" Target="consultantplus://offline/ref=7ABCC55EBDF0EC267F2B15E40BB610C0C311729DD99D26A791ADA71E70F2F896B76C10FC0ADDFB06054F0D68g4HFE" TargetMode="External"/><Relationship Id="rId77" Type="http://schemas.openxmlformats.org/officeDocument/2006/relationships/hyperlink" Target="consultantplus://offline/ref=7ABCC55EBDF0EC267F2B15E40BB610C0C311729DD99A2AA59DA2A71E70F2F896B76C10FC0ADDFB06054F0D6Fg4H2E" TargetMode="External"/><Relationship Id="rId100" Type="http://schemas.openxmlformats.org/officeDocument/2006/relationships/hyperlink" Target="consultantplus://offline/ref=7ABCC55EBDF0EC267F2B15E40BB610C0C311729DD99D26A791ADA71E70F2F896B76C10FC0ADDFB06054F0D69g4HDE" TargetMode="External"/><Relationship Id="rId282" Type="http://schemas.openxmlformats.org/officeDocument/2006/relationships/hyperlink" Target="consultantplus://offline/ref=7ABCC55EBDF0EC267F2B15E40BB610C0C311729DD99A2AA59DA2A71E70F2F896B76C10FC0ADDFB06054F0F6Cg4H3E" TargetMode="External"/><Relationship Id="rId317" Type="http://schemas.openxmlformats.org/officeDocument/2006/relationships/hyperlink" Target="consultantplus://offline/ref=7ABCC55EBDF0EC267F2B0BE91DDA4CC4C4132C95DE9D24F1C5F0A1492FgAH2E" TargetMode="External"/><Relationship Id="rId338" Type="http://schemas.openxmlformats.org/officeDocument/2006/relationships/hyperlink" Target="consultantplus://offline/ref=7ABCC55EBDF0EC267F2B15E40BB610C0C311729DD99A2AA59DA2A71E70F2F896B76C10FC0ADDFB06054F0E69g4H8E" TargetMode="External"/><Relationship Id="rId359" Type="http://schemas.openxmlformats.org/officeDocument/2006/relationships/hyperlink" Target="consultantplus://offline/ref=7ABCC55EBDF0EC267F2B15E40BB610C0C311729DD99A2AA59DA2A71E70F2F896B76C10FC0ADDFB06054F0E6Cg4HBE" TargetMode="External"/><Relationship Id="rId8" Type="http://schemas.openxmlformats.org/officeDocument/2006/relationships/hyperlink" Target="consultantplus://offline/ref=7ABCC55EBDF0EC267F2B15E40BB610C0C311729DD99D2AA698A4A71E70F2F896B76C10FC0ADDFB06054F0D6Ag4HEE" TargetMode="External"/><Relationship Id="rId98" Type="http://schemas.openxmlformats.org/officeDocument/2006/relationships/hyperlink" Target="consultantplus://offline/ref=7ABCC55EBDF0EC267F2B15E40BB610C0C311729DD99A2AA59DA2A71E70F2F896B76C10FC0ADDFB06054F0C6Ag4HBE" TargetMode="External"/><Relationship Id="rId121" Type="http://schemas.openxmlformats.org/officeDocument/2006/relationships/hyperlink" Target="consultantplus://offline/ref=7ABCC55EBDF0EC267F2B15E40BB610C0C311729DD99A2AA59DA2A71E70F2F896B76C10FC0ADDFB06054F0C6Bg4H2E" TargetMode="External"/><Relationship Id="rId142" Type="http://schemas.openxmlformats.org/officeDocument/2006/relationships/hyperlink" Target="consultantplus://offline/ref=7ABCC55EBDF0EC267F2B15E40BB610C0C311729DD99A2EAF9FADA71E70F2F896B76C10FC0ADDFB06054F0D6Eg4HCE" TargetMode="External"/><Relationship Id="rId163" Type="http://schemas.openxmlformats.org/officeDocument/2006/relationships/hyperlink" Target="consultantplus://offline/ref=7ABCC55EBDF0EC267F2B15E40BB610C0C311729DD99A2AA59DA2A71E70F2F896B76C10FC0ADDFB06054F0C69g4H3E" TargetMode="External"/><Relationship Id="rId184" Type="http://schemas.openxmlformats.org/officeDocument/2006/relationships/hyperlink" Target="consultantplus://offline/ref=7ABCC55EBDF0EC267F2B0BE91DDA4CC4C4132894D09D24F1C5F0A1492FgAH2E" TargetMode="External"/><Relationship Id="rId219" Type="http://schemas.openxmlformats.org/officeDocument/2006/relationships/image" Target="media/image23.wmf"/><Relationship Id="rId370" Type="http://schemas.openxmlformats.org/officeDocument/2006/relationships/hyperlink" Target="consultantplus://offline/ref=7ABCC55EBDF0EC267F2B15E40BB610C0C311729DD99A2AA59DA2A71E70F2F896B76C10FC0ADDFB06054F0E6Dg4H9E" TargetMode="External"/><Relationship Id="rId391" Type="http://schemas.openxmlformats.org/officeDocument/2006/relationships/hyperlink" Target="consultantplus://offline/ref=7ABCC55EBDF0EC267F2B15E40BB610C0C311729DD99A29A59CA1A71E70F2F896B76C10FC0ADDFB06054F0D68g4HFE" TargetMode="External"/><Relationship Id="rId405" Type="http://schemas.openxmlformats.org/officeDocument/2006/relationships/hyperlink" Target="consultantplus://offline/ref=7ABCC55EBDF0EC267F2B15E40BB610C0C311729DD99A2AA59DA2A71E70F2F896B76C10FC0ADDFB06054F096Bg4H9E" TargetMode="External"/><Relationship Id="rId426" Type="http://schemas.openxmlformats.org/officeDocument/2006/relationships/hyperlink" Target="consultantplus://offline/ref=A5E968E5FF6818EA579339A8A8F45371295D83B08D5658021408D0615154348F56635F995ECE42D4415ABA9AhCH9E" TargetMode="External"/><Relationship Id="rId447" Type="http://schemas.openxmlformats.org/officeDocument/2006/relationships/hyperlink" Target="consultantplus://offline/ref=A5E968E5FF6818EA579327A5BE980F752E5FD9B88A5756564C5AD6360E0432DA162359CC1B8Dh4HAE" TargetMode="External"/><Relationship Id="rId230" Type="http://schemas.openxmlformats.org/officeDocument/2006/relationships/hyperlink" Target="consultantplus://offline/ref=7ABCC55EBDF0EC267F2B15E40BB610C0C311729DD99A2AA59DA2A71E70F2F896B76C10FC0ADDFB06054F0F6Bg4HDE" TargetMode="External"/><Relationship Id="rId251" Type="http://schemas.openxmlformats.org/officeDocument/2006/relationships/hyperlink" Target="consultantplus://offline/ref=7ABCC55EBDF0EC267F2B15E40BB610C0C311729DD99A2AA59DA2A71E70F2F896B76C10FC0ADDFB06054F0F69g4HCE" TargetMode="External"/><Relationship Id="rId25" Type="http://schemas.openxmlformats.org/officeDocument/2006/relationships/hyperlink" Target="consultantplus://offline/ref=7ABCC55EBDF0EC267F2B15E40BB610C0C311729DD99A2EAF90A6A71E70F2F896B76C10FC0ADDFB06054F0D6Bg4HBE" TargetMode="External"/><Relationship Id="rId46" Type="http://schemas.openxmlformats.org/officeDocument/2006/relationships/hyperlink" Target="consultantplus://offline/ref=7ABCC55EBDF0EC267F2B15E40BB610C0C311729DD99A29A59CA1A71E70F2F896B76C10FC0ADDFB06054F0D6Bg4HCE" TargetMode="External"/><Relationship Id="rId67" Type="http://schemas.openxmlformats.org/officeDocument/2006/relationships/hyperlink" Target="consultantplus://offline/ref=7ABCC55EBDF0EC267F2B15E40BB610C0C311729DD99D26A791ADA71E70F2F896B76C10FC0ADDFB06054F0D69g4HBE" TargetMode="External"/><Relationship Id="rId272" Type="http://schemas.openxmlformats.org/officeDocument/2006/relationships/hyperlink" Target="consultantplus://offline/ref=7ABCC55EBDF0EC267F2B15E40BB610C0C311729DD99A2AA59DA2A71E70F2F896B76C10FC0ADDFB06054F0F6Fg4H3E" TargetMode="External"/><Relationship Id="rId293" Type="http://schemas.openxmlformats.org/officeDocument/2006/relationships/hyperlink" Target="consultantplus://offline/ref=7ABCC55EBDF0EC267F2B15E40BB610C0C311729DD99A2AA59DA2A71E70F2F896B76C10FC0ADDFB06054F0F62g4HBE" TargetMode="External"/><Relationship Id="rId307" Type="http://schemas.openxmlformats.org/officeDocument/2006/relationships/hyperlink" Target="consultantplus://offline/ref=7ABCC55EBDF0EC267F2B15E40BB610C0C311729DD99A2AA59DA2A71E70F2F896B76C10FC0ADDFB06054F0F63g4H9E" TargetMode="External"/><Relationship Id="rId328" Type="http://schemas.openxmlformats.org/officeDocument/2006/relationships/hyperlink" Target="consultantplus://offline/ref=7ABCC55EBDF0EC267F2B15E40BB610C0C311729DD99A2AA59DA2A71E70F2F896B76C10FC0ADDFB06054F0E6Bg4H3E" TargetMode="External"/><Relationship Id="rId349" Type="http://schemas.openxmlformats.org/officeDocument/2006/relationships/hyperlink" Target="consultantplus://offline/ref=7ABCC55EBDF0EC267F2B15E40BB610C0C311729DD99A2AA59DA2A71E70F2F896B76C10FC0ADDFB06054F0E6Eg4HCE" TargetMode="External"/><Relationship Id="rId88" Type="http://schemas.openxmlformats.org/officeDocument/2006/relationships/image" Target="media/image11.wmf"/><Relationship Id="rId111" Type="http://schemas.openxmlformats.org/officeDocument/2006/relationships/hyperlink" Target="consultantplus://offline/ref=7ABCC55EBDF0EC267F2B15E40BB610C0C311729DD99A2AA59DA2A71E70F2F896B76C10FC0ADDFB06054F0C6Bg4HBE" TargetMode="External"/><Relationship Id="rId132" Type="http://schemas.openxmlformats.org/officeDocument/2006/relationships/hyperlink" Target="consultantplus://offline/ref=7ABCC55EBDF0EC267F2B15E40BB610C0C311729DD99A2AA59DA2A71E70F2F896B76C10FC0ADDFB06054F0C68g4H8E" TargetMode="External"/><Relationship Id="rId153" Type="http://schemas.openxmlformats.org/officeDocument/2006/relationships/hyperlink" Target="consultantplus://offline/ref=7ABCC55EBDF0EC267F2B15E40BB610C0C311729DD99A2AA59DA2A71E70F2F896B76C10FC0ADDFB06054F0C69g4HFE" TargetMode="External"/><Relationship Id="rId174" Type="http://schemas.openxmlformats.org/officeDocument/2006/relationships/hyperlink" Target="consultantplus://offline/ref=7ABCC55EBDF0EC267F2B15E40BB610C0C311729DD99D26A791ADA71E70F2F896B76C10FC0ADDFB06054F0D6Cg4HFE" TargetMode="External"/><Relationship Id="rId195" Type="http://schemas.openxmlformats.org/officeDocument/2006/relationships/hyperlink" Target="consultantplus://offline/ref=7ABCC55EBDF0EC267F2B15E40BB610C0C311729DD99A2AA59DA2A71E70F2F896B76C10FC0ADDFB06054F0C6Dg4HFE" TargetMode="External"/><Relationship Id="rId209" Type="http://schemas.openxmlformats.org/officeDocument/2006/relationships/hyperlink" Target="consultantplus://offline/ref=7ABCC55EBDF0EC267F2B15E40BB610C0C311729DD99D2AA698A4A71E70F2F896B76C10FC0ADDFB06054F0D68g4H2E" TargetMode="External"/><Relationship Id="rId360" Type="http://schemas.openxmlformats.org/officeDocument/2006/relationships/hyperlink" Target="consultantplus://offline/ref=7ABCC55EBDF0EC267F2B15E40BB610C0C311729DD99D2AA698A4A71E70F2F896B76C10FC0ADDFB06054F0D6Cg4HBE" TargetMode="External"/><Relationship Id="rId381" Type="http://schemas.openxmlformats.org/officeDocument/2006/relationships/hyperlink" Target="consultantplus://offline/ref=7ABCC55EBDF0EC267F2B15E40BB610C0C311729DD99A2AA59DA2A71E70F2F896B76C10FC0ADDFB06054F0E62g4HBE" TargetMode="External"/><Relationship Id="rId416" Type="http://schemas.openxmlformats.org/officeDocument/2006/relationships/hyperlink" Target="consultantplus://offline/ref=7ABCC55EBDF0EC267F2B15E40BB610C0C311729DD99A2AA59DA2A71E70F2F896B76C10FC0ADDFB06054F096Ag4H3E" TargetMode="External"/><Relationship Id="rId220" Type="http://schemas.openxmlformats.org/officeDocument/2006/relationships/image" Target="media/image24.wmf"/><Relationship Id="rId241" Type="http://schemas.openxmlformats.org/officeDocument/2006/relationships/hyperlink" Target="consultantplus://offline/ref=7ABCC55EBDF0EC267F2B15E40BB610C0C311729DD99A2AA59DA2A71E70F2F896B76C10FC0ADDFB06054F0F68g4HCE" TargetMode="External"/><Relationship Id="rId437" Type="http://schemas.openxmlformats.org/officeDocument/2006/relationships/hyperlink" Target="consultantplus://offline/ref=A5E968E5FF6818EA579339A8A8F45371295D83B08D565C08190CD0615154348F56635F995ECE42D4415BBE9EhCHAE" TargetMode="External"/><Relationship Id="rId458" Type="http://schemas.openxmlformats.org/officeDocument/2006/relationships/hyperlink" Target="consultantplus://offline/ref=A5E968E5FF6818EA579339A8A8F45371295D83B08D5658021408D0615154348F56635F995ECE42D4415AB99EhCHEE" TargetMode="External"/><Relationship Id="rId15" Type="http://schemas.openxmlformats.org/officeDocument/2006/relationships/hyperlink" Target="consultantplus://offline/ref=7ABCC55EBDF0EC267F2B15E40BB610C0C311729DD99A2DAE9FADA71E70F2F896B76C10FC0ADDFB06054F0D6Ag4HEE" TargetMode="External"/><Relationship Id="rId36" Type="http://schemas.openxmlformats.org/officeDocument/2006/relationships/hyperlink" Target="consultantplus://offline/ref=7ABCC55EBDF0EC267F2B15E40BB610C0C311729DD99A2AA59DA2A71E70F2F896B76C10FC0ADDFB06054F0D68g4HFE" TargetMode="External"/><Relationship Id="rId57" Type="http://schemas.openxmlformats.org/officeDocument/2006/relationships/hyperlink" Target="consultantplus://offline/ref=7ABCC55EBDF0EC267F2B15E40BB610C0C311729DD99A2AA59DA2A71E70F2F896B76C10FC0ADDFB06054F0D6Eg4H9E" TargetMode="External"/><Relationship Id="rId262" Type="http://schemas.openxmlformats.org/officeDocument/2006/relationships/hyperlink" Target="consultantplus://offline/ref=7ABCC55EBDF0EC267F2B15E40BB610C0C311729DD99A2AA59DA2A71E70F2F896B76C10FC0ADDFB06054F0F6Eg4H3E" TargetMode="External"/><Relationship Id="rId283" Type="http://schemas.openxmlformats.org/officeDocument/2006/relationships/hyperlink" Target="consultantplus://offline/ref=7ABCC55EBDF0EC267F2B15E40BB610C0C311729DD99A2AA59DA2A71E70F2F896B76C10FC0ADDFB06054F0F6Cg4H2E" TargetMode="External"/><Relationship Id="rId318" Type="http://schemas.openxmlformats.org/officeDocument/2006/relationships/hyperlink" Target="consultantplus://offline/ref=7ABCC55EBDF0EC267F2B15E40BB610C0C311729DD99A2AA59DA2A71E70F2F896B76C10FC0ADDFB06054F0E6Ag4H8E" TargetMode="External"/><Relationship Id="rId339" Type="http://schemas.openxmlformats.org/officeDocument/2006/relationships/hyperlink" Target="consultantplus://offline/ref=7ABCC55EBDF0EC267F2B15E40BB610C0C311729DD99A2AA59DA2A71E70F2F896B76C10FC0ADDFB06054F0E69g4HFE" TargetMode="External"/><Relationship Id="rId78" Type="http://schemas.openxmlformats.org/officeDocument/2006/relationships/image" Target="media/image1.wmf"/><Relationship Id="rId99" Type="http://schemas.openxmlformats.org/officeDocument/2006/relationships/hyperlink" Target="consultantplus://offline/ref=7ABCC55EBDF0EC267F2B15E40BB610C0C311729DD99A2AA59DA2A71E70F2F896B76C10FC0ADDFB06054F0C6Ag4HAE" TargetMode="External"/><Relationship Id="rId101" Type="http://schemas.openxmlformats.org/officeDocument/2006/relationships/hyperlink" Target="consultantplus://offline/ref=7ABCC55EBDF0EC267F2B15E40BB610C0C311729DD99A2AA59DA2A71E70F2F896B76C10FC0ADDFB06054F0C6Ag4H9E" TargetMode="External"/><Relationship Id="rId122" Type="http://schemas.openxmlformats.org/officeDocument/2006/relationships/hyperlink" Target="consultantplus://offline/ref=7ABCC55EBDF0EC267F2B15E40BB610C0C311729DD99D26A791ADA71E70F2F896B76C10FC0ADDFB06054F0D6Eg4HDE" TargetMode="External"/><Relationship Id="rId143" Type="http://schemas.openxmlformats.org/officeDocument/2006/relationships/hyperlink" Target="consultantplus://offline/ref=7ABCC55EBDF0EC267F2B15E40BB610C0C311729DD99A2AA59DA2A71E70F2F896B76C10FC0ADDFB06054F0C68g4H2E" TargetMode="External"/><Relationship Id="rId164" Type="http://schemas.openxmlformats.org/officeDocument/2006/relationships/hyperlink" Target="consultantplus://offline/ref=7ABCC55EBDF0EC267F2B15E40BB610C0C311729DD99A2AA59DA2A71E70F2F896B76C10FC0ADDFB06054F0C6Eg4HBE" TargetMode="External"/><Relationship Id="rId185" Type="http://schemas.openxmlformats.org/officeDocument/2006/relationships/hyperlink" Target="consultantplus://offline/ref=7ABCC55EBDF0EC267F2B15E40BB610C0C311729DD99A2AA59DA2A71E70F2F896B76C10FC0ADDFB06054F0C6Fg4HCE" TargetMode="External"/><Relationship Id="rId350" Type="http://schemas.openxmlformats.org/officeDocument/2006/relationships/hyperlink" Target="consultantplus://offline/ref=7ABCC55EBDF0EC267F2B15E40BB610C0C311729DD99A2AA59DA2A71E70F2F896B76C10FC0ADDFB06054F0E6Eg4H2E" TargetMode="External"/><Relationship Id="rId371" Type="http://schemas.openxmlformats.org/officeDocument/2006/relationships/hyperlink" Target="consultantplus://offline/ref=7ABCC55EBDF0EC267F2B15E40BB610C0C311729DD99A2AA59DA2A71E70F2F896B76C10FC0ADDFB06054F0E6Dg4HFE" TargetMode="External"/><Relationship Id="rId406" Type="http://schemas.openxmlformats.org/officeDocument/2006/relationships/hyperlink" Target="consultantplus://offline/ref=7ABCC55EBDF0EC267F2B15E40BB610C0C311729DD99A2AA59DA2A71E70F2F896B76C10FC0ADDFB06054F096Ag4H3E" TargetMode="External"/><Relationship Id="rId9" Type="http://schemas.openxmlformats.org/officeDocument/2006/relationships/hyperlink" Target="consultantplus://offline/ref=7ABCC55EBDF0EC267F2B15E40BB610C0C311729DD99D29A399A5A71E70F2F896B76C10FC0ADDFB06054F0D6Ag4HEE" TargetMode="External"/><Relationship Id="rId210" Type="http://schemas.openxmlformats.org/officeDocument/2006/relationships/hyperlink" Target="consultantplus://offline/ref=7ABCC55EBDF0EC267F2B15E40BB610C0C311729DD99A2AA59DA2A71E70F2F896B76C10FC0ADDFB06054F0C63g4H3E" TargetMode="External"/><Relationship Id="rId392" Type="http://schemas.openxmlformats.org/officeDocument/2006/relationships/hyperlink" Target="consultantplus://offline/ref=7ABCC55EBDF0EC267F2B15E40BB610C0C311729DD99A2AA59DA2A71E70F2F896B76C10FC0ADDFB06054F096Ag4HEE" TargetMode="External"/><Relationship Id="rId427" Type="http://schemas.openxmlformats.org/officeDocument/2006/relationships/hyperlink" Target="consultantplus://offline/ref=A5E968E5FF6818EA579339A8A8F45371295D83B08D5658021408D0615154348F56635F995ECE42D4415ABA9AhCH7E" TargetMode="External"/><Relationship Id="rId448" Type="http://schemas.openxmlformats.org/officeDocument/2006/relationships/hyperlink" Target="consultantplus://offline/ref=A5E968E5FF6818EA579327A5BE980F752E5FD9B88A5756564C5AD6360E0432DA162359CC1D8B4DD6h4H9E" TargetMode="External"/><Relationship Id="rId26" Type="http://schemas.openxmlformats.org/officeDocument/2006/relationships/hyperlink" Target="consultantplus://offline/ref=7ABCC55EBDF0EC267F2B15E40BB610C0C311729DD99A2AA59DA2A71E70F2F896B76C10FC0ADDFB06054F0D6Ag4HEE" TargetMode="External"/><Relationship Id="rId231" Type="http://schemas.openxmlformats.org/officeDocument/2006/relationships/hyperlink" Target="consultantplus://offline/ref=7ABCC55EBDF0EC267F2B15E40BB610C0C311729DD99A2AA59DA2A71E70F2F896B76C10FC0ADDFB06054F0F6Bg4H3E" TargetMode="External"/><Relationship Id="rId252" Type="http://schemas.openxmlformats.org/officeDocument/2006/relationships/hyperlink" Target="consultantplus://offline/ref=7ABCC55EBDF0EC267F2B15E40BB610C0C311729DD99A2AA59DA2A71E70F2F896B76C10FC0ADDFB06054F0F69g4H3E" TargetMode="External"/><Relationship Id="rId273" Type="http://schemas.openxmlformats.org/officeDocument/2006/relationships/hyperlink" Target="consultantplus://offline/ref=7ABCC55EBDF0EC267F2B15E40BB610C0C311729DD99A2AA59DA2A71E70F2F896B76C10FC0ADDFB06054F0F6Fg4H2E" TargetMode="External"/><Relationship Id="rId294" Type="http://schemas.openxmlformats.org/officeDocument/2006/relationships/hyperlink" Target="consultantplus://offline/ref=7ABCC55EBDF0EC267F2B15E40BB610C0C311729DD99A2AA59DA2A71E70F2F896B76C10FC0ADDFB06054F0F62g4HAE" TargetMode="External"/><Relationship Id="rId308" Type="http://schemas.openxmlformats.org/officeDocument/2006/relationships/hyperlink" Target="consultantplus://offline/ref=7ABCC55EBDF0EC267F2B15E40BB610C0C311729DD99A2AA59DA2A71E70F2F896B76C10FC0ADDFB06054F0F63g4H9E" TargetMode="External"/><Relationship Id="rId329" Type="http://schemas.openxmlformats.org/officeDocument/2006/relationships/hyperlink" Target="consultantplus://offline/ref=7ABCC55EBDF0EC267F2B15E40BB610C0C311729DD99A2AA59DA2A71E70F2F896B76C10FC0ADDFB06054F0E6Bg4H2E" TargetMode="External"/><Relationship Id="rId47" Type="http://schemas.openxmlformats.org/officeDocument/2006/relationships/hyperlink" Target="consultantplus://offline/ref=7ABCC55EBDF0EC267F2B15E40BB610C0C311729DD99A2AA59DA2A71E70F2F896B76C10FC0ADDFB06054F0D68g4H3E" TargetMode="External"/><Relationship Id="rId68" Type="http://schemas.openxmlformats.org/officeDocument/2006/relationships/hyperlink" Target="consultantplus://offline/ref=7ABCC55EBDF0EC267F2B15E40BB610C0C311729DD99D26A791ADA71E70F2F896B76C10FC0ADDFB06054F0D69g4HBE" TargetMode="External"/><Relationship Id="rId89" Type="http://schemas.openxmlformats.org/officeDocument/2006/relationships/image" Target="media/image12.wmf"/><Relationship Id="rId112" Type="http://schemas.openxmlformats.org/officeDocument/2006/relationships/hyperlink" Target="consultantplus://offline/ref=7ABCC55EBDF0EC267F2B15E40BB610C0C311729DD99A2AA59DA2A71E70F2F896B76C10FC0ADDFB06054F0C6Bg4HAE" TargetMode="External"/><Relationship Id="rId133" Type="http://schemas.openxmlformats.org/officeDocument/2006/relationships/hyperlink" Target="consultantplus://offline/ref=7ABCC55EBDF0EC267F2B15E40BB610C0C311729DD99A2EAF9FADA71E70F2F896B76C10FC0ADDFB06054F0D6Eg4HFE" TargetMode="External"/><Relationship Id="rId154" Type="http://schemas.openxmlformats.org/officeDocument/2006/relationships/hyperlink" Target="consultantplus://offline/ref=7ABCC55EBDF0EC267F2B15E40BB610C0C311729DD99D26A791ADA71E70F2F896B76C10FC0ADDFB06054F0D6Fg4HDE" TargetMode="External"/><Relationship Id="rId175" Type="http://schemas.openxmlformats.org/officeDocument/2006/relationships/hyperlink" Target="consultantplus://offline/ref=7ABCC55EBDF0EC267F2B15E40BB610C0C311729DD99D2AA698A4A71E70F2F896B76C10FC0ADDFB06054F0D6Bg4HCE" TargetMode="External"/><Relationship Id="rId340" Type="http://schemas.openxmlformats.org/officeDocument/2006/relationships/hyperlink" Target="consultantplus://offline/ref=7ABCC55EBDF0EC267F2B15E40BB610C0C311729DD99A2AA59DA2A71E70F2F896B76C10FC0ADDFB06054F0E69g4HEE" TargetMode="External"/><Relationship Id="rId361" Type="http://schemas.openxmlformats.org/officeDocument/2006/relationships/hyperlink" Target="consultantplus://offline/ref=7ABCC55EBDF0EC267F2B15E40BB610C0C311729DD99A2AA59DA2A71E70F2F896B76C10FC0ADDFB06054F0E6Fg4H2E" TargetMode="External"/><Relationship Id="rId196" Type="http://schemas.openxmlformats.org/officeDocument/2006/relationships/hyperlink" Target="consultantplus://offline/ref=7ABCC55EBDF0EC267F2B15E40BB610C0C311729DD99A2AA59DA2A71E70F2F896B76C10FC0ADDFB06054F0C6Dg4HDE" TargetMode="External"/><Relationship Id="rId200" Type="http://schemas.openxmlformats.org/officeDocument/2006/relationships/hyperlink" Target="consultantplus://offline/ref=7ABCC55EBDF0EC267F2B15E40BB610C0C311729DD99A2AA59DA2A71E70F2F896B76C10FC0ADDFB06054F0C63g4HAE" TargetMode="External"/><Relationship Id="rId382" Type="http://schemas.openxmlformats.org/officeDocument/2006/relationships/hyperlink" Target="consultantplus://offline/ref=7ABCC55EBDF0EC267F2B15E40BB610C0C311729DD99A2AA59DA2A71E70F2F896B76C10FC0ADDFB06054F0E62g4HBE" TargetMode="External"/><Relationship Id="rId417" Type="http://schemas.openxmlformats.org/officeDocument/2006/relationships/hyperlink" Target="consultantplus://offline/ref=7ABCC55EBDF0EC267F2B15E40BB610C0C311729DD99A2AA59DA2A71E70F2F896B76C10FC0ADDFB06054F0968g4HAE" TargetMode="External"/><Relationship Id="rId438" Type="http://schemas.openxmlformats.org/officeDocument/2006/relationships/hyperlink" Target="consultantplus://offline/ref=A5E968E5FF6818EA579339A8A8F45371295D83B08D5658021408D0615154348F56635F995ECE42D4415AB899hCHDE" TargetMode="External"/><Relationship Id="rId459" Type="http://schemas.openxmlformats.org/officeDocument/2006/relationships/hyperlink" Target="consultantplus://offline/ref=A5E968E5FF6818EA579339A8A8F45371295D83B08D565B02150BD0615154348F56635F995ECE42D4415ABC9DhCHDE" TargetMode="External"/><Relationship Id="rId16" Type="http://schemas.openxmlformats.org/officeDocument/2006/relationships/hyperlink" Target="consultantplus://offline/ref=7ABCC55EBDF0EC267F2B15E40BB610C0C311729DD99A2AA59DA2A71E70F2F896B76C10FC0ADDFB06054F0D6Ag4HEE" TargetMode="External"/><Relationship Id="rId221" Type="http://schemas.openxmlformats.org/officeDocument/2006/relationships/image" Target="media/image25.wmf"/><Relationship Id="rId242" Type="http://schemas.openxmlformats.org/officeDocument/2006/relationships/hyperlink" Target="consultantplus://offline/ref=7ABCC55EBDF0EC267F2B15E40BB610C0C311729DD99A2AA59DA2A71E70F2F896B76C10FC0ADDFB06054F0F68g4H3E" TargetMode="External"/><Relationship Id="rId263" Type="http://schemas.openxmlformats.org/officeDocument/2006/relationships/hyperlink" Target="consultantplus://offline/ref=7ABCC55EBDF0EC267F2B15E40BB610C0C311729DD99A2AA59DA2A71E70F2F896B76C10FC0ADDFB06054F0F6Eg4H2E" TargetMode="External"/><Relationship Id="rId284" Type="http://schemas.openxmlformats.org/officeDocument/2006/relationships/hyperlink" Target="consultantplus://offline/ref=7ABCC55EBDF0EC267F2B15E40BB610C0C311729DD99A2AA59DA2A71E70F2F896B76C10FC0ADDFB06054F0F6Dg4HBE" TargetMode="External"/><Relationship Id="rId319" Type="http://schemas.openxmlformats.org/officeDocument/2006/relationships/hyperlink" Target="consultantplus://offline/ref=7ABCC55EBDF0EC267F2B15E40BB610C0C311729DD99A2AA59DA2A71E70F2F896B76C10FC0ADDFB06054F0E6Ag4HFE" TargetMode="External"/><Relationship Id="rId37" Type="http://schemas.openxmlformats.org/officeDocument/2006/relationships/hyperlink" Target="consultantplus://offline/ref=7ABCC55EBDF0EC267F2B15E40BB610C0C311729DD99A2AA59DA2A71E70F2F896B76C10FC0ADDFB06054F0D68g4HEE" TargetMode="External"/><Relationship Id="rId58" Type="http://schemas.openxmlformats.org/officeDocument/2006/relationships/hyperlink" Target="consultantplus://offline/ref=7ABCC55EBDF0EC267F2B15E40BB610C0C311729DD99A2AA59DA2A71E70F2F896B76C10FC0ADDFB06054F0D6Eg4HFE" TargetMode="External"/><Relationship Id="rId79" Type="http://schemas.openxmlformats.org/officeDocument/2006/relationships/image" Target="media/image2.wmf"/><Relationship Id="rId102" Type="http://schemas.openxmlformats.org/officeDocument/2006/relationships/hyperlink" Target="consultantplus://offline/ref=7ABCC55EBDF0EC267F2B15E40BB610C0C311729DD99A2AA59DA2A71E70F2F896B76C10FC0ADDFB06054F0C6Ag4H8E" TargetMode="External"/><Relationship Id="rId123" Type="http://schemas.openxmlformats.org/officeDocument/2006/relationships/hyperlink" Target="consultantplus://offline/ref=7ABCC55EBDF0EC267F2B15E40BB610C0C311729DD99D29A399A5A71E70F2F896B76C10FC0ADDFB06054F0D68g4HEE" TargetMode="External"/><Relationship Id="rId144" Type="http://schemas.openxmlformats.org/officeDocument/2006/relationships/hyperlink" Target="consultantplus://offline/ref=7ABCC55EBDF0EC267F2B15E40BB610C0C311729DD99A2AA59DA2A71E70F2F896B76C10FC0ADDFB06054F0C69g4HBE" TargetMode="External"/><Relationship Id="rId330" Type="http://schemas.openxmlformats.org/officeDocument/2006/relationships/hyperlink" Target="consultantplus://offline/ref=7ABCC55EBDF0EC267F2B15E40BB610C0C311729DD99A2AA59DA2A71E70F2F896B76C10FC0ADDFB06054F0E68g4HBE" TargetMode="External"/><Relationship Id="rId90" Type="http://schemas.openxmlformats.org/officeDocument/2006/relationships/image" Target="media/image13.wmf"/><Relationship Id="rId165" Type="http://schemas.openxmlformats.org/officeDocument/2006/relationships/hyperlink" Target="consultantplus://offline/ref=7ABCC55EBDF0EC267F2B15E40BB610C0C311729DD99D26A791ADA71E70F2F896B76C10FC0ADDFB06054F0D6Cg4HBE" TargetMode="External"/><Relationship Id="rId186" Type="http://schemas.openxmlformats.org/officeDocument/2006/relationships/hyperlink" Target="consultantplus://offline/ref=7ABCC55EBDF0EC267F2B15E40BB610C0C311729DD99D26A791ADA71E70F2F896B76C10FC0ADDFB06054F0D6Cg4HDE" TargetMode="External"/><Relationship Id="rId351" Type="http://schemas.openxmlformats.org/officeDocument/2006/relationships/hyperlink" Target="consultantplus://offline/ref=7ABCC55EBDF0EC267F2B15E40BB610C0C311729DD99A2AA59DA2A71E70F2F896B76C10FC0ADDFB06054F0E6Fg4HBE" TargetMode="External"/><Relationship Id="rId372" Type="http://schemas.openxmlformats.org/officeDocument/2006/relationships/hyperlink" Target="consultantplus://offline/ref=7ABCC55EBDF0EC267F2B15E40BB610C0C311729DD99D2AA698A4A71E70F2F896B76C10FC0ADDFB06054F0D6Cg4HAE" TargetMode="External"/><Relationship Id="rId393" Type="http://schemas.openxmlformats.org/officeDocument/2006/relationships/hyperlink" Target="consultantplus://offline/ref=7ABCC55EBDF0EC267F2B15E40BB610C0C311729DD99A2AA59DA2A71E70F2F896B76C10FC0ADDFB06054F096Ag4HEE" TargetMode="External"/><Relationship Id="rId407" Type="http://schemas.openxmlformats.org/officeDocument/2006/relationships/hyperlink" Target="consultantplus://offline/ref=7ABCC55EBDF0EC267F2B15E40BB610C0C311729DD99A2AA59DA2A71E70F2F896B76C10FC0ADDFB06054F096Bg4H9E" TargetMode="External"/><Relationship Id="rId428" Type="http://schemas.openxmlformats.org/officeDocument/2006/relationships/hyperlink" Target="consultantplus://offline/ref=148704080A9D43FC30158FE1B9D5574C1914D84ACC5C65262D9F64DCBFCF39859CC0CF6D246F11A211778918M0g1V" TargetMode="External"/><Relationship Id="rId449" Type="http://schemas.openxmlformats.org/officeDocument/2006/relationships/hyperlink" Target="consultantplus://offline/ref=A5E968E5FF6818EA579339A8A8F45371295D83B08D565C081607D0615154348F56635F995ECE42D4415ABF9BhCH9E" TargetMode="External"/><Relationship Id="rId211" Type="http://schemas.openxmlformats.org/officeDocument/2006/relationships/hyperlink" Target="consultantplus://offline/ref=7ABCC55EBDF0EC267F2B15E40BB610C0C311729DD99A2AA59DA2A71E70F2F896B76C10FC0ADDFB06054F0C63g4H2E" TargetMode="External"/><Relationship Id="rId232" Type="http://schemas.openxmlformats.org/officeDocument/2006/relationships/hyperlink" Target="consultantplus://offline/ref=7ABCC55EBDF0EC267F2B15E40BB610C0C311729DD99A2AA59DA2A71E70F2F896B76C10FC0ADDFB06054F0F6Bg4H2E" TargetMode="External"/><Relationship Id="rId253" Type="http://schemas.openxmlformats.org/officeDocument/2006/relationships/hyperlink" Target="consultantplus://offline/ref=7ABCC55EBDF0EC267F2B15E40BB610C0C311729DD99A2AA59DA2A71E70F2F896B76C10FC0ADDFB06054F0F69g4H2E" TargetMode="External"/><Relationship Id="rId274" Type="http://schemas.openxmlformats.org/officeDocument/2006/relationships/hyperlink" Target="consultantplus://offline/ref=7ABCC55EBDF0EC267F2B0BE91DDA4CC4C7122B95D3C873F394A5AFg4HCE" TargetMode="External"/><Relationship Id="rId295" Type="http://schemas.openxmlformats.org/officeDocument/2006/relationships/hyperlink" Target="consultantplus://offline/ref=7ABCC55EBDF0EC267F2B15E40BB610C0C311729DD99A2AA59DA2A71E70F2F896B76C10FC0ADDFB06054F0F62g4H8E" TargetMode="External"/><Relationship Id="rId309" Type="http://schemas.openxmlformats.org/officeDocument/2006/relationships/hyperlink" Target="consultantplus://offline/ref=7ABCC55EBDF0EC267F2B15E40BB610C0C311729DD99D29A399A5A71E70F2F896B76C10FC0ADDFB06054F0D6Dg4HCE" TargetMode="External"/><Relationship Id="rId460" Type="http://schemas.openxmlformats.org/officeDocument/2006/relationships/hyperlink" Target="consultantplus://offline/ref=A5E968E5FF6818EA579339A8A8F45371295D83B08D5658021408D0615154348F56635F995ECE42D4415AB99EhCHDE" TargetMode="External"/><Relationship Id="rId27" Type="http://schemas.openxmlformats.org/officeDocument/2006/relationships/hyperlink" Target="consultantplus://offline/ref=7ABCC55EBDF0EC267F2B15E40BB610C0C311729DD99A29A59CA1A71E70F2F896B76C10FC0ADDFB06054F0D6Ag4HEE" TargetMode="External"/><Relationship Id="rId48" Type="http://schemas.openxmlformats.org/officeDocument/2006/relationships/hyperlink" Target="consultantplus://offline/ref=7ABCC55EBDF0EC267F2B15E40BB610C0C311729DD99D26A791ADA71E70F2F896B76C10FC0ADDFB06054F0D6Bg4H2E" TargetMode="External"/><Relationship Id="rId69" Type="http://schemas.openxmlformats.org/officeDocument/2006/relationships/hyperlink" Target="consultantplus://offline/ref=7ABCC55EBDF0EC267F2B15E40BB610C0C311729DD99D26A791ADA71E70F2F896B76C10FC0ADDFB06054F0D69g4H9E" TargetMode="External"/><Relationship Id="rId113" Type="http://schemas.openxmlformats.org/officeDocument/2006/relationships/hyperlink" Target="consultantplus://offline/ref=7ABCC55EBDF0EC267F2B15E40BB610C0C311729DD99A2AA59DA2A71E70F2F896B76C10FC0ADDFB06054F0C6Bg4H9E" TargetMode="External"/><Relationship Id="rId134" Type="http://schemas.openxmlformats.org/officeDocument/2006/relationships/hyperlink" Target="consultantplus://offline/ref=7ABCC55EBDF0EC267F2B15E40BB610C0C311729DD99A2AA59DA2A71E70F2F896B76C10FC0ADDFB06054F0C68g4HFE" TargetMode="External"/><Relationship Id="rId320" Type="http://schemas.openxmlformats.org/officeDocument/2006/relationships/hyperlink" Target="consultantplus://offline/ref=7ABCC55EBDF0EC267F2B15E40BB610C0C311729DD99A2AA59DA2A71E70F2F896B76C10FC0ADDFB06054F0E6Ag4HCE" TargetMode="External"/><Relationship Id="rId80" Type="http://schemas.openxmlformats.org/officeDocument/2006/relationships/image" Target="media/image3.wmf"/><Relationship Id="rId155" Type="http://schemas.openxmlformats.org/officeDocument/2006/relationships/hyperlink" Target="consultantplus://offline/ref=7ABCC55EBDF0EC267F2B15E40BB610C0C311729DD99D26A791ADA71E70F2F896B76C10FC0ADDFB06054F0D6Fg4HDE" TargetMode="External"/><Relationship Id="rId176" Type="http://schemas.openxmlformats.org/officeDocument/2006/relationships/hyperlink" Target="consultantplus://offline/ref=7ABCC55EBDF0EC267F2B15E40BB610C0C311729DD99D29A399A5A71E70F2F896B76C10FC0ADDFB06054F0D6Eg4H9E" TargetMode="External"/><Relationship Id="rId197" Type="http://schemas.openxmlformats.org/officeDocument/2006/relationships/hyperlink" Target="consultantplus://offline/ref=7ABCC55EBDF0EC267F2B15E40BB610C0C311729DD99A2AA59DA2A71E70F2F896B76C10FC0ADDFB06054F0C62g4HCE" TargetMode="External"/><Relationship Id="rId341" Type="http://schemas.openxmlformats.org/officeDocument/2006/relationships/hyperlink" Target="consultantplus://offline/ref=7ABCC55EBDF0EC267F2B15E40BB610C0C311729DD99A2AA59DA2A71E70F2F896B76C10FC0ADDFB06054F0E69g4HDE" TargetMode="External"/><Relationship Id="rId362" Type="http://schemas.openxmlformats.org/officeDocument/2006/relationships/hyperlink" Target="consultantplus://offline/ref=7ABCC55EBDF0EC267F2B15E40BB610C0C311729DD99A2AA59DA2A71E70F2F896B76C10FC0ADDFB06054F0E6Cg4H9E" TargetMode="External"/><Relationship Id="rId383" Type="http://schemas.openxmlformats.org/officeDocument/2006/relationships/hyperlink" Target="consultantplus://offline/ref=7ABCC55EBDF0EC267F2B15E40BB610C0C311729DD99D26A791ADA71E70F2F896B76C10FC0ADDFB06054F0D62g4H8E" TargetMode="External"/><Relationship Id="rId418" Type="http://schemas.openxmlformats.org/officeDocument/2006/relationships/hyperlink" Target="consultantplus://offline/ref=7ABCC55EBDF0EC267F2B15E40BB610C0C311729DD99A2AA59DA2A71E70F2F896B76C10FC0ADDFB06054F0968g4HFE" TargetMode="External"/><Relationship Id="rId439" Type="http://schemas.openxmlformats.org/officeDocument/2006/relationships/hyperlink" Target="consultantplus://offline/ref=A5E968E5FF6818EA579339A8A8F45371295D83B08D565B02150BD0615154348F56635F995ECE42D4415ABC9EhCH9E" TargetMode="External"/><Relationship Id="rId201" Type="http://schemas.openxmlformats.org/officeDocument/2006/relationships/hyperlink" Target="consultantplus://offline/ref=7ABCC55EBDF0EC267F2B15E40BB610C0C311729DD99D2AA698A4A71E70F2F896B76C10FC0ADDFB06054F0D68g4HCE" TargetMode="External"/><Relationship Id="rId222" Type="http://schemas.openxmlformats.org/officeDocument/2006/relationships/hyperlink" Target="consultantplus://offline/ref=7ABCC55EBDF0EC267F2B15E40BB610C0C311729DD99A2AA59DA2A71E70F2F896B76C10FC0ADDFB06054F0F6Ag4HCE" TargetMode="External"/><Relationship Id="rId243" Type="http://schemas.openxmlformats.org/officeDocument/2006/relationships/hyperlink" Target="consultantplus://offline/ref=7ABCC55EBDF0EC267F2B15E40BB610C0C311729DD99A2AA59DA2A71E70F2F896B76C10FC0ADDFB06054F0F68g4H2E" TargetMode="External"/><Relationship Id="rId264" Type="http://schemas.openxmlformats.org/officeDocument/2006/relationships/hyperlink" Target="consultantplus://offline/ref=7ABCC55EBDF0EC267F2B15E40BB610C0C311729DD99A2AA59DA2A71E70F2F896B76C10FC0ADDFB06054F0F6Fg4HBE" TargetMode="External"/><Relationship Id="rId285" Type="http://schemas.openxmlformats.org/officeDocument/2006/relationships/hyperlink" Target="consultantplus://offline/ref=7ABCC55EBDF0EC267F2B15E40BB610C0C311729DD99A2AA59DA2A71E70F2F896B76C10FC0ADDFB06054F0F6Dg4HAE" TargetMode="External"/><Relationship Id="rId450" Type="http://schemas.openxmlformats.org/officeDocument/2006/relationships/hyperlink" Target="consultantplus://offline/ref=A5E968E5FF6818EA579339A8A8F45371295D83B08D565C08190CD0615154348F56635F995ECE42D4415BBE9DhCH8E" TargetMode="External"/><Relationship Id="rId17" Type="http://schemas.openxmlformats.org/officeDocument/2006/relationships/hyperlink" Target="consultantplus://offline/ref=7ABCC55EBDF0EC267F2B15E40BB610C0C311729DD99A29A59CA1A71E70F2F896B76C10FC0ADDFB06054F0D6Ag4HEE" TargetMode="External"/><Relationship Id="rId38" Type="http://schemas.openxmlformats.org/officeDocument/2006/relationships/hyperlink" Target="consultantplus://offline/ref=7ABCC55EBDF0EC267F2B15E40BB610C0C311729DD99A29A59CA1A71E70F2F896B76C10FC0ADDFB06054F0D6Bg4HDE" TargetMode="External"/><Relationship Id="rId59" Type="http://schemas.openxmlformats.org/officeDocument/2006/relationships/hyperlink" Target="consultantplus://offline/ref=7ABCC55EBDF0EC267F2B15E40BB610C0C311729DD99A2AA59DA2A71E70F2F896B76C10FC0ADDFB06054F0D6Eg4HFE" TargetMode="External"/><Relationship Id="rId103" Type="http://schemas.openxmlformats.org/officeDocument/2006/relationships/hyperlink" Target="consultantplus://offline/ref=7ABCC55EBDF0EC267F2B15E40BB610C0C311729DD99A2AA59DA2A71E70F2F896B76C10FC0ADDFB06054F0C6Ag4H8E" TargetMode="External"/><Relationship Id="rId124" Type="http://schemas.openxmlformats.org/officeDocument/2006/relationships/hyperlink" Target="consultantplus://offline/ref=7ABCC55EBDF0EC267F2B15E40BB610C0C311729DD99D29A399A5A71E70F2F896B76C10FC0ADDFB06054F0D68g4HCE" TargetMode="External"/><Relationship Id="rId310" Type="http://schemas.openxmlformats.org/officeDocument/2006/relationships/hyperlink" Target="consultantplus://offline/ref=7ABCC55EBDF0EC267F2B15E40BB610C0C311729DD99A2AA59DA2A71E70F2F896B76C10FC0ADDFB06054F0F63g4HFE" TargetMode="External"/><Relationship Id="rId70" Type="http://schemas.openxmlformats.org/officeDocument/2006/relationships/hyperlink" Target="consultantplus://offline/ref=7ABCC55EBDF0EC267F2B15E40BB610C0C311729DD99D26A791ADA71E70F2F896B76C10FC0ADDFB06054F0D69g4H8E" TargetMode="External"/><Relationship Id="rId91" Type="http://schemas.openxmlformats.org/officeDocument/2006/relationships/image" Target="media/image14.wmf"/><Relationship Id="rId145" Type="http://schemas.openxmlformats.org/officeDocument/2006/relationships/hyperlink" Target="consultantplus://offline/ref=7ABCC55EBDF0EC267F2B0BE91DDA4CC4C4182593DC9A24F1C5F0A1492FgAH2E" TargetMode="External"/><Relationship Id="rId166" Type="http://schemas.openxmlformats.org/officeDocument/2006/relationships/hyperlink" Target="consultantplus://offline/ref=7ABCC55EBDF0EC267F2B15E40BB610C0C311729DD99A2AA59DA2A71E70F2F896B76C10FC0ADDFB06054F0C6Eg4H9E" TargetMode="External"/><Relationship Id="rId187" Type="http://schemas.openxmlformats.org/officeDocument/2006/relationships/hyperlink" Target="consultantplus://offline/ref=7ABCC55EBDF0EC267F2B15E40BB610C0C311729DD99A2EAF9FADA71E70F2F896B76C10FC0ADDFB06054F0D6Fg4H9E" TargetMode="External"/><Relationship Id="rId331" Type="http://schemas.openxmlformats.org/officeDocument/2006/relationships/hyperlink" Target="consultantplus://offline/ref=7ABCC55EBDF0EC267F2B15E40BB610C0C311729DD99A2AA59DA2A71E70F2F896B76C10FC0ADDFB06054F0E68g4H9E" TargetMode="External"/><Relationship Id="rId352" Type="http://schemas.openxmlformats.org/officeDocument/2006/relationships/hyperlink" Target="consultantplus://offline/ref=7ABCC55EBDF0EC267F2B15E40BB610C0C311729DD99A2AA59DA2A71E70F2F896B76C10FC0ADDFB06054F0E6Fg4HAE" TargetMode="External"/><Relationship Id="rId373" Type="http://schemas.openxmlformats.org/officeDocument/2006/relationships/hyperlink" Target="consultantplus://offline/ref=7ABCC55EBDF0EC267F2B15E40BB610C0C311729DD99A2AA59DA2A71E70F2F896B76C10FC0ADDFB06054F0E6Dg4H8E" TargetMode="External"/><Relationship Id="rId394" Type="http://schemas.openxmlformats.org/officeDocument/2006/relationships/hyperlink" Target="consultantplus://offline/ref=7ABCC55EBDF0EC267F2B15E40BB610C0C311729DD99A2AA59DA2A71E70F2F896B76C10FC0ADDFB06054F096Ag4HEE" TargetMode="External"/><Relationship Id="rId408" Type="http://schemas.openxmlformats.org/officeDocument/2006/relationships/hyperlink" Target="consultantplus://offline/ref=7ABCC55EBDF0EC267F2B15E40BB610C0C311729DD99A2AA59DA2A71E70F2F896B76C10FC0ADDFB06054F096Bg4H9E" TargetMode="External"/><Relationship Id="rId429" Type="http://schemas.openxmlformats.org/officeDocument/2006/relationships/hyperlink" Target="consultantplus://offline/ref=A5E968E5FF6818EA579327A5BE980F752E5ED4BB8C5656564C5AD6360Eh0H4E" TargetMode="External"/><Relationship Id="rId1" Type="http://schemas.openxmlformats.org/officeDocument/2006/relationships/customXml" Target="../customXml/item1.xml"/><Relationship Id="rId212" Type="http://schemas.openxmlformats.org/officeDocument/2006/relationships/hyperlink" Target="consultantplus://offline/ref=7ABCC55EBDF0EC267F2B15E40BB610C0C311729DD99A2AA59DA2A71E70F2F896B76C10FC0ADDFB06054F0F6Ag4HAE" TargetMode="External"/><Relationship Id="rId233" Type="http://schemas.openxmlformats.org/officeDocument/2006/relationships/hyperlink" Target="consultantplus://offline/ref=7ABCC55EBDF0EC267F2B15E40BB610C0C311729DD99A2AA59DA2A71E70F2F896B76C10FC0ADDFB06054F0F6Bg4H2E" TargetMode="External"/><Relationship Id="rId254" Type="http://schemas.openxmlformats.org/officeDocument/2006/relationships/hyperlink" Target="consultantplus://offline/ref=7ABCC55EBDF0EC267F2B15E40BB610C0C311729DD99A2AA59DA2A71E70F2F896B76C10FC0ADDFB06054F0F6Eg4H9E" TargetMode="External"/><Relationship Id="rId440" Type="http://schemas.openxmlformats.org/officeDocument/2006/relationships/hyperlink" Target="consultantplus://offline/ref=A5E968E5FF6818EA579339A8A8F45371295D83B08D565B02150BD0615154348F56635F995ECE42D4415ABC9EhCH9E" TargetMode="External"/><Relationship Id="rId28" Type="http://schemas.openxmlformats.org/officeDocument/2006/relationships/hyperlink" Target="consultantplus://offline/ref=7ABCC55EBDF0EC267F2B15E40BB610C0C311729DD99A2AA59DA2A71E70F2F896B76C10FC0ADDFB06054F0D6Bg4H9E" TargetMode="External"/><Relationship Id="rId49" Type="http://schemas.openxmlformats.org/officeDocument/2006/relationships/hyperlink" Target="consultantplus://offline/ref=7ABCC55EBDF0EC267F2B15E40BB610C0C311729DD99A2EAF9FADA71E70F2F896B76C10FC0ADDFB06054F0D68g4HDE" TargetMode="External"/><Relationship Id="rId114" Type="http://schemas.openxmlformats.org/officeDocument/2006/relationships/hyperlink" Target="consultantplus://offline/ref=7ABCC55EBDF0EC267F2B15E40BB610C0C311729DD99A2AA59DA2A71E70F2F896B76C10FC0ADDFB06054F0C6Bg4HFE" TargetMode="External"/><Relationship Id="rId275" Type="http://schemas.openxmlformats.org/officeDocument/2006/relationships/hyperlink" Target="consultantplus://offline/ref=7ABCC55EBDF0EC267F2B0BE91DDA4CC4C4132C95DE9D24F1C5F0A1492FA2FEC3F72C16A94999F604g0H6E" TargetMode="External"/><Relationship Id="rId296" Type="http://schemas.openxmlformats.org/officeDocument/2006/relationships/hyperlink" Target="consultantplus://offline/ref=7ABCC55EBDF0EC267F2B15E40BB610C0C311729DD99D26A791ADA71E70F2F896B76C10FC0ADDFB06054F0D62g4HBE" TargetMode="External"/><Relationship Id="rId300" Type="http://schemas.openxmlformats.org/officeDocument/2006/relationships/hyperlink" Target="consultantplus://offline/ref=7ABCC55EBDF0EC267F2B15E40BB610C0C311729DD99A2AA59DA2A71E70F2F896B76C10FC0ADDFB06054F0F62g4HDE" TargetMode="External"/><Relationship Id="rId461" Type="http://schemas.openxmlformats.org/officeDocument/2006/relationships/hyperlink" Target="consultantplus://offline/ref=A5E968E5FF6818EA579339A8A8F45371295D83B08D565B02150BD0615154348F56635F995ECE42D4415ABC9DhCH9E" TargetMode="External"/><Relationship Id="rId60" Type="http://schemas.openxmlformats.org/officeDocument/2006/relationships/hyperlink" Target="consultantplus://offline/ref=7ABCC55EBDF0EC267F2B15E40BB610C0C311729DD99A29A59CA1A71E70F2F896B76C10FC0ADDFB06054F0D6Bg4H3E" TargetMode="External"/><Relationship Id="rId81" Type="http://schemas.openxmlformats.org/officeDocument/2006/relationships/image" Target="media/image4.wmf"/><Relationship Id="rId135" Type="http://schemas.openxmlformats.org/officeDocument/2006/relationships/hyperlink" Target="consultantplus://offline/ref=7ABCC55EBDF0EC267F2B15E40BB610C0C311729DD99A2AA59DA2A71E70F2F896B76C10FC0ADDFB06054F0C68g4HDE" TargetMode="External"/><Relationship Id="rId156" Type="http://schemas.openxmlformats.org/officeDocument/2006/relationships/hyperlink" Target="consultantplus://offline/ref=7ABCC55EBDF0EC267F2B15E40BB610C0C311729DD99A2AA59DA2A71E70F2F896B76C10FC0ADDFB06054F0C69g4HEE" TargetMode="External"/><Relationship Id="rId177" Type="http://schemas.openxmlformats.org/officeDocument/2006/relationships/hyperlink" Target="consultantplus://offline/ref=7ABCC55EBDF0EC267F2B15E40BB610C0C311729DD99D26A791ADA71E70F2F896B76C10FC0ADDFB06054F0D6Cg4HEE" TargetMode="External"/><Relationship Id="rId198" Type="http://schemas.openxmlformats.org/officeDocument/2006/relationships/hyperlink" Target="consultantplus://offline/ref=7ABCC55EBDF0EC267F2B15E40BB610C0C311729DD99A2AA59DA2A71E70F2F896B76C10FC0ADDFB06054F0C62g4H2E" TargetMode="External"/><Relationship Id="rId321" Type="http://schemas.openxmlformats.org/officeDocument/2006/relationships/hyperlink" Target="consultantplus://offline/ref=7ABCC55EBDF0EC267F2B15E40BB610C0C311729DD99A2AA59DA2A71E70F2F896B76C10FC0ADDFB06054F0E6Ag4H2E" TargetMode="External"/><Relationship Id="rId342" Type="http://schemas.openxmlformats.org/officeDocument/2006/relationships/hyperlink" Target="consultantplus://offline/ref=7ABCC55EBDF0EC267F2B15E40BB610C0C311729DD99A2AA59DA2A71E70F2F896B76C10FC0ADDFB06054F0E69g4H3E" TargetMode="External"/><Relationship Id="rId363" Type="http://schemas.openxmlformats.org/officeDocument/2006/relationships/hyperlink" Target="consultantplus://offline/ref=7ABCC55EBDF0EC267F2B15E40BB610C0C311729DD99A2AA59DA2A71E70F2F896B76C10FC0ADDFB06054F0E6Cg4H8E" TargetMode="External"/><Relationship Id="rId384" Type="http://schemas.openxmlformats.org/officeDocument/2006/relationships/hyperlink" Target="consultantplus://offline/ref=7ABCC55EBDF0EC267F2B15E40BB610C0C311729DD99A2AA59DA2A71E70F2F896B76C10FC0ADDFB06054F0E62g4HFE" TargetMode="External"/><Relationship Id="rId419" Type="http://schemas.openxmlformats.org/officeDocument/2006/relationships/hyperlink" Target="consultantplus://offline/ref=7ABCC55EBDF0EC267F2B0BE91DDA4CC4C41D2494D09C24F1C5F0A1492FgAH2E" TargetMode="External"/><Relationship Id="rId202" Type="http://schemas.openxmlformats.org/officeDocument/2006/relationships/hyperlink" Target="consultantplus://offline/ref=7ABCC55EBDF0EC267F2B15E40BB610C0C311729DD99A2AA59DA2A71E70F2F896B76C10FC0ADDFB06054F0C63g4HAE" TargetMode="External"/><Relationship Id="rId223" Type="http://schemas.openxmlformats.org/officeDocument/2006/relationships/hyperlink" Target="consultantplus://offline/ref=7ABCC55EBDF0EC267F2B15E40BB610C0C311729DD99A2AA59DA2A71E70F2F896B76C10FC0ADDFB06054F0F6Ag4H2E" TargetMode="External"/><Relationship Id="rId244" Type="http://schemas.openxmlformats.org/officeDocument/2006/relationships/hyperlink" Target="consultantplus://offline/ref=7ABCC55EBDF0EC267F2B15E40BB610C0C311729DD99A2EAF9FADA71E70F2F896B76C10FC0ADDFB06054F0D6Cg4HBE" TargetMode="External"/><Relationship Id="rId430" Type="http://schemas.openxmlformats.org/officeDocument/2006/relationships/hyperlink" Target="consultantplus://offline/ref=A5E968E5FF6818EA579339A8A8F45371295D83B08D5154001807D0615154348F56635F995ECE42D4415ABE96hCH9E" TargetMode="External"/><Relationship Id="rId18" Type="http://schemas.openxmlformats.org/officeDocument/2006/relationships/hyperlink" Target="consultantplus://offline/ref=7ABCC55EBDF0EC267F2B15E40BB610C0C311729DD99A2DA39DADA71E70F2F896B7g6HCE" TargetMode="External"/><Relationship Id="rId39" Type="http://schemas.openxmlformats.org/officeDocument/2006/relationships/hyperlink" Target="consultantplus://offline/ref=7ABCC55EBDF0EC267F2B15E40BB610C0C311729DD99A2AA59DA2A71E70F2F896B76C10FC0ADDFB06054F0D68g4HDE" TargetMode="External"/><Relationship Id="rId265" Type="http://schemas.openxmlformats.org/officeDocument/2006/relationships/hyperlink" Target="consultantplus://offline/ref=7ABCC55EBDF0EC267F2B15E40BB610C0C311729DD99A2AA59DA2A71E70F2F896B76C10FC0ADDFB06054F0F6Fg4HAE" TargetMode="External"/><Relationship Id="rId286" Type="http://schemas.openxmlformats.org/officeDocument/2006/relationships/hyperlink" Target="consultantplus://offline/ref=7ABCC55EBDF0EC267F2B15E40BB610C0C311729DD99D2AA698A4A71E70F2F896B76C10FC0ADDFB06054F0D69g4H3E" TargetMode="External"/><Relationship Id="rId451" Type="http://schemas.openxmlformats.org/officeDocument/2006/relationships/hyperlink" Target="consultantplus://offline/ref=A5E968E5FF6818EA579339A8A8F45371295D83B08D5658021408D0615154348F56635F995ECE42D4415AB99FhCHCE" TargetMode="External"/><Relationship Id="rId50" Type="http://schemas.openxmlformats.org/officeDocument/2006/relationships/hyperlink" Target="consultantplus://offline/ref=7ABCC55EBDF0EC267F2B15E40BB610C0C311729DD99D26A791ADA71E70F2F896B76C10FC0ADDFB06054F0D68g4HAE" TargetMode="External"/><Relationship Id="rId104" Type="http://schemas.openxmlformats.org/officeDocument/2006/relationships/hyperlink" Target="consultantplus://offline/ref=7ABCC55EBDF0EC267F2B15E40BB610C0C311729DD99A2AA59DA2A71E70F2F896B76C10FC0ADDFB06054F0C6Ag4H8E" TargetMode="External"/><Relationship Id="rId125" Type="http://schemas.openxmlformats.org/officeDocument/2006/relationships/hyperlink" Target="consultantplus://offline/ref=7ABCC55EBDF0EC267F2B15E40BB610C0C311729DD99D29A399A5A71E70F2F896B76C10FC0ADDFB06054F0D68g4H2E" TargetMode="External"/><Relationship Id="rId146" Type="http://schemas.openxmlformats.org/officeDocument/2006/relationships/hyperlink" Target="consultantplus://offline/ref=7ABCC55EBDF0EC267F2B15E40BB610C0C311729DD99D26A791ADA71E70F2F896B76C10FC0ADDFB06054F0D6Fg4H9E" TargetMode="External"/><Relationship Id="rId167" Type="http://schemas.openxmlformats.org/officeDocument/2006/relationships/hyperlink" Target="consultantplus://offline/ref=7ABCC55EBDF0EC267F2B0BE91DDA4CC4C41C2990DE9724F1C5F0A1492FA2FEC3F72C16A94999F606g0H1E" TargetMode="External"/><Relationship Id="rId188" Type="http://schemas.openxmlformats.org/officeDocument/2006/relationships/hyperlink" Target="consultantplus://offline/ref=7ABCC55EBDF0EC267F2B15E40BB610C0C311729DD99A2AA59DA2A71E70F2F896B76C10FC0ADDFB06054F0C6Cg4HCE" TargetMode="External"/><Relationship Id="rId311" Type="http://schemas.openxmlformats.org/officeDocument/2006/relationships/hyperlink" Target="consultantplus://offline/ref=7ABCC55EBDF0EC267F2B15E40BB610C0C311729DD99A2AA59DA2A71E70F2F896B76C10FC0ADDFB06054F0F63g4HDE" TargetMode="External"/><Relationship Id="rId332" Type="http://schemas.openxmlformats.org/officeDocument/2006/relationships/hyperlink" Target="consultantplus://offline/ref=7ABCC55EBDF0EC267F2B15E40BB610C0C311729DD99A2AA59DA2A71E70F2F896B76C10FC0ADDFB06054F0E68g4H8E" TargetMode="External"/><Relationship Id="rId353" Type="http://schemas.openxmlformats.org/officeDocument/2006/relationships/hyperlink" Target="consultantplus://offline/ref=7ABCC55EBDF0EC267F2B15E40BB610C0C311729DD99A2AA59DA2A71E70F2F896B76C10FC0ADDFB06054F0E6Fg4H9E" TargetMode="External"/><Relationship Id="rId374" Type="http://schemas.openxmlformats.org/officeDocument/2006/relationships/hyperlink" Target="consultantplus://offline/ref=7ABCC55EBDF0EC267F2B15E40BB610C0C311729DD99D2AA698A4A71E70F2F896B76C10FC0ADDFB06054F0D6Cg4HAE" TargetMode="External"/><Relationship Id="rId395" Type="http://schemas.openxmlformats.org/officeDocument/2006/relationships/hyperlink" Target="consultantplus://offline/ref=7ABCC55EBDF0EC267F2B15E40BB610C0C311729DD99A2AA59DA2A71E70F2F896B76C10FC0ADDFB06054F096Ag4HEE" TargetMode="External"/><Relationship Id="rId409" Type="http://schemas.openxmlformats.org/officeDocument/2006/relationships/hyperlink" Target="consultantplus://offline/ref=7ABCC55EBDF0EC267F2B15E40BB610C0C311729DD99A2AA59DA2A71E70F2F896B76C10FC0ADDFB06054F096Ag4H3E" TargetMode="External"/><Relationship Id="rId71" Type="http://schemas.openxmlformats.org/officeDocument/2006/relationships/hyperlink" Target="consultantplus://offline/ref=7ABCC55EBDF0EC267F2B15E40BB610C0C311729DD99D26A791ADA71E70F2F896B76C10FC0ADDFB06054F0D69g4HFE" TargetMode="External"/><Relationship Id="rId92" Type="http://schemas.openxmlformats.org/officeDocument/2006/relationships/image" Target="media/image15.wmf"/><Relationship Id="rId213" Type="http://schemas.openxmlformats.org/officeDocument/2006/relationships/hyperlink" Target="consultantplus://offline/ref=7ABCC55EBDF0EC267F2B15E40BB610C0C311729DD99A2AA59DA2A71E70F2F896B76C10FC0ADDFB06054F0F6Ag4H9E" TargetMode="External"/><Relationship Id="rId234" Type="http://schemas.openxmlformats.org/officeDocument/2006/relationships/hyperlink" Target="consultantplus://offline/ref=7ABCC55EBDF0EC267F2B15E40BB610C0C311729DD99A2AA59DA2A71E70F2F896B76C10FC0ADDFB06054F0F68g4HAE" TargetMode="External"/><Relationship Id="rId420" Type="http://schemas.openxmlformats.org/officeDocument/2006/relationships/hyperlink" Target="consultantplus://offline/ref=7ABCC55EBDF0EC267F2B15E40BB610C0C311729DD99A2AA59DA2A71E70F2F896B76C10FC0ADDFB06054F0968g4HDE" TargetMode="External"/><Relationship Id="rId2" Type="http://schemas.openxmlformats.org/officeDocument/2006/relationships/styles" Target="styles.xml"/><Relationship Id="rId29" Type="http://schemas.openxmlformats.org/officeDocument/2006/relationships/hyperlink" Target="consultantplus://offline/ref=7ABCC55EBDF0EC267F2B15E40BB610C0C311729DD99A29A59CA1A71E70F2F896B76C10FC0ADDFB06054F0D6Bg4H9E" TargetMode="External"/><Relationship Id="rId255" Type="http://schemas.openxmlformats.org/officeDocument/2006/relationships/hyperlink" Target="consultantplus://offline/ref=7ABCC55EBDF0EC267F2B15E40BB610C0C311729DD99D2AA698A4A71E70F2F896B76C10FC0ADDFB06054F0D69g4H8E" TargetMode="External"/><Relationship Id="rId276" Type="http://schemas.openxmlformats.org/officeDocument/2006/relationships/hyperlink" Target="consultantplus://offline/ref=7ABCC55EBDF0EC267F2B15E40BB610C0C311729DD99D29A399A5A71E70F2F896B76C10FC0ADDFB06054F0D6Dg4HFE" TargetMode="External"/><Relationship Id="rId297" Type="http://schemas.openxmlformats.org/officeDocument/2006/relationships/hyperlink" Target="consultantplus://offline/ref=7ABCC55EBDF0EC267F2B15E40BB610C0C311729DD99D26A791ADA71E70F2F896B76C10FC0ADDFB06054F0D62g4HAE" TargetMode="External"/><Relationship Id="rId441" Type="http://schemas.openxmlformats.org/officeDocument/2006/relationships/hyperlink" Target="consultantplus://offline/ref=A5E968E5FF6818EA579339A8A8F45371295D83B08D515801110ED0615154348F56635F995ECE42D4415ABA97hCHDE" TargetMode="External"/><Relationship Id="rId462" Type="http://schemas.openxmlformats.org/officeDocument/2006/relationships/hyperlink" Target="consultantplus://offline/ref=A5E968E5FF6818EA579339A8A8F45371295D83B08D515B04100FD0615154348F56635F995ECE42D4415AB69FhCH6E" TargetMode="External"/><Relationship Id="rId40" Type="http://schemas.openxmlformats.org/officeDocument/2006/relationships/hyperlink" Target="consultantplus://offline/ref=7ABCC55EBDF0EC267F2B15E40BB610C0C311729DD99D26A791ADA71E70F2F896B76C10FC0ADDFB06054F0D6Bg4H2E" TargetMode="External"/><Relationship Id="rId115" Type="http://schemas.openxmlformats.org/officeDocument/2006/relationships/hyperlink" Target="consultantplus://offline/ref=7ABCC55EBDF0EC267F2B15E40BB610C0C311729DD99D2AA698A4A71E70F2F896B76C10FC0ADDFB06054F0D6Bg4HFE" TargetMode="External"/><Relationship Id="rId136" Type="http://schemas.openxmlformats.org/officeDocument/2006/relationships/hyperlink" Target="consultantplus://offline/ref=7ABCC55EBDF0EC267F2B15E40BB610C0C311729DD99A2AA59DA2A71E70F2F896B76C10FC0ADDFB06054F0C68g4HCE" TargetMode="External"/><Relationship Id="rId157" Type="http://schemas.openxmlformats.org/officeDocument/2006/relationships/hyperlink" Target="consultantplus://offline/ref=7ABCC55EBDF0EC267F2B15E40BB610C0C311729DD99D26A791ADA71E70F2F896B76C10FC0ADDFB06054F0D6Fg4HCE" TargetMode="External"/><Relationship Id="rId178" Type="http://schemas.openxmlformats.org/officeDocument/2006/relationships/hyperlink" Target="consultantplus://offline/ref=7ABCC55EBDF0EC267F2B15E40BB610C0C311729DD99A2EAF9FADA71E70F2F896B76C10FC0ADDFB06054F0D6Fg4HAE" TargetMode="External"/><Relationship Id="rId301" Type="http://schemas.openxmlformats.org/officeDocument/2006/relationships/hyperlink" Target="consultantplus://offline/ref=7ABCC55EBDF0EC267F2B15E40BB610C0C311729DD99A2AA59DA2A71E70F2F896B76C10FC0ADDFB06054F0F62g4HCE" TargetMode="External"/><Relationship Id="rId322" Type="http://schemas.openxmlformats.org/officeDocument/2006/relationships/hyperlink" Target="consultantplus://offline/ref=7ABCC55EBDF0EC267F2B15E40BB610C0C311729DD99A2AA59DA2A71E70F2F896B76C10FC0ADDFB06054F0E6Bg4HBE" TargetMode="External"/><Relationship Id="rId343" Type="http://schemas.openxmlformats.org/officeDocument/2006/relationships/hyperlink" Target="consultantplus://offline/ref=7ABCC55EBDF0EC267F2B15E40BB610C0C311729DD99A2AA59DA2A71E70F2F896B76C10FC0ADDFB06054F0E6Eg4HBE" TargetMode="External"/><Relationship Id="rId364" Type="http://schemas.openxmlformats.org/officeDocument/2006/relationships/hyperlink" Target="consultantplus://offline/ref=7ABCC55EBDF0EC267F2B15E40BB610C0C311729DD99A2AA59DA2A71E70F2F896B76C10FC0ADDFB06054F0E6Cg4HFE" TargetMode="External"/><Relationship Id="rId61" Type="http://schemas.openxmlformats.org/officeDocument/2006/relationships/hyperlink" Target="consultantplus://offline/ref=7ABCC55EBDF0EC267F2B15E40BB610C0C311729DD99A2EAF90A6A71E70F2F896B76C10FC0ADDFB06054F0D68g4H9E" TargetMode="External"/><Relationship Id="rId82" Type="http://schemas.openxmlformats.org/officeDocument/2006/relationships/image" Target="media/image5.wmf"/><Relationship Id="rId199" Type="http://schemas.openxmlformats.org/officeDocument/2006/relationships/hyperlink" Target="consultantplus://offline/ref=7ABCC55EBDF0EC267F2B15E40BB610C0C311729DD99A2AA59DA2A71E70F2F896B76C10FC0ADDFB06054F0C62g4H2E" TargetMode="External"/><Relationship Id="rId203" Type="http://schemas.openxmlformats.org/officeDocument/2006/relationships/hyperlink" Target="consultantplus://offline/ref=7ABCC55EBDF0EC267F2B15E40BB610C0C311729DD99A2AA59DA2A71E70F2F896B76C10FC0ADDFB06054F0C63g4H9E" TargetMode="External"/><Relationship Id="rId385" Type="http://schemas.openxmlformats.org/officeDocument/2006/relationships/hyperlink" Target="consultantplus://offline/ref=7ABCC55EBDF0EC267F2B0BE91DDA4CC4C7122B95D3C873F394A5AFg4HCE" TargetMode="External"/><Relationship Id="rId19" Type="http://schemas.openxmlformats.org/officeDocument/2006/relationships/footer" Target="footer1.xml"/><Relationship Id="rId224" Type="http://schemas.openxmlformats.org/officeDocument/2006/relationships/hyperlink" Target="consultantplus://offline/ref=7ABCC55EBDF0EC267F2B15E40BB610C0C311729DD99A2AA59DA2A71E70F2F896B76C10FC0ADDFB06054F0F6Bg4HBE" TargetMode="External"/><Relationship Id="rId245" Type="http://schemas.openxmlformats.org/officeDocument/2006/relationships/hyperlink" Target="consultantplus://offline/ref=7ABCC55EBDF0EC267F2B15E40BB610C0C311729DD99A2EAF9FADA71E70F2F896B76C10FC0ADDFB06054F0D6Cg4HAE" TargetMode="External"/><Relationship Id="rId266" Type="http://schemas.openxmlformats.org/officeDocument/2006/relationships/hyperlink" Target="consultantplus://offline/ref=7ABCC55EBDF0EC267F2B15E40BB610C0C311729DD99A2AA59DA2A71E70F2F896B76C10FC0ADDFB06054F0F6Fg4H9E" TargetMode="External"/><Relationship Id="rId287" Type="http://schemas.openxmlformats.org/officeDocument/2006/relationships/hyperlink" Target="consultantplus://offline/ref=7ABCC55EBDF0EC267F2B15E40BB610C0C311729DD99D26A791ADA71E70F2F896B76C10FC0ADDFB06054F0D6Dg4HCE" TargetMode="External"/><Relationship Id="rId410" Type="http://schemas.openxmlformats.org/officeDocument/2006/relationships/hyperlink" Target="consultantplus://offline/ref=7ABCC55EBDF0EC267F2B15E40BB610C0C311729DD99A2AA59DA2A71E70F2F896B76C10FC0ADDFB06054F096Bg4H9E" TargetMode="External"/><Relationship Id="rId431" Type="http://schemas.openxmlformats.org/officeDocument/2006/relationships/hyperlink" Target="consultantplus://offline/ref=A5E968E5FF6818EA579339A8A8F45371295D83B08D565D03150FD0615154348F56635F995ECE42D4415ABB98hCH8E" TargetMode="External"/><Relationship Id="rId452" Type="http://schemas.openxmlformats.org/officeDocument/2006/relationships/hyperlink" Target="consultantplus://offline/ref=A5E968E5FF6818EA579339A8A8F45371295D83B08D565B02150BD0615154348F56635F995ECE42D4415ABC9DhCHDE" TargetMode="External"/><Relationship Id="rId30" Type="http://schemas.openxmlformats.org/officeDocument/2006/relationships/hyperlink" Target="consultantplus://offline/ref=7ABCC55EBDF0EC267F2B15E40BB610C0C311729DD99A29A59CA1A71E70F2F896B76C10FC0ADDFB06054F0D6Bg4H8E" TargetMode="External"/><Relationship Id="rId105" Type="http://schemas.openxmlformats.org/officeDocument/2006/relationships/hyperlink" Target="consultantplus://offline/ref=7ABCC55EBDF0EC267F2B15E40BB610C0C311729DD99A2AA59DA2A71E70F2F896B76C10FC0ADDFB06054F0C6Ag4H8E" TargetMode="External"/><Relationship Id="rId126" Type="http://schemas.openxmlformats.org/officeDocument/2006/relationships/hyperlink" Target="consultantplus://offline/ref=7ABCC55EBDF0EC267F2B15E40BB610C0C311729DD99A2EAF9FADA71E70F2F896B76C10FC0ADDFB06054F0D6Eg4HAE" TargetMode="External"/><Relationship Id="rId147" Type="http://schemas.openxmlformats.org/officeDocument/2006/relationships/hyperlink" Target="consultantplus://offline/ref=7ABCC55EBDF0EC267F2B15E40BB610C0C311729DD99A2AA59DA2A71E70F2F896B76C10FC0ADDFB06054F0C69g4HAE" TargetMode="External"/><Relationship Id="rId168" Type="http://schemas.openxmlformats.org/officeDocument/2006/relationships/hyperlink" Target="consultantplus://offline/ref=7ABCC55EBDF0EC267F2B15E40BB610C0C311729DD99A2AA59DA2A71E70F2F896B76C10FC0ADDFB06054F0C6Eg4H8E" TargetMode="External"/><Relationship Id="rId312" Type="http://schemas.openxmlformats.org/officeDocument/2006/relationships/hyperlink" Target="consultantplus://offline/ref=7ABCC55EBDF0EC267F2B15E40BB610C0C311729DD99A2AA59DA2A71E70F2F896B76C10FC0ADDFB06054F0F63g4H3E" TargetMode="External"/><Relationship Id="rId333" Type="http://schemas.openxmlformats.org/officeDocument/2006/relationships/hyperlink" Target="consultantplus://offline/ref=7ABCC55EBDF0EC267F2B15E40BB610C0C311729DD99A2AA59DA2A71E70F2F896B76C10FC0ADDFB06054F0E68g4HEE" TargetMode="External"/><Relationship Id="rId354" Type="http://schemas.openxmlformats.org/officeDocument/2006/relationships/hyperlink" Target="consultantplus://offline/ref=7ABCC55EBDF0EC267F2B15E40BB610C0C311729DD99A2AA59DA2A71E70F2F896B76C10FC0ADDFB06054F0E6Fg4HFE" TargetMode="External"/><Relationship Id="rId51" Type="http://schemas.openxmlformats.org/officeDocument/2006/relationships/hyperlink" Target="consultantplus://offline/ref=7ABCC55EBDF0EC267F2B15E40BB610C0C311729DD99D26A791ADA71E70F2F896B76C10FC0ADDFB06054F0D68g4H9E" TargetMode="External"/><Relationship Id="rId72" Type="http://schemas.openxmlformats.org/officeDocument/2006/relationships/hyperlink" Target="consultantplus://offline/ref=7ABCC55EBDF0EC267F2B0BE91DDA4CC4C4132895DE9B24F1C5F0A1492FA2FEC3F72C16A94998F404g0HDE" TargetMode="External"/><Relationship Id="rId93" Type="http://schemas.openxmlformats.org/officeDocument/2006/relationships/image" Target="media/image16.wmf"/><Relationship Id="rId189" Type="http://schemas.openxmlformats.org/officeDocument/2006/relationships/hyperlink" Target="consultantplus://offline/ref=7ABCC55EBDF0EC267F2B0BE91DDA4CC4C4132894D09D24F1C5F0A1492FgAH2E" TargetMode="External"/><Relationship Id="rId375" Type="http://schemas.openxmlformats.org/officeDocument/2006/relationships/hyperlink" Target="consultantplus://offline/ref=7ABCC55EBDF0EC267F2B15E40BB610C0C311729DD99A2AA59DA2A71E70F2F896B76C10FC0ADDFB06054F0E6Dg4HDE" TargetMode="External"/><Relationship Id="rId396" Type="http://schemas.openxmlformats.org/officeDocument/2006/relationships/hyperlink" Target="consultantplus://offline/ref=7ABCC55EBDF0EC267F2B15E40BB610C0C311729DD99A2AA59DA2A71E70F2F896B76C10FC0ADDFB06054F096Ag4HEE" TargetMode="External"/><Relationship Id="rId3" Type="http://schemas.microsoft.com/office/2007/relationships/stylesWithEffects" Target="stylesWithEffects.xml"/><Relationship Id="rId214" Type="http://schemas.openxmlformats.org/officeDocument/2006/relationships/hyperlink" Target="consultantplus://offline/ref=7ABCC55EBDF0EC267F2B15E40BB610C0C311729DD99D26A791ADA71E70F2F896B76C10FC0ADDFB06054F0D6Dg4H9E" TargetMode="External"/><Relationship Id="rId235" Type="http://schemas.openxmlformats.org/officeDocument/2006/relationships/hyperlink" Target="consultantplus://offline/ref=7ABCC55EBDF0EC267F2B15E40BB610C0C311729DD99A2AA59DA2A71E70F2F896B76C10FC0ADDFB06054F0F68g4H9E" TargetMode="External"/><Relationship Id="rId256" Type="http://schemas.openxmlformats.org/officeDocument/2006/relationships/hyperlink" Target="consultantplus://offline/ref=7ABCC55EBDF0EC267F2B15E40BB610C0C311729DD99A2AA59DA2A71E70F2F896B76C10FC0ADDFB06054F0F6Eg4H8E" TargetMode="External"/><Relationship Id="rId277" Type="http://schemas.openxmlformats.org/officeDocument/2006/relationships/hyperlink" Target="consultantplus://offline/ref=7ABCC55EBDF0EC267F2B15E40BB610C0C311729DD99A2AA59DA2A71E70F2F896B76C10FC0ADDFB06054F0F6Cg4HBE" TargetMode="External"/><Relationship Id="rId298" Type="http://schemas.openxmlformats.org/officeDocument/2006/relationships/hyperlink" Target="consultantplus://offline/ref=7ABCC55EBDF0EC267F2B15E40BB610C0C311729DD99A2AA59DA2A71E70F2F896B76C10FC0ADDFB06054F0F62g4HFE" TargetMode="External"/><Relationship Id="rId400" Type="http://schemas.openxmlformats.org/officeDocument/2006/relationships/hyperlink" Target="consultantplus://offline/ref=7ABCC55EBDF0EC267F2B15E40BB610C0C311729DD99A2AA59DA2A71E70F2F896B76C10FC0ADDFB06054F096Ag4H3E" TargetMode="External"/><Relationship Id="rId421" Type="http://schemas.openxmlformats.org/officeDocument/2006/relationships/hyperlink" Target="consultantplus://offline/ref=A5E968E5FF6818EA579339A8A8F45371295D83B08D5155071608D0615154348F56h6H3E" TargetMode="External"/><Relationship Id="rId442" Type="http://schemas.openxmlformats.org/officeDocument/2006/relationships/hyperlink" Target="consultantplus://offline/ref=A5E968E5FF6818EA579339A8A8F45371295D83B08D5658021408D0615154348F56635F995ECE42D4415AB99FhCHFE" TargetMode="External"/><Relationship Id="rId463" Type="http://schemas.openxmlformats.org/officeDocument/2006/relationships/hyperlink" Target="consultantplus://offline/ref=A5E968E5FF6818EA579339A8A8F45371295D83B08D515B04100FD0615154348F56635F995ECE42D4415AB69FhCH6E" TargetMode="External"/><Relationship Id="rId116" Type="http://schemas.openxmlformats.org/officeDocument/2006/relationships/hyperlink" Target="consultantplus://offline/ref=7ABCC55EBDF0EC267F2B15E40BB610C0C311729DD99D26A791ADA71E70F2F896B76C10FC0ADDFB06054F0D6Eg4HAE" TargetMode="External"/><Relationship Id="rId137" Type="http://schemas.openxmlformats.org/officeDocument/2006/relationships/hyperlink" Target="consultantplus://offline/ref=7ABCC55EBDF0EC267F2B15E40BB610C0C311729DD99A2AA59DA2A71E70F2F896B76C10FC0ADDFB06054F0C68g4H3E" TargetMode="External"/><Relationship Id="rId158" Type="http://schemas.openxmlformats.org/officeDocument/2006/relationships/hyperlink" Target="consultantplus://offline/ref=7ABCC55EBDF0EC267F2B15E40BB610C0C311729DD99D26A791ADA71E70F2F896B76C10FC0ADDFB06054F0D6Fg4H3E" TargetMode="External"/><Relationship Id="rId302" Type="http://schemas.openxmlformats.org/officeDocument/2006/relationships/hyperlink" Target="consultantplus://offline/ref=7ABCC55EBDF0EC267F2B15E40BB610C0C311729DD99D2AA698A4A71E70F2F896B76C10FC0ADDFB06054F0D6Fg4H8E" TargetMode="External"/><Relationship Id="rId323" Type="http://schemas.openxmlformats.org/officeDocument/2006/relationships/hyperlink" Target="consultantplus://offline/ref=7ABCC55EBDF0EC267F2B15E40BB610C0C311729DD99A2AA59DA2A71E70F2F896B76C10FC0ADDFB06054F0E6Bg4HAE" TargetMode="External"/><Relationship Id="rId344" Type="http://schemas.openxmlformats.org/officeDocument/2006/relationships/hyperlink" Target="consultantplus://offline/ref=7ABCC55EBDF0EC267F2B15E40BB610C0C311729DD99A2AA59DA2A71E70F2F896B76C10FC0ADDFB06054F0E6Eg4HBE" TargetMode="External"/><Relationship Id="rId20" Type="http://schemas.openxmlformats.org/officeDocument/2006/relationships/hyperlink" Target="consultantplus://offline/ref=7ABCC55EBDF0EC267F2B15E40BB610C0C311729DD99D2AA698A4A71E70F2F896B76C10FC0ADDFB06054F0D6Ag4HEE" TargetMode="External"/><Relationship Id="rId41" Type="http://schemas.openxmlformats.org/officeDocument/2006/relationships/hyperlink" Target="consultantplus://offline/ref=7ABCC55EBDF0EC267F2B15E40BB610C0C311729DD99A2FA49CA5A71E70F2F896B76C10FC0ADDFB06054F0D6Bg4H2E" TargetMode="External"/><Relationship Id="rId62" Type="http://schemas.openxmlformats.org/officeDocument/2006/relationships/hyperlink" Target="consultantplus://offline/ref=7ABCC55EBDF0EC267F2B15E40BB610C0C311729DD99A2AA59DA2A71E70F2F896B76C10FC0ADDFB06054F0D6Eg4HDE" TargetMode="External"/><Relationship Id="rId83" Type="http://schemas.openxmlformats.org/officeDocument/2006/relationships/image" Target="media/image6.wmf"/><Relationship Id="rId179" Type="http://schemas.openxmlformats.org/officeDocument/2006/relationships/hyperlink" Target="consultantplus://offline/ref=7ABCC55EBDF0EC267F2B15E40BB610C0C311729DD99A2AA59DA2A71E70F2F896B76C10FC0ADDFB06054F0C6Fg4HBE" TargetMode="External"/><Relationship Id="rId365" Type="http://schemas.openxmlformats.org/officeDocument/2006/relationships/hyperlink" Target="consultantplus://offline/ref=7ABCC55EBDF0EC267F2B15E40BB610C0C311729DD99A2AA59DA2A71E70F2F896B76C10FC0ADDFB06054F0E6Cg4HEE" TargetMode="External"/><Relationship Id="rId386" Type="http://schemas.openxmlformats.org/officeDocument/2006/relationships/hyperlink" Target="consultantplus://offline/ref=7ABCC55EBDF0EC267F2B15E40BB610C0C311729DD99A2BA398ACA71E70F2F896B7g6HCE" TargetMode="External"/><Relationship Id="rId190" Type="http://schemas.openxmlformats.org/officeDocument/2006/relationships/hyperlink" Target="consultantplus://offline/ref=7ABCC55EBDF0EC267F2B15E40BB610C0C311729DD99A2AA59DA2A71E70F2F896B76C10FC0ADDFB06054F0C6Cg4H2E" TargetMode="External"/><Relationship Id="rId204" Type="http://schemas.openxmlformats.org/officeDocument/2006/relationships/hyperlink" Target="consultantplus://offline/ref=7ABCC55EBDF0EC267F2B0BE91DDA4CC4C4132897DF9D24F1C5F0A1492FgAH2E" TargetMode="External"/><Relationship Id="rId225" Type="http://schemas.openxmlformats.org/officeDocument/2006/relationships/hyperlink" Target="consultantplus://offline/ref=7ABCC55EBDF0EC267F2B15E40BB610C0C311729DD99A2AA59DA2A71E70F2F896B76C10FC0ADDFB06054F0F6Bg4HAE" TargetMode="External"/><Relationship Id="rId246" Type="http://schemas.openxmlformats.org/officeDocument/2006/relationships/hyperlink" Target="consultantplus://offline/ref=7ABCC55EBDF0EC267F2B0BE91DDA4CC4C4122891D99C24F1C5F0A1492FA2FEC3F72C16A94999F606g0H1E" TargetMode="External"/><Relationship Id="rId267" Type="http://schemas.openxmlformats.org/officeDocument/2006/relationships/hyperlink" Target="consultantplus://offline/ref=7ABCC55EBDF0EC267F2B15E40BB610C0C311729DD99A2AA59DA2A71E70F2F896B76C10FC0ADDFB06054F0F6Fg4H8E" TargetMode="External"/><Relationship Id="rId288" Type="http://schemas.openxmlformats.org/officeDocument/2006/relationships/hyperlink" Target="consultantplus://offline/ref=7ABCC55EBDF0EC267F2B15E40BB610C0C311729DD99A2AA59DA2A71E70F2F896B76C10FC0ADDFB06054F0F6Dg4H9E" TargetMode="External"/><Relationship Id="rId411" Type="http://schemas.openxmlformats.org/officeDocument/2006/relationships/hyperlink" Target="consultantplus://offline/ref=7ABCC55EBDF0EC267F2B15E40BB610C0C311729DD99A2AA59DA2A71E70F2F896B76C10FC0ADDFB06054F096Bg4H9E" TargetMode="External"/><Relationship Id="rId432" Type="http://schemas.openxmlformats.org/officeDocument/2006/relationships/hyperlink" Target="consultantplus://offline/ref=A5E968E5FF6818EA579339A8A8F45371295D83B08D5658021408D0615154348F56635F995ECE42D4415ABB96hCH9E" TargetMode="External"/><Relationship Id="rId453" Type="http://schemas.openxmlformats.org/officeDocument/2006/relationships/hyperlink" Target="consultantplus://offline/ref=A5E968E5FF6818EA579339A8A8F45371295D83B08D515B01190DD0615154348F56h6H3E" TargetMode="External"/><Relationship Id="rId106" Type="http://schemas.openxmlformats.org/officeDocument/2006/relationships/hyperlink" Target="consultantplus://offline/ref=7ABCC55EBDF0EC267F2B15E40BB610C0C311729DD99A2AA59DA2A71E70F2F896B76C10FC0ADDFB06054F0C6Ag4H8E" TargetMode="External"/><Relationship Id="rId127" Type="http://schemas.openxmlformats.org/officeDocument/2006/relationships/hyperlink" Target="consultantplus://offline/ref=7ABCC55EBDF0EC267F2B15E40BB610C0C311729DD99D26A791ADA71E70F2F896B76C10FC0ADDFB06054F0D6Eg4H3E" TargetMode="External"/><Relationship Id="rId313" Type="http://schemas.openxmlformats.org/officeDocument/2006/relationships/hyperlink" Target="consultantplus://offline/ref=7ABCC55EBDF0EC267F2B15E40BB610C0C311729DD99A2AA59DA2A71E70F2F896B76C10FC0ADDFB06054F0F63g4H2E" TargetMode="External"/><Relationship Id="rId10" Type="http://schemas.openxmlformats.org/officeDocument/2006/relationships/hyperlink" Target="consultantplus://offline/ref=7ABCC55EBDF0EC267F2B15E40BB610C0C311729DD99D26A791ADA71E70F2F896B76C10FC0ADDFB06054F0D6Ag4HEE" TargetMode="External"/><Relationship Id="rId31" Type="http://schemas.openxmlformats.org/officeDocument/2006/relationships/hyperlink" Target="consultantplus://offline/ref=7ABCC55EBDF0EC267F2B15E40BB610C0C311729DD99A29A59CA1A71E70F2F896B76C10FC0ADDFB06054F0D6Bg4H8E" TargetMode="External"/><Relationship Id="rId52" Type="http://schemas.openxmlformats.org/officeDocument/2006/relationships/hyperlink" Target="consultantplus://offline/ref=7ABCC55EBDF0EC267F2B15E40BB610C0C311729DD99A2AA59DA2A71E70F2F896B76C10FC0ADDFB06054F0D69g4HDE" TargetMode="External"/><Relationship Id="rId73" Type="http://schemas.openxmlformats.org/officeDocument/2006/relationships/hyperlink" Target="consultantplus://offline/ref=7ABCC55EBDF0EC267F2B0BE91DDA4CC4C4132895DE9B24F1C5F0A1492FA2FEC3F72C16A94998F500g0H0E" TargetMode="External"/><Relationship Id="rId94" Type="http://schemas.openxmlformats.org/officeDocument/2006/relationships/image" Target="media/image17.wmf"/><Relationship Id="rId148" Type="http://schemas.openxmlformats.org/officeDocument/2006/relationships/hyperlink" Target="consultantplus://offline/ref=7ABCC55EBDF0EC267F2B0BE91DDA4CC4C4132899D09924F1C5F0A1492FA2FEC3F72C16A94999F204g0H1E" TargetMode="External"/><Relationship Id="rId169" Type="http://schemas.openxmlformats.org/officeDocument/2006/relationships/hyperlink" Target="consultantplus://offline/ref=7ABCC55EBDF0EC267F2B15E40BB610C0C311729DD99A2AA59DA2A71E70F2F896B76C10FC0ADDFB06054F0C6Eg4HFE" TargetMode="External"/><Relationship Id="rId334" Type="http://schemas.openxmlformats.org/officeDocument/2006/relationships/hyperlink" Target="consultantplus://offline/ref=7ABCC55EBDF0EC267F2B15E40BB610C0C311729DD99A2AA59DA2A71E70F2F896B76C10FC0ADDFB06054F0E68g4HDE" TargetMode="External"/><Relationship Id="rId355" Type="http://schemas.openxmlformats.org/officeDocument/2006/relationships/hyperlink" Target="consultantplus://offline/ref=7ABCC55EBDF0EC267F2B15E40BB610C0C311729DD99A2AA59DA2A71E70F2F896B76C10FC0ADDFB06054F0E6Fg4HEE" TargetMode="External"/><Relationship Id="rId376" Type="http://schemas.openxmlformats.org/officeDocument/2006/relationships/hyperlink" Target="consultantplus://offline/ref=7ABCC55EBDF0EC267F2B15E40BB610C0C311729DD99A2AA59DA2A71E70F2F896B76C10FC0ADDFB06054F0E6Dg4HCE" TargetMode="External"/><Relationship Id="rId397" Type="http://schemas.openxmlformats.org/officeDocument/2006/relationships/hyperlink" Target="consultantplus://offline/ref=7ABCC55EBDF0EC267F2B15E40BB610C0C311729DD99A2AA59DA2A71E70F2F896B76C10FC0ADDFB06054F096Ag4HDE" TargetMode="External"/><Relationship Id="rId4" Type="http://schemas.openxmlformats.org/officeDocument/2006/relationships/settings" Target="settings.xml"/><Relationship Id="rId180" Type="http://schemas.openxmlformats.org/officeDocument/2006/relationships/hyperlink" Target="consultantplus://offline/ref=7ABCC55EBDF0EC267F2B15E40BB610C0C311729DD99A2AA59DA2A71E70F2F896B76C10FC0ADDFB06054F0C6Fg4HAE" TargetMode="External"/><Relationship Id="rId215" Type="http://schemas.openxmlformats.org/officeDocument/2006/relationships/hyperlink" Target="consultantplus://offline/ref=7ABCC55EBDF0EC267F2B15E40BB610C0C311729DD99A2AA59DA2A71E70F2F896B76C10FC0ADDFB06054F0F6Ag4H8E" TargetMode="External"/><Relationship Id="rId236" Type="http://schemas.openxmlformats.org/officeDocument/2006/relationships/hyperlink" Target="consultantplus://offline/ref=7ABCC55EBDF0EC267F2B15E40BB610C0C311729DD99A2AA59DA2A71E70F2F896B76C10FC0ADDFB06054F0F68g4H8E" TargetMode="External"/><Relationship Id="rId257" Type="http://schemas.openxmlformats.org/officeDocument/2006/relationships/hyperlink" Target="consultantplus://offline/ref=7ABCC55EBDF0EC267F2B15E40BB610C0C311729DD99D26A791ADA71E70F2F896B76C10FC0ADDFB06054F0D6Dg4HEE" TargetMode="External"/><Relationship Id="rId278" Type="http://schemas.openxmlformats.org/officeDocument/2006/relationships/hyperlink" Target="consultantplus://offline/ref=7ABCC55EBDF0EC267F2B15E40BB610C0C311729DD99A2AA59DA2A71E70F2F896B76C10FC0ADDFB06054F0F6Cg4H9E" TargetMode="External"/><Relationship Id="rId401" Type="http://schemas.openxmlformats.org/officeDocument/2006/relationships/hyperlink" Target="consultantplus://offline/ref=7ABCC55EBDF0EC267F2B15E40BB610C0C311729DD99A2AA59DA2A71E70F2F896B76C10FC0ADDFB06054F096Bg4H9E" TargetMode="External"/><Relationship Id="rId422" Type="http://schemas.openxmlformats.org/officeDocument/2006/relationships/hyperlink" Target="consultantplus://offline/ref=A5E968E5FF6818EA579339A8A8F45371295D83B08D5658021408D0615154348F56635F995ECE42D4415ABA9DhCH6E" TargetMode="External"/><Relationship Id="rId443" Type="http://schemas.openxmlformats.org/officeDocument/2006/relationships/hyperlink" Target="consultantplus://offline/ref=A5E968E5FF6818EA579327A5BE980F752E5FD9B88A5756564C5AD6360E0432DA162359CC1D8B4DD6h4H9E" TargetMode="External"/><Relationship Id="rId464" Type="http://schemas.openxmlformats.org/officeDocument/2006/relationships/hyperlink" Target="consultantplus://offline/ref=A5E968E5FF6818EA579339A8A8F45371295D83B08D515B04100FD0615154348F56635F995ECE42D4415AB69FhCH6E" TargetMode="External"/><Relationship Id="rId303" Type="http://schemas.openxmlformats.org/officeDocument/2006/relationships/hyperlink" Target="consultantplus://offline/ref=7ABCC55EBDF0EC267F2B15E40BB610C0C311729DD99A2AA59DA2A71E70F2F896B76C10FC0ADDFB06054F0F62g4H3E" TargetMode="External"/><Relationship Id="rId42" Type="http://schemas.openxmlformats.org/officeDocument/2006/relationships/hyperlink" Target="consultantplus://offline/ref=7ABCC55EBDF0EC267F2B15E40BB610C0C311729DD99A2AA59DA2A71E70F2F896B76C10FC0ADDFB06054F0D68g4H3E" TargetMode="External"/><Relationship Id="rId84" Type="http://schemas.openxmlformats.org/officeDocument/2006/relationships/image" Target="media/image7.wmf"/><Relationship Id="rId138" Type="http://schemas.openxmlformats.org/officeDocument/2006/relationships/hyperlink" Target="consultantplus://offline/ref=7ABCC55EBDF0EC267F2B15E40BB610C0C311729DD99D29A399A5A71E70F2F896B76C10FC0ADDFB06054F0D69g4HAE" TargetMode="External"/><Relationship Id="rId345" Type="http://schemas.openxmlformats.org/officeDocument/2006/relationships/hyperlink" Target="consultantplus://offline/ref=7ABCC55EBDF0EC267F2B15E40BB610C0C311729DD99A2AA59DA2A71E70F2F896B76C10FC0ADDFB06054F0E6Eg4HBE" TargetMode="External"/><Relationship Id="rId387" Type="http://schemas.openxmlformats.org/officeDocument/2006/relationships/hyperlink" Target="consultantplus://offline/ref=7ABCC55EBDF0EC267F2B15E40BB610C0C311729DD99D26A791ADA71E70F2F896B76C10FC0ADDFB06054F0D62g4HDE" TargetMode="External"/><Relationship Id="rId191" Type="http://schemas.openxmlformats.org/officeDocument/2006/relationships/hyperlink" Target="consultantplus://offline/ref=7ABCC55EBDF0EC267F2B15E40BB610C0C311729DD99A2AA59DA2A71E70F2F896B76C10FC0ADDFB06054F0C6Dg4HBE" TargetMode="External"/><Relationship Id="rId205" Type="http://schemas.openxmlformats.org/officeDocument/2006/relationships/hyperlink" Target="consultantplus://offline/ref=7ABCC55EBDF0EC267F2B15E40BB610C0C311729DD99A2AA59DA2A71E70F2F896B76C10FC0ADDFB06054F0C63g4H9E" TargetMode="External"/><Relationship Id="rId247" Type="http://schemas.openxmlformats.org/officeDocument/2006/relationships/hyperlink" Target="consultantplus://offline/ref=7ABCC55EBDF0EC267F2B15E40BB610C0C311729DD99A2AA59DA2A71E70F2F896B76C10FC0ADDFB06054F0F69g4HBE" TargetMode="External"/><Relationship Id="rId412" Type="http://schemas.openxmlformats.org/officeDocument/2006/relationships/hyperlink" Target="consultantplus://offline/ref=7ABCC55EBDF0EC267F2B15E40BB610C0C311729DD99A2AA59DA2A71E70F2F896B76C10FC0ADDFB06054F096Ag4H3E" TargetMode="External"/><Relationship Id="rId107" Type="http://schemas.openxmlformats.org/officeDocument/2006/relationships/hyperlink" Target="consultantplus://offline/ref=7ABCC55EBDF0EC267F2B15E40BB610C0C311729DD99A2AA59DA2A71E70F2F896B76C10FC0ADDFB06054F0C6Ag4H2E" TargetMode="External"/><Relationship Id="rId289" Type="http://schemas.openxmlformats.org/officeDocument/2006/relationships/hyperlink" Target="consultantplus://offline/ref=7ABCC55EBDF0EC267F2B15E40BB610C0C311729DD99A2AA59DA2A71E70F2F896B76C10FC0ADDFB06054F0F6Dg4H8E" TargetMode="External"/><Relationship Id="rId454" Type="http://schemas.openxmlformats.org/officeDocument/2006/relationships/hyperlink" Target="consultantplus://offline/ref=A5E968E5FF6818EA579339A8A8F45371295D83B08E5B5C0614058D6B590D388Dh5H1E" TargetMode="External"/><Relationship Id="rId11" Type="http://schemas.openxmlformats.org/officeDocument/2006/relationships/hyperlink" Target="consultantplus://offline/ref=7ABCC55EBDF0EC267F2B15E40BB610C0C311729DD99A2FA49CA5A71E70F2F896B76C10FC0ADDFB06054F0D6Ag4HEE" TargetMode="External"/><Relationship Id="rId53" Type="http://schemas.openxmlformats.org/officeDocument/2006/relationships/hyperlink" Target="consultantplus://offline/ref=7ABCC55EBDF0EC267F2B15E40BB610C0C311729DD99A2AA59DA2A71E70F2F896B76C10FC0ADDFB06054F0D69g4H3E" TargetMode="External"/><Relationship Id="rId149" Type="http://schemas.openxmlformats.org/officeDocument/2006/relationships/hyperlink" Target="consultantplus://offline/ref=7ABCC55EBDF0EC267F2B0BE91DDA4CC4C4132D94D99F24F1C5F0A1492FgAH2E" TargetMode="External"/><Relationship Id="rId314" Type="http://schemas.openxmlformats.org/officeDocument/2006/relationships/hyperlink" Target="consultantplus://offline/ref=7ABCC55EBDF0EC267F2B15E40BB610C0C311729DD99A2AA59DA2A71E70F2F896B76C10FC0ADDFB06054F0E6Ag4HAE" TargetMode="External"/><Relationship Id="rId356" Type="http://schemas.openxmlformats.org/officeDocument/2006/relationships/hyperlink" Target="consultantplus://offline/ref=7ABCC55EBDF0EC267F2B15E40BB610C0C311729DD99A2AA59DA2A71E70F2F896B76C10FC0ADDFB06054F0E6Fg4HEE" TargetMode="External"/><Relationship Id="rId398" Type="http://schemas.openxmlformats.org/officeDocument/2006/relationships/hyperlink" Target="consultantplus://offline/ref=7ABCC55EBDF0EC267F2B15E40BB610C0C311729DD99A2AA59DA2A71E70F2F896B76C10FC0ADDFB06054F096Ag4HCE" TargetMode="External"/><Relationship Id="rId95" Type="http://schemas.openxmlformats.org/officeDocument/2006/relationships/image" Target="media/image18.wmf"/><Relationship Id="rId160" Type="http://schemas.openxmlformats.org/officeDocument/2006/relationships/hyperlink" Target="consultantplus://offline/ref=7ABCC55EBDF0EC267F2B15E40BB610C0C311729DD99D26A791ADA71E70F2F896B76C10FC0ADDFB06054F0D6Fg4H2E" TargetMode="External"/><Relationship Id="rId216" Type="http://schemas.openxmlformats.org/officeDocument/2006/relationships/hyperlink" Target="consultantplus://offline/ref=7ABCC55EBDF0EC267F2B15E40BB610C0C311729DD99A2AA59DA2A71E70F2F896B76C10FC0ADDFB06054F0F6Ag4HEE" TargetMode="External"/><Relationship Id="rId423" Type="http://schemas.openxmlformats.org/officeDocument/2006/relationships/hyperlink" Target="consultantplus://offline/ref=A5E968E5FF6818EA579339A8A8F45371295D83B08D5658021408D0615154348F56635F995ECE42D4415ABA9DhCH7E" TargetMode="External"/><Relationship Id="rId258" Type="http://schemas.openxmlformats.org/officeDocument/2006/relationships/hyperlink" Target="consultantplus://offline/ref=7ABCC55EBDF0EC267F2B15E40BB610C0C311729DD99A2AA59DA2A71E70F2F896B76C10FC0ADDFB06054F0F6Eg4HFE" TargetMode="External"/><Relationship Id="rId465" Type="http://schemas.openxmlformats.org/officeDocument/2006/relationships/hyperlink" Target="consultantplus://offline/ref=A5E968E5FF6818EA579339A8A8F45371295D83B08D515B04100FD0615154348F56635F995ECE42D4415AB69FhCH6E" TargetMode="External"/><Relationship Id="rId22" Type="http://schemas.openxmlformats.org/officeDocument/2006/relationships/hyperlink" Target="consultantplus://offline/ref=7ABCC55EBDF0EC267F2B15E40BB610C0C311729DD99D26A791ADA71E70F2F896B76C10FC0ADDFB06054F0D6Ag4HEE" TargetMode="External"/><Relationship Id="rId64" Type="http://schemas.openxmlformats.org/officeDocument/2006/relationships/hyperlink" Target="consultantplus://offline/ref=7ABCC55EBDF0EC267F2B15E40BB610C0C311729DD99D26A791ADA71E70F2F896B76C10FC0ADDFB06054F0D68g4HCE" TargetMode="External"/><Relationship Id="rId118" Type="http://schemas.openxmlformats.org/officeDocument/2006/relationships/hyperlink" Target="consultantplus://offline/ref=7ABCC55EBDF0EC267F2B15E40BB610C0C311729DD99A2AA59DA2A71E70F2F896B76C10FC0ADDFB06054F0C6Bg4HDE" TargetMode="External"/><Relationship Id="rId325" Type="http://schemas.openxmlformats.org/officeDocument/2006/relationships/hyperlink" Target="consultantplus://offline/ref=7ABCC55EBDF0EC267F2B15E40BB610C0C311729DD99A2AA59DA2A71E70F2F896B76C10FC0ADDFB06054F0E6Bg4HFE" TargetMode="External"/><Relationship Id="rId367" Type="http://schemas.openxmlformats.org/officeDocument/2006/relationships/hyperlink" Target="consultantplus://offline/ref=7ABCC55EBDF0EC267F2B15E40BB610C0C311729DD99A2AA59DA2A71E70F2F896B76C10FC0ADDFB06054F0E6Cg4H2E" TargetMode="External"/><Relationship Id="rId171" Type="http://schemas.openxmlformats.org/officeDocument/2006/relationships/hyperlink" Target="consultantplus://offline/ref=7ABCC55EBDF0EC267F2B15E40BB610C0C311729DD99A2AA59DA2A71E70F2F896B76C10FC0ADDFB06054F0C6Eg4HFE" TargetMode="External"/><Relationship Id="rId227" Type="http://schemas.openxmlformats.org/officeDocument/2006/relationships/hyperlink" Target="consultantplus://offline/ref=7ABCC55EBDF0EC267F2B15E40BB610C0C311729DD99A2AA59DA2A71E70F2F896B76C10FC0ADDFB06054F0F6Bg4H8E" TargetMode="External"/><Relationship Id="rId269" Type="http://schemas.openxmlformats.org/officeDocument/2006/relationships/hyperlink" Target="consultantplus://offline/ref=7ABCC55EBDF0EC267F2B15E40BB610C0C311729DD99A2AA59DA2A71E70F2F896B76C10FC0ADDFB06054F0F6Fg4HEE" TargetMode="External"/><Relationship Id="rId434" Type="http://schemas.openxmlformats.org/officeDocument/2006/relationships/hyperlink" Target="consultantplus://offline/ref=A5E968E5FF6818EA579339A8A8F45371295D83B08D565B02150BD0615154348F56635F995ECE42D4415ABC9EhCHEE" TargetMode="External"/><Relationship Id="rId33" Type="http://schemas.openxmlformats.org/officeDocument/2006/relationships/hyperlink" Target="consultantplus://offline/ref=7ABCC55EBDF0EC267F2B15E40BB610C0C311729DD99A29A59CA1A71E70F2F896B76C10FC0ADDFB06054F0D6Bg4HFE" TargetMode="External"/><Relationship Id="rId129" Type="http://schemas.openxmlformats.org/officeDocument/2006/relationships/hyperlink" Target="consultantplus://offline/ref=7ABCC55EBDF0EC267F2B0BE91DDA4CC4C4132899D09924F1C5F0A1492FgAH2E" TargetMode="External"/><Relationship Id="rId280" Type="http://schemas.openxmlformats.org/officeDocument/2006/relationships/hyperlink" Target="consultantplus://offline/ref=7ABCC55EBDF0EC267F2B15E40BB610C0C311729DD99A2AA59DA2A71E70F2F896B76C10FC0ADDFB06054F0F6Cg4H8E" TargetMode="External"/><Relationship Id="rId336" Type="http://schemas.openxmlformats.org/officeDocument/2006/relationships/hyperlink" Target="consultantplus://offline/ref=7ABCC55EBDF0EC267F2B15E40BB610C0C311729DD99A2AA59DA2A71E70F2F896B76C10FC0ADDFB06054F0E68g4H2E" TargetMode="External"/><Relationship Id="rId75" Type="http://schemas.openxmlformats.org/officeDocument/2006/relationships/hyperlink" Target="consultantplus://offline/ref=7ABCC55EBDF0EC267F2B0BE91DDA4CC4C4132895DE9B24F1C5F0A1492FA2FEC3F72C16A9499BF20Eg0H2E" TargetMode="External"/><Relationship Id="rId140" Type="http://schemas.openxmlformats.org/officeDocument/2006/relationships/hyperlink" Target="consultantplus://offline/ref=7ABCC55EBDF0EC267F2B15E40BB610C0C311729DD99D26A791ADA71E70F2F896B76C10FC0ADDFB06054F0D6Fg4HBE" TargetMode="External"/><Relationship Id="rId182" Type="http://schemas.openxmlformats.org/officeDocument/2006/relationships/hyperlink" Target="consultantplus://offline/ref=7ABCC55EBDF0EC267F2B15E40BB610C0C311729DD99D2AA698A4A71E70F2F896B76C10FC0ADDFB06054F0D6Bg4H3E" TargetMode="External"/><Relationship Id="rId378" Type="http://schemas.openxmlformats.org/officeDocument/2006/relationships/hyperlink" Target="consultantplus://offline/ref=7ABCC55EBDF0EC267F2B15E40BB610C0C311729DD99D26A791ADA71E70F2F896B76C10FC0ADDFB06054F0D62g4H9E" TargetMode="External"/><Relationship Id="rId403" Type="http://schemas.openxmlformats.org/officeDocument/2006/relationships/hyperlink" Target="consultantplus://offline/ref=7ABCC55EBDF0EC267F2B15E40BB610C0C311729DD99A2AA59DA2A71E70F2F896B76C10FC0ADDFB06054F096Ag4H3E" TargetMode="External"/><Relationship Id="rId6" Type="http://schemas.openxmlformats.org/officeDocument/2006/relationships/footnotes" Target="footnotes.xml"/><Relationship Id="rId238" Type="http://schemas.openxmlformats.org/officeDocument/2006/relationships/hyperlink" Target="consultantplus://offline/ref=7ABCC55EBDF0EC267F2B0BE91DDA4CC4C31B2894D19579FBCDA9AD4Bg2H8E" TargetMode="External"/><Relationship Id="rId445" Type="http://schemas.openxmlformats.org/officeDocument/2006/relationships/hyperlink" Target="consultantplus://offline/ref=A5E968E5FF6818EA579327A5BE980F752E5FD9B88A5756564C5AD6360E0432DA162359CC1D884BDCh4H6E" TargetMode="External"/><Relationship Id="rId291" Type="http://schemas.openxmlformats.org/officeDocument/2006/relationships/hyperlink" Target="consultantplus://offline/ref=7ABCC55EBDF0EC267F2B15E40BB610C0C311729DD99A2AA59DA2A71E70F2F896B76C10FC0ADDFB06054F0F6Dg4HCE" TargetMode="External"/><Relationship Id="rId305" Type="http://schemas.openxmlformats.org/officeDocument/2006/relationships/hyperlink" Target="consultantplus://offline/ref=7ABCC55EBDF0EC267F2B15E40BB610C0C311729DD99D2AA698A4A71E70F2F896B76C10FC0ADDFB06054F0D6Fg4HEE" TargetMode="External"/><Relationship Id="rId347" Type="http://schemas.openxmlformats.org/officeDocument/2006/relationships/hyperlink" Target="consultantplus://offline/ref=7ABCC55EBDF0EC267F2B15E40BB610C0C311729DD99A2AA59DA2A71E70F2F896B76C10FC0ADDFB06054F0E6Eg4H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A44C-780F-4B1F-8981-FBF98CA7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152</Pages>
  <Words>71571</Words>
  <Characters>407958</Characters>
  <Application>Microsoft Office Word</Application>
  <DocSecurity>0</DocSecurity>
  <Lines>3399</Lines>
  <Paragraphs>957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Ширкина Алевтина Викторовна</dc:creator>
  <cp:lastModifiedBy>Ширкина Алевтина Викторовна</cp:lastModifiedBy>
  <cp:revision>20</cp:revision>
  <dcterms:created xsi:type="dcterms:W3CDTF">2016-05-24T04:07:00Z</dcterms:created>
  <dcterms:modified xsi:type="dcterms:W3CDTF">2016-11-09T02:02:00Z</dcterms:modified>
</cp:coreProperties>
</file>