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673A8F">
      <w:pPr>
        <w:spacing w:after="0" w:line="276" w:lineRule="auto"/>
        <w:ind w:firstLine="709"/>
        <w:jc w:val="center"/>
        <w:rPr>
          <w:rFonts w:ascii="Times New Roman" w:hAnsi="Times New Roman" w:cs="Times New Roman"/>
          <w:sz w:val="28"/>
          <w:szCs w:val="28"/>
        </w:rPr>
      </w:pPr>
    </w:p>
    <w:p w:rsidR="00673A8F" w:rsidRPr="00613A4F" w:rsidRDefault="00673A8F" w:rsidP="00673A8F">
      <w:pPr>
        <w:spacing w:after="0" w:line="240" w:lineRule="auto"/>
        <w:ind w:firstLine="709"/>
        <w:jc w:val="center"/>
        <w:rPr>
          <w:rFonts w:ascii="Times New Roman" w:eastAsia="Times New Roman" w:hAnsi="Times New Roman" w:cs="Times New Roman"/>
          <w:sz w:val="20"/>
          <w:szCs w:val="28"/>
          <w:lang w:eastAsia="ru-RU"/>
        </w:rPr>
      </w:pPr>
    </w:p>
    <w:p w:rsidR="00673A8F" w:rsidRDefault="00673A8F" w:rsidP="00673A8F">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673A8F" w:rsidRPr="00C32245" w:rsidRDefault="00673A8F" w:rsidP="00673A8F">
      <w:pPr>
        <w:spacing w:after="0" w:line="240" w:lineRule="auto"/>
        <w:ind w:right="5526"/>
        <w:jc w:val="center"/>
        <w:rPr>
          <w:rFonts w:ascii="Times New Roman" w:hAnsi="Times New Roman" w:cs="Times New Roman"/>
          <w:bCs/>
          <w:sz w:val="12"/>
          <w:szCs w:val="28"/>
        </w:rPr>
      </w:pPr>
    </w:p>
    <w:p w:rsidR="00673A8F" w:rsidRDefault="00673A8F" w:rsidP="00673A8F">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673A8F" w:rsidRPr="0074603C" w:rsidRDefault="00673A8F" w:rsidP="00673A8F">
      <w:pPr>
        <w:spacing w:after="0" w:line="240" w:lineRule="auto"/>
        <w:ind w:firstLine="709"/>
        <w:jc w:val="both"/>
        <w:rPr>
          <w:rFonts w:ascii="Times New Roman" w:hAnsi="Times New Roman" w:cs="Times New Roman"/>
          <w:bCs/>
          <w:sz w:val="28"/>
          <w:szCs w:val="28"/>
        </w:rPr>
      </w:pP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E593A" w:rsidTr="00E231E5">
        <w:tc>
          <w:tcPr>
            <w:tcW w:w="9781" w:type="dxa"/>
          </w:tcPr>
          <w:p w:rsidR="00E231E5" w:rsidRDefault="004D5165" w:rsidP="00E231E5">
            <w:pPr>
              <w:ind w:left="30"/>
              <w:jc w:val="center"/>
              <w:rPr>
                <w:rFonts w:ascii="Times New Roman" w:eastAsia="Times New Roman" w:hAnsi="Times New Roman" w:cs="Times New Roman"/>
                <w:b/>
                <w:color w:val="000000"/>
                <w:sz w:val="28"/>
                <w:szCs w:val="20"/>
                <w:lang w:eastAsia="ru-RU"/>
              </w:rPr>
            </w:pPr>
            <w:r w:rsidRPr="00E231E5">
              <w:rPr>
                <w:rFonts w:ascii="Times New Roman" w:eastAsia="Times New Roman" w:hAnsi="Times New Roman" w:cs="Times New Roman"/>
                <w:b/>
                <w:color w:val="000000"/>
                <w:sz w:val="28"/>
                <w:szCs w:val="20"/>
                <w:lang w:eastAsia="ru-RU"/>
              </w:rPr>
              <w:t xml:space="preserve">О внесении изменений в постановление Правительства Камчатского края </w:t>
            </w:r>
            <w:r w:rsidR="000A19A8" w:rsidRPr="00E231E5">
              <w:rPr>
                <w:rFonts w:ascii="Times New Roman" w:eastAsia="Times New Roman" w:hAnsi="Times New Roman" w:cs="Times New Roman"/>
                <w:b/>
                <w:color w:val="000000"/>
                <w:sz w:val="28"/>
                <w:szCs w:val="20"/>
                <w:lang w:eastAsia="ru-RU"/>
              </w:rPr>
              <w:t xml:space="preserve">от 21.07.2008 № 221-П «О подготовке к введению отраслевых систем оплаты труда работников государственных учреждений </w:t>
            </w:r>
          </w:p>
          <w:p w:rsidR="006E593A" w:rsidRPr="00E231E5" w:rsidRDefault="000A19A8" w:rsidP="00E231E5">
            <w:pPr>
              <w:ind w:left="30"/>
              <w:jc w:val="center"/>
              <w:rPr>
                <w:rFonts w:ascii="Times New Roman" w:eastAsia="Times New Roman" w:hAnsi="Times New Roman" w:cs="Times New Roman"/>
                <w:b/>
                <w:color w:val="000000"/>
                <w:sz w:val="28"/>
                <w:szCs w:val="20"/>
                <w:lang w:eastAsia="ru-RU"/>
              </w:rPr>
            </w:pPr>
            <w:r w:rsidRPr="00E231E5">
              <w:rPr>
                <w:rFonts w:ascii="Times New Roman" w:eastAsia="Times New Roman" w:hAnsi="Times New Roman" w:cs="Times New Roman"/>
                <w:b/>
                <w:color w:val="000000"/>
                <w:sz w:val="28"/>
                <w:szCs w:val="20"/>
                <w:lang w:eastAsia="ru-RU"/>
              </w:rPr>
              <w:t>Камчатского края</w:t>
            </w:r>
            <w:r w:rsidR="00D62154" w:rsidRPr="00E231E5">
              <w:rPr>
                <w:rFonts w:ascii="Times New Roman" w:eastAsia="Times New Roman" w:hAnsi="Times New Roman" w:cs="Times New Roman"/>
                <w:b/>
                <w:sz w:val="28"/>
                <w:szCs w:val="28"/>
                <w:lang w:eastAsia="ru-RU"/>
              </w:rPr>
              <w:t>»</w:t>
            </w:r>
          </w:p>
        </w:tc>
      </w:tr>
    </w:tbl>
    <w:p w:rsidR="004E00B2" w:rsidRDefault="004E00B2" w:rsidP="001B36BC">
      <w:pPr>
        <w:spacing w:after="0" w:line="240" w:lineRule="auto"/>
        <w:ind w:firstLine="709"/>
        <w:jc w:val="both"/>
        <w:rPr>
          <w:rFonts w:ascii="Times New Roman" w:eastAsia="Times New Roman" w:hAnsi="Times New Roman" w:cs="Times New Roman"/>
          <w:sz w:val="28"/>
          <w:szCs w:val="28"/>
          <w:lang w:eastAsia="ru-RU"/>
        </w:rPr>
      </w:pPr>
    </w:p>
    <w:p w:rsidR="004871C5" w:rsidRPr="004549E8" w:rsidRDefault="004871C5" w:rsidP="001B36BC">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B36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B36BC">
      <w:pPr>
        <w:spacing w:after="0" w:line="240" w:lineRule="auto"/>
        <w:ind w:firstLine="709"/>
        <w:jc w:val="both"/>
        <w:rPr>
          <w:rFonts w:ascii="Times New Roman" w:hAnsi="Times New Roman" w:cs="Times New Roman"/>
          <w:bCs/>
          <w:sz w:val="28"/>
          <w:szCs w:val="28"/>
        </w:rPr>
      </w:pPr>
    </w:p>
    <w:p w:rsidR="004D5165" w:rsidRPr="009E2761" w:rsidRDefault="004D5165" w:rsidP="004D5165">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 xml:space="preserve">1. Внести в постановление Правительства Камчатского края </w:t>
      </w:r>
      <w:r w:rsidR="000A19A8">
        <w:rPr>
          <w:rFonts w:ascii="Times New Roman" w:eastAsia="Times New Roman" w:hAnsi="Times New Roman" w:cs="Times New Roman"/>
          <w:color w:val="000000"/>
          <w:sz w:val="28"/>
          <w:szCs w:val="20"/>
          <w:lang w:eastAsia="ru-RU"/>
        </w:rPr>
        <w:t xml:space="preserve">от </w:t>
      </w:r>
      <w:r w:rsidR="000A19A8" w:rsidRPr="000A19A8">
        <w:rPr>
          <w:rFonts w:ascii="Times New Roman" w:eastAsia="Times New Roman" w:hAnsi="Times New Roman" w:cs="Times New Roman"/>
          <w:color w:val="000000"/>
          <w:sz w:val="28"/>
          <w:szCs w:val="20"/>
          <w:lang w:eastAsia="ru-RU"/>
        </w:rPr>
        <w:t xml:space="preserve">21.07.2008 </w:t>
      </w:r>
      <w:r w:rsidR="000A19A8">
        <w:rPr>
          <w:rFonts w:ascii="Times New Roman" w:eastAsia="Times New Roman" w:hAnsi="Times New Roman" w:cs="Times New Roman"/>
          <w:color w:val="000000"/>
          <w:sz w:val="28"/>
          <w:szCs w:val="20"/>
          <w:lang w:eastAsia="ru-RU"/>
        </w:rPr>
        <w:t xml:space="preserve">                  № 221-П «</w:t>
      </w:r>
      <w:r w:rsidR="000A19A8" w:rsidRPr="000A19A8">
        <w:rPr>
          <w:rFonts w:ascii="Times New Roman" w:eastAsia="Times New Roman" w:hAnsi="Times New Roman" w:cs="Times New Roman"/>
          <w:color w:val="000000"/>
          <w:sz w:val="28"/>
          <w:szCs w:val="20"/>
          <w:lang w:eastAsia="ru-RU"/>
        </w:rPr>
        <w:t>О подготовке к введению отраслевых систем оплаты труда работников государственных учреждений Камчатского края</w:t>
      </w:r>
      <w:r w:rsidR="000A19A8">
        <w:rPr>
          <w:rFonts w:ascii="Times New Roman" w:eastAsia="Times New Roman" w:hAnsi="Times New Roman" w:cs="Times New Roman"/>
          <w:sz w:val="28"/>
          <w:szCs w:val="28"/>
          <w:lang w:eastAsia="ru-RU"/>
        </w:rPr>
        <w:t>»</w:t>
      </w:r>
      <w:r w:rsidRPr="009E2761">
        <w:rPr>
          <w:rFonts w:ascii="Times New Roman" w:eastAsia="Times New Roman" w:hAnsi="Times New Roman" w:cs="Times New Roman"/>
          <w:color w:val="000000"/>
          <w:sz w:val="28"/>
          <w:szCs w:val="20"/>
          <w:lang w:eastAsia="ru-RU"/>
        </w:rPr>
        <w:t xml:space="preserve"> следующие изменения:</w:t>
      </w:r>
    </w:p>
    <w:p w:rsidR="004D5165" w:rsidRPr="009E2761" w:rsidRDefault="004D5165" w:rsidP="004D5165">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1) наименование изложить в следующей редакции:</w:t>
      </w:r>
    </w:p>
    <w:p w:rsidR="004D5165" w:rsidRPr="009E2761" w:rsidRDefault="004D5165" w:rsidP="004D5165">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w:t>
      </w:r>
      <w:r w:rsidR="000A19A8" w:rsidRPr="000A19A8">
        <w:rPr>
          <w:rFonts w:ascii="Times New Roman" w:eastAsia="Times New Roman" w:hAnsi="Times New Roman" w:cs="Times New Roman"/>
          <w:color w:val="000000"/>
          <w:sz w:val="28"/>
          <w:szCs w:val="20"/>
          <w:lang w:eastAsia="ru-RU"/>
        </w:rPr>
        <w:t>О подготовке к введению отраслевых систем оплаты труда работников государственных учреждений Камчатского края</w:t>
      </w:r>
      <w:r w:rsidRPr="009E2761">
        <w:rPr>
          <w:rFonts w:ascii="Times New Roman" w:eastAsia="Times New Roman" w:hAnsi="Times New Roman" w:cs="Times New Roman"/>
          <w:color w:val="000000"/>
          <w:sz w:val="28"/>
          <w:szCs w:val="20"/>
          <w:lang w:eastAsia="ru-RU"/>
        </w:rPr>
        <w:t>»;</w:t>
      </w:r>
    </w:p>
    <w:p w:rsidR="004D5165" w:rsidRPr="009E2761" w:rsidRDefault="004D5165" w:rsidP="004D5165">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2) преамбулу изложить в следующей редакции:</w:t>
      </w:r>
    </w:p>
    <w:p w:rsidR="004D5165" w:rsidRPr="009E2761" w:rsidRDefault="004D5165" w:rsidP="00D62154">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w:t>
      </w:r>
      <w:r w:rsidR="000A19A8" w:rsidRPr="000A19A8">
        <w:rPr>
          <w:rFonts w:ascii="Times New Roman" w:eastAsia="Times New Roman" w:hAnsi="Times New Roman" w:cs="Times New Roman"/>
          <w:color w:val="000000"/>
          <w:sz w:val="28"/>
          <w:szCs w:val="20"/>
          <w:lang w:eastAsia="ru-RU"/>
        </w:rPr>
        <w:t>В соответствии со статьей 144 Трудового кодекса Российской Федерации, в целях дальнейшего совершенствования системы оплаты труда работников бюджетной сферы, повышения эффективности и результативности деятельности государственных учреждений Камчатского края</w:t>
      </w:r>
      <w:r w:rsidR="00D62154" w:rsidRPr="00D62154">
        <w:rPr>
          <w:rFonts w:ascii="Times New Roman" w:eastAsia="Times New Roman" w:hAnsi="Times New Roman" w:cs="Times New Roman"/>
          <w:color w:val="000000"/>
          <w:sz w:val="28"/>
          <w:szCs w:val="20"/>
          <w:lang w:eastAsia="ru-RU"/>
        </w:rPr>
        <w:t xml:space="preserve"> </w:t>
      </w:r>
    </w:p>
    <w:p w:rsidR="004D5165" w:rsidRPr="009E2761" w:rsidRDefault="004D5165" w:rsidP="004D5165">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p>
    <w:p w:rsidR="004D5165" w:rsidRPr="009E2761" w:rsidRDefault="004D5165" w:rsidP="004D5165">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ПРАВИТЕЛЬСТВО ПОСТАНОВЛЯЕТ:»;</w:t>
      </w:r>
    </w:p>
    <w:p w:rsidR="004D5165" w:rsidRPr="009E2761" w:rsidRDefault="004D5165" w:rsidP="004D5165">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3) постановляющую часть изложить в следующей редакции:</w:t>
      </w:r>
    </w:p>
    <w:p w:rsidR="000A19A8" w:rsidRPr="000A19A8" w:rsidRDefault="004D5165" w:rsidP="000A19A8">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w:t>
      </w:r>
      <w:r w:rsidR="000A19A8" w:rsidRPr="000A19A8">
        <w:rPr>
          <w:rFonts w:ascii="Times New Roman" w:eastAsia="Times New Roman" w:hAnsi="Times New Roman" w:cs="Times New Roman"/>
          <w:color w:val="000000"/>
          <w:sz w:val="28"/>
          <w:szCs w:val="20"/>
          <w:lang w:eastAsia="ru-RU"/>
        </w:rPr>
        <w:t>1. Утвердить Положение об установлении отраслевых систем оплаты труда работников государственных учреждений Камчатского края согласно приложению 1.</w:t>
      </w:r>
    </w:p>
    <w:p w:rsidR="000A19A8" w:rsidRPr="000A19A8" w:rsidRDefault="000A19A8" w:rsidP="000A19A8">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0A19A8">
        <w:rPr>
          <w:rFonts w:ascii="Times New Roman" w:eastAsia="Times New Roman" w:hAnsi="Times New Roman" w:cs="Times New Roman"/>
          <w:color w:val="000000"/>
          <w:sz w:val="28"/>
          <w:szCs w:val="20"/>
          <w:lang w:eastAsia="ru-RU"/>
        </w:rPr>
        <w:t>2. Утвердить Примерный перечень выплат компенсационного и стимулирующего характера в государственных учреждениях Камчатского края согласно приложению 2.</w:t>
      </w:r>
    </w:p>
    <w:p w:rsidR="000A19A8" w:rsidRPr="000A19A8" w:rsidRDefault="000A19A8" w:rsidP="000A19A8">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sidRPr="000A19A8">
        <w:rPr>
          <w:rFonts w:ascii="Times New Roman" w:eastAsia="Times New Roman" w:hAnsi="Times New Roman" w:cs="Times New Roman"/>
          <w:color w:val="000000"/>
          <w:sz w:val="28"/>
          <w:szCs w:val="20"/>
          <w:lang w:eastAsia="ru-RU"/>
        </w:rPr>
        <w:lastRenderedPageBreak/>
        <w:t>3. Утвердить Порядок установления выплат компенсационного и стимулирующего характера в государственных учреждениях Камчатского края согласно приложению 3.</w:t>
      </w:r>
    </w:p>
    <w:p w:rsidR="000A19A8" w:rsidRPr="000A19A8" w:rsidRDefault="000A19A8" w:rsidP="000A19A8">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w:t>
      </w:r>
      <w:r w:rsidRPr="000A19A8">
        <w:rPr>
          <w:rFonts w:ascii="Times New Roman" w:eastAsia="Times New Roman" w:hAnsi="Times New Roman" w:cs="Times New Roman"/>
          <w:color w:val="000000"/>
          <w:sz w:val="28"/>
          <w:szCs w:val="20"/>
          <w:lang w:eastAsia="ru-RU"/>
        </w:rPr>
        <w:t>. Ввести с 01 декабря 2008 года для работников государственных учреждений Камчатского края, оплата труда которых осуществляется на основе Единой тарифной сетки по оплате труда работников государственных учреждений Камчатского края (далее - работники), отраслевые системы оплаты труда в соответствии с настоящим постановлением (далее - отраслевые системы оплаты труда).</w:t>
      </w:r>
    </w:p>
    <w:p w:rsidR="000A19A8" w:rsidRPr="000A19A8" w:rsidRDefault="000A19A8" w:rsidP="000A19A8">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5</w:t>
      </w:r>
      <w:r w:rsidRPr="000A19A8">
        <w:rPr>
          <w:rFonts w:ascii="Times New Roman" w:eastAsia="Times New Roman" w:hAnsi="Times New Roman" w:cs="Times New Roman"/>
          <w:color w:val="000000"/>
          <w:sz w:val="28"/>
          <w:szCs w:val="20"/>
          <w:lang w:eastAsia="ru-RU"/>
        </w:rPr>
        <w:t>. Заработная плата работников (без учета премий и иных стимулирующих выплат), устанавливаемая в соответствии с отраслевыми системами оплаты труда, не может быть меньше заработной платы (без учета премий и иных стимулирующих выплат), выплачиваемой до введения отраслевых систем оплаты труда, при условии сохранения объема должностных обязанностей работников и выполнения ими работ той же квалификации.</w:t>
      </w:r>
    </w:p>
    <w:p w:rsidR="000A19A8" w:rsidRPr="000A19A8" w:rsidRDefault="000A19A8" w:rsidP="000A19A8">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Pr="000A19A8">
        <w:rPr>
          <w:rFonts w:ascii="Times New Roman" w:eastAsia="Times New Roman" w:hAnsi="Times New Roman" w:cs="Times New Roman"/>
          <w:color w:val="000000"/>
          <w:sz w:val="28"/>
          <w:szCs w:val="20"/>
          <w:lang w:eastAsia="ru-RU"/>
        </w:rPr>
        <w:t>. Рекомендовать органам местного самоуправления муниципальных образований в Камчатском крае организовать необходимые мероприятия по введению отраслевых систем оплаты труда работников муниципальных учреждений в Камчатском к</w:t>
      </w:r>
      <w:r>
        <w:rPr>
          <w:rFonts w:ascii="Times New Roman" w:eastAsia="Times New Roman" w:hAnsi="Times New Roman" w:cs="Times New Roman"/>
          <w:color w:val="000000"/>
          <w:sz w:val="28"/>
          <w:szCs w:val="20"/>
          <w:lang w:eastAsia="ru-RU"/>
        </w:rPr>
        <w:t>рае в соответствии с настоящим п</w:t>
      </w:r>
      <w:r w:rsidRPr="000A19A8">
        <w:rPr>
          <w:rFonts w:ascii="Times New Roman" w:eastAsia="Times New Roman" w:hAnsi="Times New Roman" w:cs="Times New Roman"/>
          <w:color w:val="000000"/>
          <w:sz w:val="28"/>
          <w:szCs w:val="20"/>
          <w:lang w:eastAsia="ru-RU"/>
        </w:rPr>
        <w:t>остановлением.</w:t>
      </w:r>
    </w:p>
    <w:p w:rsidR="004D5165" w:rsidRPr="009E2761" w:rsidRDefault="00A60A00" w:rsidP="000A19A8">
      <w:pPr>
        <w:tabs>
          <w:tab w:val="left" w:pos="0"/>
        </w:tabs>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7</w:t>
      </w:r>
      <w:r w:rsidR="000A19A8" w:rsidRPr="000A19A8">
        <w:rPr>
          <w:rFonts w:ascii="Times New Roman" w:eastAsia="Times New Roman" w:hAnsi="Times New Roman" w:cs="Times New Roman"/>
          <w:color w:val="000000"/>
          <w:sz w:val="28"/>
          <w:szCs w:val="20"/>
          <w:lang w:eastAsia="ru-RU"/>
        </w:rPr>
        <w:t xml:space="preserve">. Настоящее </w:t>
      </w:r>
      <w:r w:rsidR="000A19A8">
        <w:rPr>
          <w:rFonts w:ascii="Times New Roman" w:eastAsia="Times New Roman" w:hAnsi="Times New Roman" w:cs="Times New Roman"/>
          <w:color w:val="000000"/>
          <w:sz w:val="28"/>
          <w:szCs w:val="20"/>
          <w:lang w:eastAsia="ru-RU"/>
        </w:rPr>
        <w:t>п</w:t>
      </w:r>
      <w:r w:rsidR="000A19A8" w:rsidRPr="000A19A8">
        <w:rPr>
          <w:rFonts w:ascii="Times New Roman" w:eastAsia="Times New Roman" w:hAnsi="Times New Roman" w:cs="Times New Roman"/>
          <w:color w:val="000000"/>
          <w:sz w:val="28"/>
          <w:szCs w:val="20"/>
          <w:lang w:eastAsia="ru-RU"/>
        </w:rPr>
        <w:t>остановление вступает в силу по истечении десяти дней со дня его официального опубликован</w:t>
      </w:r>
      <w:r w:rsidR="000A19A8">
        <w:rPr>
          <w:rFonts w:ascii="Times New Roman" w:eastAsia="Times New Roman" w:hAnsi="Times New Roman" w:cs="Times New Roman"/>
          <w:color w:val="000000"/>
          <w:sz w:val="28"/>
          <w:szCs w:val="20"/>
          <w:lang w:eastAsia="ru-RU"/>
        </w:rPr>
        <w:t>ия.</w:t>
      </w:r>
      <w:r w:rsidR="004D5165" w:rsidRPr="009E2761">
        <w:rPr>
          <w:rFonts w:ascii="Times New Roman" w:eastAsia="Times New Roman" w:hAnsi="Times New Roman" w:cs="Times New Roman"/>
          <w:color w:val="000000"/>
          <w:sz w:val="28"/>
          <w:szCs w:val="20"/>
          <w:lang w:eastAsia="ru-RU"/>
        </w:rPr>
        <w:t>»;</w:t>
      </w:r>
    </w:p>
    <w:p w:rsidR="004D5165" w:rsidRDefault="004D5165" w:rsidP="004D5165">
      <w:pPr>
        <w:spacing w:after="0" w:line="240" w:lineRule="auto"/>
        <w:ind w:firstLine="709"/>
        <w:jc w:val="both"/>
        <w:rPr>
          <w:rFonts w:ascii="Times New Roman" w:eastAsia="Times New Roman" w:hAnsi="Times New Roman" w:cs="Times New Roman"/>
          <w:color w:val="000000"/>
          <w:sz w:val="28"/>
          <w:szCs w:val="20"/>
          <w:lang w:eastAsia="ru-RU"/>
        </w:rPr>
      </w:pPr>
      <w:r w:rsidRPr="009E2761">
        <w:rPr>
          <w:rFonts w:ascii="Times New Roman" w:eastAsia="Times New Roman" w:hAnsi="Times New Roman" w:cs="Times New Roman"/>
          <w:color w:val="000000"/>
          <w:sz w:val="28"/>
          <w:szCs w:val="20"/>
          <w:lang w:eastAsia="ru-RU"/>
        </w:rPr>
        <w:t>4) приложение</w:t>
      </w:r>
      <w:r w:rsidR="000A19A8">
        <w:rPr>
          <w:rFonts w:ascii="Times New Roman" w:eastAsia="Times New Roman" w:hAnsi="Times New Roman" w:cs="Times New Roman"/>
          <w:color w:val="000000"/>
          <w:sz w:val="28"/>
          <w:szCs w:val="20"/>
          <w:lang w:eastAsia="ru-RU"/>
        </w:rPr>
        <w:t xml:space="preserve"> 1</w:t>
      </w:r>
      <w:r w:rsidRPr="009E2761">
        <w:rPr>
          <w:rFonts w:ascii="Times New Roman" w:eastAsia="Times New Roman" w:hAnsi="Times New Roman" w:cs="Times New Roman"/>
          <w:color w:val="000000"/>
          <w:sz w:val="28"/>
          <w:szCs w:val="20"/>
          <w:lang w:eastAsia="ru-RU"/>
        </w:rPr>
        <w:t xml:space="preserve"> изложить в редакции согласно приложению</w:t>
      </w:r>
      <w:r w:rsidR="000A19A8">
        <w:rPr>
          <w:rFonts w:ascii="Times New Roman" w:eastAsia="Times New Roman" w:hAnsi="Times New Roman" w:cs="Times New Roman"/>
          <w:color w:val="000000"/>
          <w:sz w:val="28"/>
          <w:szCs w:val="20"/>
          <w:lang w:eastAsia="ru-RU"/>
        </w:rPr>
        <w:t xml:space="preserve"> 1 к настоящему постановлению;</w:t>
      </w:r>
    </w:p>
    <w:p w:rsidR="000A19A8" w:rsidRDefault="000A19A8" w:rsidP="004D5165">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5) приложение 2 </w:t>
      </w:r>
      <w:r w:rsidRPr="009E2761">
        <w:rPr>
          <w:rFonts w:ascii="Times New Roman" w:eastAsia="Times New Roman" w:hAnsi="Times New Roman" w:cs="Times New Roman"/>
          <w:color w:val="000000"/>
          <w:sz w:val="28"/>
          <w:szCs w:val="20"/>
          <w:lang w:eastAsia="ru-RU"/>
        </w:rPr>
        <w:t>изложить в редакции согласно приложению</w:t>
      </w:r>
      <w:r>
        <w:rPr>
          <w:rFonts w:ascii="Times New Roman" w:eastAsia="Times New Roman" w:hAnsi="Times New Roman" w:cs="Times New Roman"/>
          <w:color w:val="000000"/>
          <w:sz w:val="28"/>
          <w:szCs w:val="20"/>
          <w:lang w:eastAsia="ru-RU"/>
        </w:rPr>
        <w:t xml:space="preserve"> 2 к настоящему постановлению;</w:t>
      </w:r>
    </w:p>
    <w:p w:rsidR="000A19A8" w:rsidRPr="009E2761" w:rsidRDefault="000A19A8" w:rsidP="004D5165">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6) приложение 3 </w:t>
      </w:r>
      <w:r w:rsidRPr="009E2761">
        <w:rPr>
          <w:rFonts w:ascii="Times New Roman" w:eastAsia="Times New Roman" w:hAnsi="Times New Roman" w:cs="Times New Roman"/>
          <w:color w:val="000000"/>
          <w:sz w:val="28"/>
          <w:szCs w:val="20"/>
          <w:lang w:eastAsia="ru-RU"/>
        </w:rPr>
        <w:t>изложить в редакции согласно приложению</w:t>
      </w:r>
      <w:r w:rsidR="002334FF">
        <w:rPr>
          <w:rFonts w:ascii="Times New Roman" w:eastAsia="Times New Roman" w:hAnsi="Times New Roman" w:cs="Times New Roman"/>
          <w:color w:val="000000"/>
          <w:sz w:val="28"/>
          <w:szCs w:val="20"/>
          <w:lang w:eastAsia="ru-RU"/>
        </w:rPr>
        <w:t xml:space="preserve"> 3 к настоящему постановлению.</w:t>
      </w:r>
    </w:p>
    <w:p w:rsidR="006664BC" w:rsidRDefault="004D5165" w:rsidP="004D5165">
      <w:pPr>
        <w:spacing w:after="0" w:line="240" w:lineRule="auto"/>
        <w:ind w:firstLine="709"/>
        <w:jc w:val="both"/>
        <w:rPr>
          <w:rFonts w:ascii="Times New Roman" w:hAnsi="Times New Roman" w:cs="Times New Roman"/>
          <w:bCs/>
          <w:sz w:val="28"/>
          <w:szCs w:val="28"/>
        </w:rPr>
      </w:pPr>
      <w:r w:rsidRPr="009E2761">
        <w:rPr>
          <w:rFonts w:ascii="Times New Roman" w:eastAsia="Times New Roman" w:hAnsi="Times New Roman" w:cs="Times New Roman"/>
          <w:color w:val="000000"/>
          <w:sz w:val="28"/>
          <w:szCs w:val="20"/>
          <w:lang w:eastAsia="ru-RU"/>
        </w:rPr>
        <w:t>2. Настоящее постановление вступает в силу после дня его официального опубликования.</w:t>
      </w:r>
    </w:p>
    <w:p w:rsidR="00673A8F" w:rsidRDefault="00673A8F" w:rsidP="00673A8F">
      <w:pPr>
        <w:spacing w:after="0" w:line="276"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4678"/>
        <w:gridCol w:w="992"/>
        <w:gridCol w:w="3969"/>
      </w:tblGrid>
      <w:tr w:rsidR="00673A8F" w:rsidRPr="00076132" w:rsidTr="00475A9F">
        <w:trPr>
          <w:trHeight w:val="1232"/>
        </w:trPr>
        <w:tc>
          <w:tcPr>
            <w:tcW w:w="4678" w:type="dxa"/>
            <w:shd w:val="clear" w:color="auto" w:fill="auto"/>
          </w:tcPr>
          <w:p w:rsidR="00673A8F" w:rsidRPr="00033533" w:rsidRDefault="00673A8F" w:rsidP="00475A9F">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Правительства Камчатского края</w:t>
            </w:r>
          </w:p>
        </w:tc>
        <w:tc>
          <w:tcPr>
            <w:tcW w:w="992" w:type="dxa"/>
            <w:shd w:val="clear" w:color="auto" w:fill="auto"/>
          </w:tcPr>
          <w:p w:rsidR="00673A8F" w:rsidRPr="00076132" w:rsidRDefault="00673A8F" w:rsidP="00475A9F">
            <w:pPr>
              <w:spacing w:after="0" w:line="240" w:lineRule="auto"/>
              <w:ind w:right="-116"/>
              <w:jc w:val="center"/>
              <w:rPr>
                <w:rFonts w:ascii="Times New Roman" w:hAnsi="Times New Roman" w:cs="Times New Roman"/>
                <w:sz w:val="28"/>
                <w:szCs w:val="28"/>
              </w:rPr>
            </w:pPr>
          </w:p>
        </w:tc>
        <w:tc>
          <w:tcPr>
            <w:tcW w:w="3969" w:type="dxa"/>
            <w:shd w:val="clear" w:color="auto" w:fill="auto"/>
          </w:tcPr>
          <w:p w:rsidR="00673A8F" w:rsidRDefault="00673A8F" w:rsidP="00475A9F">
            <w:pPr>
              <w:spacing w:after="0" w:line="240" w:lineRule="auto"/>
              <w:ind w:right="-6"/>
              <w:jc w:val="right"/>
              <w:rPr>
                <w:rFonts w:ascii="Times New Roman" w:hAnsi="Times New Roman" w:cs="Times New Roman"/>
                <w:sz w:val="28"/>
                <w:szCs w:val="28"/>
              </w:rPr>
            </w:pPr>
          </w:p>
          <w:p w:rsidR="00673A8F" w:rsidRPr="002F3844" w:rsidRDefault="004D5165" w:rsidP="004D5165">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w:t>
            </w:r>
            <w:r w:rsidR="00673A8F" w:rsidRPr="00033533">
              <w:rPr>
                <w:rFonts w:ascii="Times New Roman" w:hAnsi="Times New Roman" w:cs="Times New Roman"/>
                <w:sz w:val="28"/>
                <w:szCs w:val="28"/>
              </w:rPr>
              <w:t>.</w:t>
            </w:r>
            <w:r>
              <w:rPr>
                <w:rFonts w:ascii="Times New Roman" w:hAnsi="Times New Roman" w:cs="Times New Roman"/>
                <w:sz w:val="28"/>
                <w:szCs w:val="28"/>
              </w:rPr>
              <w:t>А</w:t>
            </w:r>
            <w:r w:rsidR="00673A8F" w:rsidRPr="00033533">
              <w:rPr>
                <w:rFonts w:ascii="Times New Roman" w:hAnsi="Times New Roman" w:cs="Times New Roman"/>
                <w:sz w:val="28"/>
                <w:szCs w:val="28"/>
              </w:rPr>
              <w:t xml:space="preserve">. </w:t>
            </w:r>
            <w:r>
              <w:rPr>
                <w:rFonts w:ascii="Times New Roman" w:hAnsi="Times New Roman" w:cs="Times New Roman"/>
                <w:sz w:val="28"/>
                <w:szCs w:val="28"/>
              </w:rPr>
              <w:t>Чекин</w:t>
            </w:r>
          </w:p>
        </w:tc>
      </w:tr>
    </w:tbl>
    <w:p w:rsidR="00673A8F" w:rsidRPr="00076132" w:rsidRDefault="00673A8F" w:rsidP="00673A8F">
      <w:pPr>
        <w:spacing w:after="0" w:line="240" w:lineRule="auto"/>
        <w:ind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673A8F" w:rsidRDefault="00673A8F" w:rsidP="00673A8F"/>
    <w:p w:rsidR="00F02263" w:rsidRDefault="00F02263" w:rsidP="00673A8F"/>
    <w:p w:rsidR="00F02263" w:rsidRDefault="00F02263" w:rsidP="00673A8F"/>
    <w:p w:rsidR="00E231E5" w:rsidRDefault="00E231E5" w:rsidP="00673A8F"/>
    <w:p w:rsidR="00E231E5" w:rsidRDefault="00E231E5" w:rsidP="00673A8F"/>
    <w:p w:rsidR="00E231E5" w:rsidRDefault="00E231E5" w:rsidP="00673A8F"/>
    <w:p w:rsidR="00F02263" w:rsidRPr="009E2761" w:rsidRDefault="00F02263" w:rsidP="00F02263">
      <w:pPr>
        <w:autoSpaceDE w:val="0"/>
        <w:autoSpaceDN w:val="0"/>
        <w:adjustRightInd w:val="0"/>
        <w:spacing w:after="0" w:line="240" w:lineRule="auto"/>
        <w:ind w:left="4248" w:firstLine="708"/>
        <w:rPr>
          <w:rFonts w:ascii="Times New Roman" w:eastAsia="Times New Roman" w:hAnsi="Times New Roman" w:cs="Times New Roman"/>
          <w:bCs/>
          <w:sz w:val="28"/>
          <w:szCs w:val="28"/>
          <w:lang w:eastAsia="ru-RU"/>
        </w:rPr>
      </w:pPr>
      <w:r w:rsidRPr="009E2761">
        <w:rPr>
          <w:rFonts w:ascii="Times New Roman" w:eastAsia="Times New Roman" w:hAnsi="Times New Roman" w:cs="Times New Roman"/>
          <w:bCs/>
          <w:sz w:val="28"/>
          <w:szCs w:val="28"/>
          <w:lang w:eastAsia="ru-RU"/>
        </w:rPr>
        <w:lastRenderedPageBreak/>
        <w:t xml:space="preserve">Приложение </w:t>
      </w:r>
      <w:r w:rsidR="00E763D6">
        <w:rPr>
          <w:rFonts w:ascii="Times New Roman" w:eastAsia="Times New Roman" w:hAnsi="Times New Roman" w:cs="Times New Roman"/>
          <w:bCs/>
          <w:sz w:val="28"/>
          <w:szCs w:val="28"/>
          <w:lang w:eastAsia="ru-RU"/>
        </w:rPr>
        <w:t xml:space="preserve">1 </w:t>
      </w:r>
      <w:r w:rsidRPr="009E2761">
        <w:rPr>
          <w:rFonts w:ascii="Times New Roman" w:eastAsia="Times New Roman" w:hAnsi="Times New Roman" w:cs="Times New Roman"/>
          <w:bCs/>
          <w:sz w:val="28"/>
          <w:szCs w:val="28"/>
          <w:lang w:eastAsia="ru-RU"/>
        </w:rPr>
        <w:t xml:space="preserve">к </w:t>
      </w:r>
      <w:r w:rsidRPr="009E2761">
        <w:rPr>
          <w:rFonts w:ascii="Times New Roman" w:eastAsia="Times New Roman" w:hAnsi="Times New Roman" w:cs="Times New Roman"/>
          <w:sz w:val="28"/>
          <w:szCs w:val="24"/>
          <w:lang w:eastAsia="ru-RU"/>
        </w:rPr>
        <w:t>постановлению</w:t>
      </w:r>
    </w:p>
    <w:p w:rsidR="00F02263" w:rsidRPr="009E2761" w:rsidRDefault="00F02263" w:rsidP="00F02263">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9E2761">
        <w:rPr>
          <w:rFonts w:ascii="Times New Roman" w:eastAsia="Times New Roman" w:hAnsi="Times New Roman" w:cs="Times New Roman"/>
          <w:bCs/>
          <w:sz w:val="28"/>
          <w:szCs w:val="28"/>
          <w:lang w:eastAsia="ru-RU"/>
        </w:rPr>
        <w:t>Правительства</w:t>
      </w:r>
      <w:r w:rsidRPr="009E2761">
        <w:rPr>
          <w:rFonts w:ascii="Times New Roman" w:eastAsia="Times New Roman" w:hAnsi="Times New Roman" w:cs="Times New Roman"/>
          <w:sz w:val="28"/>
          <w:szCs w:val="28"/>
          <w:lang w:eastAsia="ru-RU"/>
        </w:rPr>
        <w:t xml:space="preserve"> </w:t>
      </w:r>
      <w:r w:rsidRPr="009E2761">
        <w:rPr>
          <w:rFonts w:ascii="Times New Roman" w:eastAsia="Times New Roman" w:hAnsi="Times New Roman" w:cs="Times New Roman"/>
          <w:bCs/>
          <w:sz w:val="28"/>
          <w:szCs w:val="28"/>
          <w:lang w:eastAsia="ru-RU"/>
        </w:rPr>
        <w:t>Камчатского края</w:t>
      </w:r>
    </w:p>
    <w:p w:rsidR="00F02263" w:rsidRPr="009E2761" w:rsidRDefault="00F02263" w:rsidP="00F02263">
      <w:pPr>
        <w:tabs>
          <w:tab w:val="left" w:pos="1073"/>
        </w:tabs>
        <w:spacing w:after="0" w:line="240" w:lineRule="auto"/>
        <w:jc w:val="center"/>
        <w:rPr>
          <w:rFonts w:ascii="Times New Roman" w:eastAsia="Calibri" w:hAnsi="Times New Roman" w:cs="Times New Roman"/>
          <w:kern w:val="28"/>
          <w:sz w:val="24"/>
          <w:szCs w:val="24"/>
        </w:rPr>
      </w:pP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t>от</w:t>
      </w:r>
      <w:r w:rsidRPr="009E2761">
        <w:rPr>
          <w:rFonts w:ascii="Times New Roman" w:eastAsia="Calibri" w:hAnsi="Times New Roman" w:cs="Times New Roman"/>
          <w:noProof/>
          <w:kern w:val="28"/>
          <w:sz w:val="24"/>
          <w:szCs w:val="24"/>
        </w:rPr>
        <w:t xml:space="preserve"> </w:t>
      </w:r>
      <w:r w:rsidRPr="009E2761">
        <w:rPr>
          <w:rFonts w:ascii="Times New Roman" w:hAnsi="Times New Roman" w:cs="Times New Roman"/>
          <w:sz w:val="28"/>
          <w:szCs w:val="20"/>
        </w:rPr>
        <w:t>[Д</w:t>
      </w:r>
      <w:r w:rsidRPr="009E2761">
        <w:rPr>
          <w:rFonts w:ascii="Times New Roman" w:hAnsi="Times New Roman" w:cs="Times New Roman"/>
          <w:sz w:val="18"/>
          <w:szCs w:val="20"/>
        </w:rPr>
        <w:t>ата</w:t>
      </w:r>
      <w:r w:rsidRPr="009E2761">
        <w:rPr>
          <w:rFonts w:ascii="Times New Roman" w:hAnsi="Times New Roman" w:cs="Times New Roman"/>
          <w:sz w:val="24"/>
          <w:szCs w:val="20"/>
        </w:rPr>
        <w:t xml:space="preserve"> </w:t>
      </w:r>
      <w:r w:rsidRPr="009E2761">
        <w:rPr>
          <w:rFonts w:ascii="Times New Roman" w:hAnsi="Times New Roman" w:cs="Times New Roman"/>
          <w:sz w:val="18"/>
          <w:szCs w:val="20"/>
        </w:rPr>
        <w:t>регистрации</w:t>
      </w:r>
      <w:r w:rsidRPr="009E2761">
        <w:rPr>
          <w:rFonts w:ascii="Times New Roman" w:hAnsi="Times New Roman" w:cs="Times New Roman"/>
          <w:sz w:val="28"/>
          <w:szCs w:val="20"/>
        </w:rPr>
        <w:t>]</w:t>
      </w:r>
      <w:r w:rsidRPr="009E2761">
        <w:rPr>
          <w:rFonts w:ascii="Times New Roman" w:eastAsia="Calibri" w:hAnsi="Times New Roman" w:cs="Times New Roman"/>
          <w:kern w:val="28"/>
          <w:sz w:val="24"/>
          <w:szCs w:val="24"/>
        </w:rPr>
        <w:t xml:space="preserve"> </w:t>
      </w:r>
      <w:r w:rsidRPr="009E2761">
        <w:rPr>
          <w:rFonts w:ascii="Times New Roman" w:eastAsia="Calibri" w:hAnsi="Times New Roman" w:cs="Times New Roman"/>
          <w:noProof/>
          <w:kern w:val="28"/>
          <w:sz w:val="24"/>
          <w:szCs w:val="24"/>
        </w:rPr>
        <w:t xml:space="preserve">№ </w:t>
      </w:r>
      <w:r w:rsidRPr="009E2761">
        <w:rPr>
          <w:rFonts w:ascii="Times New Roman" w:hAnsi="Times New Roman" w:cs="Times New Roman"/>
          <w:sz w:val="28"/>
          <w:szCs w:val="20"/>
        </w:rPr>
        <w:t>[Н</w:t>
      </w:r>
      <w:r w:rsidRPr="009E2761">
        <w:rPr>
          <w:rFonts w:ascii="Times New Roman" w:hAnsi="Times New Roman" w:cs="Times New Roman"/>
          <w:sz w:val="18"/>
          <w:szCs w:val="20"/>
        </w:rPr>
        <w:t>омер</w:t>
      </w:r>
      <w:r w:rsidRPr="009E2761">
        <w:rPr>
          <w:rFonts w:ascii="Times New Roman" w:hAnsi="Times New Roman" w:cs="Times New Roman"/>
          <w:sz w:val="24"/>
          <w:szCs w:val="20"/>
        </w:rPr>
        <w:t xml:space="preserve"> </w:t>
      </w:r>
      <w:r w:rsidRPr="009E2761">
        <w:rPr>
          <w:rFonts w:ascii="Times New Roman" w:hAnsi="Times New Roman" w:cs="Times New Roman"/>
          <w:sz w:val="18"/>
          <w:szCs w:val="20"/>
        </w:rPr>
        <w:t>документа</w:t>
      </w:r>
      <w:r w:rsidRPr="009E2761">
        <w:rPr>
          <w:rFonts w:ascii="Times New Roman" w:hAnsi="Times New Roman" w:cs="Times New Roman"/>
          <w:sz w:val="28"/>
          <w:szCs w:val="20"/>
        </w:rPr>
        <w:t>]</w:t>
      </w:r>
    </w:p>
    <w:p w:rsidR="00F02263" w:rsidRPr="009E2761" w:rsidRDefault="00F02263" w:rsidP="00F02263">
      <w:pPr>
        <w:spacing w:after="0" w:line="240" w:lineRule="auto"/>
        <w:ind w:left="4961"/>
        <w:jc w:val="both"/>
        <w:rPr>
          <w:rFonts w:ascii="Times New Roman" w:hAnsi="Times New Roman" w:cs="Times New Roman"/>
          <w:sz w:val="28"/>
          <w:szCs w:val="28"/>
        </w:rPr>
      </w:pPr>
    </w:p>
    <w:p w:rsidR="00F02263" w:rsidRPr="009E2761" w:rsidRDefault="00F02263" w:rsidP="00F02263">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«Приложение</w:t>
      </w:r>
      <w:r w:rsidR="00D719F4">
        <w:rPr>
          <w:rFonts w:ascii="Times New Roman" w:hAnsi="Times New Roman" w:cs="Times New Roman"/>
          <w:sz w:val="28"/>
          <w:szCs w:val="28"/>
        </w:rPr>
        <w:t xml:space="preserve"> 1</w:t>
      </w:r>
    </w:p>
    <w:p w:rsidR="00F02263" w:rsidRPr="009E2761" w:rsidRDefault="00F02263" w:rsidP="00F02263">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к постановлению Правительства</w:t>
      </w:r>
    </w:p>
    <w:p w:rsidR="00F02263" w:rsidRPr="009E2761" w:rsidRDefault="00F02263" w:rsidP="00F02263">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Камчатского края</w:t>
      </w:r>
    </w:p>
    <w:p w:rsidR="00F02263" w:rsidRPr="009E2761" w:rsidRDefault="005A7771" w:rsidP="00F02263">
      <w:pPr>
        <w:spacing w:after="0" w:line="240" w:lineRule="auto"/>
        <w:ind w:left="4961"/>
        <w:jc w:val="both"/>
        <w:rPr>
          <w:rFonts w:ascii="Times New Roman" w:hAnsi="Times New Roman" w:cs="Times New Roman"/>
          <w:sz w:val="28"/>
          <w:szCs w:val="28"/>
        </w:rPr>
      </w:pPr>
      <w:r w:rsidRPr="005A7771">
        <w:rPr>
          <w:rFonts w:ascii="Times New Roman" w:hAnsi="Times New Roman" w:cs="Times New Roman"/>
          <w:sz w:val="28"/>
          <w:szCs w:val="28"/>
        </w:rPr>
        <w:t xml:space="preserve">от </w:t>
      </w:r>
      <w:r w:rsidR="00E763D6" w:rsidRPr="000A19A8">
        <w:rPr>
          <w:rFonts w:ascii="Times New Roman" w:eastAsia="Times New Roman" w:hAnsi="Times New Roman" w:cs="Times New Roman"/>
          <w:color w:val="000000"/>
          <w:sz w:val="28"/>
          <w:szCs w:val="20"/>
          <w:lang w:eastAsia="ru-RU"/>
        </w:rPr>
        <w:t xml:space="preserve">21.07.2008 </w:t>
      </w:r>
      <w:r w:rsidR="00E763D6">
        <w:rPr>
          <w:rFonts w:ascii="Times New Roman" w:eastAsia="Times New Roman" w:hAnsi="Times New Roman" w:cs="Times New Roman"/>
          <w:color w:val="000000"/>
          <w:sz w:val="28"/>
          <w:szCs w:val="20"/>
          <w:lang w:eastAsia="ru-RU"/>
        </w:rPr>
        <w:t>№ 221-П</w:t>
      </w:r>
    </w:p>
    <w:p w:rsidR="00F02263" w:rsidRPr="009E2761" w:rsidRDefault="00F02263" w:rsidP="00F02263">
      <w:pPr>
        <w:spacing w:after="0" w:line="240" w:lineRule="auto"/>
        <w:jc w:val="center"/>
        <w:rPr>
          <w:rFonts w:ascii="Times New Roman" w:eastAsia="Times New Roman" w:hAnsi="Times New Roman" w:cs="Times New Roman"/>
          <w:color w:val="000000"/>
          <w:sz w:val="28"/>
          <w:szCs w:val="20"/>
          <w:lang w:eastAsia="ru-RU"/>
        </w:rPr>
      </w:pPr>
    </w:p>
    <w:p w:rsidR="00E763D6" w:rsidRPr="00E763D6" w:rsidRDefault="00E763D6" w:rsidP="00E763D6">
      <w:pPr>
        <w:spacing w:after="0" w:line="240" w:lineRule="auto"/>
        <w:ind w:firstLine="709"/>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w:t>
      </w:r>
      <w:r w:rsidRPr="00E763D6">
        <w:rPr>
          <w:rFonts w:ascii="Times New Roman" w:eastAsia="Times New Roman" w:hAnsi="Times New Roman" w:cs="Times New Roman"/>
          <w:color w:val="000000"/>
          <w:sz w:val="28"/>
          <w:szCs w:val="20"/>
          <w:lang w:eastAsia="ru-RU"/>
        </w:rPr>
        <w:t>оложение об установлении отраслевых</w:t>
      </w:r>
    </w:p>
    <w:p w:rsidR="00E763D6" w:rsidRPr="00E763D6" w:rsidRDefault="00E763D6" w:rsidP="00E763D6">
      <w:pPr>
        <w:spacing w:after="0" w:line="240" w:lineRule="auto"/>
        <w:ind w:firstLine="709"/>
        <w:jc w:val="center"/>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систем оплаты труда работников государственных</w:t>
      </w:r>
    </w:p>
    <w:p w:rsidR="00E763D6" w:rsidRPr="00E763D6" w:rsidRDefault="00E763D6" w:rsidP="00E763D6">
      <w:pPr>
        <w:spacing w:after="0" w:line="240" w:lineRule="auto"/>
        <w:ind w:firstLine="709"/>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учреждений К</w:t>
      </w:r>
      <w:r w:rsidRPr="00E763D6">
        <w:rPr>
          <w:rFonts w:ascii="Times New Roman" w:eastAsia="Times New Roman" w:hAnsi="Times New Roman" w:cs="Times New Roman"/>
          <w:color w:val="000000"/>
          <w:sz w:val="28"/>
          <w:szCs w:val="20"/>
          <w:lang w:eastAsia="ru-RU"/>
        </w:rPr>
        <w:t>амчатского края</w:t>
      </w:r>
    </w:p>
    <w:p w:rsidR="00E763D6" w:rsidRPr="00E763D6" w:rsidRDefault="00E763D6" w:rsidP="00E763D6">
      <w:pPr>
        <w:spacing w:after="0" w:line="240" w:lineRule="auto"/>
        <w:ind w:firstLine="709"/>
        <w:jc w:val="center"/>
        <w:rPr>
          <w:rFonts w:ascii="Times New Roman" w:eastAsia="Times New Roman" w:hAnsi="Times New Roman" w:cs="Times New Roman"/>
          <w:color w:val="000000"/>
          <w:sz w:val="28"/>
          <w:szCs w:val="20"/>
          <w:lang w:eastAsia="ru-RU"/>
        </w:rPr>
      </w:pP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 xml:space="preserve">1. Настоящее Положение об установлении отраслевых систем оплаты труда работников государственных учреждений Камчатского края </w:t>
      </w:r>
      <w:r w:rsidR="008B3FCB">
        <w:rPr>
          <w:rFonts w:ascii="Times New Roman" w:eastAsia="Times New Roman" w:hAnsi="Times New Roman" w:cs="Times New Roman"/>
          <w:color w:val="000000"/>
          <w:sz w:val="28"/>
          <w:szCs w:val="20"/>
          <w:lang w:eastAsia="ru-RU"/>
        </w:rPr>
        <w:t xml:space="preserve">                           </w:t>
      </w:r>
      <w:proofErr w:type="gramStart"/>
      <w:r w:rsidR="008B3FCB">
        <w:rPr>
          <w:rFonts w:ascii="Times New Roman" w:eastAsia="Times New Roman" w:hAnsi="Times New Roman" w:cs="Times New Roman"/>
          <w:color w:val="000000"/>
          <w:sz w:val="28"/>
          <w:szCs w:val="20"/>
          <w:lang w:eastAsia="ru-RU"/>
        </w:rPr>
        <w:t xml:space="preserve">   </w:t>
      </w:r>
      <w:r w:rsidRPr="00E763D6">
        <w:rPr>
          <w:rFonts w:ascii="Times New Roman" w:eastAsia="Times New Roman" w:hAnsi="Times New Roman" w:cs="Times New Roman"/>
          <w:color w:val="000000"/>
          <w:sz w:val="28"/>
          <w:szCs w:val="20"/>
          <w:lang w:eastAsia="ru-RU"/>
        </w:rPr>
        <w:t>(</w:t>
      </w:r>
      <w:proofErr w:type="gramEnd"/>
      <w:r w:rsidRPr="00E763D6">
        <w:rPr>
          <w:rFonts w:ascii="Times New Roman" w:eastAsia="Times New Roman" w:hAnsi="Times New Roman" w:cs="Times New Roman"/>
          <w:color w:val="000000"/>
          <w:sz w:val="28"/>
          <w:szCs w:val="20"/>
          <w:lang w:eastAsia="ru-RU"/>
        </w:rPr>
        <w:t>далее</w:t>
      </w:r>
      <w:r w:rsidR="008B3FCB">
        <w:rPr>
          <w:rFonts w:ascii="Times New Roman" w:eastAsia="Times New Roman" w:hAnsi="Times New Roman" w:cs="Times New Roman"/>
          <w:color w:val="000000"/>
          <w:sz w:val="28"/>
          <w:szCs w:val="20"/>
          <w:lang w:eastAsia="ru-RU"/>
        </w:rPr>
        <w:t xml:space="preserve"> –</w:t>
      </w:r>
      <w:r w:rsidRPr="00E763D6">
        <w:rPr>
          <w:rFonts w:ascii="Times New Roman" w:eastAsia="Times New Roman" w:hAnsi="Times New Roman" w:cs="Times New Roman"/>
          <w:color w:val="000000"/>
          <w:sz w:val="28"/>
          <w:szCs w:val="20"/>
          <w:lang w:eastAsia="ru-RU"/>
        </w:rPr>
        <w:t xml:space="preserve"> Положение) разработано в целях дальнейшего совершенствования оплаты труда работников государственных учреждений Камчатского края </w:t>
      </w:r>
      <w:r w:rsidR="008B3FCB">
        <w:rPr>
          <w:rFonts w:ascii="Times New Roman" w:eastAsia="Times New Roman" w:hAnsi="Times New Roman" w:cs="Times New Roman"/>
          <w:color w:val="000000"/>
          <w:sz w:val="28"/>
          <w:szCs w:val="20"/>
          <w:lang w:eastAsia="ru-RU"/>
        </w:rPr>
        <w:t xml:space="preserve">          </w:t>
      </w:r>
      <w:r w:rsidRPr="00E763D6">
        <w:rPr>
          <w:rFonts w:ascii="Times New Roman" w:eastAsia="Times New Roman" w:hAnsi="Times New Roman" w:cs="Times New Roman"/>
          <w:color w:val="000000"/>
          <w:sz w:val="28"/>
          <w:szCs w:val="20"/>
          <w:lang w:eastAsia="ru-RU"/>
        </w:rPr>
        <w:t xml:space="preserve">(далее </w:t>
      </w:r>
      <w:r w:rsidR="008B3FCB">
        <w:rPr>
          <w:rFonts w:ascii="Times New Roman" w:eastAsia="Times New Roman" w:hAnsi="Times New Roman" w:cs="Times New Roman"/>
          <w:color w:val="000000"/>
          <w:sz w:val="28"/>
          <w:szCs w:val="20"/>
          <w:lang w:eastAsia="ru-RU"/>
        </w:rPr>
        <w:t>–</w:t>
      </w:r>
      <w:r w:rsidRPr="00E763D6">
        <w:rPr>
          <w:rFonts w:ascii="Times New Roman" w:eastAsia="Times New Roman" w:hAnsi="Times New Roman" w:cs="Times New Roman"/>
          <w:color w:val="000000"/>
          <w:sz w:val="28"/>
          <w:szCs w:val="20"/>
          <w:lang w:eastAsia="ru-RU"/>
        </w:rPr>
        <w:t xml:space="preserve"> учреждения).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2. Системы оплаты труда работников учреждений, включающие размеры основных окладов (основных должностных окладов), основных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законами и иными нормативными правовыми актами Камчатского края, а также настоящим Положением.</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3. Системы оплаты труда работников учреждения устанавливаются с учетом:</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1) единого тарифно-квалификационного справочника работ и профессий рабочих;</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2) единого квалификационного справочника должностей руководителей, специалистов и служащих или профессиональных стандартов;</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3) государственных гарантий по оплате труда;</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4) основных окладов (основных должностных окладов), основных ставок заработной платы по профессиональным квалификационным группам;</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5) примерного перечня видов выплат компенсационного характера в учреждениях;</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6) примерного перечня видов выплат стимулирующего характера в учреждениях;</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7) порядка установления выплат компенсационного и стимулирующего характера в учреждениях;</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8) рекомендаций Российской трехсторонней комиссии по регулированию социально-трудовых отношений;</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lastRenderedPageBreak/>
        <w:t>9) примерных положений об отраслевых системах оплаты труда работников государственных учреждений Камчатского края, утверждаемых постановлениями Правительства Камчатского края и (или) нормативными правовыми актами исполнительных органов Камчатского края, осуществляющих функции и полномочия учредителя государственных учреждений Камчатского края (далее - примерные положения).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w:t>
      </w:r>
      <w:r w:rsidRPr="00E763D6">
        <w:rPr>
          <w:rFonts w:ascii="Times New Roman" w:eastAsia="Times New Roman" w:hAnsi="Times New Roman" w:cs="Times New Roman"/>
          <w:color w:val="000000"/>
          <w:sz w:val="28"/>
          <w:szCs w:val="20"/>
          <w:lang w:eastAsia="ru-RU"/>
        </w:rPr>
        <w:t xml:space="preserve">. В примерных положениях предусматривается условие о </w:t>
      </w:r>
      <w:proofErr w:type="spellStart"/>
      <w:r w:rsidRPr="00E763D6">
        <w:rPr>
          <w:rFonts w:ascii="Times New Roman" w:eastAsia="Times New Roman" w:hAnsi="Times New Roman" w:cs="Times New Roman"/>
          <w:color w:val="000000"/>
          <w:sz w:val="28"/>
          <w:szCs w:val="20"/>
          <w:lang w:eastAsia="ru-RU"/>
        </w:rPr>
        <w:t>непревышении</w:t>
      </w:r>
      <w:proofErr w:type="spellEnd"/>
      <w:r w:rsidRPr="00E763D6">
        <w:rPr>
          <w:rFonts w:ascii="Times New Roman" w:eastAsia="Times New Roman" w:hAnsi="Times New Roman" w:cs="Times New Roman"/>
          <w:color w:val="000000"/>
          <w:sz w:val="28"/>
          <w:szCs w:val="20"/>
          <w:lang w:eastAsia="ru-RU"/>
        </w:rPr>
        <w:t xml:space="preserve"> расчетного среднемесячного уровня заработной платы работников подведомственных государственных учреждений Камчатского края, в том числе обеспечивающих деятельность исполнительных органов Камчатского края (административно-хозяйственное, информационно-техническое и кадровое обеспечение, делопроизводство, бухгалтерский учет и отчетность), над расчетным среднемесячным уровнем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Камчатского края, исполнительных органов Камчатского края, осуществляющих функции и полномочия учредителя соответствующих государственных учреждений Камчатского края (далее - работники исполнительных органов</w:t>
      </w:r>
      <w:r>
        <w:rPr>
          <w:rFonts w:ascii="Times New Roman" w:eastAsia="Times New Roman" w:hAnsi="Times New Roman" w:cs="Times New Roman"/>
          <w:color w:val="000000"/>
          <w:sz w:val="28"/>
          <w:szCs w:val="20"/>
          <w:lang w:eastAsia="ru-RU"/>
        </w:rPr>
        <w:t xml:space="preserve"> </w:t>
      </w:r>
      <w:r w:rsidRPr="00E763D6">
        <w:rPr>
          <w:rFonts w:ascii="Times New Roman" w:eastAsia="Times New Roman" w:hAnsi="Times New Roman" w:cs="Times New Roman"/>
          <w:color w:val="000000"/>
          <w:sz w:val="28"/>
          <w:szCs w:val="20"/>
          <w:lang w:eastAsia="ru-RU"/>
        </w:rPr>
        <w:t xml:space="preserve">Камчатского </w:t>
      </w:r>
      <w:r>
        <w:rPr>
          <w:rFonts w:ascii="Times New Roman" w:eastAsia="Times New Roman" w:hAnsi="Times New Roman" w:cs="Times New Roman"/>
          <w:color w:val="000000"/>
          <w:sz w:val="28"/>
          <w:szCs w:val="20"/>
          <w:lang w:eastAsia="ru-RU"/>
        </w:rPr>
        <w:t>к</w:t>
      </w:r>
      <w:r w:rsidRPr="00E763D6">
        <w:rPr>
          <w:rFonts w:ascii="Times New Roman" w:eastAsia="Times New Roman" w:hAnsi="Times New Roman" w:cs="Times New Roman"/>
          <w:color w:val="000000"/>
          <w:sz w:val="28"/>
          <w:szCs w:val="20"/>
          <w:lang w:eastAsia="ru-RU"/>
        </w:rPr>
        <w:t>рая).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5</w:t>
      </w:r>
      <w:r w:rsidRPr="00E763D6">
        <w:rPr>
          <w:rFonts w:ascii="Times New Roman" w:eastAsia="Times New Roman" w:hAnsi="Times New Roman" w:cs="Times New Roman"/>
          <w:color w:val="000000"/>
          <w:sz w:val="28"/>
          <w:szCs w:val="20"/>
          <w:lang w:eastAsia="ru-RU"/>
        </w:rPr>
        <w:t>. Расчетный среднемесячный уровень оплаты труда работников исполнительного органа Камчатского края определяется путем деления установленного объема бюджетных ассигнований на оплату труда работников исполнительного органа Камчатского края на численность работников исполнительного органа Камчатского края в соответствии с утвержденным штатным расписанием и деления полученного результата на 12 (количество месяцев в году).</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Расчетный среднемесячный уровень заработной платы работников подведомственного государственного учреждения Камчатского края определяется путем деления установленного объема бюджетных ассигнований на оплату труда работников подведомственного государственного учреждения Камчатского края на численность работников подведомственного государственного учреждения Камчатского края в соответствии с утвержденным штатным расписанием и деления полученного результата на 12 (количество месяцев в году).</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В случае изменения в течение финансового года объема бюджетных ассигнований на оплату труда работников исполнительного органа Камчатского края, работников подведомственного государственного учреждения Камчатского края и (или) численности работников исполнительного органа Камчатского края, работников подведомственного государственного учреждения Камчатского края осуществляется перерасчет расчетного среднемесячного уровня оплаты труда работников исполнительного органа Камчатского края и (или) расчетного среднемесячного уровня оплаты труда работников подведомственного государственного учреждения Камчатского края.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lastRenderedPageBreak/>
        <w:t>6</w:t>
      </w:r>
      <w:r w:rsidRPr="00E763D6">
        <w:rPr>
          <w:rFonts w:ascii="Times New Roman" w:eastAsia="Times New Roman" w:hAnsi="Times New Roman" w:cs="Times New Roman"/>
          <w:color w:val="000000"/>
          <w:sz w:val="28"/>
          <w:szCs w:val="20"/>
          <w:lang w:eastAsia="ru-RU"/>
        </w:rPr>
        <w:t xml:space="preserve">. Положения частей </w:t>
      </w:r>
      <w:r>
        <w:rPr>
          <w:rFonts w:ascii="Times New Roman" w:eastAsia="Times New Roman" w:hAnsi="Times New Roman" w:cs="Times New Roman"/>
          <w:color w:val="000000"/>
          <w:sz w:val="28"/>
          <w:szCs w:val="20"/>
          <w:lang w:eastAsia="ru-RU"/>
        </w:rPr>
        <w:t>4</w:t>
      </w:r>
      <w:r w:rsidRPr="00E763D6">
        <w:rPr>
          <w:rFonts w:ascii="Times New Roman" w:eastAsia="Times New Roman" w:hAnsi="Times New Roman" w:cs="Times New Roman"/>
          <w:color w:val="000000"/>
          <w:sz w:val="28"/>
          <w:szCs w:val="20"/>
          <w:lang w:eastAsia="ru-RU"/>
        </w:rPr>
        <w:t xml:space="preserve"> и </w:t>
      </w:r>
      <w:r>
        <w:rPr>
          <w:rFonts w:ascii="Times New Roman" w:eastAsia="Times New Roman" w:hAnsi="Times New Roman" w:cs="Times New Roman"/>
          <w:color w:val="000000"/>
          <w:sz w:val="28"/>
          <w:szCs w:val="20"/>
          <w:lang w:eastAsia="ru-RU"/>
        </w:rPr>
        <w:t>5</w:t>
      </w:r>
      <w:r w:rsidRPr="00E763D6">
        <w:rPr>
          <w:rFonts w:ascii="Times New Roman" w:eastAsia="Times New Roman" w:hAnsi="Times New Roman" w:cs="Times New Roman"/>
          <w:color w:val="000000"/>
          <w:sz w:val="28"/>
          <w:szCs w:val="20"/>
          <w:lang w:eastAsia="ru-RU"/>
        </w:rPr>
        <w:t xml:space="preserve"> настоящего Положения не распространяются на подведомственные государственные учреждения Камчатского края,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7</w:t>
      </w:r>
      <w:r w:rsidRPr="00E763D6">
        <w:rPr>
          <w:rFonts w:ascii="Times New Roman" w:eastAsia="Times New Roman" w:hAnsi="Times New Roman" w:cs="Times New Roman"/>
          <w:color w:val="000000"/>
          <w:sz w:val="28"/>
          <w:szCs w:val="20"/>
          <w:lang w:eastAsia="ru-RU"/>
        </w:rPr>
        <w:t>. Заработная плата работников учреждений состоит из основных окладов (основных должностных окладов), основных ставок заработной платы, выплат компенсационного и стимулирующего характера.</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8</w:t>
      </w:r>
      <w:r w:rsidRPr="00E763D6">
        <w:rPr>
          <w:rFonts w:ascii="Times New Roman" w:eastAsia="Times New Roman" w:hAnsi="Times New Roman" w:cs="Times New Roman"/>
          <w:color w:val="000000"/>
          <w:sz w:val="28"/>
          <w:szCs w:val="20"/>
          <w:lang w:eastAsia="ru-RU"/>
        </w:rPr>
        <w:t>. Размеры основных окладов (основных должностных окладов), основных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(профессиональных квалификационных групп), а также с учетом сложности и объема выполняемой работы.</w:t>
      </w:r>
    </w:p>
    <w:p w:rsidR="002B4C9E" w:rsidRPr="00E763D6" w:rsidRDefault="00E763D6" w:rsidP="002B4C9E">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9</w:t>
      </w:r>
      <w:r w:rsidRPr="00E763D6">
        <w:rPr>
          <w:rFonts w:ascii="Times New Roman" w:eastAsia="Times New Roman" w:hAnsi="Times New Roman" w:cs="Times New Roman"/>
          <w:color w:val="000000"/>
          <w:sz w:val="28"/>
          <w:szCs w:val="20"/>
          <w:lang w:eastAsia="ru-RU"/>
        </w:rPr>
        <w:t xml:space="preserve">. Выплаты компенсационного и стимулирующего характера для работников учреждений устанавливаются исполнительным органом Камчатского края в отношении подведомственных им учреждений в соответствии с </w:t>
      </w:r>
      <w:r w:rsidR="00ED1713">
        <w:rPr>
          <w:rFonts w:ascii="Times New Roman" w:eastAsia="Times New Roman" w:hAnsi="Times New Roman" w:cs="Times New Roman"/>
          <w:color w:val="000000"/>
          <w:sz w:val="28"/>
          <w:szCs w:val="20"/>
          <w:lang w:eastAsia="ru-RU"/>
        </w:rPr>
        <w:t>п</w:t>
      </w:r>
      <w:r w:rsidRPr="00E763D6">
        <w:rPr>
          <w:rFonts w:ascii="Times New Roman" w:eastAsia="Times New Roman" w:hAnsi="Times New Roman" w:cs="Times New Roman"/>
          <w:color w:val="000000"/>
          <w:sz w:val="28"/>
          <w:szCs w:val="20"/>
          <w:lang w:eastAsia="ru-RU"/>
        </w:rPr>
        <w:t>римерным перечнем выплат компенсационного и стимулирующего характера в государственных учреждениях Камчатского края и порядком установления выплат компенсационного и стимулирующего характера в государственных учреждениях Камчатского края, утвержденных настоящим постановлением.</w:t>
      </w:r>
    </w:p>
    <w:p w:rsidR="00E763D6" w:rsidRPr="00E763D6" w:rsidRDefault="00A459FF" w:rsidP="00E763D6">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10</w:t>
      </w:r>
      <w:r w:rsidR="00E763D6" w:rsidRPr="00E763D6">
        <w:rPr>
          <w:rFonts w:ascii="Times New Roman" w:eastAsia="Times New Roman" w:hAnsi="Times New Roman" w:cs="Times New Roman"/>
          <w:color w:val="000000"/>
          <w:sz w:val="28"/>
          <w:szCs w:val="20"/>
          <w:lang w:eastAsia="ru-RU"/>
        </w:rPr>
        <w:t>. 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Выплаты компенсационного характера руководителю учреждения устанавливаются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Выплаты стимулирующего характера руководителю учреждения устанавливаются в зависимости от достижения целевых показателей эффективности работы, устанавливаемых исполнительным органом Камчатского края, осуществляющим функции и полномочия учредителя учреждения.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исполнительного органа Камчатского края, осуществляющего функции и полномочия учредителя учреждения.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lastRenderedPageBreak/>
        <w:t xml:space="preserve">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w:t>
      </w:r>
      <w:r w:rsidR="00155CD8">
        <w:rPr>
          <w:rFonts w:ascii="Times New Roman" w:eastAsia="Times New Roman" w:hAnsi="Times New Roman" w:cs="Times New Roman"/>
          <w:color w:val="000000"/>
          <w:sz w:val="28"/>
          <w:szCs w:val="20"/>
          <w:lang w:eastAsia="ru-RU"/>
        </w:rPr>
        <w:t>№</w:t>
      </w:r>
      <w:r w:rsidRPr="00E763D6">
        <w:rPr>
          <w:rFonts w:ascii="Times New Roman" w:eastAsia="Times New Roman" w:hAnsi="Times New Roman" w:cs="Times New Roman"/>
          <w:color w:val="000000"/>
          <w:sz w:val="28"/>
          <w:szCs w:val="20"/>
          <w:lang w:eastAsia="ru-RU"/>
        </w:rPr>
        <w:t xml:space="preserve"> 329 </w:t>
      </w:r>
      <w:r w:rsidR="00155CD8">
        <w:rPr>
          <w:rFonts w:ascii="Times New Roman" w:eastAsia="Times New Roman" w:hAnsi="Times New Roman" w:cs="Times New Roman"/>
          <w:color w:val="000000"/>
          <w:sz w:val="28"/>
          <w:szCs w:val="20"/>
          <w:lang w:eastAsia="ru-RU"/>
        </w:rPr>
        <w:t>«</w:t>
      </w:r>
      <w:r w:rsidRPr="00E763D6">
        <w:rPr>
          <w:rFonts w:ascii="Times New Roman" w:eastAsia="Times New Roman" w:hAnsi="Times New Roman" w:cs="Times New Roman"/>
          <w:color w:val="000000"/>
          <w:sz w:val="28"/>
          <w:szCs w:val="20"/>
          <w:lang w:eastAsia="ru-RU"/>
        </w:rPr>
        <w:t>О типовой форме трудового договора с руководителем государственного (муниципального) учреждения</w:t>
      </w:r>
      <w:r w:rsidR="00155CD8">
        <w:rPr>
          <w:rFonts w:ascii="Times New Roman" w:eastAsia="Times New Roman" w:hAnsi="Times New Roman" w:cs="Times New Roman"/>
          <w:color w:val="000000"/>
          <w:sz w:val="28"/>
          <w:szCs w:val="20"/>
          <w:lang w:eastAsia="ru-RU"/>
        </w:rPr>
        <w:t>»</w:t>
      </w:r>
      <w:r w:rsidRPr="00E763D6">
        <w:rPr>
          <w:rFonts w:ascii="Times New Roman" w:eastAsia="Times New Roman" w:hAnsi="Times New Roman" w:cs="Times New Roman"/>
          <w:color w:val="000000"/>
          <w:sz w:val="28"/>
          <w:szCs w:val="20"/>
          <w:lang w:eastAsia="ru-RU"/>
        </w:rPr>
        <w:t>.</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и главного бухгалтера) устанавливается в кратности от 1 до 5.</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Выплаты компенсационного характера заместителям руководителя и главному бухгалтеру учреждения устанавливаются в зависимости от условий их труда в соответствии с трудовым законодательством и иными нормативными правовыми актами Российской Федерации, содержащими нормы трудового права.</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Выплаты стимулирующего характера заместителям руководителя и главному бухгалтеру учреждения устанавливаются с учетом достижения целевых показателей эффективности их работы.</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Условия оплаты труда заместителей руководителя и главного бухгалтера учреждения устанавливаются трудовыми договорами в соответствии с коллективными договорами, локальными актами учреждений.</w:t>
      </w:r>
    </w:p>
    <w:p w:rsidR="00E763D6" w:rsidRPr="00CF5BFC" w:rsidRDefault="00A459FF" w:rsidP="00E763D6">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11</w:t>
      </w:r>
      <w:r w:rsidR="00E763D6" w:rsidRPr="00CF5BFC">
        <w:rPr>
          <w:rFonts w:ascii="Times New Roman" w:eastAsia="Times New Roman" w:hAnsi="Times New Roman" w:cs="Times New Roman"/>
          <w:color w:val="000000"/>
          <w:sz w:val="28"/>
          <w:szCs w:val="20"/>
          <w:lang w:eastAsia="ru-RU"/>
        </w:rPr>
        <w:t>.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E763D6" w:rsidRPr="00CF5BFC"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CF5BFC">
        <w:rPr>
          <w:rFonts w:ascii="Times New Roman" w:eastAsia="Times New Roman" w:hAnsi="Times New Roman" w:cs="Times New Roman"/>
          <w:color w:val="000000"/>
          <w:sz w:val="28"/>
          <w:szCs w:val="20"/>
          <w:lang w:eastAsia="ru-RU"/>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E763D6" w:rsidRPr="00CF5BFC"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CF5BFC">
        <w:rPr>
          <w:rFonts w:ascii="Times New Roman" w:eastAsia="Times New Roman" w:hAnsi="Times New Roman" w:cs="Times New Roman"/>
          <w:color w:val="000000"/>
          <w:sz w:val="28"/>
          <w:szCs w:val="20"/>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этого учреждения.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 xml:space="preserve">Исполнительные органы Камчатского края, осуществляющие функции и полномочия учредителей учреждений, могут устанавливать 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а также перечень должностей, относимых </w:t>
      </w:r>
      <w:r w:rsidRPr="00E763D6">
        <w:rPr>
          <w:rFonts w:ascii="Times New Roman" w:eastAsia="Times New Roman" w:hAnsi="Times New Roman" w:cs="Times New Roman"/>
          <w:color w:val="000000"/>
          <w:sz w:val="28"/>
          <w:szCs w:val="20"/>
          <w:lang w:eastAsia="ru-RU"/>
        </w:rPr>
        <w:lastRenderedPageBreak/>
        <w:t>к административно-управленческому и вспомогательному персоналу этих учреждений.</w:t>
      </w:r>
    </w:p>
    <w:p w:rsidR="00E763D6" w:rsidRPr="00E763D6" w:rsidRDefault="00A459FF" w:rsidP="00E763D6">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12</w:t>
      </w:r>
      <w:r w:rsidR="00E763D6" w:rsidRPr="00E763D6">
        <w:rPr>
          <w:rFonts w:ascii="Times New Roman" w:eastAsia="Times New Roman" w:hAnsi="Times New Roman" w:cs="Times New Roman"/>
          <w:color w:val="000000"/>
          <w:sz w:val="28"/>
          <w:szCs w:val="20"/>
          <w:lang w:eastAsia="ru-RU"/>
        </w:rPr>
        <w:t>.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E763D6" w:rsidRPr="00E763D6" w:rsidRDefault="00E763D6" w:rsidP="00E763D6">
      <w:pPr>
        <w:spacing w:after="0" w:line="240" w:lineRule="auto"/>
        <w:ind w:firstLine="709"/>
        <w:jc w:val="both"/>
        <w:rPr>
          <w:rFonts w:ascii="Times New Roman" w:eastAsia="Times New Roman" w:hAnsi="Times New Roman" w:cs="Times New Roman"/>
          <w:color w:val="000000"/>
          <w:sz w:val="28"/>
          <w:szCs w:val="20"/>
          <w:lang w:eastAsia="ru-RU"/>
        </w:rPr>
      </w:pPr>
      <w:r w:rsidRPr="00E763D6">
        <w:rPr>
          <w:rFonts w:ascii="Times New Roman" w:eastAsia="Times New Roman" w:hAnsi="Times New Roman" w:cs="Times New Roman"/>
          <w:color w:val="000000"/>
          <w:sz w:val="28"/>
          <w:szCs w:val="20"/>
          <w:lang w:eastAsia="ru-RU"/>
        </w:rPr>
        <w:t>1</w:t>
      </w:r>
      <w:r w:rsidR="00A459FF">
        <w:rPr>
          <w:rFonts w:ascii="Times New Roman" w:eastAsia="Times New Roman" w:hAnsi="Times New Roman" w:cs="Times New Roman"/>
          <w:color w:val="000000"/>
          <w:sz w:val="28"/>
          <w:szCs w:val="20"/>
          <w:lang w:eastAsia="ru-RU"/>
        </w:rPr>
        <w:t>3</w:t>
      </w:r>
      <w:bookmarkStart w:id="2" w:name="_GoBack"/>
      <w:bookmarkEnd w:id="2"/>
      <w:r w:rsidRPr="00E763D6">
        <w:rPr>
          <w:rFonts w:ascii="Times New Roman" w:eastAsia="Times New Roman" w:hAnsi="Times New Roman" w:cs="Times New Roman"/>
          <w:color w:val="000000"/>
          <w:sz w:val="28"/>
          <w:szCs w:val="20"/>
          <w:lang w:eastAsia="ru-RU"/>
        </w:rPr>
        <w:t>. Фонд оплаты труда работников учреждений (за исключением казенных учреждений) формируется на календарный год исходя из объема ассигнований краевого бюджета и средств, поступающих от приносящей доход деятельности.</w:t>
      </w:r>
    </w:p>
    <w:p w:rsidR="00F02263" w:rsidRDefault="00E763D6" w:rsidP="00E763D6">
      <w:pPr>
        <w:spacing w:after="0" w:line="240" w:lineRule="auto"/>
        <w:ind w:firstLine="709"/>
        <w:jc w:val="both"/>
        <w:rPr>
          <w:rFonts w:ascii="Times New Roman" w:hAnsi="Times New Roman" w:cs="Times New Roman"/>
          <w:sz w:val="28"/>
          <w:szCs w:val="28"/>
        </w:rPr>
      </w:pPr>
      <w:r w:rsidRPr="00E763D6">
        <w:rPr>
          <w:rFonts w:ascii="Times New Roman" w:eastAsia="Times New Roman" w:hAnsi="Times New Roman" w:cs="Times New Roman"/>
          <w:color w:val="000000"/>
          <w:sz w:val="28"/>
          <w:szCs w:val="20"/>
          <w:lang w:eastAsia="ru-RU"/>
        </w:rPr>
        <w:t>Фонд оплаты труда работников казенных учреждений формируется на календарный год исходя из объема ассигнований из краевого бюджета.</w:t>
      </w:r>
      <w:r w:rsidR="00F02263" w:rsidRPr="009E2761">
        <w:rPr>
          <w:rFonts w:ascii="Times New Roman" w:hAnsi="Times New Roman" w:cs="Times New Roman"/>
          <w:sz w:val="28"/>
          <w:szCs w:val="28"/>
        </w:rPr>
        <w:t>».</w:t>
      </w: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right"/>
        <w:outlineLvl w:val="0"/>
        <w:rPr>
          <w:rFonts w:ascii="Times New Roman" w:hAnsi="Times New Roman" w:cs="Times New Roman"/>
          <w:sz w:val="28"/>
          <w:szCs w:val="28"/>
        </w:rPr>
      </w:pPr>
    </w:p>
    <w:p w:rsidR="00D719F4" w:rsidRPr="009E2761" w:rsidRDefault="00D719F4" w:rsidP="00D719F4">
      <w:pPr>
        <w:autoSpaceDE w:val="0"/>
        <w:autoSpaceDN w:val="0"/>
        <w:adjustRightInd w:val="0"/>
        <w:spacing w:after="0" w:line="240" w:lineRule="auto"/>
        <w:ind w:left="4248" w:firstLine="708"/>
        <w:rPr>
          <w:rFonts w:ascii="Times New Roman" w:eastAsia="Times New Roman" w:hAnsi="Times New Roman" w:cs="Times New Roman"/>
          <w:bCs/>
          <w:sz w:val="28"/>
          <w:szCs w:val="28"/>
          <w:lang w:eastAsia="ru-RU"/>
        </w:rPr>
      </w:pPr>
      <w:r w:rsidRPr="009E2761">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 xml:space="preserve">2 </w:t>
      </w:r>
      <w:r w:rsidRPr="009E2761">
        <w:rPr>
          <w:rFonts w:ascii="Times New Roman" w:eastAsia="Times New Roman" w:hAnsi="Times New Roman" w:cs="Times New Roman"/>
          <w:bCs/>
          <w:sz w:val="28"/>
          <w:szCs w:val="28"/>
          <w:lang w:eastAsia="ru-RU"/>
        </w:rPr>
        <w:t xml:space="preserve">к </w:t>
      </w:r>
      <w:r w:rsidRPr="009E2761">
        <w:rPr>
          <w:rFonts w:ascii="Times New Roman" w:eastAsia="Times New Roman" w:hAnsi="Times New Roman" w:cs="Times New Roman"/>
          <w:sz w:val="28"/>
          <w:szCs w:val="24"/>
          <w:lang w:eastAsia="ru-RU"/>
        </w:rPr>
        <w:t>постановлению</w:t>
      </w:r>
    </w:p>
    <w:p w:rsidR="00D719F4" w:rsidRPr="009E2761" w:rsidRDefault="00D719F4" w:rsidP="00D719F4">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9E2761">
        <w:rPr>
          <w:rFonts w:ascii="Times New Roman" w:eastAsia="Times New Roman" w:hAnsi="Times New Roman" w:cs="Times New Roman"/>
          <w:bCs/>
          <w:sz w:val="28"/>
          <w:szCs w:val="28"/>
          <w:lang w:eastAsia="ru-RU"/>
        </w:rPr>
        <w:t>Правительства</w:t>
      </w:r>
      <w:r w:rsidRPr="009E2761">
        <w:rPr>
          <w:rFonts w:ascii="Times New Roman" w:eastAsia="Times New Roman" w:hAnsi="Times New Roman" w:cs="Times New Roman"/>
          <w:sz w:val="28"/>
          <w:szCs w:val="28"/>
          <w:lang w:eastAsia="ru-RU"/>
        </w:rPr>
        <w:t xml:space="preserve"> </w:t>
      </w:r>
      <w:r w:rsidRPr="009E2761">
        <w:rPr>
          <w:rFonts w:ascii="Times New Roman" w:eastAsia="Times New Roman" w:hAnsi="Times New Roman" w:cs="Times New Roman"/>
          <w:bCs/>
          <w:sz w:val="28"/>
          <w:szCs w:val="28"/>
          <w:lang w:eastAsia="ru-RU"/>
        </w:rPr>
        <w:t>Камчатского края</w:t>
      </w:r>
    </w:p>
    <w:p w:rsidR="00D719F4" w:rsidRPr="009E2761" w:rsidRDefault="00D719F4" w:rsidP="00D719F4">
      <w:pPr>
        <w:tabs>
          <w:tab w:val="left" w:pos="1073"/>
        </w:tabs>
        <w:spacing w:after="0" w:line="240" w:lineRule="auto"/>
        <w:jc w:val="center"/>
        <w:rPr>
          <w:rFonts w:ascii="Times New Roman" w:eastAsia="Calibri" w:hAnsi="Times New Roman" w:cs="Times New Roman"/>
          <w:kern w:val="28"/>
          <w:sz w:val="24"/>
          <w:szCs w:val="24"/>
        </w:rPr>
      </w:pP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t>от</w:t>
      </w:r>
      <w:r w:rsidRPr="009E2761">
        <w:rPr>
          <w:rFonts w:ascii="Times New Roman" w:eastAsia="Calibri" w:hAnsi="Times New Roman" w:cs="Times New Roman"/>
          <w:noProof/>
          <w:kern w:val="28"/>
          <w:sz w:val="24"/>
          <w:szCs w:val="24"/>
        </w:rPr>
        <w:t xml:space="preserve"> </w:t>
      </w:r>
      <w:r w:rsidRPr="009E2761">
        <w:rPr>
          <w:rFonts w:ascii="Times New Roman" w:hAnsi="Times New Roman" w:cs="Times New Roman"/>
          <w:sz w:val="28"/>
          <w:szCs w:val="20"/>
        </w:rPr>
        <w:t>[Д</w:t>
      </w:r>
      <w:r w:rsidRPr="009E2761">
        <w:rPr>
          <w:rFonts w:ascii="Times New Roman" w:hAnsi="Times New Roman" w:cs="Times New Roman"/>
          <w:sz w:val="18"/>
          <w:szCs w:val="20"/>
        </w:rPr>
        <w:t>ата</w:t>
      </w:r>
      <w:r w:rsidRPr="009E2761">
        <w:rPr>
          <w:rFonts w:ascii="Times New Roman" w:hAnsi="Times New Roman" w:cs="Times New Roman"/>
          <w:sz w:val="24"/>
          <w:szCs w:val="20"/>
        </w:rPr>
        <w:t xml:space="preserve"> </w:t>
      </w:r>
      <w:r w:rsidRPr="009E2761">
        <w:rPr>
          <w:rFonts w:ascii="Times New Roman" w:hAnsi="Times New Roman" w:cs="Times New Roman"/>
          <w:sz w:val="18"/>
          <w:szCs w:val="20"/>
        </w:rPr>
        <w:t>регистрации</w:t>
      </w:r>
      <w:r w:rsidRPr="009E2761">
        <w:rPr>
          <w:rFonts w:ascii="Times New Roman" w:hAnsi="Times New Roman" w:cs="Times New Roman"/>
          <w:sz w:val="28"/>
          <w:szCs w:val="20"/>
        </w:rPr>
        <w:t>]</w:t>
      </w:r>
      <w:r w:rsidRPr="009E2761">
        <w:rPr>
          <w:rFonts w:ascii="Times New Roman" w:eastAsia="Calibri" w:hAnsi="Times New Roman" w:cs="Times New Roman"/>
          <w:kern w:val="28"/>
          <w:sz w:val="24"/>
          <w:szCs w:val="24"/>
        </w:rPr>
        <w:t xml:space="preserve"> </w:t>
      </w:r>
      <w:r w:rsidRPr="009E2761">
        <w:rPr>
          <w:rFonts w:ascii="Times New Roman" w:eastAsia="Calibri" w:hAnsi="Times New Roman" w:cs="Times New Roman"/>
          <w:noProof/>
          <w:kern w:val="28"/>
          <w:sz w:val="24"/>
          <w:szCs w:val="24"/>
        </w:rPr>
        <w:t xml:space="preserve">№ </w:t>
      </w:r>
      <w:r w:rsidRPr="009E2761">
        <w:rPr>
          <w:rFonts w:ascii="Times New Roman" w:hAnsi="Times New Roman" w:cs="Times New Roman"/>
          <w:sz w:val="28"/>
          <w:szCs w:val="20"/>
        </w:rPr>
        <w:t>[Н</w:t>
      </w:r>
      <w:r w:rsidRPr="009E2761">
        <w:rPr>
          <w:rFonts w:ascii="Times New Roman" w:hAnsi="Times New Roman" w:cs="Times New Roman"/>
          <w:sz w:val="18"/>
          <w:szCs w:val="20"/>
        </w:rPr>
        <w:t>омер</w:t>
      </w:r>
      <w:r w:rsidRPr="009E2761">
        <w:rPr>
          <w:rFonts w:ascii="Times New Roman" w:hAnsi="Times New Roman" w:cs="Times New Roman"/>
          <w:sz w:val="24"/>
          <w:szCs w:val="20"/>
        </w:rPr>
        <w:t xml:space="preserve"> </w:t>
      </w:r>
      <w:r w:rsidRPr="009E2761">
        <w:rPr>
          <w:rFonts w:ascii="Times New Roman" w:hAnsi="Times New Roman" w:cs="Times New Roman"/>
          <w:sz w:val="18"/>
          <w:szCs w:val="20"/>
        </w:rPr>
        <w:t>документа</w:t>
      </w:r>
      <w:r w:rsidRPr="009E2761">
        <w:rPr>
          <w:rFonts w:ascii="Times New Roman" w:hAnsi="Times New Roman" w:cs="Times New Roman"/>
          <w:sz w:val="28"/>
          <w:szCs w:val="20"/>
        </w:rPr>
        <w:t>]</w:t>
      </w:r>
    </w:p>
    <w:p w:rsidR="00D719F4" w:rsidRPr="009E2761" w:rsidRDefault="00D719F4" w:rsidP="00D719F4">
      <w:pPr>
        <w:spacing w:after="0" w:line="240" w:lineRule="auto"/>
        <w:ind w:left="4961"/>
        <w:jc w:val="both"/>
        <w:rPr>
          <w:rFonts w:ascii="Times New Roman" w:hAnsi="Times New Roman" w:cs="Times New Roman"/>
          <w:sz w:val="28"/>
          <w:szCs w:val="28"/>
        </w:rPr>
      </w:pPr>
    </w:p>
    <w:p w:rsidR="00D719F4" w:rsidRPr="009E2761" w:rsidRDefault="00D719F4" w:rsidP="00D719F4">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«Приложение</w:t>
      </w:r>
      <w:r>
        <w:rPr>
          <w:rFonts w:ascii="Times New Roman" w:hAnsi="Times New Roman" w:cs="Times New Roman"/>
          <w:sz w:val="28"/>
          <w:szCs w:val="28"/>
        </w:rPr>
        <w:t xml:space="preserve"> 2</w:t>
      </w:r>
      <w:r w:rsidR="00C2565C">
        <w:rPr>
          <w:rFonts w:ascii="Times New Roman" w:hAnsi="Times New Roman" w:cs="Times New Roman"/>
          <w:sz w:val="28"/>
          <w:szCs w:val="28"/>
        </w:rPr>
        <w:t xml:space="preserve"> </w:t>
      </w:r>
    </w:p>
    <w:p w:rsidR="00D719F4" w:rsidRPr="009E2761" w:rsidRDefault="00D719F4" w:rsidP="00D719F4">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к постановлению Правительства</w:t>
      </w:r>
    </w:p>
    <w:p w:rsidR="00D719F4" w:rsidRPr="009E2761" w:rsidRDefault="00D719F4" w:rsidP="00D719F4">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Камчатского края</w:t>
      </w:r>
    </w:p>
    <w:p w:rsidR="00D719F4" w:rsidRPr="009E2761" w:rsidRDefault="00D719F4" w:rsidP="00D719F4">
      <w:pPr>
        <w:spacing w:after="0" w:line="240" w:lineRule="auto"/>
        <w:ind w:left="4961"/>
        <w:jc w:val="both"/>
        <w:rPr>
          <w:rFonts w:ascii="Times New Roman" w:hAnsi="Times New Roman" w:cs="Times New Roman"/>
          <w:sz w:val="28"/>
          <w:szCs w:val="28"/>
        </w:rPr>
      </w:pPr>
      <w:r w:rsidRPr="005A7771">
        <w:rPr>
          <w:rFonts w:ascii="Times New Roman" w:hAnsi="Times New Roman" w:cs="Times New Roman"/>
          <w:sz w:val="28"/>
          <w:szCs w:val="28"/>
        </w:rPr>
        <w:t xml:space="preserve">от </w:t>
      </w:r>
      <w:r w:rsidRPr="000A19A8">
        <w:rPr>
          <w:rFonts w:ascii="Times New Roman" w:eastAsia="Times New Roman" w:hAnsi="Times New Roman" w:cs="Times New Roman"/>
          <w:color w:val="000000"/>
          <w:sz w:val="28"/>
          <w:szCs w:val="20"/>
          <w:lang w:eastAsia="ru-RU"/>
        </w:rPr>
        <w:t xml:space="preserve">21.07.2008 </w:t>
      </w:r>
      <w:r>
        <w:rPr>
          <w:rFonts w:ascii="Times New Roman" w:eastAsia="Times New Roman" w:hAnsi="Times New Roman" w:cs="Times New Roman"/>
          <w:color w:val="000000"/>
          <w:sz w:val="28"/>
          <w:szCs w:val="20"/>
          <w:lang w:eastAsia="ru-RU"/>
        </w:rPr>
        <w:t>№ 221-П</w:t>
      </w:r>
    </w:p>
    <w:p w:rsidR="00CF5BFC" w:rsidRDefault="00CF5BFC" w:rsidP="00CF5BFC">
      <w:pPr>
        <w:autoSpaceDE w:val="0"/>
        <w:autoSpaceDN w:val="0"/>
        <w:adjustRightInd w:val="0"/>
        <w:spacing w:after="0" w:line="240" w:lineRule="auto"/>
        <w:jc w:val="right"/>
        <w:rPr>
          <w:rFonts w:ascii="Times New Roman" w:hAnsi="Times New Roman" w:cs="Times New Roman"/>
          <w:sz w:val="28"/>
          <w:szCs w:val="28"/>
        </w:rPr>
      </w:pPr>
    </w:p>
    <w:p w:rsidR="00CF5BFC" w:rsidRDefault="00CF5BFC" w:rsidP="00CF5BFC">
      <w:pPr>
        <w:autoSpaceDE w:val="0"/>
        <w:autoSpaceDN w:val="0"/>
        <w:adjustRightInd w:val="0"/>
        <w:spacing w:after="0" w:line="240" w:lineRule="auto"/>
        <w:jc w:val="both"/>
        <w:rPr>
          <w:rFonts w:ascii="Times New Roman" w:hAnsi="Times New Roman" w:cs="Times New Roman"/>
          <w:sz w:val="28"/>
          <w:szCs w:val="28"/>
        </w:rPr>
      </w:pPr>
    </w:p>
    <w:p w:rsidR="00CF5BFC" w:rsidRPr="00CF5BFC" w:rsidRDefault="00CF5BFC" w:rsidP="00CF5BF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Pr="00CF5BFC">
        <w:rPr>
          <w:rFonts w:ascii="Times New Roman" w:hAnsi="Times New Roman" w:cs="Times New Roman"/>
          <w:bCs/>
          <w:sz w:val="28"/>
          <w:szCs w:val="28"/>
        </w:rPr>
        <w:t>римерный перечень</w:t>
      </w:r>
    </w:p>
    <w:p w:rsidR="00CF5BFC" w:rsidRPr="00CF5BFC" w:rsidRDefault="00CF5BFC" w:rsidP="00CF5BFC">
      <w:pPr>
        <w:autoSpaceDE w:val="0"/>
        <w:autoSpaceDN w:val="0"/>
        <w:adjustRightInd w:val="0"/>
        <w:spacing w:after="0" w:line="240" w:lineRule="auto"/>
        <w:jc w:val="center"/>
        <w:rPr>
          <w:rFonts w:ascii="Times New Roman" w:hAnsi="Times New Roman" w:cs="Times New Roman"/>
          <w:bCs/>
          <w:sz w:val="28"/>
          <w:szCs w:val="28"/>
        </w:rPr>
      </w:pPr>
      <w:r w:rsidRPr="00CF5BFC">
        <w:rPr>
          <w:rFonts w:ascii="Times New Roman" w:hAnsi="Times New Roman" w:cs="Times New Roman"/>
          <w:bCs/>
          <w:sz w:val="28"/>
          <w:szCs w:val="28"/>
        </w:rPr>
        <w:t>выплат компенсационного и стимулирующего характера</w:t>
      </w:r>
    </w:p>
    <w:p w:rsidR="00CF5BFC" w:rsidRPr="00CF5BFC" w:rsidRDefault="00CF5BFC" w:rsidP="00CF5BF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 государственных учреждениях К</w:t>
      </w:r>
      <w:r w:rsidRPr="00CF5BFC">
        <w:rPr>
          <w:rFonts w:ascii="Times New Roman" w:hAnsi="Times New Roman" w:cs="Times New Roman"/>
          <w:bCs/>
          <w:sz w:val="28"/>
          <w:szCs w:val="28"/>
        </w:rPr>
        <w:t>амчатского края</w:t>
      </w:r>
    </w:p>
    <w:p w:rsidR="00CF5BFC" w:rsidRDefault="00CF5BFC" w:rsidP="00CF5BFC">
      <w:pPr>
        <w:autoSpaceDE w:val="0"/>
        <w:autoSpaceDN w:val="0"/>
        <w:adjustRightInd w:val="0"/>
        <w:spacing w:after="0" w:line="240" w:lineRule="auto"/>
        <w:jc w:val="both"/>
        <w:rPr>
          <w:rFonts w:ascii="Times New Roman" w:hAnsi="Times New Roman" w:cs="Times New Roman"/>
          <w:sz w:val="28"/>
          <w:szCs w:val="28"/>
        </w:rPr>
      </w:pP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Примерный перечень выплат компенсационного характера в государственных учреждениях Камчатского края:</w:t>
      </w: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выплаты работникам, занятым на работах с вредными и (или) опасными условиями труда;</w:t>
      </w: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выплаты за работу в местностях с особыми климатическими условиями;</w:t>
      </w: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надбавки за работу со сведениями, составляющими государственную тайну, их засекречиванием и рассекречиванием, а также за работу с шифрами.</w:t>
      </w: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Примерный перечень выплат стимулирующего характера в государственных учреждениях Камчатского края:</w:t>
      </w: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выплаты за интенсивность и высокие результаты работы;</w:t>
      </w: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выплаты за качество выполняемых работ;</w:t>
      </w:r>
    </w:p>
    <w:p w:rsidR="00CF5BFC" w:rsidRDefault="00CF5BFC" w:rsidP="00CF5B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выплаты за стаж непрерывной работы, выслугу лет;</w:t>
      </w:r>
    </w:p>
    <w:p w:rsidR="00CF5BFC" w:rsidRDefault="00026388" w:rsidP="00CF5BFC">
      <w:pPr>
        <w:autoSpaceDE w:val="0"/>
        <w:autoSpaceDN w:val="0"/>
        <w:adjustRightInd w:val="0"/>
        <w:spacing w:after="0" w:line="240" w:lineRule="auto"/>
        <w:ind w:firstLine="539"/>
        <w:jc w:val="both"/>
        <w:rPr>
          <w:rFonts w:ascii="Times New Roman" w:hAnsi="Times New Roman" w:cs="Times New Roman"/>
          <w:sz w:val="28"/>
          <w:szCs w:val="28"/>
        </w:rPr>
      </w:pPr>
      <w:r w:rsidRPr="00807B5A">
        <w:rPr>
          <w:rFonts w:ascii="Times New Roman" w:hAnsi="Times New Roman" w:cs="Times New Roman"/>
          <w:sz w:val="28"/>
          <w:szCs w:val="28"/>
        </w:rPr>
        <w:t>4</w:t>
      </w:r>
      <w:r w:rsidR="00CF5BFC" w:rsidRPr="00807B5A">
        <w:rPr>
          <w:rFonts w:ascii="Times New Roman" w:hAnsi="Times New Roman" w:cs="Times New Roman"/>
          <w:sz w:val="28"/>
          <w:szCs w:val="28"/>
        </w:rPr>
        <w:t xml:space="preserve">) </w:t>
      </w:r>
      <w:r w:rsidR="002B4C9E" w:rsidRPr="00807B5A">
        <w:rPr>
          <w:rFonts w:ascii="Times New Roman" w:hAnsi="Times New Roman" w:cs="Times New Roman"/>
          <w:sz w:val="28"/>
          <w:szCs w:val="28"/>
        </w:rPr>
        <w:t>выплаты за наличие ученой степени кандидата наук, доктора наук</w:t>
      </w:r>
      <w:r w:rsidRPr="00807B5A">
        <w:rPr>
          <w:rFonts w:ascii="Times New Roman" w:hAnsi="Times New Roman" w:cs="Times New Roman"/>
          <w:sz w:val="28"/>
          <w:szCs w:val="28"/>
        </w:rPr>
        <w:t>;</w:t>
      </w:r>
    </w:p>
    <w:p w:rsidR="00026388" w:rsidRDefault="00026388" w:rsidP="0002638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премиальные выплаты по итогам </w:t>
      </w:r>
      <w:r w:rsidRPr="00807B5A">
        <w:rPr>
          <w:rFonts w:ascii="Times New Roman" w:hAnsi="Times New Roman" w:cs="Times New Roman"/>
          <w:sz w:val="28"/>
          <w:szCs w:val="28"/>
        </w:rPr>
        <w:t>работы.».</w:t>
      </w:r>
    </w:p>
    <w:p w:rsidR="00CF5BFC" w:rsidRDefault="00CF5BFC" w:rsidP="00E763D6">
      <w:pPr>
        <w:spacing w:after="0" w:line="240" w:lineRule="auto"/>
        <w:ind w:firstLine="709"/>
        <w:jc w:val="both"/>
        <w:rPr>
          <w:rFonts w:ascii="Times New Roman" w:hAnsi="Times New Roman" w:cs="Times New Roman"/>
          <w:sz w:val="28"/>
          <w:szCs w:val="28"/>
        </w:rPr>
      </w:pPr>
    </w:p>
    <w:p w:rsidR="00F02263" w:rsidRDefault="00F02263" w:rsidP="00673A8F"/>
    <w:p w:rsidR="00CF5BFC" w:rsidRDefault="00CF5BFC" w:rsidP="00673A8F"/>
    <w:p w:rsidR="00CF5BFC" w:rsidRDefault="00CF5BFC" w:rsidP="00673A8F"/>
    <w:p w:rsidR="00CF5BFC" w:rsidRDefault="00CF5BFC" w:rsidP="00673A8F"/>
    <w:p w:rsidR="00CF5BFC" w:rsidRDefault="00CF5BFC" w:rsidP="00673A8F"/>
    <w:p w:rsidR="00CF5BFC" w:rsidRDefault="00CF5BFC" w:rsidP="00673A8F"/>
    <w:p w:rsidR="00CF5BFC" w:rsidRDefault="00CF5BFC" w:rsidP="00673A8F"/>
    <w:p w:rsidR="00CF5BFC" w:rsidRDefault="00CF5BFC" w:rsidP="00673A8F"/>
    <w:p w:rsidR="00D719F4" w:rsidRPr="009E2761" w:rsidRDefault="00D719F4" w:rsidP="00D719F4">
      <w:pPr>
        <w:autoSpaceDE w:val="0"/>
        <w:autoSpaceDN w:val="0"/>
        <w:adjustRightInd w:val="0"/>
        <w:spacing w:after="0" w:line="240" w:lineRule="auto"/>
        <w:ind w:left="4248" w:firstLine="708"/>
        <w:rPr>
          <w:rFonts w:ascii="Times New Roman" w:eastAsia="Times New Roman" w:hAnsi="Times New Roman" w:cs="Times New Roman"/>
          <w:bCs/>
          <w:sz w:val="28"/>
          <w:szCs w:val="28"/>
          <w:lang w:eastAsia="ru-RU"/>
        </w:rPr>
      </w:pPr>
      <w:r w:rsidRPr="009E2761">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 xml:space="preserve">3 </w:t>
      </w:r>
      <w:r w:rsidRPr="009E2761">
        <w:rPr>
          <w:rFonts w:ascii="Times New Roman" w:eastAsia="Times New Roman" w:hAnsi="Times New Roman" w:cs="Times New Roman"/>
          <w:bCs/>
          <w:sz w:val="28"/>
          <w:szCs w:val="28"/>
          <w:lang w:eastAsia="ru-RU"/>
        </w:rPr>
        <w:t xml:space="preserve">к </w:t>
      </w:r>
      <w:r w:rsidRPr="009E2761">
        <w:rPr>
          <w:rFonts w:ascii="Times New Roman" w:eastAsia="Times New Roman" w:hAnsi="Times New Roman" w:cs="Times New Roman"/>
          <w:sz w:val="28"/>
          <w:szCs w:val="24"/>
          <w:lang w:eastAsia="ru-RU"/>
        </w:rPr>
        <w:t>постановлению</w:t>
      </w:r>
    </w:p>
    <w:p w:rsidR="00D719F4" w:rsidRPr="009E2761" w:rsidRDefault="00D719F4" w:rsidP="00D719F4">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9E2761">
        <w:rPr>
          <w:rFonts w:ascii="Times New Roman" w:eastAsia="Times New Roman" w:hAnsi="Times New Roman" w:cs="Times New Roman"/>
          <w:bCs/>
          <w:sz w:val="28"/>
          <w:szCs w:val="28"/>
          <w:lang w:eastAsia="ru-RU"/>
        </w:rPr>
        <w:t>Правительства</w:t>
      </w:r>
      <w:r w:rsidRPr="009E2761">
        <w:rPr>
          <w:rFonts w:ascii="Times New Roman" w:eastAsia="Times New Roman" w:hAnsi="Times New Roman" w:cs="Times New Roman"/>
          <w:sz w:val="28"/>
          <w:szCs w:val="28"/>
          <w:lang w:eastAsia="ru-RU"/>
        </w:rPr>
        <w:t xml:space="preserve"> </w:t>
      </w:r>
      <w:r w:rsidRPr="009E2761">
        <w:rPr>
          <w:rFonts w:ascii="Times New Roman" w:eastAsia="Times New Roman" w:hAnsi="Times New Roman" w:cs="Times New Roman"/>
          <w:bCs/>
          <w:sz w:val="28"/>
          <w:szCs w:val="28"/>
          <w:lang w:eastAsia="ru-RU"/>
        </w:rPr>
        <w:t>Камчатского края</w:t>
      </w:r>
    </w:p>
    <w:p w:rsidR="00D719F4" w:rsidRPr="009E2761" w:rsidRDefault="00D719F4" w:rsidP="00D719F4">
      <w:pPr>
        <w:tabs>
          <w:tab w:val="left" w:pos="1073"/>
        </w:tabs>
        <w:spacing w:after="0" w:line="240" w:lineRule="auto"/>
        <w:jc w:val="center"/>
        <w:rPr>
          <w:rFonts w:ascii="Times New Roman" w:eastAsia="Calibri" w:hAnsi="Times New Roman" w:cs="Times New Roman"/>
          <w:kern w:val="28"/>
          <w:sz w:val="24"/>
          <w:szCs w:val="24"/>
        </w:rPr>
      </w:pP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r>
      <w:r w:rsidRPr="009E2761">
        <w:rPr>
          <w:rFonts w:ascii="Times New Roman" w:eastAsia="Calibri" w:hAnsi="Times New Roman" w:cs="Times New Roman"/>
          <w:noProof/>
          <w:kern w:val="28"/>
          <w:sz w:val="28"/>
          <w:szCs w:val="28"/>
        </w:rPr>
        <w:tab/>
        <w:t>от</w:t>
      </w:r>
      <w:r w:rsidRPr="009E2761">
        <w:rPr>
          <w:rFonts w:ascii="Times New Roman" w:eastAsia="Calibri" w:hAnsi="Times New Roman" w:cs="Times New Roman"/>
          <w:noProof/>
          <w:kern w:val="28"/>
          <w:sz w:val="24"/>
          <w:szCs w:val="24"/>
        </w:rPr>
        <w:t xml:space="preserve"> </w:t>
      </w:r>
      <w:r w:rsidRPr="009E2761">
        <w:rPr>
          <w:rFonts w:ascii="Times New Roman" w:hAnsi="Times New Roman" w:cs="Times New Roman"/>
          <w:sz w:val="28"/>
          <w:szCs w:val="20"/>
        </w:rPr>
        <w:t>[Д</w:t>
      </w:r>
      <w:r w:rsidRPr="009E2761">
        <w:rPr>
          <w:rFonts w:ascii="Times New Roman" w:hAnsi="Times New Roman" w:cs="Times New Roman"/>
          <w:sz w:val="18"/>
          <w:szCs w:val="20"/>
        </w:rPr>
        <w:t>ата</w:t>
      </w:r>
      <w:r w:rsidRPr="009E2761">
        <w:rPr>
          <w:rFonts w:ascii="Times New Roman" w:hAnsi="Times New Roman" w:cs="Times New Roman"/>
          <w:sz w:val="24"/>
          <w:szCs w:val="20"/>
        </w:rPr>
        <w:t xml:space="preserve"> </w:t>
      </w:r>
      <w:r w:rsidRPr="009E2761">
        <w:rPr>
          <w:rFonts w:ascii="Times New Roman" w:hAnsi="Times New Roman" w:cs="Times New Roman"/>
          <w:sz w:val="18"/>
          <w:szCs w:val="20"/>
        </w:rPr>
        <w:t>регистрации</w:t>
      </w:r>
      <w:r w:rsidRPr="009E2761">
        <w:rPr>
          <w:rFonts w:ascii="Times New Roman" w:hAnsi="Times New Roman" w:cs="Times New Roman"/>
          <w:sz w:val="28"/>
          <w:szCs w:val="20"/>
        </w:rPr>
        <w:t>]</w:t>
      </w:r>
      <w:r w:rsidRPr="009E2761">
        <w:rPr>
          <w:rFonts w:ascii="Times New Roman" w:eastAsia="Calibri" w:hAnsi="Times New Roman" w:cs="Times New Roman"/>
          <w:kern w:val="28"/>
          <w:sz w:val="24"/>
          <w:szCs w:val="24"/>
        </w:rPr>
        <w:t xml:space="preserve"> </w:t>
      </w:r>
      <w:r w:rsidRPr="009E2761">
        <w:rPr>
          <w:rFonts w:ascii="Times New Roman" w:eastAsia="Calibri" w:hAnsi="Times New Roman" w:cs="Times New Roman"/>
          <w:noProof/>
          <w:kern w:val="28"/>
          <w:sz w:val="24"/>
          <w:szCs w:val="24"/>
        </w:rPr>
        <w:t xml:space="preserve">№ </w:t>
      </w:r>
      <w:r w:rsidRPr="009E2761">
        <w:rPr>
          <w:rFonts w:ascii="Times New Roman" w:hAnsi="Times New Roman" w:cs="Times New Roman"/>
          <w:sz w:val="28"/>
          <w:szCs w:val="20"/>
        </w:rPr>
        <w:t>[Н</w:t>
      </w:r>
      <w:r w:rsidRPr="009E2761">
        <w:rPr>
          <w:rFonts w:ascii="Times New Roman" w:hAnsi="Times New Roman" w:cs="Times New Roman"/>
          <w:sz w:val="18"/>
          <w:szCs w:val="20"/>
        </w:rPr>
        <w:t>омер</w:t>
      </w:r>
      <w:r w:rsidRPr="009E2761">
        <w:rPr>
          <w:rFonts w:ascii="Times New Roman" w:hAnsi="Times New Roman" w:cs="Times New Roman"/>
          <w:sz w:val="24"/>
          <w:szCs w:val="20"/>
        </w:rPr>
        <w:t xml:space="preserve"> </w:t>
      </w:r>
      <w:r w:rsidRPr="009E2761">
        <w:rPr>
          <w:rFonts w:ascii="Times New Roman" w:hAnsi="Times New Roman" w:cs="Times New Roman"/>
          <w:sz w:val="18"/>
          <w:szCs w:val="20"/>
        </w:rPr>
        <w:t>документа</w:t>
      </w:r>
      <w:r w:rsidRPr="009E2761">
        <w:rPr>
          <w:rFonts w:ascii="Times New Roman" w:hAnsi="Times New Roman" w:cs="Times New Roman"/>
          <w:sz w:val="28"/>
          <w:szCs w:val="20"/>
        </w:rPr>
        <w:t>]</w:t>
      </w:r>
    </w:p>
    <w:p w:rsidR="00D719F4" w:rsidRPr="009E2761" w:rsidRDefault="00D719F4" w:rsidP="00D719F4">
      <w:pPr>
        <w:spacing w:after="0" w:line="240" w:lineRule="auto"/>
        <w:ind w:left="4961"/>
        <w:jc w:val="both"/>
        <w:rPr>
          <w:rFonts w:ascii="Times New Roman" w:hAnsi="Times New Roman" w:cs="Times New Roman"/>
          <w:sz w:val="28"/>
          <w:szCs w:val="28"/>
        </w:rPr>
      </w:pPr>
    </w:p>
    <w:p w:rsidR="00D719F4" w:rsidRPr="009E2761" w:rsidRDefault="00D719F4" w:rsidP="00D719F4">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D719F4" w:rsidRPr="009E2761" w:rsidRDefault="00D719F4" w:rsidP="00D719F4">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к постановлению Правительства</w:t>
      </w:r>
    </w:p>
    <w:p w:rsidR="00D719F4" w:rsidRPr="009E2761" w:rsidRDefault="00D719F4" w:rsidP="00D719F4">
      <w:pPr>
        <w:spacing w:after="0" w:line="240" w:lineRule="auto"/>
        <w:ind w:left="4961"/>
        <w:jc w:val="both"/>
        <w:rPr>
          <w:rFonts w:ascii="Times New Roman" w:hAnsi="Times New Roman" w:cs="Times New Roman"/>
          <w:sz w:val="28"/>
          <w:szCs w:val="28"/>
        </w:rPr>
      </w:pPr>
      <w:r w:rsidRPr="009E2761">
        <w:rPr>
          <w:rFonts w:ascii="Times New Roman" w:hAnsi="Times New Roman" w:cs="Times New Roman"/>
          <w:sz w:val="28"/>
          <w:szCs w:val="28"/>
        </w:rPr>
        <w:t>Камчатского края</w:t>
      </w:r>
    </w:p>
    <w:p w:rsidR="00D719F4" w:rsidRPr="009E2761" w:rsidRDefault="00D719F4" w:rsidP="00D719F4">
      <w:pPr>
        <w:spacing w:after="0" w:line="240" w:lineRule="auto"/>
        <w:ind w:left="4961"/>
        <w:jc w:val="both"/>
        <w:rPr>
          <w:rFonts w:ascii="Times New Roman" w:hAnsi="Times New Roman" w:cs="Times New Roman"/>
          <w:sz w:val="28"/>
          <w:szCs w:val="28"/>
        </w:rPr>
      </w:pPr>
      <w:r w:rsidRPr="005A7771">
        <w:rPr>
          <w:rFonts w:ascii="Times New Roman" w:hAnsi="Times New Roman" w:cs="Times New Roman"/>
          <w:sz w:val="28"/>
          <w:szCs w:val="28"/>
        </w:rPr>
        <w:t xml:space="preserve">от </w:t>
      </w:r>
      <w:r w:rsidRPr="000A19A8">
        <w:rPr>
          <w:rFonts w:ascii="Times New Roman" w:eastAsia="Times New Roman" w:hAnsi="Times New Roman" w:cs="Times New Roman"/>
          <w:color w:val="000000"/>
          <w:sz w:val="28"/>
          <w:szCs w:val="20"/>
          <w:lang w:eastAsia="ru-RU"/>
        </w:rPr>
        <w:t xml:space="preserve">21.07.2008 </w:t>
      </w:r>
      <w:r>
        <w:rPr>
          <w:rFonts w:ascii="Times New Roman" w:eastAsia="Times New Roman" w:hAnsi="Times New Roman" w:cs="Times New Roman"/>
          <w:color w:val="000000"/>
          <w:sz w:val="28"/>
          <w:szCs w:val="20"/>
          <w:lang w:eastAsia="ru-RU"/>
        </w:rPr>
        <w:t>№ 221-П</w:t>
      </w:r>
    </w:p>
    <w:p w:rsidR="00CF5BFC" w:rsidRDefault="00CF5BFC" w:rsidP="00673A8F"/>
    <w:p w:rsidR="00D719F4" w:rsidRPr="00A21775" w:rsidRDefault="00A21775" w:rsidP="00A2177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Pr="00A21775">
        <w:rPr>
          <w:rFonts w:ascii="Times New Roman" w:hAnsi="Times New Roman" w:cs="Times New Roman"/>
          <w:sz w:val="28"/>
          <w:szCs w:val="28"/>
        </w:rPr>
        <w:t>орядок установления выплат</w:t>
      </w:r>
    </w:p>
    <w:p w:rsidR="00D719F4" w:rsidRPr="00A21775" w:rsidRDefault="00A21775" w:rsidP="00A21775">
      <w:pPr>
        <w:spacing w:after="0" w:line="240" w:lineRule="auto"/>
        <w:ind w:firstLine="709"/>
        <w:jc w:val="center"/>
        <w:rPr>
          <w:rFonts w:ascii="Times New Roman" w:hAnsi="Times New Roman" w:cs="Times New Roman"/>
          <w:sz w:val="28"/>
          <w:szCs w:val="28"/>
        </w:rPr>
      </w:pPr>
      <w:r w:rsidRPr="00A21775">
        <w:rPr>
          <w:rFonts w:ascii="Times New Roman" w:hAnsi="Times New Roman" w:cs="Times New Roman"/>
          <w:sz w:val="28"/>
          <w:szCs w:val="28"/>
        </w:rPr>
        <w:t>компенсационного и стимулирующего характера</w:t>
      </w:r>
    </w:p>
    <w:p w:rsidR="00D719F4" w:rsidRPr="00A21775" w:rsidRDefault="00D0561A" w:rsidP="00A2177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государственных учреждениях К</w:t>
      </w:r>
      <w:r w:rsidR="00A21775" w:rsidRPr="00A21775">
        <w:rPr>
          <w:rFonts w:ascii="Times New Roman" w:hAnsi="Times New Roman" w:cs="Times New Roman"/>
          <w:sz w:val="28"/>
          <w:szCs w:val="28"/>
        </w:rPr>
        <w:t>амчатского края</w:t>
      </w:r>
    </w:p>
    <w:p w:rsidR="00D719F4" w:rsidRPr="00A21775" w:rsidRDefault="00D719F4" w:rsidP="00A21775">
      <w:pPr>
        <w:spacing w:after="0" w:line="240" w:lineRule="auto"/>
        <w:ind w:firstLine="709"/>
        <w:jc w:val="both"/>
        <w:rPr>
          <w:rFonts w:ascii="Times New Roman" w:hAnsi="Times New Roman" w:cs="Times New Roman"/>
          <w:sz w:val="28"/>
          <w:szCs w:val="28"/>
        </w:rPr>
      </w:pP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1. Выплаты компенсационного характера устанавливаются к окладам (должностным окладам), ставкам заработной платы работников, если иное не установлено федеральными законами и указами Президента Российской Федерации.</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 xml:space="preserve">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Перечнем видов выплат компенсационного и стимулирующего характера в государственных учреждениях Камчатского края согласно приложению 2 к настоящему </w:t>
      </w:r>
      <w:r w:rsidR="00A21775">
        <w:rPr>
          <w:rFonts w:ascii="Times New Roman" w:hAnsi="Times New Roman" w:cs="Times New Roman"/>
          <w:sz w:val="28"/>
          <w:szCs w:val="28"/>
        </w:rPr>
        <w:t>п</w:t>
      </w:r>
      <w:r w:rsidRPr="00A21775">
        <w:rPr>
          <w:rFonts w:ascii="Times New Roman" w:hAnsi="Times New Roman" w:cs="Times New Roman"/>
          <w:sz w:val="28"/>
          <w:szCs w:val="28"/>
        </w:rPr>
        <w:t>остановлению.</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3.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4. 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5. 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 xml:space="preserve">6. К выплатам стимулирующего характера относятся выплаты, установленные в соответствии с приложением 2 к настоящему </w:t>
      </w:r>
      <w:r w:rsidR="00A21775">
        <w:rPr>
          <w:rFonts w:ascii="Times New Roman" w:hAnsi="Times New Roman" w:cs="Times New Roman"/>
          <w:sz w:val="28"/>
          <w:szCs w:val="28"/>
        </w:rPr>
        <w:t>п</w:t>
      </w:r>
      <w:r w:rsidRPr="00A21775">
        <w:rPr>
          <w:rFonts w:ascii="Times New Roman" w:hAnsi="Times New Roman" w:cs="Times New Roman"/>
          <w:sz w:val="28"/>
          <w:szCs w:val="28"/>
        </w:rPr>
        <w:t>остановлению, направленные на стимулирование работника к качественному результату труда, а также поощрение за выполненную работу.</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Выплаты стимулирующего характера устанавливаются в пределах фонда оплаты труда.</w:t>
      </w:r>
    </w:p>
    <w:p w:rsidR="00D719F4"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 xml:space="preserve">Выплаты стимулирующего характера устанавливаются работнику с учетом критериев, позволяющих оценить результативность и качество его </w:t>
      </w:r>
      <w:r w:rsidRPr="00A21775">
        <w:rPr>
          <w:rFonts w:ascii="Times New Roman" w:hAnsi="Times New Roman" w:cs="Times New Roman"/>
          <w:sz w:val="28"/>
          <w:szCs w:val="28"/>
        </w:rPr>
        <w:lastRenderedPageBreak/>
        <w:t>работы, с учетом рекомендаций соответствующих исполнительных органов Камчатского края.</w:t>
      </w:r>
    </w:p>
    <w:p w:rsidR="002B4C9E" w:rsidRDefault="002B4C9E" w:rsidP="002B4C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за наличие ученой степени кандидата наук, доктора наук устанавливаются при условии с</w:t>
      </w:r>
      <w:r w:rsidRPr="002B4C9E">
        <w:rPr>
          <w:rFonts w:ascii="Times New Roman" w:hAnsi="Times New Roman" w:cs="Times New Roman"/>
          <w:sz w:val="28"/>
          <w:szCs w:val="28"/>
        </w:rPr>
        <w:t>оответствия ученой степени направлению профессиональной деятельности непосредственно по занимаемой должности</w:t>
      </w:r>
      <w:r>
        <w:rPr>
          <w:rFonts w:ascii="Times New Roman" w:hAnsi="Times New Roman" w:cs="Times New Roman"/>
          <w:sz w:val="28"/>
          <w:szCs w:val="28"/>
        </w:rPr>
        <w:t>.</w:t>
      </w:r>
    </w:p>
    <w:p w:rsidR="002B4C9E" w:rsidRDefault="002B4C9E" w:rsidP="002B4C9E">
      <w:pPr>
        <w:autoSpaceDE w:val="0"/>
        <w:autoSpaceDN w:val="0"/>
        <w:adjustRightInd w:val="0"/>
        <w:spacing w:after="0" w:line="240" w:lineRule="auto"/>
        <w:ind w:firstLine="709"/>
        <w:jc w:val="both"/>
        <w:rPr>
          <w:rFonts w:ascii="Times New Roman" w:hAnsi="Times New Roman" w:cs="Times New Roman"/>
          <w:sz w:val="28"/>
          <w:szCs w:val="28"/>
        </w:rPr>
      </w:pPr>
      <w:r w:rsidRPr="002B4C9E">
        <w:rPr>
          <w:rFonts w:ascii="Times New Roman" w:hAnsi="Times New Roman" w:cs="Times New Roman"/>
          <w:sz w:val="28"/>
          <w:szCs w:val="28"/>
        </w:rPr>
        <w:t>Рекомендуемые предельные размеры повышающего коэффициента к основному окладу (основному должностному окладу) за наличие ученой степени:</w:t>
      </w:r>
    </w:p>
    <w:p w:rsidR="002B4C9E" w:rsidRPr="002B4C9E" w:rsidRDefault="002B4C9E" w:rsidP="002B4C9E">
      <w:pPr>
        <w:autoSpaceDE w:val="0"/>
        <w:autoSpaceDN w:val="0"/>
        <w:adjustRightInd w:val="0"/>
        <w:spacing w:after="0" w:line="240" w:lineRule="auto"/>
        <w:ind w:firstLine="709"/>
        <w:jc w:val="both"/>
        <w:rPr>
          <w:rFonts w:ascii="Times New Roman" w:hAnsi="Times New Roman" w:cs="Times New Roman"/>
          <w:sz w:val="28"/>
          <w:szCs w:val="28"/>
        </w:rPr>
      </w:pPr>
      <w:r w:rsidRPr="002B4C9E">
        <w:rPr>
          <w:rFonts w:ascii="Times New Roman" w:hAnsi="Times New Roman" w:cs="Times New Roman"/>
          <w:sz w:val="28"/>
          <w:szCs w:val="28"/>
        </w:rPr>
        <w:t>при наличии ученой степени доктора наук - 0,2;</w:t>
      </w:r>
    </w:p>
    <w:p w:rsidR="002B4C9E" w:rsidRDefault="002B4C9E" w:rsidP="002B4C9E">
      <w:pPr>
        <w:autoSpaceDE w:val="0"/>
        <w:autoSpaceDN w:val="0"/>
        <w:adjustRightInd w:val="0"/>
        <w:spacing w:after="0" w:line="240" w:lineRule="auto"/>
        <w:ind w:firstLine="709"/>
        <w:jc w:val="both"/>
        <w:rPr>
          <w:rFonts w:ascii="Times New Roman" w:hAnsi="Times New Roman" w:cs="Times New Roman"/>
          <w:sz w:val="28"/>
          <w:szCs w:val="28"/>
        </w:rPr>
      </w:pPr>
      <w:r w:rsidRPr="002B4C9E">
        <w:rPr>
          <w:rFonts w:ascii="Times New Roman" w:hAnsi="Times New Roman" w:cs="Times New Roman"/>
          <w:sz w:val="28"/>
          <w:szCs w:val="28"/>
        </w:rPr>
        <w:t>при наличии ученой степени кандидата наук - 0,1.</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7. При введении отраслевых систем оплаты труда работников государственных учреждений Камчатского края размеры и условия осуществления выплат компенсационного и стимулирующего характера устанавливаются в положениях об отраслевых системах оплаты труда с учетом положений настоящего Порядка.</w:t>
      </w:r>
    </w:p>
    <w:p w:rsidR="00D719F4" w:rsidRPr="00A21775" w:rsidRDefault="00D719F4" w:rsidP="00A21775">
      <w:pPr>
        <w:spacing w:after="0" w:line="240" w:lineRule="auto"/>
        <w:ind w:firstLine="709"/>
        <w:jc w:val="both"/>
        <w:rPr>
          <w:rFonts w:ascii="Times New Roman" w:hAnsi="Times New Roman" w:cs="Times New Roman"/>
          <w:sz w:val="28"/>
          <w:szCs w:val="28"/>
        </w:rPr>
      </w:pPr>
      <w:r w:rsidRPr="00A21775">
        <w:rPr>
          <w:rFonts w:ascii="Times New Roman" w:hAnsi="Times New Roman" w:cs="Times New Roman"/>
          <w:sz w:val="28"/>
          <w:szCs w:val="28"/>
        </w:rPr>
        <w:t>Размеры и условия осуществления выплат компенсационного и стимулирующего характера конкретизируются в трудовых договорах работников.</w:t>
      </w:r>
      <w:r w:rsidR="00A21775">
        <w:rPr>
          <w:rFonts w:ascii="Times New Roman" w:hAnsi="Times New Roman" w:cs="Times New Roman"/>
          <w:sz w:val="28"/>
          <w:szCs w:val="28"/>
        </w:rPr>
        <w:t>».</w:t>
      </w:r>
    </w:p>
    <w:p w:rsidR="00CF5BFC" w:rsidRPr="00A21775" w:rsidRDefault="00CF5BFC" w:rsidP="00A21775">
      <w:pPr>
        <w:spacing w:after="0" w:line="240" w:lineRule="auto"/>
        <w:ind w:firstLine="709"/>
        <w:jc w:val="both"/>
        <w:rPr>
          <w:rFonts w:ascii="Times New Roman" w:hAnsi="Times New Roman" w:cs="Times New Roman"/>
          <w:sz w:val="28"/>
          <w:szCs w:val="28"/>
        </w:rPr>
      </w:pPr>
    </w:p>
    <w:p w:rsidR="00CF5BFC" w:rsidRPr="00033533" w:rsidRDefault="00CF5BFC" w:rsidP="00673A8F"/>
    <w:sectPr w:rsidR="00CF5BFC" w:rsidRPr="00033533" w:rsidSect="00F0632F">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EC" w:rsidRDefault="00830FEC" w:rsidP="0031799B">
      <w:pPr>
        <w:spacing w:after="0" w:line="240" w:lineRule="auto"/>
      </w:pPr>
      <w:r>
        <w:separator/>
      </w:r>
    </w:p>
  </w:endnote>
  <w:endnote w:type="continuationSeparator" w:id="0">
    <w:p w:rsidR="00830FEC" w:rsidRDefault="00830FE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EC" w:rsidRDefault="00830FEC" w:rsidP="0031799B">
      <w:pPr>
        <w:spacing w:after="0" w:line="240" w:lineRule="auto"/>
      </w:pPr>
      <w:r>
        <w:separator/>
      </w:r>
    </w:p>
  </w:footnote>
  <w:footnote w:type="continuationSeparator" w:id="0">
    <w:p w:rsidR="00830FEC" w:rsidRDefault="00830FEC"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35918"/>
      <w:docPartObj>
        <w:docPartGallery w:val="Page Numbers (Top of Page)"/>
        <w:docPartUnique/>
      </w:docPartObj>
    </w:sdtPr>
    <w:sdtEndPr>
      <w:rPr>
        <w:rFonts w:ascii="Times New Roman" w:hAnsi="Times New Roman" w:cs="Times New Roman"/>
        <w:sz w:val="28"/>
        <w:szCs w:val="28"/>
      </w:rPr>
    </w:sdtEndPr>
    <w:sdtContent>
      <w:p w:rsidR="00F0632F" w:rsidRPr="00E231E5" w:rsidRDefault="00F0632F">
        <w:pPr>
          <w:pStyle w:val="aa"/>
          <w:jc w:val="center"/>
          <w:rPr>
            <w:rFonts w:ascii="Times New Roman" w:hAnsi="Times New Roman" w:cs="Times New Roman"/>
            <w:sz w:val="28"/>
            <w:szCs w:val="28"/>
          </w:rPr>
        </w:pPr>
        <w:r w:rsidRPr="00E231E5">
          <w:rPr>
            <w:rFonts w:ascii="Times New Roman" w:hAnsi="Times New Roman" w:cs="Times New Roman"/>
            <w:sz w:val="28"/>
            <w:szCs w:val="28"/>
          </w:rPr>
          <w:fldChar w:fldCharType="begin"/>
        </w:r>
        <w:r w:rsidRPr="00E231E5">
          <w:rPr>
            <w:rFonts w:ascii="Times New Roman" w:hAnsi="Times New Roman" w:cs="Times New Roman"/>
            <w:sz w:val="28"/>
            <w:szCs w:val="28"/>
          </w:rPr>
          <w:instrText>PAGE   \* MERGEFORMAT</w:instrText>
        </w:r>
        <w:r w:rsidRPr="00E231E5">
          <w:rPr>
            <w:rFonts w:ascii="Times New Roman" w:hAnsi="Times New Roman" w:cs="Times New Roman"/>
            <w:sz w:val="28"/>
            <w:szCs w:val="28"/>
          </w:rPr>
          <w:fldChar w:fldCharType="separate"/>
        </w:r>
        <w:r w:rsidR="00A459FF">
          <w:rPr>
            <w:rFonts w:ascii="Times New Roman" w:hAnsi="Times New Roman" w:cs="Times New Roman"/>
            <w:noProof/>
            <w:sz w:val="28"/>
            <w:szCs w:val="28"/>
          </w:rPr>
          <w:t>10</w:t>
        </w:r>
        <w:r w:rsidRPr="00E231E5">
          <w:rPr>
            <w:rFonts w:ascii="Times New Roman" w:hAnsi="Times New Roman" w:cs="Times New Roman"/>
            <w:sz w:val="28"/>
            <w:szCs w:val="28"/>
          </w:rPr>
          <w:fldChar w:fldCharType="end"/>
        </w:r>
      </w:p>
    </w:sdtContent>
  </w:sdt>
  <w:p w:rsidR="00F0632F" w:rsidRDefault="00F0632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26388"/>
    <w:rsid w:val="00033533"/>
    <w:rsid w:val="00033DFA"/>
    <w:rsid w:val="00045111"/>
    <w:rsid w:val="00045304"/>
    <w:rsid w:val="00053869"/>
    <w:rsid w:val="00066C50"/>
    <w:rsid w:val="00076132"/>
    <w:rsid w:val="00077162"/>
    <w:rsid w:val="00082619"/>
    <w:rsid w:val="00095795"/>
    <w:rsid w:val="000A19A8"/>
    <w:rsid w:val="000B1239"/>
    <w:rsid w:val="000C7139"/>
    <w:rsid w:val="000E53EF"/>
    <w:rsid w:val="001125EB"/>
    <w:rsid w:val="00112C1A"/>
    <w:rsid w:val="001208AF"/>
    <w:rsid w:val="00126EFA"/>
    <w:rsid w:val="00140E22"/>
    <w:rsid w:val="00145244"/>
    <w:rsid w:val="00155C49"/>
    <w:rsid w:val="00155CD8"/>
    <w:rsid w:val="00180140"/>
    <w:rsid w:val="00181702"/>
    <w:rsid w:val="00181A55"/>
    <w:rsid w:val="001B36BC"/>
    <w:rsid w:val="001C15D6"/>
    <w:rsid w:val="001D00F5"/>
    <w:rsid w:val="001D14FF"/>
    <w:rsid w:val="001D4724"/>
    <w:rsid w:val="001F1DD5"/>
    <w:rsid w:val="0022234A"/>
    <w:rsid w:val="00225F0E"/>
    <w:rsid w:val="002334FF"/>
    <w:rsid w:val="00233FCB"/>
    <w:rsid w:val="0024385A"/>
    <w:rsid w:val="00257670"/>
    <w:rsid w:val="00295AC8"/>
    <w:rsid w:val="002B4C9E"/>
    <w:rsid w:val="002C2B5A"/>
    <w:rsid w:val="002D5D0F"/>
    <w:rsid w:val="002E4E87"/>
    <w:rsid w:val="002F3844"/>
    <w:rsid w:val="0030022E"/>
    <w:rsid w:val="00313CF4"/>
    <w:rsid w:val="0031799B"/>
    <w:rsid w:val="00327B6F"/>
    <w:rsid w:val="003435A1"/>
    <w:rsid w:val="00374C3C"/>
    <w:rsid w:val="0038403D"/>
    <w:rsid w:val="00397C94"/>
    <w:rsid w:val="003A6DBE"/>
    <w:rsid w:val="003B0709"/>
    <w:rsid w:val="003B52E1"/>
    <w:rsid w:val="003B55E1"/>
    <w:rsid w:val="003B668D"/>
    <w:rsid w:val="003C30E0"/>
    <w:rsid w:val="00412F3C"/>
    <w:rsid w:val="0043251D"/>
    <w:rsid w:val="004348C7"/>
    <w:rsid w:val="0043505F"/>
    <w:rsid w:val="004351FE"/>
    <w:rsid w:val="004415AF"/>
    <w:rsid w:val="004440D5"/>
    <w:rsid w:val="00447BFD"/>
    <w:rsid w:val="004549E8"/>
    <w:rsid w:val="00464949"/>
    <w:rsid w:val="00466B97"/>
    <w:rsid w:val="004674A8"/>
    <w:rsid w:val="004871C5"/>
    <w:rsid w:val="004B221A"/>
    <w:rsid w:val="004C1C88"/>
    <w:rsid w:val="004C730A"/>
    <w:rsid w:val="004D5165"/>
    <w:rsid w:val="004E00B2"/>
    <w:rsid w:val="004E554E"/>
    <w:rsid w:val="004E6A87"/>
    <w:rsid w:val="00503FC3"/>
    <w:rsid w:val="005271B3"/>
    <w:rsid w:val="00536390"/>
    <w:rsid w:val="005578C9"/>
    <w:rsid w:val="00563B33"/>
    <w:rsid w:val="00576D34"/>
    <w:rsid w:val="005846D7"/>
    <w:rsid w:val="005A7771"/>
    <w:rsid w:val="005D2494"/>
    <w:rsid w:val="005F11A7"/>
    <w:rsid w:val="005F1F7D"/>
    <w:rsid w:val="00606398"/>
    <w:rsid w:val="006271E6"/>
    <w:rsid w:val="00631037"/>
    <w:rsid w:val="00650CAB"/>
    <w:rsid w:val="00663D27"/>
    <w:rsid w:val="006664BC"/>
    <w:rsid w:val="00666603"/>
    <w:rsid w:val="00673A8F"/>
    <w:rsid w:val="00675901"/>
    <w:rsid w:val="00681BFE"/>
    <w:rsid w:val="0069601C"/>
    <w:rsid w:val="006A541B"/>
    <w:rsid w:val="006B115E"/>
    <w:rsid w:val="006E593A"/>
    <w:rsid w:val="006F5D44"/>
    <w:rsid w:val="00725A0F"/>
    <w:rsid w:val="0074156B"/>
    <w:rsid w:val="00744B7F"/>
    <w:rsid w:val="0077732E"/>
    <w:rsid w:val="00796B9B"/>
    <w:rsid w:val="007B3851"/>
    <w:rsid w:val="007D746A"/>
    <w:rsid w:val="007E7ADA"/>
    <w:rsid w:val="007F0218"/>
    <w:rsid w:val="007F3D5B"/>
    <w:rsid w:val="00807B5A"/>
    <w:rsid w:val="00812B9A"/>
    <w:rsid w:val="00830FEC"/>
    <w:rsid w:val="0085578D"/>
    <w:rsid w:val="00860C71"/>
    <w:rsid w:val="008708D4"/>
    <w:rsid w:val="0089042F"/>
    <w:rsid w:val="00894735"/>
    <w:rsid w:val="008B1995"/>
    <w:rsid w:val="008B262E"/>
    <w:rsid w:val="008B3FCB"/>
    <w:rsid w:val="008B668F"/>
    <w:rsid w:val="008C0054"/>
    <w:rsid w:val="008D4AE0"/>
    <w:rsid w:val="008D6646"/>
    <w:rsid w:val="008D7127"/>
    <w:rsid w:val="008E15F4"/>
    <w:rsid w:val="008F2635"/>
    <w:rsid w:val="0090254C"/>
    <w:rsid w:val="00907229"/>
    <w:rsid w:val="0091585A"/>
    <w:rsid w:val="00925E4D"/>
    <w:rsid w:val="009277F0"/>
    <w:rsid w:val="0093395B"/>
    <w:rsid w:val="0094073A"/>
    <w:rsid w:val="0095264E"/>
    <w:rsid w:val="0095344D"/>
    <w:rsid w:val="00962575"/>
    <w:rsid w:val="0096751B"/>
    <w:rsid w:val="00984BF2"/>
    <w:rsid w:val="00997969"/>
    <w:rsid w:val="009A471F"/>
    <w:rsid w:val="009F320C"/>
    <w:rsid w:val="00A02643"/>
    <w:rsid w:val="00A123CB"/>
    <w:rsid w:val="00A21775"/>
    <w:rsid w:val="00A43195"/>
    <w:rsid w:val="00A459FF"/>
    <w:rsid w:val="00A60A00"/>
    <w:rsid w:val="00A7381C"/>
    <w:rsid w:val="00A8227F"/>
    <w:rsid w:val="00A834AC"/>
    <w:rsid w:val="00A84370"/>
    <w:rsid w:val="00A90CDD"/>
    <w:rsid w:val="00AB0F55"/>
    <w:rsid w:val="00AB3ECC"/>
    <w:rsid w:val="00AC6C05"/>
    <w:rsid w:val="00AC6E43"/>
    <w:rsid w:val="00AE7481"/>
    <w:rsid w:val="00AF4409"/>
    <w:rsid w:val="00B11806"/>
    <w:rsid w:val="00B12F65"/>
    <w:rsid w:val="00B17A8B"/>
    <w:rsid w:val="00B233C6"/>
    <w:rsid w:val="00B24FFB"/>
    <w:rsid w:val="00B64060"/>
    <w:rsid w:val="00B67B7F"/>
    <w:rsid w:val="00B759EC"/>
    <w:rsid w:val="00B75E4C"/>
    <w:rsid w:val="00B81EC3"/>
    <w:rsid w:val="00B831E8"/>
    <w:rsid w:val="00B833C0"/>
    <w:rsid w:val="00BA6DC7"/>
    <w:rsid w:val="00BB478D"/>
    <w:rsid w:val="00BD13FF"/>
    <w:rsid w:val="00BE1E47"/>
    <w:rsid w:val="00BF2695"/>
    <w:rsid w:val="00BF3269"/>
    <w:rsid w:val="00C22F2F"/>
    <w:rsid w:val="00C2565C"/>
    <w:rsid w:val="00C366DA"/>
    <w:rsid w:val="00C37B1E"/>
    <w:rsid w:val="00C442AB"/>
    <w:rsid w:val="00C502D0"/>
    <w:rsid w:val="00C5596B"/>
    <w:rsid w:val="00C64879"/>
    <w:rsid w:val="00C73DCC"/>
    <w:rsid w:val="00C90D3D"/>
    <w:rsid w:val="00CB0344"/>
    <w:rsid w:val="00CD4B81"/>
    <w:rsid w:val="00CF46AE"/>
    <w:rsid w:val="00CF5BFC"/>
    <w:rsid w:val="00D0561A"/>
    <w:rsid w:val="00D16B35"/>
    <w:rsid w:val="00D206A1"/>
    <w:rsid w:val="00D31705"/>
    <w:rsid w:val="00D330ED"/>
    <w:rsid w:val="00D47CEF"/>
    <w:rsid w:val="00D50172"/>
    <w:rsid w:val="00D51DAE"/>
    <w:rsid w:val="00D62154"/>
    <w:rsid w:val="00D719F4"/>
    <w:rsid w:val="00D934F6"/>
    <w:rsid w:val="00DC189A"/>
    <w:rsid w:val="00DD3A94"/>
    <w:rsid w:val="00DD48C2"/>
    <w:rsid w:val="00DF3901"/>
    <w:rsid w:val="00DF3A35"/>
    <w:rsid w:val="00E05881"/>
    <w:rsid w:val="00E0619C"/>
    <w:rsid w:val="00E159EE"/>
    <w:rsid w:val="00E21060"/>
    <w:rsid w:val="00E231E5"/>
    <w:rsid w:val="00E40D0A"/>
    <w:rsid w:val="00E43CC4"/>
    <w:rsid w:val="00E60260"/>
    <w:rsid w:val="00E61A8D"/>
    <w:rsid w:val="00E72DA7"/>
    <w:rsid w:val="00E763D6"/>
    <w:rsid w:val="00E8524F"/>
    <w:rsid w:val="00E92746"/>
    <w:rsid w:val="00EC2DBB"/>
    <w:rsid w:val="00ED1713"/>
    <w:rsid w:val="00EF524F"/>
    <w:rsid w:val="00F02263"/>
    <w:rsid w:val="00F0632F"/>
    <w:rsid w:val="00F148B5"/>
    <w:rsid w:val="00F42F6B"/>
    <w:rsid w:val="00F46EC1"/>
    <w:rsid w:val="00F52709"/>
    <w:rsid w:val="00F63133"/>
    <w:rsid w:val="00F81A81"/>
    <w:rsid w:val="00F9463D"/>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A957"/>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66C1-39B4-42BC-A472-A660FF1E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10</Pages>
  <Words>2731</Words>
  <Characters>15570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Тихонов Александр Михайлович</cp:lastModifiedBy>
  <cp:revision>38</cp:revision>
  <cp:lastPrinted>2021-10-13T05:03:00Z</cp:lastPrinted>
  <dcterms:created xsi:type="dcterms:W3CDTF">2023-03-20T01:21:00Z</dcterms:created>
  <dcterms:modified xsi:type="dcterms:W3CDTF">2023-05-24T04:50:00Z</dcterms:modified>
</cp:coreProperties>
</file>