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56" w:rsidRDefault="00D349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A56" w:rsidRDefault="00440A5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0A56" w:rsidRDefault="004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A56" w:rsidRDefault="00440A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A56" w:rsidRDefault="00D3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440A56" w:rsidRDefault="00D3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440A56" w:rsidRDefault="0044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6" w:rsidRDefault="00D3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40A56" w:rsidRDefault="00440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6" w:rsidRDefault="00440A5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3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440A56">
        <w:trPr>
          <w:trHeight w:hRule="exact" w:val="380"/>
        </w:trPr>
        <w:tc>
          <w:tcPr>
            <w:tcW w:w="4395" w:type="dxa"/>
            <w:tcBorders>
              <w:bottom w:val="single" w:sz="4" w:space="0" w:color="000000"/>
            </w:tcBorders>
          </w:tcPr>
          <w:p w:rsidR="00440A56" w:rsidRDefault="00D349AE">
            <w:pPr>
              <w:widowControl w:val="0"/>
              <w:spacing w:after="0" w:line="276" w:lineRule="auto"/>
              <w:ind w:left="214"/>
              <w:jc w:val="center"/>
              <w:rPr>
                <w:sz w:val="24"/>
                <w:szCs w:val="24"/>
              </w:rPr>
            </w:pPr>
            <w:bookmarkStart w:id="0" w:name="REGNUMDATESTAMP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регистрации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] № [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  <w:bookmarkEnd w:id="0"/>
          </w:p>
        </w:tc>
      </w:tr>
    </w:tbl>
    <w:p w:rsidR="00440A56" w:rsidRDefault="00D349AE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40A56" w:rsidRDefault="00440A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56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2"/>
      </w:tblGrid>
      <w:tr w:rsidR="00440A56" w:rsidTr="00ED23DD">
        <w:trPr>
          <w:trHeight w:val="3428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440A56" w:rsidRDefault="000222E8" w:rsidP="00D13EDC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</w:t>
            </w:r>
            <w:r w:rsidR="00D13E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EDC">
              <w:rPr>
                <w:rFonts w:ascii="Times New Roman" w:hAnsi="Times New Roman" w:cs="Times New Roman"/>
                <w:sz w:val="28"/>
                <w:szCs w:val="28"/>
              </w:rPr>
              <w:t xml:space="preserve">1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162E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C162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23.11.2022 № 418 </w:t>
            </w:r>
            <w:r w:rsidR="00FA3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085D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нормативных затрат на обеспечение функций Министерства труда и развития кадрового потенциала Камчатского края и краевых государственных казенных учреждений центров занятости населения, подведомственных Министерству труда и развития кадрового потенциала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0A56" w:rsidRDefault="00440A56" w:rsidP="0066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51" w:rsidRPr="006D085D" w:rsidRDefault="00666B51" w:rsidP="00666B51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85D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                                          «О контрактной системе в сфере закупок товаров, работ, услуг для обеспечения государственных и муниципальных нужд», постановлением Прав</w:t>
      </w:r>
      <w:r>
        <w:rPr>
          <w:rFonts w:ascii="Times New Roman" w:hAnsi="Times New Roman" w:cs="Times New Roman"/>
          <w:bCs/>
          <w:sz w:val="28"/>
          <w:szCs w:val="28"/>
        </w:rPr>
        <w:t>ительства Камчатского края от 06.05.2021 № 174</w:t>
      </w:r>
      <w:r w:rsidRPr="006D085D">
        <w:rPr>
          <w:rFonts w:ascii="Times New Roman" w:hAnsi="Times New Roman" w:cs="Times New Roman"/>
          <w:bCs/>
          <w:sz w:val="28"/>
          <w:szCs w:val="28"/>
        </w:rPr>
        <w:t xml:space="preserve">-П  «Об утверждении Правил определения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</w:t>
      </w:r>
      <w:r w:rsidRPr="006D085D">
        <w:rPr>
          <w:rFonts w:ascii="Times New Roman" w:hAnsi="Times New Roman" w:cs="Times New Roman"/>
          <w:bCs/>
          <w:sz w:val="28"/>
          <w:szCs w:val="28"/>
        </w:rPr>
        <w:t>государственной власти Камчатского края и подведомственных им краевых казенных учреждений»</w:t>
      </w:r>
    </w:p>
    <w:p w:rsidR="005956C1" w:rsidRDefault="005956C1" w:rsidP="00ED2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56" w:rsidRDefault="00D34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40A56" w:rsidRDefault="00440A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77" w:rsidRDefault="000222E8" w:rsidP="005956C1">
      <w:pPr>
        <w:pStyle w:val="af2"/>
        <w:numPr>
          <w:ilvl w:val="0"/>
          <w:numId w:val="1"/>
        </w:numPr>
        <w:tabs>
          <w:tab w:val="left" w:pos="851"/>
        </w:tabs>
        <w:autoSpaceDE w:val="0"/>
        <w:spacing w:after="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приложение </w:t>
      </w:r>
      <w:r w:rsidR="009C2CB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62EC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приказ</w:t>
      </w:r>
      <w:r w:rsidR="00C162E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A3268">
        <w:rPr>
          <w:rFonts w:ascii="Times New Roman" w:hAnsi="Times New Roman"/>
          <w:bCs/>
          <w:sz w:val="28"/>
          <w:szCs w:val="28"/>
        </w:rPr>
        <w:t xml:space="preserve">Министерства труда и развития кадрового потенциала Камчатского края </w:t>
      </w:r>
      <w:r>
        <w:rPr>
          <w:rFonts w:ascii="Times New Roman" w:hAnsi="Times New Roman"/>
          <w:bCs/>
          <w:sz w:val="28"/>
          <w:szCs w:val="28"/>
        </w:rPr>
        <w:t>от 23.11.2022 № 418</w:t>
      </w:r>
      <w:r w:rsidR="00C162EC">
        <w:rPr>
          <w:rFonts w:ascii="Times New Roman" w:hAnsi="Times New Roman"/>
          <w:bCs/>
          <w:sz w:val="28"/>
          <w:szCs w:val="28"/>
        </w:rPr>
        <w:t xml:space="preserve"> </w:t>
      </w:r>
      <w:r w:rsidR="00B77CAC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71297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66B51" w:rsidRDefault="00712977" w:rsidP="00712977">
      <w:pPr>
        <w:pStyle w:val="af2"/>
        <w:tabs>
          <w:tab w:val="left" w:pos="851"/>
        </w:tabs>
        <w:autoSpaceDE w:val="0"/>
        <w:spacing w:after="0" w:line="264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раздел 2.2.</w:t>
      </w:r>
      <w:r w:rsidR="00B77CAC">
        <w:rPr>
          <w:rFonts w:ascii="Times New Roman" w:hAnsi="Times New Roman"/>
          <w:bCs/>
          <w:sz w:val="28"/>
          <w:szCs w:val="28"/>
        </w:rPr>
        <w:t xml:space="preserve"> дополнить</w:t>
      </w:r>
      <w:r>
        <w:rPr>
          <w:rFonts w:ascii="Times New Roman" w:hAnsi="Times New Roman"/>
          <w:bCs/>
          <w:sz w:val="28"/>
          <w:szCs w:val="28"/>
        </w:rPr>
        <w:t xml:space="preserve"> пунктом 2.2.8</w:t>
      </w:r>
      <w:r w:rsidR="008011D4">
        <w:rPr>
          <w:rFonts w:ascii="Times New Roman" w:hAnsi="Times New Roman"/>
          <w:bCs/>
          <w:sz w:val="28"/>
          <w:szCs w:val="28"/>
        </w:rPr>
        <w:t>.</w:t>
      </w:r>
      <w:r w:rsidR="00FA3268">
        <w:rPr>
          <w:rFonts w:ascii="Times New Roman" w:hAnsi="Times New Roman"/>
          <w:bCs/>
          <w:sz w:val="28"/>
          <w:szCs w:val="28"/>
        </w:rPr>
        <w:t xml:space="preserve"> </w:t>
      </w:r>
      <w:r w:rsidR="006133E0">
        <w:rPr>
          <w:rFonts w:ascii="Times New Roman" w:hAnsi="Times New Roman"/>
          <w:bCs/>
          <w:sz w:val="28"/>
          <w:szCs w:val="28"/>
        </w:rPr>
        <w:t>следующего содержания</w:t>
      </w:r>
      <w:r w:rsidR="000222E8">
        <w:rPr>
          <w:rFonts w:ascii="Times New Roman" w:hAnsi="Times New Roman"/>
          <w:bCs/>
          <w:sz w:val="28"/>
          <w:szCs w:val="28"/>
        </w:rPr>
        <w:t>:</w:t>
      </w:r>
    </w:p>
    <w:p w:rsidR="000222E8" w:rsidRDefault="000222E8" w:rsidP="000222E8">
      <w:pPr>
        <w:pStyle w:val="af2"/>
        <w:autoSpaceDE w:val="0"/>
        <w:spacing w:after="0" w:line="264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6133E0" w:rsidRDefault="006133E0" w:rsidP="000222E8">
      <w:pPr>
        <w:pStyle w:val="af2"/>
        <w:autoSpaceDE w:val="0"/>
        <w:spacing w:after="0" w:line="264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0222E8" w:rsidRDefault="00913C52" w:rsidP="0071297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12977">
        <w:rPr>
          <w:rFonts w:ascii="Times New Roman" w:hAnsi="Times New Roman"/>
          <w:sz w:val="28"/>
        </w:rPr>
        <w:t xml:space="preserve">2.2.8. </w:t>
      </w:r>
      <w:r w:rsidR="00712977" w:rsidRPr="00331D96">
        <w:rPr>
          <w:rFonts w:ascii="Times New Roman" w:hAnsi="Times New Roman"/>
          <w:sz w:val="28"/>
        </w:rPr>
        <w:t xml:space="preserve">Затраты </w:t>
      </w:r>
      <w:r w:rsidR="00712977">
        <w:rPr>
          <w:rFonts w:ascii="Times New Roman" w:hAnsi="Times New Roman"/>
          <w:sz w:val="28"/>
        </w:rPr>
        <w:t>по заправке восстановлению картриджей для лазерных принтеров и копировальной техник</w:t>
      </w:r>
      <w:r w:rsidR="008011D4">
        <w:rPr>
          <w:rFonts w:ascii="Times New Roman" w:hAnsi="Times New Roman"/>
          <w:sz w:val="28"/>
        </w:rPr>
        <w:t>и</w:t>
      </w:r>
      <w:r w:rsidR="00712977">
        <w:rPr>
          <w:rFonts w:ascii="Times New Roman" w:hAnsi="Times New Roman"/>
          <w:sz w:val="28"/>
        </w:rPr>
        <w:t xml:space="preserve"> </w:t>
      </w:r>
      <w:r w:rsidR="00712977" w:rsidRPr="00331D96">
        <w:rPr>
          <w:rFonts w:ascii="Times New Roman" w:hAnsi="Times New Roman"/>
          <w:sz w:val="28"/>
          <w:szCs w:val="28"/>
          <w:lang w:eastAsia="ru-RU"/>
        </w:rPr>
        <w:t>определяются по фактическим затр</w:t>
      </w:r>
      <w:r w:rsidR="00712977">
        <w:rPr>
          <w:rFonts w:ascii="Times New Roman" w:hAnsi="Times New Roman"/>
          <w:sz w:val="28"/>
          <w:szCs w:val="28"/>
          <w:lang w:eastAsia="ru-RU"/>
        </w:rPr>
        <w:t>атам в отчетном финансовом году.</w:t>
      </w:r>
      <w:r w:rsidR="005956C1">
        <w:rPr>
          <w:rFonts w:ascii="Times New Roman" w:hAnsi="Times New Roman"/>
          <w:bCs/>
          <w:sz w:val="28"/>
          <w:szCs w:val="28"/>
        </w:rPr>
        <w:t>»</w:t>
      </w:r>
      <w:r w:rsidR="00B77CAC">
        <w:rPr>
          <w:rFonts w:ascii="Times New Roman" w:hAnsi="Times New Roman"/>
          <w:bCs/>
          <w:sz w:val="28"/>
          <w:szCs w:val="28"/>
        </w:rPr>
        <w:t>;</w:t>
      </w:r>
    </w:p>
    <w:p w:rsidR="00712977" w:rsidRDefault="00B77CAC" w:rsidP="0071297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12977">
        <w:rPr>
          <w:rFonts w:ascii="Times New Roman" w:hAnsi="Times New Roman"/>
          <w:bCs/>
          <w:sz w:val="28"/>
          <w:szCs w:val="28"/>
        </w:rPr>
        <w:t>раздел 3.3.</w:t>
      </w:r>
      <w:r>
        <w:rPr>
          <w:rFonts w:ascii="Times New Roman" w:hAnsi="Times New Roman"/>
          <w:bCs/>
          <w:sz w:val="28"/>
          <w:szCs w:val="28"/>
        </w:rPr>
        <w:t xml:space="preserve"> дополнить</w:t>
      </w:r>
      <w:r w:rsidR="00712977">
        <w:rPr>
          <w:rFonts w:ascii="Times New Roman" w:hAnsi="Times New Roman"/>
          <w:bCs/>
          <w:sz w:val="28"/>
          <w:szCs w:val="28"/>
        </w:rPr>
        <w:t xml:space="preserve"> пунктом 3.3.8</w:t>
      </w:r>
      <w:r w:rsidR="008011D4">
        <w:rPr>
          <w:rFonts w:ascii="Times New Roman" w:hAnsi="Times New Roman"/>
          <w:bCs/>
          <w:sz w:val="28"/>
          <w:szCs w:val="28"/>
        </w:rPr>
        <w:t>.</w:t>
      </w:r>
      <w:r w:rsidR="00712977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712977" w:rsidRDefault="00712977" w:rsidP="0071297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3.3.8. Затраты на оплату услуг по сбору, транспортировке, утилизации отходов производства </w:t>
      </w:r>
      <w:r w:rsidRPr="00331D96">
        <w:rPr>
          <w:rFonts w:ascii="Times New Roman" w:hAnsi="Times New Roman"/>
          <w:sz w:val="28"/>
          <w:szCs w:val="28"/>
          <w:lang w:eastAsia="ru-RU"/>
        </w:rPr>
        <w:t>определяются по фактическим затр</w:t>
      </w:r>
      <w:r>
        <w:rPr>
          <w:rFonts w:ascii="Times New Roman" w:hAnsi="Times New Roman"/>
          <w:sz w:val="28"/>
          <w:szCs w:val="28"/>
          <w:lang w:eastAsia="ru-RU"/>
        </w:rPr>
        <w:t>ат</w:t>
      </w:r>
      <w:r w:rsidR="00B77CAC">
        <w:rPr>
          <w:rFonts w:ascii="Times New Roman" w:hAnsi="Times New Roman"/>
          <w:sz w:val="28"/>
          <w:szCs w:val="28"/>
          <w:lang w:eastAsia="ru-RU"/>
        </w:rPr>
        <w:t>ам в отчетном финансовом году.»;</w:t>
      </w:r>
    </w:p>
    <w:p w:rsidR="003A577E" w:rsidRPr="003A577E" w:rsidRDefault="00712977" w:rsidP="003A577E">
      <w:pPr>
        <w:tabs>
          <w:tab w:val="left" w:pos="709"/>
        </w:tabs>
        <w:autoSpaceDE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577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77CA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77CAC">
        <w:rPr>
          <w:rFonts w:ascii="Times New Roman" w:hAnsi="Times New Roman"/>
          <w:bCs/>
          <w:sz w:val="28"/>
          <w:szCs w:val="28"/>
        </w:rPr>
        <w:t>пункте</w:t>
      </w:r>
      <w:r w:rsidR="003A577E" w:rsidRPr="003A577E">
        <w:rPr>
          <w:rFonts w:ascii="Times New Roman" w:hAnsi="Times New Roman"/>
          <w:bCs/>
          <w:sz w:val="28"/>
          <w:szCs w:val="28"/>
        </w:rPr>
        <w:t xml:space="preserve"> 3.6.</w:t>
      </w:r>
      <w:r w:rsidR="003A577E">
        <w:rPr>
          <w:rFonts w:ascii="Times New Roman" w:hAnsi="Times New Roman"/>
          <w:bCs/>
          <w:sz w:val="28"/>
          <w:szCs w:val="28"/>
        </w:rPr>
        <w:t>1.3</w:t>
      </w:r>
      <w:r w:rsidR="008011D4">
        <w:rPr>
          <w:rFonts w:ascii="Times New Roman" w:hAnsi="Times New Roman"/>
          <w:bCs/>
          <w:sz w:val="28"/>
          <w:szCs w:val="28"/>
        </w:rPr>
        <w:t>.</w:t>
      </w:r>
      <w:r w:rsidR="00B77CAC">
        <w:rPr>
          <w:rFonts w:ascii="Times New Roman" w:hAnsi="Times New Roman"/>
          <w:bCs/>
          <w:sz w:val="28"/>
          <w:szCs w:val="28"/>
        </w:rPr>
        <w:t xml:space="preserve"> дополнить </w:t>
      </w:r>
      <w:r w:rsidR="003A577E" w:rsidRPr="003A577E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3A577E">
        <w:rPr>
          <w:rFonts w:ascii="Times New Roman" w:hAnsi="Times New Roman"/>
          <w:bCs/>
          <w:sz w:val="28"/>
          <w:szCs w:val="28"/>
        </w:rPr>
        <w:t>48</w:t>
      </w:r>
      <w:r w:rsidR="003A577E" w:rsidRPr="003A577E">
        <w:rPr>
          <w:rFonts w:ascii="Times New Roman" w:hAnsi="Times New Roman"/>
          <w:bCs/>
          <w:sz w:val="28"/>
          <w:szCs w:val="28"/>
        </w:rPr>
        <w:t xml:space="preserve"> пункт</w:t>
      </w:r>
      <w:r w:rsidR="003A577E">
        <w:rPr>
          <w:rFonts w:ascii="Times New Roman" w:hAnsi="Times New Roman"/>
          <w:bCs/>
          <w:sz w:val="28"/>
          <w:szCs w:val="28"/>
        </w:rPr>
        <w:t>ами</w:t>
      </w:r>
      <w:r w:rsidR="003A577E" w:rsidRPr="003A577E">
        <w:rPr>
          <w:rFonts w:ascii="Times New Roman" w:hAnsi="Times New Roman"/>
          <w:bCs/>
          <w:sz w:val="28"/>
          <w:szCs w:val="28"/>
        </w:rPr>
        <w:t xml:space="preserve"> </w:t>
      </w:r>
      <w:r w:rsidR="003A577E">
        <w:rPr>
          <w:rFonts w:ascii="Times New Roman" w:hAnsi="Times New Roman"/>
          <w:bCs/>
          <w:sz w:val="28"/>
          <w:szCs w:val="28"/>
        </w:rPr>
        <w:t xml:space="preserve">36 - </w:t>
      </w:r>
      <w:r w:rsidR="00B77CAC">
        <w:rPr>
          <w:rFonts w:ascii="Times New Roman" w:hAnsi="Times New Roman"/>
          <w:bCs/>
          <w:sz w:val="28"/>
          <w:szCs w:val="28"/>
        </w:rPr>
        <w:t>42</w:t>
      </w:r>
      <w:r w:rsidR="003A577E" w:rsidRPr="003A577E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3A577E" w:rsidRPr="00712977" w:rsidRDefault="003A577E" w:rsidP="003A57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67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87"/>
        <w:gridCol w:w="2268"/>
        <w:gridCol w:w="851"/>
        <w:gridCol w:w="1701"/>
        <w:gridCol w:w="1134"/>
        <w:gridCol w:w="1559"/>
        <w:gridCol w:w="1570"/>
      </w:tblGrid>
      <w:tr w:rsidR="003A577E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Держатель для бумажных полотенец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1 500,00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каж</w:t>
            </w:r>
            <w:r w:rsidR="006F4C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дое туалетное помещение </w:t>
            </w:r>
          </w:p>
        </w:tc>
      </w:tr>
      <w:tr w:rsidR="003A577E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Мешки для мусора на 240 литров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700,00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3A577E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Жидкое средство для мытья полов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300,00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3A577E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577E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77E" w:rsidRPr="001F674E" w:rsidRDefault="003A577E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Бумажные полотенца для диспенсера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77E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577E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577E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77E" w:rsidRDefault="003A577E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230,00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7E" w:rsidRPr="00A03A98" w:rsidRDefault="003A577E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каж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дое туалетное помещение </w:t>
            </w:r>
          </w:p>
        </w:tc>
      </w:tr>
      <w:tr w:rsidR="00B77CAC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Кисть плоская флейцевая 50мм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350,00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CAC" w:rsidRPr="00A03A98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B77CAC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Валик малярный 250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350,00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CAC" w:rsidRPr="00A03A98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B77CAC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Краски и эмали по металлу и ржавчине для наружных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2000,00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CAC" w:rsidRPr="00A03A98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</w:tbl>
    <w:p w:rsidR="00712977" w:rsidRPr="00712977" w:rsidRDefault="003A577E" w:rsidP="003A57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».</w:t>
      </w:r>
    </w:p>
    <w:p w:rsidR="00ED23DD" w:rsidRDefault="003A577E" w:rsidP="00A959E2">
      <w:pPr>
        <w:autoSpaceDE w:val="0"/>
        <w:spacing w:after="0" w:line="264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8011D4">
        <w:rPr>
          <w:rFonts w:ascii="Times New Roman" w:hAnsi="Times New Roman"/>
          <w:bCs/>
          <w:sz w:val="28"/>
          <w:szCs w:val="28"/>
        </w:rPr>
        <w:t xml:space="preserve"> </w:t>
      </w:r>
      <w:r w:rsidR="00130D4F" w:rsidRPr="003A577E">
        <w:rPr>
          <w:rFonts w:ascii="Times New Roman" w:hAnsi="Times New Roman"/>
          <w:bCs/>
          <w:sz w:val="28"/>
          <w:szCs w:val="28"/>
        </w:rPr>
        <w:t>Внести в приложение 2 к приказу Министерства труда и развития кадрового потенциала Камчатского кра</w:t>
      </w:r>
      <w:r w:rsidR="00A959E2">
        <w:rPr>
          <w:rFonts w:ascii="Times New Roman" w:hAnsi="Times New Roman"/>
          <w:bCs/>
          <w:sz w:val="28"/>
          <w:szCs w:val="28"/>
        </w:rPr>
        <w:t>я от 23.11.2022 № 418</w:t>
      </w:r>
      <w:r w:rsidR="00B77CAC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A959E2">
        <w:rPr>
          <w:rFonts w:ascii="Times New Roman" w:hAnsi="Times New Roman"/>
          <w:bCs/>
          <w:sz w:val="28"/>
          <w:szCs w:val="28"/>
        </w:rPr>
        <w:t>:</w:t>
      </w:r>
      <w:r w:rsidR="00130D4F" w:rsidRPr="003A577E">
        <w:rPr>
          <w:rFonts w:ascii="Times New Roman" w:hAnsi="Times New Roman"/>
          <w:bCs/>
          <w:sz w:val="28"/>
          <w:szCs w:val="28"/>
        </w:rPr>
        <w:t xml:space="preserve"> </w:t>
      </w:r>
    </w:p>
    <w:p w:rsidR="00A959E2" w:rsidRPr="00A959E2" w:rsidRDefault="00B77CAC" w:rsidP="00A959E2">
      <w:pPr>
        <w:pStyle w:val="af2"/>
        <w:tabs>
          <w:tab w:val="left" w:pos="851"/>
        </w:tabs>
        <w:autoSpaceDE w:val="0"/>
        <w:spacing w:after="0" w:line="264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959E2">
        <w:rPr>
          <w:rFonts w:ascii="Times New Roman" w:hAnsi="Times New Roman"/>
          <w:bCs/>
          <w:sz w:val="28"/>
          <w:szCs w:val="28"/>
        </w:rPr>
        <w:t xml:space="preserve">раздел 2.2. </w:t>
      </w:r>
      <w:r>
        <w:rPr>
          <w:rFonts w:ascii="Times New Roman" w:hAnsi="Times New Roman"/>
          <w:bCs/>
          <w:sz w:val="28"/>
          <w:szCs w:val="28"/>
        </w:rPr>
        <w:t xml:space="preserve"> дополнить </w:t>
      </w:r>
      <w:r w:rsidR="00A959E2">
        <w:rPr>
          <w:rFonts w:ascii="Times New Roman" w:hAnsi="Times New Roman"/>
          <w:bCs/>
          <w:sz w:val="28"/>
          <w:szCs w:val="28"/>
        </w:rPr>
        <w:t>пунктом 2.2.8</w:t>
      </w:r>
      <w:r w:rsidR="008011D4">
        <w:rPr>
          <w:rFonts w:ascii="Times New Roman" w:hAnsi="Times New Roman"/>
          <w:bCs/>
          <w:sz w:val="28"/>
          <w:szCs w:val="28"/>
        </w:rPr>
        <w:t>.</w:t>
      </w:r>
      <w:r w:rsidR="00A959E2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A959E2" w:rsidRDefault="00A959E2" w:rsidP="00A959E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2.2.8. </w:t>
      </w:r>
      <w:r w:rsidRPr="00331D96">
        <w:rPr>
          <w:rFonts w:ascii="Times New Roman" w:hAnsi="Times New Roman"/>
          <w:sz w:val="28"/>
        </w:rPr>
        <w:t xml:space="preserve">Затраты </w:t>
      </w:r>
      <w:r>
        <w:rPr>
          <w:rFonts w:ascii="Times New Roman" w:hAnsi="Times New Roman"/>
          <w:sz w:val="28"/>
        </w:rPr>
        <w:t>по заправке восстановлению картриджей для лазерных принтеров и копировальной техник</w:t>
      </w:r>
      <w:r w:rsidR="008011D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331D96">
        <w:rPr>
          <w:rFonts w:ascii="Times New Roman" w:hAnsi="Times New Roman"/>
          <w:sz w:val="28"/>
          <w:szCs w:val="28"/>
          <w:lang w:eastAsia="ru-RU"/>
        </w:rPr>
        <w:t>определяются по фактическим затр</w:t>
      </w:r>
      <w:r>
        <w:rPr>
          <w:rFonts w:ascii="Times New Roman" w:hAnsi="Times New Roman"/>
          <w:sz w:val="28"/>
          <w:szCs w:val="28"/>
          <w:lang w:eastAsia="ru-RU"/>
        </w:rPr>
        <w:t>атам в отчетном финансовом году.</w:t>
      </w:r>
      <w:r w:rsidR="00B77CAC">
        <w:rPr>
          <w:rFonts w:ascii="Times New Roman" w:hAnsi="Times New Roman"/>
          <w:bCs/>
          <w:sz w:val="28"/>
          <w:szCs w:val="28"/>
        </w:rPr>
        <w:t>»;</w:t>
      </w:r>
    </w:p>
    <w:p w:rsidR="00A959E2" w:rsidRDefault="00A959E2" w:rsidP="00A959E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011D4">
        <w:rPr>
          <w:rFonts w:ascii="Times New Roman" w:hAnsi="Times New Roman"/>
          <w:bCs/>
          <w:sz w:val="28"/>
          <w:szCs w:val="28"/>
        </w:rPr>
        <w:t xml:space="preserve">раздел 3.3. </w:t>
      </w:r>
      <w:r w:rsidR="00B77CAC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8011D4">
        <w:rPr>
          <w:rFonts w:ascii="Times New Roman" w:hAnsi="Times New Roman"/>
          <w:bCs/>
          <w:sz w:val="28"/>
          <w:szCs w:val="28"/>
        </w:rPr>
        <w:t>пунктом 3.4.9.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A959E2" w:rsidRDefault="00A959E2" w:rsidP="00A959E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011D4">
        <w:rPr>
          <w:rFonts w:ascii="Times New Roman" w:hAnsi="Times New Roman"/>
          <w:sz w:val="28"/>
          <w:szCs w:val="28"/>
          <w:lang w:eastAsia="ru-RU"/>
        </w:rPr>
        <w:t>3.4.9</w:t>
      </w:r>
      <w:r>
        <w:rPr>
          <w:rFonts w:ascii="Times New Roman" w:hAnsi="Times New Roman"/>
          <w:sz w:val="28"/>
          <w:szCs w:val="28"/>
          <w:lang w:eastAsia="ru-RU"/>
        </w:rPr>
        <w:t xml:space="preserve">. Затраты на оплату услуг по сбору, транспортировке, утилизации отходов производства </w:t>
      </w:r>
      <w:r w:rsidRPr="00331D96">
        <w:rPr>
          <w:rFonts w:ascii="Times New Roman" w:hAnsi="Times New Roman"/>
          <w:sz w:val="28"/>
          <w:szCs w:val="28"/>
          <w:lang w:eastAsia="ru-RU"/>
        </w:rPr>
        <w:t>определяются по фактическим затр</w:t>
      </w:r>
      <w:r>
        <w:rPr>
          <w:rFonts w:ascii="Times New Roman" w:hAnsi="Times New Roman"/>
          <w:sz w:val="28"/>
          <w:szCs w:val="28"/>
          <w:lang w:eastAsia="ru-RU"/>
        </w:rPr>
        <w:t>ат</w:t>
      </w:r>
      <w:r w:rsidR="00B77CAC">
        <w:rPr>
          <w:rFonts w:ascii="Times New Roman" w:hAnsi="Times New Roman"/>
          <w:sz w:val="28"/>
          <w:szCs w:val="28"/>
          <w:lang w:eastAsia="ru-RU"/>
        </w:rPr>
        <w:t>ам в отчетном финансовом году.»;</w:t>
      </w:r>
    </w:p>
    <w:p w:rsidR="00A959E2" w:rsidRPr="003A577E" w:rsidRDefault="00A959E2" w:rsidP="00A959E2">
      <w:pPr>
        <w:tabs>
          <w:tab w:val="left" w:pos="709"/>
        </w:tabs>
        <w:autoSpaceDE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577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011D4">
        <w:rPr>
          <w:rFonts w:ascii="Times New Roman" w:hAnsi="Times New Roman"/>
          <w:bCs/>
          <w:sz w:val="28"/>
          <w:szCs w:val="28"/>
        </w:rPr>
        <w:t>в пункте 3.7</w:t>
      </w:r>
      <w:r w:rsidRPr="003A577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1.3</w:t>
      </w:r>
      <w:r w:rsidR="00B77CAC">
        <w:rPr>
          <w:rFonts w:ascii="Times New Roman" w:hAnsi="Times New Roman"/>
          <w:bCs/>
          <w:sz w:val="28"/>
          <w:szCs w:val="28"/>
        </w:rPr>
        <w:t xml:space="preserve"> дополнить</w:t>
      </w:r>
      <w:r w:rsidRPr="003A577E">
        <w:rPr>
          <w:rFonts w:ascii="Times New Roman" w:hAnsi="Times New Roman"/>
          <w:bCs/>
          <w:sz w:val="28"/>
          <w:szCs w:val="28"/>
        </w:rPr>
        <w:t xml:space="preserve"> таблицу </w:t>
      </w:r>
      <w:r w:rsidR="008011D4">
        <w:rPr>
          <w:rFonts w:ascii="Times New Roman" w:hAnsi="Times New Roman"/>
          <w:bCs/>
          <w:sz w:val="28"/>
          <w:szCs w:val="28"/>
        </w:rPr>
        <w:t>57</w:t>
      </w:r>
      <w:r w:rsidRPr="003A577E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A57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36 - </w:t>
      </w:r>
      <w:r w:rsidR="00B77CAC">
        <w:rPr>
          <w:rFonts w:ascii="Times New Roman" w:hAnsi="Times New Roman"/>
          <w:bCs/>
          <w:sz w:val="28"/>
          <w:szCs w:val="28"/>
        </w:rPr>
        <w:t>42</w:t>
      </w:r>
      <w:r w:rsidRPr="003A577E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A959E2" w:rsidRPr="00712977" w:rsidRDefault="00A959E2" w:rsidP="00A959E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67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87"/>
        <w:gridCol w:w="2268"/>
        <w:gridCol w:w="851"/>
        <w:gridCol w:w="1701"/>
        <w:gridCol w:w="1134"/>
        <w:gridCol w:w="1559"/>
        <w:gridCol w:w="1570"/>
      </w:tblGrid>
      <w:tr w:rsidR="00A959E2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Держатель для бумажных полотенец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1 500,00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каж</w:t>
            </w:r>
            <w:r w:rsidR="006F4C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дое туалетное помещение</w:t>
            </w:r>
          </w:p>
        </w:tc>
      </w:tr>
      <w:tr w:rsidR="00A959E2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Мешки для мусора на 240 литров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700,00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A959E2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Жидкое средство для мытья полов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300,00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A959E2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9E2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9E2" w:rsidRPr="001F674E" w:rsidRDefault="00A959E2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Бумажные полотенца для диспенсера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9E2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59E2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59E2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9E2" w:rsidRDefault="00A959E2" w:rsidP="0000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230,00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9E2" w:rsidRPr="00A03A98" w:rsidRDefault="00A959E2" w:rsidP="0000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каж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дое туалетное помещение </w:t>
            </w:r>
          </w:p>
        </w:tc>
      </w:tr>
      <w:tr w:rsidR="00B77CAC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Кисть плоская флейцевая 50мм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350,00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CAC" w:rsidRPr="00A03A98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B77CAC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Валик малярный 250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350,00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CAC" w:rsidRPr="00A03A98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B77CAC" w:rsidRPr="00A03A98" w:rsidTr="00B77CAC">
        <w:trPr>
          <w:trHeight w:val="31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Краски и эмали по металлу и ржавчине для наружных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AC" w:rsidRDefault="00B77CAC" w:rsidP="00B77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2000,00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CAC" w:rsidRPr="00A03A98" w:rsidRDefault="00B77CAC" w:rsidP="00B77C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организацию</w:t>
            </w:r>
          </w:p>
        </w:tc>
      </w:tr>
    </w:tbl>
    <w:p w:rsidR="00ED23DD" w:rsidRPr="004A235A" w:rsidRDefault="00A959E2" w:rsidP="004A23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».</w:t>
      </w:r>
      <w:bookmarkStart w:id="1" w:name="_GoBack"/>
      <w:bookmarkEnd w:id="1"/>
    </w:p>
    <w:p w:rsidR="005956C1" w:rsidRPr="000222E8" w:rsidRDefault="005956C1" w:rsidP="008011D4">
      <w:pPr>
        <w:pStyle w:val="af3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исполнением данного приказа оставляю за собой.</w:t>
      </w:r>
    </w:p>
    <w:p w:rsidR="00666B51" w:rsidRDefault="00666B51" w:rsidP="00666B51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A56" w:rsidRDefault="00440A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56" w:rsidRDefault="00440A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545"/>
        <w:gridCol w:w="2835"/>
      </w:tblGrid>
      <w:tr w:rsidR="00440A56">
        <w:trPr>
          <w:trHeight w:val="1335"/>
        </w:trPr>
        <w:tc>
          <w:tcPr>
            <w:tcW w:w="3259" w:type="dxa"/>
            <w:shd w:val="clear" w:color="auto" w:fill="auto"/>
          </w:tcPr>
          <w:p w:rsidR="00440A56" w:rsidRDefault="00D349AE">
            <w:pPr>
              <w:widowControl w:val="0"/>
              <w:spacing w:after="0" w:line="240" w:lineRule="auto"/>
              <w:ind w:hanging="4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5" w:type="dxa"/>
            <w:shd w:val="clear" w:color="auto" w:fill="auto"/>
          </w:tcPr>
          <w:p w:rsidR="00440A56" w:rsidRDefault="00D349AE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440A56" w:rsidRDefault="00440A56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40A56" w:rsidRDefault="00D349AE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440A56" w:rsidRDefault="00440A56"/>
    <w:sectPr w:rsidR="00440A56" w:rsidSect="00913C52">
      <w:headerReference w:type="default" r:id="rId9"/>
      <w:footerReference w:type="default" r:id="rId10"/>
      <w:pgSz w:w="11906" w:h="16838"/>
      <w:pgMar w:top="1134" w:right="851" w:bottom="1134" w:left="1418" w:header="0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70" w:rsidRDefault="00427C70" w:rsidP="00FA3268">
      <w:pPr>
        <w:spacing w:after="0" w:line="240" w:lineRule="auto"/>
      </w:pPr>
      <w:r>
        <w:separator/>
      </w:r>
    </w:p>
  </w:endnote>
  <w:endnote w:type="continuationSeparator" w:id="0">
    <w:p w:rsidR="00427C70" w:rsidRDefault="00427C70" w:rsidP="00FA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68" w:rsidRDefault="00FA32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70" w:rsidRDefault="00427C70" w:rsidP="00FA3268">
      <w:pPr>
        <w:spacing w:after="0" w:line="240" w:lineRule="auto"/>
      </w:pPr>
      <w:r>
        <w:separator/>
      </w:r>
    </w:p>
  </w:footnote>
  <w:footnote w:type="continuationSeparator" w:id="0">
    <w:p w:rsidR="00427C70" w:rsidRDefault="00427C70" w:rsidP="00FA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52" w:rsidRDefault="00913C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005A"/>
    <w:multiLevelType w:val="hybridMultilevel"/>
    <w:tmpl w:val="78DE54B2"/>
    <w:lvl w:ilvl="0" w:tplc="13040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070DEA"/>
    <w:multiLevelType w:val="hybridMultilevel"/>
    <w:tmpl w:val="78DE54B2"/>
    <w:lvl w:ilvl="0" w:tplc="13040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503ADF"/>
    <w:multiLevelType w:val="hybridMultilevel"/>
    <w:tmpl w:val="F912D20C"/>
    <w:lvl w:ilvl="0" w:tplc="62EA0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EC227D"/>
    <w:multiLevelType w:val="hybridMultilevel"/>
    <w:tmpl w:val="78DE54B2"/>
    <w:lvl w:ilvl="0" w:tplc="13040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DE33F4"/>
    <w:multiLevelType w:val="hybridMultilevel"/>
    <w:tmpl w:val="AA66AA8C"/>
    <w:lvl w:ilvl="0" w:tplc="130404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56"/>
    <w:rsid w:val="000222E8"/>
    <w:rsid w:val="000C1924"/>
    <w:rsid w:val="00130D4F"/>
    <w:rsid w:val="003A577E"/>
    <w:rsid w:val="00427C70"/>
    <w:rsid w:val="00440A56"/>
    <w:rsid w:val="004A235A"/>
    <w:rsid w:val="005956C1"/>
    <w:rsid w:val="006133E0"/>
    <w:rsid w:val="00666B51"/>
    <w:rsid w:val="006F4CEF"/>
    <w:rsid w:val="00712977"/>
    <w:rsid w:val="008011D4"/>
    <w:rsid w:val="008E03A4"/>
    <w:rsid w:val="00913C52"/>
    <w:rsid w:val="009C28AB"/>
    <w:rsid w:val="009C2CB7"/>
    <w:rsid w:val="00A05FB7"/>
    <w:rsid w:val="00A32C77"/>
    <w:rsid w:val="00A959E2"/>
    <w:rsid w:val="00B3363E"/>
    <w:rsid w:val="00B77CAC"/>
    <w:rsid w:val="00B806A1"/>
    <w:rsid w:val="00C162EC"/>
    <w:rsid w:val="00C57EF9"/>
    <w:rsid w:val="00D0667A"/>
    <w:rsid w:val="00D13EDC"/>
    <w:rsid w:val="00D349AE"/>
    <w:rsid w:val="00D35182"/>
    <w:rsid w:val="00E00F6B"/>
    <w:rsid w:val="00E53AE1"/>
    <w:rsid w:val="00ED23DD"/>
    <w:rsid w:val="00FA3268"/>
    <w:rsid w:val="00FB65AD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B97E"/>
  <w15:docId w15:val="{54E89788-60A9-4432-AE9C-C75C459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customStyle="1" w:styleId="-">
    <w:name w:val="Интернет-ссылка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0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qFormat/>
    <w:rsid w:val="00666B5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Заголовок №3_"/>
    <w:rsid w:val="000222E8"/>
    <w:rPr>
      <w:b/>
      <w:sz w:val="23"/>
      <w:shd w:val="clear" w:color="auto" w:fill="FFFFFF"/>
    </w:rPr>
  </w:style>
  <w:style w:type="paragraph" w:styleId="af3">
    <w:name w:val="No Spacing"/>
    <w:basedOn w:val="a"/>
    <w:qFormat/>
    <w:rsid w:val="000222E8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zh-CN"/>
    </w:rPr>
  </w:style>
  <w:style w:type="character" w:styleId="af4">
    <w:name w:val="line number"/>
    <w:basedOn w:val="a0"/>
    <w:uiPriority w:val="99"/>
    <w:semiHidden/>
    <w:unhideWhenUsed/>
    <w:rsid w:val="00FA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9389-F191-47B4-9E56-59D44742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Хрячкова Екатерина Викторовна</cp:lastModifiedBy>
  <cp:revision>7</cp:revision>
  <cp:lastPrinted>2021-10-08T05:51:00Z</cp:lastPrinted>
  <dcterms:created xsi:type="dcterms:W3CDTF">2023-05-04T00:34:00Z</dcterms:created>
  <dcterms:modified xsi:type="dcterms:W3CDTF">2023-05-12T03:47:00Z</dcterms:modified>
  <dc:language>ru-RU</dc:language>
</cp:coreProperties>
</file>