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2D76FD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2D76FD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2D76F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2D76FD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2D76F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76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2D76F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2D76F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2D76F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2D76FD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2D76FD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2D76FD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2D76F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D76FD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2D76FD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2D76F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D76FD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2D76F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2D76FD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6FD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2D76FD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2D76F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D76FD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2D76FD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2D76F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D76FD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2D76F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2D76FD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76FD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2D76FD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593A" w:rsidRPr="002D76FD" w:rsidTr="00FF3D84">
        <w:tc>
          <w:tcPr>
            <w:tcW w:w="4820" w:type="dxa"/>
          </w:tcPr>
          <w:p w:rsidR="006E593A" w:rsidRPr="002D76FD" w:rsidRDefault="009F06BF" w:rsidP="00F70C8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6F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 </w:t>
            </w:r>
            <w:r w:rsidR="00B63FDC" w:rsidRPr="002D76F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внесении изменени</w:t>
            </w:r>
            <w:r w:rsidR="00F70C87" w:rsidRPr="002D76F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й</w:t>
            </w:r>
            <w:r w:rsidR="00B63FDC" w:rsidRPr="002D76F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в  постановлени</w:t>
            </w:r>
            <w:r w:rsidR="00F70C87" w:rsidRPr="002D76F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</w:t>
            </w:r>
            <w:r w:rsidR="00B63FDC" w:rsidRPr="002D76F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Правительства Камчатского края </w:t>
            </w:r>
            <w:r w:rsidR="00F70C87" w:rsidRPr="002D76F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от 30.01.2012                      № 75-П «Об утверждении Положения о порядке, размерах и условиях предоставления финансовой поддержки безработным гражданам при переезде и безработным гражданам и членам их семей в переселении в другую местность для трудоустройства по направлению органов службы занятости»</w:t>
            </w:r>
          </w:p>
        </w:tc>
      </w:tr>
    </w:tbl>
    <w:p w:rsidR="004549E8" w:rsidRPr="002D76FD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BF" w:rsidRPr="002D76FD" w:rsidRDefault="009F06BF" w:rsidP="009F06B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ПОСТАНОВЛЯЕТ:</w:t>
      </w:r>
    </w:p>
    <w:p w:rsidR="009F06BF" w:rsidRPr="002D76FD" w:rsidRDefault="009F06BF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8D6" w:rsidRPr="002D76FD" w:rsidRDefault="00FF3D84" w:rsidP="00B63F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</w:t>
      </w:r>
      <w:r w:rsidR="00B63FDC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Внести в постановлени</w:t>
      </w:r>
      <w:r w:rsidR="00F70C87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B63FDC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Правительства Камчатского края </w:t>
      </w:r>
      <w:r w:rsidR="00F70C87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30.01.2012                      № 75-П «Об утверждении Положения о порядке, размерах и условиях предоставления финансовой поддержки безработным гражданам при переезде и безработным гражданам и членам их семей в переселении в другую местность для трудоустройства по направлению органов службы занятости» следующие изменения</w:t>
      </w:r>
      <w:r w:rsidR="00B63FDC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F70C87" w:rsidRPr="002D76FD" w:rsidRDefault="00F70C87" w:rsidP="00B63F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наименование изложить в следующей редакции:</w:t>
      </w:r>
    </w:p>
    <w:p w:rsidR="00F70C87" w:rsidRPr="002D76FD" w:rsidRDefault="00F70C87" w:rsidP="00B63F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«Об утверждении Положения о порядке, размерах и условиях предоставления финансовой поддержки безработным гражданам и гражданам, зарегистрированным в органах службы занятости в целях поиска подходящей работы при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занятости»;</w:t>
      </w:r>
    </w:p>
    <w:p w:rsidR="00F70C87" w:rsidRPr="002D76FD" w:rsidRDefault="00F70C87" w:rsidP="00B63F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 </w:t>
      </w:r>
      <w:r w:rsidR="006962D7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преамбулу изложить в следующей редакции:</w:t>
      </w:r>
    </w:p>
    <w:p w:rsidR="006962D7" w:rsidRPr="002D76FD" w:rsidRDefault="006962D7" w:rsidP="00B63F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«В соответствии с Законом Российской Федерации от 19.04.1991 N 1032-1 «О занятости населения в Российской Федерации»</w:t>
      </w:r>
    </w:p>
    <w:p w:rsidR="00FD3B6C" w:rsidRPr="002D76FD" w:rsidRDefault="00FD3B6C" w:rsidP="00B63F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962D7" w:rsidRPr="002D76FD" w:rsidRDefault="006962D7" w:rsidP="00696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ПОСТАНОВЛЯЕТ:</w:t>
      </w:r>
      <w:r w:rsidR="00FD3B6C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»;</w:t>
      </w:r>
    </w:p>
    <w:p w:rsidR="00FD3B6C" w:rsidRPr="002D76FD" w:rsidRDefault="00FD3B6C" w:rsidP="00FD3B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постановляющую часть изложить в следующей редакции:</w:t>
      </w:r>
    </w:p>
    <w:p w:rsidR="006962D7" w:rsidRPr="002D76FD" w:rsidRDefault="00FD3B6C" w:rsidP="00696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="006962D7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Утвердить Положение о порядке, размерах и условиях предоставления финансовой поддержки безработным гражданам и гражданам, зарегистрированным в органах службы занятости в целях поиска подходящей работы при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согласно приложению.</w:t>
      </w:r>
    </w:p>
    <w:p w:rsidR="006962D7" w:rsidRPr="002D76FD" w:rsidRDefault="006962D7" w:rsidP="00696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Настоящее постановление вступает в силу через 10 дней после дня его официального опубликования и распространяется на правоотношения, возникшие с 01 января 2012 года.»;</w:t>
      </w:r>
    </w:p>
    <w:p w:rsidR="006962D7" w:rsidRPr="002D76FD" w:rsidRDefault="006962D7" w:rsidP="00214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4) приложение изложить в редакции согласно </w:t>
      </w:r>
      <w:proofErr w:type="gramStart"/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приложению</w:t>
      </w:r>
      <w:proofErr w:type="gramEnd"/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настоящему постановлению.</w:t>
      </w:r>
    </w:p>
    <w:p w:rsidR="006664BC" w:rsidRPr="002D76FD" w:rsidRDefault="00B63FDC" w:rsidP="002148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="00FF3D84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Настоящее постановление вступает в силу </w:t>
      </w: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после дня его официального опубликования.</w:t>
      </w:r>
    </w:p>
    <w:p w:rsidR="009F06BF" w:rsidRPr="002D76FD" w:rsidRDefault="009F06BF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62A7" w:rsidRPr="002D76FD" w:rsidRDefault="00EC62A7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06BF" w:rsidRPr="002D76FD" w:rsidRDefault="009F06BF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4509"/>
        <w:gridCol w:w="1558"/>
      </w:tblGrid>
      <w:tr w:rsidR="009F06BF" w:rsidRPr="002D76FD" w:rsidTr="00191882">
        <w:trPr>
          <w:trHeight w:val="1256"/>
        </w:trPr>
        <w:tc>
          <w:tcPr>
            <w:tcW w:w="3713" w:type="dxa"/>
            <w:shd w:val="clear" w:color="auto" w:fill="auto"/>
          </w:tcPr>
          <w:p w:rsidR="009F06BF" w:rsidRPr="002D76FD" w:rsidRDefault="009F06BF" w:rsidP="00683EF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2D76FD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4509" w:type="dxa"/>
            <w:shd w:val="clear" w:color="auto" w:fill="auto"/>
          </w:tcPr>
          <w:p w:rsidR="009F06BF" w:rsidRPr="002D76FD" w:rsidRDefault="009F06BF" w:rsidP="00683EF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2D76FD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9F06BF" w:rsidRPr="002D76FD" w:rsidRDefault="009F06BF" w:rsidP="009F06B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9F06BF" w:rsidRPr="002D76FD" w:rsidRDefault="009F06BF" w:rsidP="00683EF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BF" w:rsidRPr="002D76FD" w:rsidRDefault="009F06BF" w:rsidP="009F06B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76FD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2D76FD" w:rsidRDefault="006664BC" w:rsidP="00B63FDC">
      <w:pPr>
        <w:rPr>
          <w:rFonts w:ascii="Times New Roman" w:hAnsi="Times New Roman" w:cs="Times New Roman"/>
          <w:sz w:val="28"/>
          <w:szCs w:val="28"/>
        </w:rPr>
      </w:pPr>
    </w:p>
    <w:p w:rsidR="006962D7" w:rsidRPr="002D76FD" w:rsidRDefault="006962D7" w:rsidP="00B63FDC">
      <w:pPr>
        <w:rPr>
          <w:rFonts w:ascii="Times New Roman" w:hAnsi="Times New Roman" w:cs="Times New Roman"/>
          <w:sz w:val="28"/>
          <w:szCs w:val="28"/>
        </w:rPr>
      </w:pPr>
    </w:p>
    <w:p w:rsidR="006962D7" w:rsidRPr="002D76FD" w:rsidRDefault="006962D7" w:rsidP="00B63FDC">
      <w:pPr>
        <w:rPr>
          <w:rFonts w:ascii="Times New Roman" w:hAnsi="Times New Roman" w:cs="Times New Roman"/>
          <w:sz w:val="28"/>
          <w:szCs w:val="28"/>
        </w:rPr>
      </w:pPr>
    </w:p>
    <w:p w:rsidR="006962D7" w:rsidRPr="002D76FD" w:rsidRDefault="006962D7" w:rsidP="00B63FDC">
      <w:pPr>
        <w:rPr>
          <w:rFonts w:ascii="Times New Roman" w:hAnsi="Times New Roman" w:cs="Times New Roman"/>
          <w:sz w:val="28"/>
          <w:szCs w:val="28"/>
        </w:rPr>
      </w:pPr>
    </w:p>
    <w:p w:rsidR="006962D7" w:rsidRPr="002D76FD" w:rsidRDefault="006962D7" w:rsidP="00B63FDC">
      <w:pPr>
        <w:rPr>
          <w:rFonts w:ascii="Times New Roman" w:hAnsi="Times New Roman" w:cs="Times New Roman"/>
          <w:sz w:val="28"/>
          <w:szCs w:val="28"/>
        </w:rPr>
      </w:pPr>
    </w:p>
    <w:p w:rsidR="006962D7" w:rsidRPr="002D76FD" w:rsidRDefault="006962D7" w:rsidP="00B63FDC">
      <w:pPr>
        <w:rPr>
          <w:rFonts w:ascii="Times New Roman" w:hAnsi="Times New Roman" w:cs="Times New Roman"/>
          <w:sz w:val="28"/>
          <w:szCs w:val="28"/>
        </w:rPr>
      </w:pPr>
    </w:p>
    <w:p w:rsidR="006962D7" w:rsidRPr="002D76FD" w:rsidRDefault="006962D7" w:rsidP="00B63FDC">
      <w:pPr>
        <w:rPr>
          <w:rFonts w:ascii="Times New Roman" w:hAnsi="Times New Roman" w:cs="Times New Roman"/>
          <w:sz w:val="28"/>
          <w:szCs w:val="28"/>
        </w:rPr>
      </w:pPr>
    </w:p>
    <w:p w:rsidR="006962D7" w:rsidRPr="002D76FD" w:rsidRDefault="006962D7" w:rsidP="00B63FDC">
      <w:pPr>
        <w:rPr>
          <w:rFonts w:ascii="Times New Roman" w:hAnsi="Times New Roman" w:cs="Times New Roman"/>
          <w:sz w:val="28"/>
          <w:szCs w:val="28"/>
        </w:rPr>
      </w:pPr>
    </w:p>
    <w:p w:rsidR="006962D7" w:rsidRPr="002D76FD" w:rsidRDefault="006962D7" w:rsidP="00B63FDC">
      <w:pPr>
        <w:rPr>
          <w:rFonts w:ascii="Times New Roman" w:hAnsi="Times New Roman" w:cs="Times New Roman"/>
          <w:sz w:val="28"/>
          <w:szCs w:val="28"/>
        </w:rPr>
      </w:pPr>
    </w:p>
    <w:p w:rsidR="006962D7" w:rsidRPr="002D76FD" w:rsidRDefault="006962D7" w:rsidP="00B63FDC">
      <w:pPr>
        <w:rPr>
          <w:rFonts w:ascii="Times New Roman" w:hAnsi="Times New Roman" w:cs="Times New Roman"/>
          <w:sz w:val="28"/>
          <w:szCs w:val="28"/>
        </w:rPr>
      </w:pPr>
    </w:p>
    <w:p w:rsidR="00FD3B6C" w:rsidRPr="002D76FD" w:rsidRDefault="00FD3B6C" w:rsidP="006962D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62D7" w:rsidRPr="002D76FD" w:rsidRDefault="006962D7" w:rsidP="006962D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к </w:t>
      </w:r>
      <w:r w:rsidRPr="002D76F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</w:t>
      </w:r>
    </w:p>
    <w:p w:rsidR="006962D7" w:rsidRPr="002D76FD" w:rsidRDefault="006962D7" w:rsidP="006962D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</w:t>
      </w:r>
      <w:r w:rsidRPr="002D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</w:t>
      </w:r>
    </w:p>
    <w:p w:rsidR="006962D7" w:rsidRPr="002D76FD" w:rsidRDefault="006962D7" w:rsidP="006962D7">
      <w:pPr>
        <w:tabs>
          <w:tab w:val="left" w:pos="1073"/>
        </w:tabs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2D76FD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2D76FD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2D76FD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2D76FD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2D76FD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2D76FD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  <w:t>от</w:t>
      </w:r>
      <w:r w:rsidRPr="002D76FD">
        <w:rPr>
          <w:rFonts w:ascii="Times New Roman" w:eastAsia="Calibri" w:hAnsi="Times New Roman" w:cs="Times New Roman"/>
          <w:noProof/>
          <w:kern w:val="28"/>
          <w:sz w:val="24"/>
          <w:szCs w:val="24"/>
        </w:rPr>
        <w:t xml:space="preserve"> </w:t>
      </w:r>
      <w:r w:rsidRPr="002D76FD">
        <w:rPr>
          <w:rFonts w:ascii="Times New Roman" w:hAnsi="Times New Roman" w:cs="Times New Roman"/>
          <w:sz w:val="28"/>
          <w:szCs w:val="20"/>
        </w:rPr>
        <w:t>[Д</w:t>
      </w:r>
      <w:r w:rsidRPr="002D76FD">
        <w:rPr>
          <w:rFonts w:ascii="Times New Roman" w:hAnsi="Times New Roman" w:cs="Times New Roman"/>
          <w:sz w:val="18"/>
          <w:szCs w:val="20"/>
        </w:rPr>
        <w:t>ата</w:t>
      </w:r>
      <w:r w:rsidRPr="002D76FD">
        <w:rPr>
          <w:rFonts w:ascii="Times New Roman" w:hAnsi="Times New Roman" w:cs="Times New Roman"/>
          <w:sz w:val="24"/>
          <w:szCs w:val="20"/>
        </w:rPr>
        <w:t xml:space="preserve"> </w:t>
      </w:r>
      <w:r w:rsidRPr="002D76FD">
        <w:rPr>
          <w:rFonts w:ascii="Times New Roman" w:hAnsi="Times New Roman" w:cs="Times New Roman"/>
          <w:sz w:val="18"/>
          <w:szCs w:val="20"/>
        </w:rPr>
        <w:t>регистрации</w:t>
      </w:r>
      <w:r w:rsidRPr="002D76FD">
        <w:rPr>
          <w:rFonts w:ascii="Times New Roman" w:hAnsi="Times New Roman" w:cs="Times New Roman"/>
          <w:sz w:val="28"/>
          <w:szCs w:val="20"/>
        </w:rPr>
        <w:t>]</w:t>
      </w:r>
      <w:r w:rsidRPr="002D76FD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</w:t>
      </w:r>
      <w:r w:rsidRPr="002D76FD">
        <w:rPr>
          <w:rFonts w:ascii="Times New Roman" w:eastAsia="Calibri" w:hAnsi="Times New Roman" w:cs="Times New Roman"/>
          <w:noProof/>
          <w:kern w:val="28"/>
          <w:sz w:val="24"/>
          <w:szCs w:val="24"/>
        </w:rPr>
        <w:t xml:space="preserve">№ </w:t>
      </w:r>
      <w:r w:rsidRPr="002D76FD">
        <w:rPr>
          <w:rFonts w:ascii="Times New Roman" w:hAnsi="Times New Roman" w:cs="Times New Roman"/>
          <w:sz w:val="28"/>
          <w:szCs w:val="20"/>
        </w:rPr>
        <w:t>[Н</w:t>
      </w:r>
      <w:r w:rsidRPr="002D76FD">
        <w:rPr>
          <w:rFonts w:ascii="Times New Roman" w:hAnsi="Times New Roman" w:cs="Times New Roman"/>
          <w:sz w:val="18"/>
          <w:szCs w:val="20"/>
        </w:rPr>
        <w:t>омер</w:t>
      </w:r>
      <w:r w:rsidRPr="002D76FD">
        <w:rPr>
          <w:rFonts w:ascii="Times New Roman" w:hAnsi="Times New Roman" w:cs="Times New Roman"/>
          <w:sz w:val="24"/>
          <w:szCs w:val="20"/>
        </w:rPr>
        <w:t xml:space="preserve"> </w:t>
      </w:r>
      <w:r w:rsidRPr="002D76FD">
        <w:rPr>
          <w:rFonts w:ascii="Times New Roman" w:hAnsi="Times New Roman" w:cs="Times New Roman"/>
          <w:sz w:val="18"/>
          <w:szCs w:val="20"/>
        </w:rPr>
        <w:t>документа</w:t>
      </w:r>
      <w:r w:rsidRPr="002D76FD">
        <w:rPr>
          <w:rFonts w:ascii="Times New Roman" w:hAnsi="Times New Roman" w:cs="Times New Roman"/>
          <w:sz w:val="28"/>
          <w:szCs w:val="20"/>
        </w:rPr>
        <w:t>]</w:t>
      </w:r>
    </w:p>
    <w:p w:rsidR="006962D7" w:rsidRPr="002D76FD" w:rsidRDefault="006962D7" w:rsidP="006962D7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</w:p>
    <w:p w:rsidR="006962D7" w:rsidRPr="002D76FD" w:rsidRDefault="006962D7" w:rsidP="006962D7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«Приложение</w:t>
      </w:r>
    </w:p>
    <w:p w:rsidR="006962D7" w:rsidRPr="002D76FD" w:rsidRDefault="006962D7" w:rsidP="006962D7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962D7" w:rsidRPr="002D76FD" w:rsidRDefault="006962D7" w:rsidP="006962D7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6962D7" w:rsidRPr="002D76FD" w:rsidRDefault="006962D7" w:rsidP="006962D7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 xml:space="preserve">от 30.01.2012 </w:t>
      </w:r>
      <w:r w:rsidR="00FD3B6C" w:rsidRPr="002D76FD">
        <w:rPr>
          <w:rFonts w:ascii="Times New Roman" w:hAnsi="Times New Roman" w:cs="Times New Roman"/>
          <w:sz w:val="28"/>
          <w:szCs w:val="28"/>
        </w:rPr>
        <w:t>№</w:t>
      </w:r>
      <w:r w:rsidRPr="002D76FD">
        <w:rPr>
          <w:rFonts w:ascii="Times New Roman" w:hAnsi="Times New Roman" w:cs="Times New Roman"/>
          <w:sz w:val="28"/>
          <w:szCs w:val="28"/>
        </w:rPr>
        <w:t xml:space="preserve"> 75-П</w:t>
      </w:r>
    </w:p>
    <w:p w:rsidR="00A828D1" w:rsidRPr="002D76FD" w:rsidRDefault="00A828D1" w:rsidP="006962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962D7" w:rsidRPr="002D76FD" w:rsidRDefault="006962D7" w:rsidP="006962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Положение</w:t>
      </w:r>
    </w:p>
    <w:p w:rsidR="006962D7" w:rsidRPr="002D76FD" w:rsidRDefault="006962D7" w:rsidP="00696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порядке, размерах и условиях предоставления финансовой поддержки безработным гражданам и гражданам, зарегистрированным в органах службы занятости в целях поиска подходящей работы при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 w:rsidRPr="002D76FD">
        <w:rPr>
          <w:rFonts w:ascii="Times New Roman" w:hAnsi="Times New Roman" w:cs="Times New Roman"/>
          <w:sz w:val="28"/>
          <w:szCs w:val="28"/>
        </w:rPr>
        <w:tab/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порядок, размеры и условия оказания финансовой поддержки за счет средств краевого бюджета, предоставляемой краевыми государственными казенными учреждениями службы занятости населения Камчатского края в пределах лимитов бюджетных обязательств, доведенных до них Министерством труда и развития кадрового потенциала Камчатского края в целях реализации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490-П: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 xml:space="preserve">1) безработным гражданам </w:t>
      </w:r>
      <w:r w:rsidR="00FC7B5A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гражданам, зарегистрированным в органах службы занятости в целях поиска подходящей работы</w:t>
      </w:r>
      <w:r w:rsidR="00BF226F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– безработные граждане и ищущие работу граждане)</w:t>
      </w:r>
      <w:r w:rsidR="00FC7B5A" w:rsidRPr="002D76FD">
        <w:rPr>
          <w:rFonts w:ascii="Times New Roman" w:hAnsi="Times New Roman" w:cs="Times New Roman"/>
          <w:sz w:val="28"/>
          <w:szCs w:val="28"/>
        </w:rPr>
        <w:t xml:space="preserve"> </w:t>
      </w:r>
      <w:r w:rsidRPr="002D76FD">
        <w:rPr>
          <w:rFonts w:ascii="Times New Roman" w:hAnsi="Times New Roman" w:cs="Times New Roman"/>
          <w:sz w:val="28"/>
          <w:szCs w:val="28"/>
        </w:rPr>
        <w:t>при переезде в другую местность в пределах Камчатского края для временного трудоустройства по имеющейся у них профессии (специальности) по направлению органов службы занятости (далее - центры занятости населения);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 xml:space="preserve">2) </w:t>
      </w:r>
      <w:r w:rsidR="00BF226F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безработным гражданам и ищущим работу гражданам</w:t>
      </w:r>
      <w:r w:rsidR="00FC7B5A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2D76FD">
        <w:rPr>
          <w:rFonts w:ascii="Times New Roman" w:hAnsi="Times New Roman" w:cs="Times New Roman"/>
          <w:sz w:val="28"/>
          <w:szCs w:val="28"/>
        </w:rPr>
        <w:t xml:space="preserve"> и членам их семей при переселении в другую местность на новое место жительства в пределах Камчатского края, а также </w:t>
      </w:r>
      <w:r w:rsidR="00BF226F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безработным гражданам и ищущим работу гражданам</w:t>
      </w:r>
      <w:r w:rsidR="00FC7B5A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2D76FD">
        <w:rPr>
          <w:rFonts w:ascii="Times New Roman" w:hAnsi="Times New Roman" w:cs="Times New Roman"/>
          <w:sz w:val="28"/>
          <w:szCs w:val="28"/>
        </w:rPr>
        <w:t xml:space="preserve"> и членам их семей при переселении в Камчатский край из других субъектов Российской Федерации для трудоустройства по имеющейся у них профессии (специальности) по направлению центров занятости населения.</w:t>
      </w:r>
    </w:p>
    <w:p w:rsidR="006962D7" w:rsidRPr="002D76FD" w:rsidRDefault="007D3E5B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2</w:t>
      </w:r>
      <w:r w:rsidR="006962D7" w:rsidRPr="002D76FD">
        <w:rPr>
          <w:rFonts w:ascii="Times New Roman" w:hAnsi="Times New Roman" w:cs="Times New Roman"/>
          <w:sz w:val="28"/>
          <w:szCs w:val="28"/>
        </w:rPr>
        <w:t xml:space="preserve">. Для целей настоящего Положения к членам семьи </w:t>
      </w:r>
      <w:r w:rsidR="00BF226F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безработных граждан и ищущих работу граждан</w:t>
      </w:r>
      <w:r w:rsidR="006962D7" w:rsidRPr="002D76FD">
        <w:rPr>
          <w:rFonts w:ascii="Times New Roman" w:hAnsi="Times New Roman" w:cs="Times New Roman"/>
          <w:sz w:val="28"/>
          <w:szCs w:val="28"/>
        </w:rPr>
        <w:t>, имеющим право на получение финансовой поддержки при переселении, относятся: супруг, супруга, несовершеннолетние дети, дети старше 18 лет, ставшие инвалидами до достижения ими возраста 18 лет, родители, проживающие совместно с ним.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3. Финансовая поддержка в виде возмещения затрат безработным гражданам</w:t>
      </w:r>
      <w:r w:rsidR="00FC7B5A" w:rsidRPr="002D76FD">
        <w:rPr>
          <w:rFonts w:ascii="Times New Roman" w:hAnsi="Times New Roman" w:cs="Times New Roman"/>
          <w:sz w:val="28"/>
          <w:szCs w:val="28"/>
        </w:rPr>
        <w:t xml:space="preserve"> </w:t>
      </w:r>
      <w:r w:rsidR="00FC7B5A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</w:t>
      </w:r>
      <w:r w:rsidR="00BF226F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ищущим работу </w:t>
      </w:r>
      <w:r w:rsidR="00FC7B5A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гражданам, </w:t>
      </w:r>
      <w:r w:rsidRPr="002D76FD">
        <w:rPr>
          <w:rFonts w:ascii="Times New Roman" w:hAnsi="Times New Roman" w:cs="Times New Roman"/>
          <w:sz w:val="28"/>
          <w:szCs w:val="28"/>
        </w:rPr>
        <w:t xml:space="preserve">при переезде в другую местность в </w:t>
      </w:r>
      <w:r w:rsidRPr="002D76FD">
        <w:rPr>
          <w:rFonts w:ascii="Times New Roman" w:hAnsi="Times New Roman" w:cs="Times New Roman"/>
          <w:sz w:val="28"/>
          <w:szCs w:val="28"/>
        </w:rPr>
        <w:lastRenderedPageBreak/>
        <w:t>пределах Камчатского края для временного трудоустройства по имеющейся у них профессии (специальности) предоставляется центром занятости населения по месту жительства в следующих размерах: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1) на оплату стоимости проезда безработного гражданина</w:t>
      </w:r>
      <w:r w:rsidR="00665B4F" w:rsidRPr="002D76FD">
        <w:rPr>
          <w:rFonts w:ascii="Times New Roman" w:hAnsi="Times New Roman" w:cs="Times New Roman"/>
          <w:sz w:val="28"/>
          <w:szCs w:val="28"/>
        </w:rPr>
        <w:t xml:space="preserve"> и ищущего работу гражданина</w:t>
      </w:r>
      <w:r w:rsidRPr="002D76FD">
        <w:rPr>
          <w:rFonts w:ascii="Times New Roman" w:hAnsi="Times New Roman" w:cs="Times New Roman"/>
          <w:sz w:val="28"/>
          <w:szCs w:val="28"/>
        </w:rPr>
        <w:t xml:space="preserve"> к месту работы и обратно, за исключением случаев, когда переезд работника осуществляется за счет работодателя, - в размере фактических расходов, подтвержденных проездными документами, но не выше стоимости проезда: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а) морским транспортом - на местах IV - V категории кают судов транспортных линий (при наличии на судне), а при отсутствии спальных мест - на сидячих местах;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б) внутренним водным транспортом - на местах III категории кают судов транспортных маршрутов (при наличии на судне), а при отсутствии спальных мест - на сидячих местах;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в) воздушным транспортом - в салоне экономического (низшего) класса самолетов;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г) автомобильным транспортом общего пользования - в автобусах междугородного сообщения;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2) на выплату безработному гражданину</w:t>
      </w:r>
      <w:r w:rsidR="00665B4F" w:rsidRPr="002D76FD">
        <w:rPr>
          <w:rFonts w:ascii="Times New Roman" w:hAnsi="Times New Roman" w:cs="Times New Roman"/>
          <w:sz w:val="28"/>
          <w:szCs w:val="28"/>
        </w:rPr>
        <w:t xml:space="preserve"> и ищущему работу гражданину</w:t>
      </w:r>
      <w:r w:rsidRPr="002D76FD">
        <w:rPr>
          <w:rFonts w:ascii="Times New Roman" w:hAnsi="Times New Roman" w:cs="Times New Roman"/>
          <w:sz w:val="28"/>
          <w:szCs w:val="28"/>
        </w:rPr>
        <w:t xml:space="preserve"> суточных - в размере 100 рублей за каждый день нахождения в пути следования к месту работы и обратно;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3) на оплату расходов по найму жилого помещения за время пребывания в другой местности за период, не превышающий 3 месяцев, - в размере фактических расходов, подтвержденных соответствующими документами, но не более 550 рублей в сутки.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4. Финансовая поддержка в виде возмещения расходов осуществляется центром занятости населения по месту жительства на основании договора, заключенного с безработным гражданином</w:t>
      </w:r>
      <w:r w:rsidR="00665B4F" w:rsidRPr="002D76FD">
        <w:rPr>
          <w:rFonts w:ascii="Times New Roman" w:hAnsi="Times New Roman" w:cs="Times New Roman"/>
          <w:sz w:val="28"/>
          <w:szCs w:val="28"/>
        </w:rPr>
        <w:t xml:space="preserve"> и ищущим работу гражданином</w:t>
      </w:r>
      <w:r w:rsidRPr="002D76FD">
        <w:rPr>
          <w:rFonts w:ascii="Times New Roman" w:hAnsi="Times New Roman" w:cs="Times New Roman"/>
          <w:sz w:val="28"/>
          <w:szCs w:val="28"/>
        </w:rPr>
        <w:t xml:space="preserve"> о содействии в переезде в другую местность для временного трудоустройства по имеющейся у него профессии (специальности).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5. Для получения финансовой поддержки безработные граждане</w:t>
      </w:r>
      <w:r w:rsidR="00A828D1" w:rsidRPr="002D76FD">
        <w:rPr>
          <w:rFonts w:ascii="Times New Roman" w:hAnsi="Times New Roman" w:cs="Times New Roman"/>
          <w:sz w:val="28"/>
          <w:szCs w:val="28"/>
        </w:rPr>
        <w:t xml:space="preserve"> и ищущие работу граждане</w:t>
      </w:r>
      <w:r w:rsidRPr="002D76FD">
        <w:rPr>
          <w:rFonts w:ascii="Times New Roman" w:hAnsi="Times New Roman" w:cs="Times New Roman"/>
          <w:sz w:val="28"/>
          <w:szCs w:val="28"/>
        </w:rPr>
        <w:t xml:space="preserve"> при переезде в другую местность в пределах Камчатского края для временного трудоустройства по имеющейся у них профессии (специальности) представляют в течение одного месяца со дня окончания временного трудоустройства в центр занятости населения по месту жительства: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1) документ, удостоверяющий личность гражданина или документ, его заменяющий;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2) заявление об оказании финансовой поддержки с указанием реквизитов лицевого счета, открытого в кредитной организации;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3) документы, подтверждающие осуществление трудовой деятельности в другой местности с указанием фактического периода работы (срочный трудовой договор, копия приказа о приеме (увольнении) на работу);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4) документы, подтверждающие расходы по оплате проезда к месту работы и обратно, проживания в период временной работы в другой местности.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lastRenderedPageBreak/>
        <w:t>6. Финансовая поддержка безработным гражданам</w:t>
      </w:r>
      <w:r w:rsidR="00A828D1" w:rsidRPr="002D76FD">
        <w:rPr>
          <w:rFonts w:ascii="Times New Roman" w:hAnsi="Times New Roman" w:cs="Times New Roman"/>
          <w:sz w:val="28"/>
          <w:szCs w:val="28"/>
        </w:rPr>
        <w:t xml:space="preserve"> и ищущим работу гражданам,</w:t>
      </w:r>
      <w:r w:rsidRPr="002D76FD">
        <w:rPr>
          <w:rFonts w:ascii="Times New Roman" w:hAnsi="Times New Roman" w:cs="Times New Roman"/>
          <w:sz w:val="28"/>
          <w:szCs w:val="28"/>
        </w:rPr>
        <w:t xml:space="preserve"> и членам их семей при переселении в другую местность на новое место жительства в пределах Камчатского края, а также безработным гражданам</w:t>
      </w:r>
      <w:r w:rsidR="00A828D1" w:rsidRPr="002D76FD">
        <w:rPr>
          <w:rFonts w:ascii="Times New Roman" w:hAnsi="Times New Roman" w:cs="Times New Roman"/>
          <w:sz w:val="28"/>
          <w:szCs w:val="28"/>
        </w:rPr>
        <w:t xml:space="preserve"> и ищущим работу гражданам,</w:t>
      </w:r>
      <w:r w:rsidRPr="002D76FD">
        <w:rPr>
          <w:rFonts w:ascii="Times New Roman" w:hAnsi="Times New Roman" w:cs="Times New Roman"/>
          <w:sz w:val="28"/>
          <w:szCs w:val="28"/>
        </w:rPr>
        <w:t xml:space="preserve"> и членам их семей при переселении в Камчатский край из других субъектов Российской Федерации для трудоустройства по имеющейся у них профессии (специальности) по направлению центров занятости населения предоставляется в следующих размерах: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 xml:space="preserve">1) на оплату стоимости проезда безработного гражданина </w:t>
      </w:r>
      <w:r w:rsidR="00665B4F" w:rsidRPr="002D76FD">
        <w:rPr>
          <w:rFonts w:ascii="Times New Roman" w:hAnsi="Times New Roman" w:cs="Times New Roman"/>
          <w:sz w:val="28"/>
          <w:szCs w:val="28"/>
        </w:rPr>
        <w:t xml:space="preserve">и ищущего работу гражданина, </w:t>
      </w:r>
      <w:r w:rsidRPr="002D76FD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665B4F" w:rsidRPr="002D76FD">
        <w:rPr>
          <w:rFonts w:ascii="Times New Roman" w:hAnsi="Times New Roman" w:cs="Times New Roman"/>
          <w:sz w:val="28"/>
          <w:szCs w:val="28"/>
        </w:rPr>
        <w:t>их</w:t>
      </w:r>
      <w:r w:rsidRPr="002D76FD">
        <w:rPr>
          <w:rFonts w:ascii="Times New Roman" w:hAnsi="Times New Roman" w:cs="Times New Roman"/>
          <w:sz w:val="28"/>
          <w:szCs w:val="28"/>
        </w:rPr>
        <w:t xml:space="preserve"> сем</w:t>
      </w:r>
      <w:r w:rsidR="00665B4F" w:rsidRPr="002D76FD">
        <w:rPr>
          <w:rFonts w:ascii="Times New Roman" w:hAnsi="Times New Roman" w:cs="Times New Roman"/>
          <w:sz w:val="28"/>
          <w:szCs w:val="28"/>
        </w:rPr>
        <w:t>ей</w:t>
      </w:r>
      <w:r w:rsidRPr="002D76FD">
        <w:rPr>
          <w:rFonts w:ascii="Times New Roman" w:hAnsi="Times New Roman" w:cs="Times New Roman"/>
          <w:sz w:val="28"/>
          <w:szCs w:val="28"/>
        </w:rPr>
        <w:t xml:space="preserve"> к новому месту жительства - в размере фактических расходов, подтвержденных проездными документами, но не выше стоимости проезда: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а) морским транспортом - на местах IV - V категории кают судов транспортных линий (при наличии на судне), а при отсутствии спальных мест - на сидячих местах;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б) внутренним водным транспортом - на местах III категории кают судов транспортных маршрутов (при наличии на судне), а при отсутствии спальных мест - на сидячих местах;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в) воздушным транспортом - в салоне экономического (низшего) класса самолетов;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г) автомобильным транспортом общего пользования - в автобусах междугородного сообщения;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д) железнодорожным транспортом - в купейном вагоне поезда любой категории.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2) на оплату стоимости провоза имущества к новому места жительства (весом до 500 килограммов (включительно) - в размере фактических расходов;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3) на выплату безработному гражданину</w:t>
      </w:r>
      <w:r w:rsidR="00665B4F" w:rsidRPr="002D76FD">
        <w:rPr>
          <w:rFonts w:ascii="Times New Roman" w:hAnsi="Times New Roman" w:cs="Times New Roman"/>
          <w:sz w:val="28"/>
          <w:szCs w:val="28"/>
        </w:rPr>
        <w:t xml:space="preserve"> и ищущему работу гражданину,</w:t>
      </w:r>
      <w:r w:rsidRPr="002D76FD">
        <w:rPr>
          <w:rFonts w:ascii="Times New Roman" w:hAnsi="Times New Roman" w:cs="Times New Roman"/>
          <w:sz w:val="28"/>
          <w:szCs w:val="28"/>
        </w:rPr>
        <w:t xml:space="preserve"> и членам его семьи суточных расходов за время следования к новому месту жительства - в размере 100 рублей на человека за каждый день нахождения в пути следования к новому месту жительства;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4) на выплату единовременного пособия на обустройство: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а) безработным гражданам</w:t>
      </w:r>
      <w:r w:rsidR="00665B4F" w:rsidRPr="002D76FD">
        <w:rPr>
          <w:rFonts w:ascii="Times New Roman" w:hAnsi="Times New Roman" w:cs="Times New Roman"/>
          <w:sz w:val="28"/>
          <w:szCs w:val="28"/>
        </w:rPr>
        <w:t xml:space="preserve"> и ищущим работу гражданам,</w:t>
      </w:r>
      <w:r w:rsidRPr="002D76FD">
        <w:rPr>
          <w:rFonts w:ascii="Times New Roman" w:hAnsi="Times New Roman" w:cs="Times New Roman"/>
          <w:sz w:val="28"/>
          <w:szCs w:val="28"/>
        </w:rPr>
        <w:t xml:space="preserve"> и членам их семей в размере 50 000 рублей на семью;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б) безработным гражданам</w:t>
      </w:r>
      <w:r w:rsidR="00665B4F" w:rsidRPr="002D76FD">
        <w:rPr>
          <w:rFonts w:ascii="Times New Roman" w:hAnsi="Times New Roman" w:cs="Times New Roman"/>
          <w:sz w:val="28"/>
          <w:szCs w:val="28"/>
        </w:rPr>
        <w:t xml:space="preserve"> и ищущим работу гражданам</w:t>
      </w:r>
      <w:r w:rsidRPr="002D76FD">
        <w:rPr>
          <w:rFonts w:ascii="Times New Roman" w:hAnsi="Times New Roman" w:cs="Times New Roman"/>
          <w:sz w:val="28"/>
          <w:szCs w:val="28"/>
        </w:rPr>
        <w:t>, переселяющимся для работы в организации, расположенные на территории Корякского округа, и членам их семей в размере 100 000 рублей на семью.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7. Для получения финансовой поддержки безработные граждане</w:t>
      </w:r>
      <w:r w:rsidR="00A828D1" w:rsidRPr="002D76FD">
        <w:rPr>
          <w:rFonts w:ascii="Times New Roman" w:hAnsi="Times New Roman" w:cs="Times New Roman"/>
          <w:sz w:val="28"/>
          <w:szCs w:val="28"/>
        </w:rPr>
        <w:t xml:space="preserve"> и ищущие работу граждане</w:t>
      </w:r>
      <w:r w:rsidRPr="002D76FD">
        <w:rPr>
          <w:rFonts w:ascii="Times New Roman" w:hAnsi="Times New Roman" w:cs="Times New Roman"/>
          <w:sz w:val="28"/>
          <w:szCs w:val="28"/>
        </w:rPr>
        <w:t xml:space="preserve"> при переселении в другую местность на новое место жительства для трудоустройства по направлению центров занятости населения предоставляют следующие документы в центр занятости населения по новому месту жительства: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1) документы, удостоверяющие личность заявителя и членов его семьи;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2) заявление с указанием почтового адреса получателя финансовой поддержки и реквизитов лицевого счета, открытого в кредитной организации;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3) заключенный трудовой договор, копию приказа о приеме на работу;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lastRenderedPageBreak/>
        <w:t>4) документы, подтверждающие расходы по переселению к новому месту жительства (проездные документы), провозу имущества (договоры, акты выполненных работ, счет-фактуры, квитанции, копии чеков, кассовые чеки);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5) договор о содействии в переселении, заключенный между безработным гражданином</w:t>
      </w:r>
      <w:r w:rsidR="00A828D1" w:rsidRPr="002D76FD">
        <w:rPr>
          <w:rFonts w:ascii="Times New Roman" w:hAnsi="Times New Roman" w:cs="Times New Roman"/>
          <w:sz w:val="28"/>
          <w:szCs w:val="28"/>
        </w:rPr>
        <w:t xml:space="preserve"> и ищущим работу гражданином</w:t>
      </w:r>
      <w:r w:rsidRPr="002D76FD">
        <w:rPr>
          <w:rFonts w:ascii="Times New Roman" w:hAnsi="Times New Roman" w:cs="Times New Roman"/>
          <w:sz w:val="28"/>
          <w:szCs w:val="28"/>
        </w:rPr>
        <w:t xml:space="preserve"> </w:t>
      </w:r>
      <w:r w:rsidR="00A828D1" w:rsidRPr="002D76FD">
        <w:rPr>
          <w:rFonts w:ascii="Times New Roman" w:hAnsi="Times New Roman" w:cs="Times New Roman"/>
          <w:sz w:val="28"/>
          <w:szCs w:val="28"/>
        </w:rPr>
        <w:t>и</w:t>
      </w:r>
      <w:r w:rsidRPr="002D76FD">
        <w:rPr>
          <w:rFonts w:ascii="Times New Roman" w:hAnsi="Times New Roman" w:cs="Times New Roman"/>
          <w:sz w:val="28"/>
          <w:szCs w:val="28"/>
        </w:rPr>
        <w:t xml:space="preserve"> направляющим Центром занятости населения.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8. Расходы, предусмотренные пунктами 1 и 2 части 6 настоящего Порядка, не подлежат возмещению в случае, если эти расходы оплачивает работодатель.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9. Центры занятости населения оказывают финансовую поддержку на основании документов, предусмотренных частями 5 и 7 настоящего Положения, в срок, не превышающий десяти рабочих дней с даты предоставления документов.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10. Выплата финансовой поддержки осуществляется через кредитные организации путем зачисления денежных средств на счета граждан.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11. Безработный гражданин</w:t>
      </w:r>
      <w:r w:rsidR="00A828D1" w:rsidRPr="002D76FD">
        <w:rPr>
          <w:rFonts w:ascii="Times New Roman" w:hAnsi="Times New Roman" w:cs="Times New Roman"/>
          <w:sz w:val="28"/>
          <w:szCs w:val="28"/>
        </w:rPr>
        <w:t xml:space="preserve"> и ищущий работу гражданин</w:t>
      </w:r>
      <w:r w:rsidRPr="002D76FD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A828D1" w:rsidRPr="002D76FD">
        <w:rPr>
          <w:rFonts w:ascii="Times New Roman" w:hAnsi="Times New Roman" w:cs="Times New Roman"/>
          <w:sz w:val="28"/>
          <w:szCs w:val="28"/>
        </w:rPr>
        <w:t>ы</w:t>
      </w:r>
      <w:r w:rsidRPr="002D76FD">
        <w:rPr>
          <w:rFonts w:ascii="Times New Roman" w:hAnsi="Times New Roman" w:cs="Times New Roman"/>
          <w:sz w:val="28"/>
          <w:szCs w:val="28"/>
        </w:rPr>
        <w:t xml:space="preserve"> полностью вернуть выплаченные средства финансовой поддержки, предусмотренные частью 6 настоящего Положения, в течение 30 календарных дней со дня наступления следующих обстоятельств: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1) ненадлежащего выполнения безработным гражданином</w:t>
      </w:r>
      <w:r w:rsidR="00A828D1" w:rsidRPr="002D76FD">
        <w:rPr>
          <w:rFonts w:ascii="Times New Roman" w:hAnsi="Times New Roman" w:cs="Times New Roman"/>
          <w:sz w:val="28"/>
          <w:szCs w:val="28"/>
        </w:rPr>
        <w:t xml:space="preserve"> и ищущим работу гражданином</w:t>
      </w:r>
      <w:r w:rsidRPr="002D76FD">
        <w:rPr>
          <w:rFonts w:ascii="Times New Roman" w:hAnsi="Times New Roman" w:cs="Times New Roman"/>
          <w:sz w:val="28"/>
          <w:szCs w:val="28"/>
        </w:rPr>
        <w:t xml:space="preserve"> договора о содействии в переезде в другую местность для временного трудоустройства по направлению органов службы занятости или договора о содействии в переселении в другую местность для трудоустройства по направлению органов службы занятости;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2) увольнения безработного гражданина</w:t>
      </w:r>
      <w:r w:rsidR="00A828D1" w:rsidRPr="002D76FD">
        <w:rPr>
          <w:rFonts w:ascii="Times New Roman" w:hAnsi="Times New Roman" w:cs="Times New Roman"/>
          <w:sz w:val="28"/>
          <w:szCs w:val="28"/>
        </w:rPr>
        <w:t xml:space="preserve"> и ищущего работу гражданина</w:t>
      </w:r>
      <w:r w:rsidRPr="002D76FD">
        <w:rPr>
          <w:rFonts w:ascii="Times New Roman" w:hAnsi="Times New Roman" w:cs="Times New Roman"/>
          <w:sz w:val="28"/>
          <w:szCs w:val="28"/>
        </w:rPr>
        <w:t xml:space="preserve"> по соглашению сторон или по собственному желанию (кроме случаев увольнения, обусловленных невозможностью продолжения работы) до окончания срока действия трудового договора, а при заключении трудового договора на неопределенный срок - до истечения трех лет работы по данному трудовому договору либо увольнения за виновные действия, которые в соответствии с законодательством Российской Федерации явились основанием прекращения трудового договора;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>3) выезда безработного гражданина</w:t>
      </w:r>
      <w:r w:rsidR="00A828D1" w:rsidRPr="002D76FD">
        <w:rPr>
          <w:rFonts w:ascii="Times New Roman" w:hAnsi="Times New Roman" w:cs="Times New Roman"/>
          <w:sz w:val="28"/>
          <w:szCs w:val="28"/>
        </w:rPr>
        <w:t xml:space="preserve"> и ищущего работу гражданина</w:t>
      </w:r>
      <w:r w:rsidRPr="002D76FD">
        <w:rPr>
          <w:rFonts w:ascii="Times New Roman" w:hAnsi="Times New Roman" w:cs="Times New Roman"/>
          <w:sz w:val="28"/>
          <w:szCs w:val="28"/>
        </w:rPr>
        <w:t xml:space="preserve">, получившего финансовую поддержку, предусмотренную частью 6 настоящего </w:t>
      </w:r>
      <w:r w:rsidR="00B92963" w:rsidRPr="002D76FD">
        <w:rPr>
          <w:rFonts w:ascii="Times New Roman" w:hAnsi="Times New Roman" w:cs="Times New Roman"/>
          <w:sz w:val="28"/>
          <w:szCs w:val="28"/>
        </w:rPr>
        <w:t>П</w:t>
      </w:r>
      <w:r w:rsidRPr="002D76FD">
        <w:rPr>
          <w:rFonts w:ascii="Times New Roman" w:hAnsi="Times New Roman" w:cs="Times New Roman"/>
          <w:sz w:val="28"/>
          <w:szCs w:val="28"/>
        </w:rPr>
        <w:t>оложения, на новое место жительства в пределах Камчатского края либо за пределы Камчатского края в течение трех лет со дня переселения на новое место в пределах Камчатского края, а также со дня переселения в Камчатский край из других субъектов Российской Федерации.</w:t>
      </w:r>
    </w:p>
    <w:p w:rsidR="006962D7" w:rsidRPr="002D76FD" w:rsidRDefault="006962D7" w:rsidP="0069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 xml:space="preserve">12. В случае установления фактов, предусмотренных частью 11 настоящего </w:t>
      </w:r>
      <w:r w:rsidR="00A828D1" w:rsidRPr="002D76FD">
        <w:rPr>
          <w:rFonts w:ascii="Times New Roman" w:hAnsi="Times New Roman" w:cs="Times New Roman"/>
          <w:sz w:val="28"/>
          <w:szCs w:val="28"/>
        </w:rPr>
        <w:t>П</w:t>
      </w:r>
      <w:r w:rsidRPr="002D76FD">
        <w:rPr>
          <w:rFonts w:ascii="Times New Roman" w:hAnsi="Times New Roman" w:cs="Times New Roman"/>
          <w:sz w:val="28"/>
          <w:szCs w:val="28"/>
        </w:rPr>
        <w:t>оложения, центр занятости населения в течение трех рабочих дней со дня их выявления направляет в адрес безработного гражданина</w:t>
      </w:r>
      <w:r w:rsidR="00665B4F" w:rsidRPr="002D76FD">
        <w:rPr>
          <w:rFonts w:ascii="Times New Roman" w:hAnsi="Times New Roman" w:cs="Times New Roman"/>
          <w:sz w:val="28"/>
          <w:szCs w:val="28"/>
        </w:rPr>
        <w:t xml:space="preserve"> и ищущего работу гражданина</w:t>
      </w:r>
      <w:r w:rsidRPr="002D76FD">
        <w:rPr>
          <w:rFonts w:ascii="Times New Roman" w:hAnsi="Times New Roman" w:cs="Times New Roman"/>
          <w:sz w:val="28"/>
          <w:szCs w:val="28"/>
        </w:rPr>
        <w:t xml:space="preserve"> мотивированное требование (уведомление) о возврате средств финансовой поддержки.</w:t>
      </w:r>
    </w:p>
    <w:p w:rsidR="006962D7" w:rsidRDefault="006962D7" w:rsidP="00A8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D">
        <w:rPr>
          <w:rFonts w:ascii="Times New Roman" w:hAnsi="Times New Roman" w:cs="Times New Roman"/>
          <w:sz w:val="28"/>
          <w:szCs w:val="28"/>
        </w:rPr>
        <w:t xml:space="preserve">Средства финансовой поддержки подлежат возврату на лицевой счет центра занятости населения по месту предоставления гражданину финансовой </w:t>
      </w:r>
      <w:r w:rsidRPr="002D76FD">
        <w:rPr>
          <w:rFonts w:ascii="Times New Roman" w:hAnsi="Times New Roman" w:cs="Times New Roman"/>
          <w:sz w:val="28"/>
          <w:szCs w:val="28"/>
        </w:rPr>
        <w:lastRenderedPageBreak/>
        <w:t>поддержки в течение 30 календарных дней с момента получения мотивированного требования (уведомления) безработным гражданином</w:t>
      </w:r>
      <w:r w:rsidR="00665B4F" w:rsidRPr="002D76FD">
        <w:rPr>
          <w:rFonts w:ascii="Times New Roman" w:hAnsi="Times New Roman" w:cs="Times New Roman"/>
          <w:sz w:val="28"/>
          <w:szCs w:val="28"/>
        </w:rPr>
        <w:t xml:space="preserve"> и ищущим работу гражданином</w:t>
      </w:r>
      <w:r w:rsidRPr="002D76FD">
        <w:rPr>
          <w:rFonts w:ascii="Times New Roman" w:hAnsi="Times New Roman" w:cs="Times New Roman"/>
          <w:sz w:val="28"/>
          <w:szCs w:val="28"/>
        </w:rPr>
        <w:t>.</w:t>
      </w:r>
      <w:r w:rsidR="00A828D1" w:rsidRPr="002D76FD">
        <w:rPr>
          <w:rFonts w:ascii="Times New Roman" w:hAnsi="Times New Roman" w:cs="Times New Roman"/>
          <w:sz w:val="28"/>
          <w:szCs w:val="28"/>
        </w:rPr>
        <w:t>».</w:t>
      </w:r>
      <w:bookmarkStart w:id="2" w:name="_GoBack"/>
      <w:bookmarkEnd w:id="2"/>
    </w:p>
    <w:p w:rsidR="006962D7" w:rsidRPr="009F06BF" w:rsidRDefault="006962D7" w:rsidP="006962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2D7" w:rsidRPr="009F06BF" w:rsidSect="00C27BD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B4" w:rsidRDefault="003E3FB4" w:rsidP="0031799B">
      <w:pPr>
        <w:spacing w:after="0" w:line="240" w:lineRule="auto"/>
      </w:pPr>
      <w:r>
        <w:separator/>
      </w:r>
    </w:p>
  </w:endnote>
  <w:endnote w:type="continuationSeparator" w:id="0">
    <w:p w:rsidR="003E3FB4" w:rsidRDefault="003E3FB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B4" w:rsidRDefault="003E3FB4" w:rsidP="0031799B">
      <w:pPr>
        <w:spacing w:after="0" w:line="240" w:lineRule="auto"/>
      </w:pPr>
      <w:r>
        <w:separator/>
      </w:r>
    </w:p>
  </w:footnote>
  <w:footnote w:type="continuationSeparator" w:id="0">
    <w:p w:rsidR="003E3FB4" w:rsidRDefault="003E3FB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602445"/>
      <w:docPartObj>
        <w:docPartGallery w:val="Page Numbers (Top of Page)"/>
        <w:docPartUnique/>
      </w:docPartObj>
    </w:sdtPr>
    <w:sdtEndPr/>
    <w:sdtContent>
      <w:p w:rsidR="00C27BDD" w:rsidRDefault="00C27BDD">
        <w:pPr>
          <w:pStyle w:val="aa"/>
          <w:jc w:val="center"/>
        </w:pPr>
        <w:r w:rsidRPr="00C27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7B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7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76F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27B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F06BF" w:rsidRDefault="009F06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27212"/>
    <w:multiLevelType w:val="hybridMultilevel"/>
    <w:tmpl w:val="D360C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31C079B"/>
    <w:multiLevelType w:val="hybridMultilevel"/>
    <w:tmpl w:val="F482C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25B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97C55"/>
    <w:rsid w:val="000B1239"/>
    <w:rsid w:val="000C7139"/>
    <w:rsid w:val="000E53EF"/>
    <w:rsid w:val="001125EB"/>
    <w:rsid w:val="00112C1A"/>
    <w:rsid w:val="001208AF"/>
    <w:rsid w:val="00123965"/>
    <w:rsid w:val="00126EFA"/>
    <w:rsid w:val="00140E22"/>
    <w:rsid w:val="00146979"/>
    <w:rsid w:val="00180140"/>
    <w:rsid w:val="00181702"/>
    <w:rsid w:val="00181A55"/>
    <w:rsid w:val="00191882"/>
    <w:rsid w:val="001C15D6"/>
    <w:rsid w:val="001C3583"/>
    <w:rsid w:val="001D00F5"/>
    <w:rsid w:val="001D4724"/>
    <w:rsid w:val="001E6330"/>
    <w:rsid w:val="001E7235"/>
    <w:rsid w:val="001F1DD5"/>
    <w:rsid w:val="0020631A"/>
    <w:rsid w:val="002148D6"/>
    <w:rsid w:val="00215BF5"/>
    <w:rsid w:val="0022234A"/>
    <w:rsid w:val="00225F0E"/>
    <w:rsid w:val="00233FCB"/>
    <w:rsid w:val="0024385A"/>
    <w:rsid w:val="00257670"/>
    <w:rsid w:val="00284C9F"/>
    <w:rsid w:val="00295086"/>
    <w:rsid w:val="00295AC8"/>
    <w:rsid w:val="002C2B5A"/>
    <w:rsid w:val="002D5D0F"/>
    <w:rsid w:val="002D76FD"/>
    <w:rsid w:val="002E4E87"/>
    <w:rsid w:val="002F3844"/>
    <w:rsid w:val="0030022E"/>
    <w:rsid w:val="00313CF4"/>
    <w:rsid w:val="0031799B"/>
    <w:rsid w:val="00327B6F"/>
    <w:rsid w:val="00333ABA"/>
    <w:rsid w:val="003435A1"/>
    <w:rsid w:val="00374C3C"/>
    <w:rsid w:val="0038403D"/>
    <w:rsid w:val="00384FC5"/>
    <w:rsid w:val="003854C1"/>
    <w:rsid w:val="00392378"/>
    <w:rsid w:val="00397C94"/>
    <w:rsid w:val="003B0709"/>
    <w:rsid w:val="003B52E1"/>
    <w:rsid w:val="003B55E1"/>
    <w:rsid w:val="003C30E0"/>
    <w:rsid w:val="003D2ED1"/>
    <w:rsid w:val="003E3FB4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A2C39"/>
    <w:rsid w:val="004A6D6D"/>
    <w:rsid w:val="004B221A"/>
    <w:rsid w:val="004B2D61"/>
    <w:rsid w:val="004C1C88"/>
    <w:rsid w:val="004D5BBE"/>
    <w:rsid w:val="004E00B2"/>
    <w:rsid w:val="004E066F"/>
    <w:rsid w:val="004E554E"/>
    <w:rsid w:val="004E6A87"/>
    <w:rsid w:val="0050042A"/>
    <w:rsid w:val="00503FC3"/>
    <w:rsid w:val="005271B3"/>
    <w:rsid w:val="005578C9"/>
    <w:rsid w:val="00563B33"/>
    <w:rsid w:val="00572962"/>
    <w:rsid w:val="00576D34"/>
    <w:rsid w:val="005846D7"/>
    <w:rsid w:val="005D2494"/>
    <w:rsid w:val="005E660C"/>
    <w:rsid w:val="005F11A7"/>
    <w:rsid w:val="005F1F7D"/>
    <w:rsid w:val="00613A2D"/>
    <w:rsid w:val="006271E6"/>
    <w:rsid w:val="00631037"/>
    <w:rsid w:val="0064250D"/>
    <w:rsid w:val="006447AC"/>
    <w:rsid w:val="00650CAB"/>
    <w:rsid w:val="00663D27"/>
    <w:rsid w:val="00665B4F"/>
    <w:rsid w:val="006664BC"/>
    <w:rsid w:val="00681BFE"/>
    <w:rsid w:val="00686B38"/>
    <w:rsid w:val="0069601C"/>
    <w:rsid w:val="006962D7"/>
    <w:rsid w:val="006A043E"/>
    <w:rsid w:val="006A541B"/>
    <w:rsid w:val="006B115E"/>
    <w:rsid w:val="006E593A"/>
    <w:rsid w:val="006F58FE"/>
    <w:rsid w:val="006F5D44"/>
    <w:rsid w:val="007054C8"/>
    <w:rsid w:val="00712037"/>
    <w:rsid w:val="00725A0F"/>
    <w:rsid w:val="00727D36"/>
    <w:rsid w:val="00730C9F"/>
    <w:rsid w:val="00737463"/>
    <w:rsid w:val="0074156B"/>
    <w:rsid w:val="00744B7F"/>
    <w:rsid w:val="00756A95"/>
    <w:rsid w:val="00774252"/>
    <w:rsid w:val="00787718"/>
    <w:rsid w:val="007930F8"/>
    <w:rsid w:val="00796B9B"/>
    <w:rsid w:val="007B3851"/>
    <w:rsid w:val="007C5E9A"/>
    <w:rsid w:val="007D3E5B"/>
    <w:rsid w:val="007D746A"/>
    <w:rsid w:val="007E7ADA"/>
    <w:rsid w:val="007F0218"/>
    <w:rsid w:val="007F3D5B"/>
    <w:rsid w:val="00812B9A"/>
    <w:rsid w:val="0083478C"/>
    <w:rsid w:val="0083487F"/>
    <w:rsid w:val="00834B76"/>
    <w:rsid w:val="0085578D"/>
    <w:rsid w:val="00860C71"/>
    <w:rsid w:val="00864E40"/>
    <w:rsid w:val="008708D4"/>
    <w:rsid w:val="0087418C"/>
    <w:rsid w:val="00885838"/>
    <w:rsid w:val="0089042F"/>
    <w:rsid w:val="00893F7E"/>
    <w:rsid w:val="00894735"/>
    <w:rsid w:val="008B1995"/>
    <w:rsid w:val="008B262E"/>
    <w:rsid w:val="008B668F"/>
    <w:rsid w:val="008C0054"/>
    <w:rsid w:val="008D4AE0"/>
    <w:rsid w:val="008D6646"/>
    <w:rsid w:val="008D7127"/>
    <w:rsid w:val="008E05DE"/>
    <w:rsid w:val="008F2635"/>
    <w:rsid w:val="009020FC"/>
    <w:rsid w:val="0090254C"/>
    <w:rsid w:val="00905442"/>
    <w:rsid w:val="00907229"/>
    <w:rsid w:val="0091585A"/>
    <w:rsid w:val="00925E4D"/>
    <w:rsid w:val="009277F0"/>
    <w:rsid w:val="0093395B"/>
    <w:rsid w:val="0094073A"/>
    <w:rsid w:val="0095264E"/>
    <w:rsid w:val="0095344D"/>
    <w:rsid w:val="009540C1"/>
    <w:rsid w:val="00962575"/>
    <w:rsid w:val="0096751B"/>
    <w:rsid w:val="00997969"/>
    <w:rsid w:val="009A471F"/>
    <w:rsid w:val="009C0912"/>
    <w:rsid w:val="009F06BF"/>
    <w:rsid w:val="009F320C"/>
    <w:rsid w:val="00A220F5"/>
    <w:rsid w:val="00A2729E"/>
    <w:rsid w:val="00A43195"/>
    <w:rsid w:val="00A729AF"/>
    <w:rsid w:val="00A8227F"/>
    <w:rsid w:val="00A828D1"/>
    <w:rsid w:val="00A834AC"/>
    <w:rsid w:val="00A84370"/>
    <w:rsid w:val="00A848C1"/>
    <w:rsid w:val="00A87AE1"/>
    <w:rsid w:val="00A92FCA"/>
    <w:rsid w:val="00AA3B54"/>
    <w:rsid w:val="00AA72C0"/>
    <w:rsid w:val="00AB0F55"/>
    <w:rsid w:val="00AB3ECC"/>
    <w:rsid w:val="00AC6E43"/>
    <w:rsid w:val="00AE4EA8"/>
    <w:rsid w:val="00AE7481"/>
    <w:rsid w:val="00AF4409"/>
    <w:rsid w:val="00B11806"/>
    <w:rsid w:val="00B12F65"/>
    <w:rsid w:val="00B17A8B"/>
    <w:rsid w:val="00B63FDC"/>
    <w:rsid w:val="00B64060"/>
    <w:rsid w:val="00B759EC"/>
    <w:rsid w:val="00B75E4C"/>
    <w:rsid w:val="00B8033B"/>
    <w:rsid w:val="00B81EC3"/>
    <w:rsid w:val="00B831E8"/>
    <w:rsid w:val="00B833C0"/>
    <w:rsid w:val="00B84DF5"/>
    <w:rsid w:val="00B92963"/>
    <w:rsid w:val="00BA6DC7"/>
    <w:rsid w:val="00BB478D"/>
    <w:rsid w:val="00BB4BC7"/>
    <w:rsid w:val="00BB708A"/>
    <w:rsid w:val="00BD13FF"/>
    <w:rsid w:val="00BE1E47"/>
    <w:rsid w:val="00BF226F"/>
    <w:rsid w:val="00BF3269"/>
    <w:rsid w:val="00C04F31"/>
    <w:rsid w:val="00C1175E"/>
    <w:rsid w:val="00C22F2F"/>
    <w:rsid w:val="00C2311B"/>
    <w:rsid w:val="00C27BDD"/>
    <w:rsid w:val="00C366DA"/>
    <w:rsid w:val="00C37B1E"/>
    <w:rsid w:val="00C40E0E"/>
    <w:rsid w:val="00C442AB"/>
    <w:rsid w:val="00C502D0"/>
    <w:rsid w:val="00C50BBA"/>
    <w:rsid w:val="00C5596B"/>
    <w:rsid w:val="00C73DCC"/>
    <w:rsid w:val="00C90D3D"/>
    <w:rsid w:val="00C976B3"/>
    <w:rsid w:val="00CB0344"/>
    <w:rsid w:val="00CB548F"/>
    <w:rsid w:val="00CE5B29"/>
    <w:rsid w:val="00D121B3"/>
    <w:rsid w:val="00D16B35"/>
    <w:rsid w:val="00D206A1"/>
    <w:rsid w:val="00D31705"/>
    <w:rsid w:val="00D330ED"/>
    <w:rsid w:val="00D35CA6"/>
    <w:rsid w:val="00D47CEF"/>
    <w:rsid w:val="00D50172"/>
    <w:rsid w:val="00D51DAE"/>
    <w:rsid w:val="00D75FBF"/>
    <w:rsid w:val="00DB74BE"/>
    <w:rsid w:val="00DC189A"/>
    <w:rsid w:val="00DD3A94"/>
    <w:rsid w:val="00DF3901"/>
    <w:rsid w:val="00DF3A35"/>
    <w:rsid w:val="00E05881"/>
    <w:rsid w:val="00E0619C"/>
    <w:rsid w:val="00E157D4"/>
    <w:rsid w:val="00E159EE"/>
    <w:rsid w:val="00E21060"/>
    <w:rsid w:val="00E40D0A"/>
    <w:rsid w:val="00E43CC4"/>
    <w:rsid w:val="00E60260"/>
    <w:rsid w:val="00E61A8D"/>
    <w:rsid w:val="00E666EF"/>
    <w:rsid w:val="00E712A4"/>
    <w:rsid w:val="00E727DC"/>
    <w:rsid w:val="00E72DA7"/>
    <w:rsid w:val="00E75433"/>
    <w:rsid w:val="00E82892"/>
    <w:rsid w:val="00E8524F"/>
    <w:rsid w:val="00E92746"/>
    <w:rsid w:val="00E93A34"/>
    <w:rsid w:val="00EB472D"/>
    <w:rsid w:val="00EC2DBB"/>
    <w:rsid w:val="00EC62A7"/>
    <w:rsid w:val="00EE2E58"/>
    <w:rsid w:val="00EF524F"/>
    <w:rsid w:val="00F148B5"/>
    <w:rsid w:val="00F42F6B"/>
    <w:rsid w:val="00F46B6C"/>
    <w:rsid w:val="00F46EC1"/>
    <w:rsid w:val="00F52709"/>
    <w:rsid w:val="00F62C32"/>
    <w:rsid w:val="00F63133"/>
    <w:rsid w:val="00F65AF7"/>
    <w:rsid w:val="00F70C87"/>
    <w:rsid w:val="00F7641C"/>
    <w:rsid w:val="00F81A81"/>
    <w:rsid w:val="00F92B05"/>
    <w:rsid w:val="00F971E1"/>
    <w:rsid w:val="00FA1CD0"/>
    <w:rsid w:val="00FB47AC"/>
    <w:rsid w:val="00FC7B5A"/>
    <w:rsid w:val="00FD3B6C"/>
    <w:rsid w:val="00FE0846"/>
    <w:rsid w:val="00FF1F5A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F3D84"/>
    <w:pPr>
      <w:ind w:left="720"/>
      <w:contextualSpacing/>
    </w:pPr>
  </w:style>
  <w:style w:type="paragraph" w:customStyle="1" w:styleId="ConsPlusNormal">
    <w:name w:val="ConsPlusNormal"/>
    <w:rsid w:val="00FF3D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6B17-8A21-4C0B-B24D-4DFEF79C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Тихонов Александр Михайлович</cp:lastModifiedBy>
  <cp:revision>16</cp:revision>
  <cp:lastPrinted>2022-11-15T07:56:00Z</cp:lastPrinted>
  <dcterms:created xsi:type="dcterms:W3CDTF">2022-11-22T01:26:00Z</dcterms:created>
  <dcterms:modified xsi:type="dcterms:W3CDTF">2023-02-14T04:37:00Z</dcterms:modified>
</cp:coreProperties>
</file>