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75" w:rsidRPr="00065E75" w:rsidRDefault="00065E75" w:rsidP="00065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E7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8127B" w:rsidRDefault="0058127B" w:rsidP="00AC3E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765A3">
        <w:rPr>
          <w:rFonts w:ascii="Times New Roman" w:hAnsi="Times New Roman" w:cs="Times New Roman"/>
          <w:sz w:val="28"/>
          <w:szCs w:val="28"/>
        </w:rPr>
        <w:t xml:space="preserve"> проекту постановления Правительства Камчатского края </w:t>
      </w:r>
      <w:r w:rsidR="00AC3EBB">
        <w:rPr>
          <w:rFonts w:ascii="Times New Roman" w:hAnsi="Times New Roman" w:cs="Times New Roman"/>
          <w:sz w:val="28"/>
          <w:szCs w:val="28"/>
        </w:rPr>
        <w:t>«</w:t>
      </w:r>
      <w:r w:rsidR="00AC3EBB" w:rsidRPr="00AC3EBB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гарантий и компенсаций лицам, заключившим трудовые договоры (служебные контракты) о работе в государственных органах Камчатского края, краевых государственных учреждениях, Территориальном фонде обязательного медицинского страхования Камчатского края и прибывшим в соответствии с этими договорами (контрактами) в Камчатский край из субъектов Российской Федерации</w:t>
      </w:r>
      <w:r w:rsidR="00AC3EBB">
        <w:rPr>
          <w:rFonts w:ascii="Times New Roman" w:hAnsi="Times New Roman" w:cs="Times New Roman"/>
          <w:sz w:val="28"/>
          <w:szCs w:val="28"/>
        </w:rPr>
        <w:t>»</w:t>
      </w:r>
    </w:p>
    <w:p w:rsidR="00AC3EBB" w:rsidRDefault="00AC3EBB" w:rsidP="00AC3E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7FDE" w:rsidRDefault="00065E75" w:rsidP="00987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75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разработан </w:t>
      </w:r>
      <w:r w:rsidR="005765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87FDE" w:rsidRPr="00987FD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="00987FDE" w:rsidRPr="00987F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35</w:t>
        </w:r>
      </w:hyperlink>
      <w:r w:rsidR="00987FDE" w:rsidRPr="00987FDE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местностях», </w:t>
      </w:r>
      <w:hyperlink r:id="rId5" w:history="1">
        <w:r w:rsidR="00987FDE" w:rsidRPr="00987F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6</w:t>
        </w:r>
      </w:hyperlink>
      <w:r w:rsidR="00987FDE" w:rsidRPr="00987FDE">
        <w:rPr>
          <w:rFonts w:ascii="Times New Roman" w:hAnsi="Times New Roman" w:cs="Times New Roman"/>
          <w:sz w:val="28"/>
          <w:szCs w:val="28"/>
        </w:rPr>
        <w:t xml:space="preserve"> Закона Камчатского края от 29.12.2014 № 561 «О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учреждениях»</w:t>
      </w:r>
      <w:r w:rsidR="00987FDE">
        <w:rPr>
          <w:rFonts w:ascii="Times New Roman" w:hAnsi="Times New Roman" w:cs="Times New Roman"/>
          <w:sz w:val="28"/>
          <w:szCs w:val="28"/>
        </w:rPr>
        <w:t xml:space="preserve"> (далее – Закон).</w:t>
      </w:r>
    </w:p>
    <w:p w:rsidR="00987FDE" w:rsidRPr="00987FDE" w:rsidRDefault="00987FDE" w:rsidP="00987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Положениями части 1 статьи 6 Закона установлено расходное обязательство Камчатского края по предоставлению гарантий и компенсаций работникам и членам их семей в связи с переездом к новому месту работы в Камчатский край.</w:t>
      </w:r>
    </w:p>
    <w:p w:rsidR="005765A3" w:rsidRDefault="00987FDE" w:rsidP="00987F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постановления Правительства Камчатского края устанавливает</w:t>
      </w:r>
      <w:r w:rsidRPr="00987FDE">
        <w:rPr>
          <w:rFonts w:ascii="Times New Roman" w:hAnsi="Times New Roman" w:cs="Times New Roman"/>
          <w:bCs/>
          <w:sz w:val="28"/>
          <w:szCs w:val="28"/>
        </w:rPr>
        <w:t xml:space="preserve"> правила предоставления гарантий и компенсаций лицам, заключившим трудовые договоры (служебные контракты) о работе в государственных органах Камчатского края, краевых государственных учреждениях, Территориальном фонде обязательного медицинского страхования Камчатского края и прибывшим в соответствии с этими договорами (контрактами) в Камчатский край из субъектов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65E75" w:rsidRPr="00065E75" w:rsidRDefault="00065E75" w:rsidP="00FE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75">
        <w:rPr>
          <w:rFonts w:ascii="Times New Roman" w:hAnsi="Times New Roman" w:cs="Times New Roman"/>
          <w:sz w:val="28"/>
          <w:szCs w:val="28"/>
        </w:rPr>
        <w:t xml:space="preserve">В соответствии с частью 1.3 </w:t>
      </w:r>
      <w:r w:rsidRPr="00065E75">
        <w:rPr>
          <w:rFonts w:ascii="Times New Roman" w:hAnsi="Times New Roman" w:cs="Times New Roman"/>
          <w:bCs/>
          <w:sz w:val="28"/>
          <w:szCs w:val="28"/>
        </w:rPr>
        <w:t>Порядка проведения оценки регулирующего воздействия проектов нормативных правовых актов и нормативных правовых актов Камчатского края, утвержденного</w:t>
      </w:r>
      <w:r w:rsidRPr="00065E7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910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065E75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06.06.2013 № 233-П, настоящий проект не требует проведения оценки регулирующего воздействия, поскольку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расходов краевого бюджета.</w:t>
      </w:r>
    </w:p>
    <w:p w:rsidR="00065E75" w:rsidRDefault="00905BD7" w:rsidP="0030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BD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21.07.2022 </w:t>
      </w:r>
      <w:r>
        <w:rPr>
          <w:rFonts w:ascii="Times New Roman" w:hAnsi="Times New Roman" w:cs="Times New Roman"/>
          <w:sz w:val="28"/>
          <w:szCs w:val="28"/>
        </w:rPr>
        <w:t>№ 386-П «</w:t>
      </w:r>
      <w:r w:rsidRPr="00905BD7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и их проектов»</w:t>
      </w:r>
      <w:bookmarkStart w:id="0" w:name="_GoBack"/>
      <w:bookmarkEnd w:id="0"/>
      <w:r w:rsidR="00065E75" w:rsidRPr="00065E75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065E75" w:rsidRPr="00065E75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постановления размещен на Едином портале проведения независимой антикоррупционной экспертизы и общественного обсуждения проектов нормативных </w:t>
      </w:r>
      <w:r w:rsidR="00837F92">
        <w:rPr>
          <w:rFonts w:ascii="Times New Roman" w:hAnsi="Times New Roman" w:cs="Times New Roman"/>
          <w:sz w:val="28"/>
          <w:szCs w:val="28"/>
        </w:rPr>
        <w:t>правовых актов Камчатского края</w:t>
      </w:r>
      <w:r w:rsidR="00065E75" w:rsidRPr="00065E75">
        <w:rPr>
          <w:rFonts w:ascii="Times New Roman" w:hAnsi="Times New Roman" w:cs="Times New Roman"/>
          <w:sz w:val="28"/>
          <w:szCs w:val="28"/>
        </w:rPr>
        <w:t xml:space="preserve"> сроком до</w:t>
      </w:r>
      <w:r w:rsidR="00563D67">
        <w:rPr>
          <w:rFonts w:ascii="Times New Roman" w:hAnsi="Times New Roman" w:cs="Times New Roman"/>
          <w:sz w:val="28"/>
          <w:szCs w:val="28"/>
        </w:rPr>
        <w:t xml:space="preserve"> </w:t>
      </w:r>
      <w:r w:rsidR="004D3478">
        <w:rPr>
          <w:rFonts w:ascii="Times New Roman" w:hAnsi="Times New Roman" w:cs="Times New Roman"/>
          <w:sz w:val="28"/>
          <w:szCs w:val="28"/>
        </w:rPr>
        <w:t>01.09.2022</w:t>
      </w:r>
      <w:r w:rsidR="00065E75" w:rsidRPr="00065E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39D" w:rsidRDefault="0030239D" w:rsidP="00FE71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постановления не потребует</w:t>
      </w:r>
      <w:r w:rsidR="004D347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расходов краевого бюджета.</w:t>
      </w:r>
    </w:p>
    <w:p w:rsidR="00FE7104" w:rsidRPr="00065E75" w:rsidRDefault="00FE7104" w:rsidP="00FE71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7104" w:rsidRPr="0006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64"/>
    <w:rsid w:val="00065E75"/>
    <w:rsid w:val="000A402A"/>
    <w:rsid w:val="000E4A2B"/>
    <w:rsid w:val="0030239D"/>
    <w:rsid w:val="00373643"/>
    <w:rsid w:val="003B5BCF"/>
    <w:rsid w:val="004D3478"/>
    <w:rsid w:val="00523764"/>
    <w:rsid w:val="00563D67"/>
    <w:rsid w:val="005765A3"/>
    <w:rsid w:val="0058127B"/>
    <w:rsid w:val="007947D5"/>
    <w:rsid w:val="00797C76"/>
    <w:rsid w:val="007E4B63"/>
    <w:rsid w:val="00837F92"/>
    <w:rsid w:val="008E23D9"/>
    <w:rsid w:val="00905BD7"/>
    <w:rsid w:val="0091492E"/>
    <w:rsid w:val="00987FDE"/>
    <w:rsid w:val="00AC3EBB"/>
    <w:rsid w:val="00B86D5A"/>
    <w:rsid w:val="00C91043"/>
    <w:rsid w:val="00DC18C0"/>
    <w:rsid w:val="00F33475"/>
    <w:rsid w:val="00F836BF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45DC"/>
  <w15:chartTrackingRefBased/>
  <w15:docId w15:val="{A7301A45-EF84-4C32-ACAC-3B256738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5F0162A4BBA5A6AAB0ACE49CD3EF9B0E73BBDC381333C5B7C7EE075875sFW" TargetMode="External"/><Relationship Id="rId5" Type="http://schemas.openxmlformats.org/officeDocument/2006/relationships/hyperlink" Target="consultantplus://offline/ref=F2F4FAC1D899F468087391196B835574FD473661772C3D13406B68B4A83199B15564696CCB042B3207C7CB9F9BA63ABD3E6A5E66A220DA812190393FMApEW" TargetMode="External"/><Relationship Id="rId4" Type="http://schemas.openxmlformats.org/officeDocument/2006/relationships/hyperlink" Target="consultantplus://offline/ref=F2F4FAC1D899F46808738F147DEF0970F84B6A647F25314C193F6EE3F7619FE415246F3C804B72624392C6999BB36EE4643D5366MAp2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Татьяна Геннадьевна</dc:creator>
  <cp:keywords/>
  <dc:description/>
  <cp:lastModifiedBy>Корнейчук Татьяна Геннадьевна</cp:lastModifiedBy>
  <cp:revision>10</cp:revision>
  <dcterms:created xsi:type="dcterms:W3CDTF">2022-07-18T02:48:00Z</dcterms:created>
  <dcterms:modified xsi:type="dcterms:W3CDTF">2022-08-22T21:22:00Z</dcterms:modified>
</cp:coreProperties>
</file>