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4"/>
      </w:tblGrid>
      <w:tr w:rsidR="006E593A" w:rsidTr="00423535">
        <w:trPr>
          <w:trHeight w:val="550"/>
        </w:trPr>
        <w:tc>
          <w:tcPr>
            <w:tcW w:w="5804" w:type="dxa"/>
          </w:tcPr>
          <w:p w:rsidR="006E593A" w:rsidRPr="00C85391" w:rsidRDefault="009000DB" w:rsidP="00423535">
            <w:pPr>
              <w:ind w:left="3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особенностях возмещения расходов, связанных со служебными командировками, работникам, заключившим трудовой договор о работе в государственных органах Камчатского края, работникам краевых государственных учреждений, работникам Территориального фонда обязательного медицинского страхования Камчатского края, при направлении в командировку на территорию Донецкой народной республики, Луганской народной республики и иные территории, нуждающиеся в обеспечении жизнедеятельности населения и восстановлении объектов инфраструктуры</w:t>
            </w:r>
            <w:r w:rsidR="006F1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внесении изменения в постановление Правительства Камчатского края от 14.07.2022 № 312-П 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0D0" w:rsidRDefault="00A3021C" w:rsidP="001D62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21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15663E">
        <w:rPr>
          <w:rFonts w:ascii="Times New Roman" w:hAnsi="Times New Roman" w:cs="Times New Roman"/>
          <w:bCs/>
          <w:sz w:val="28"/>
          <w:szCs w:val="28"/>
        </w:rPr>
        <w:t xml:space="preserve">соответствии </w:t>
      </w:r>
      <w:r w:rsidR="009000DB">
        <w:rPr>
          <w:rFonts w:ascii="Times New Roman" w:hAnsi="Times New Roman" w:cs="Times New Roman"/>
          <w:bCs/>
          <w:sz w:val="28"/>
          <w:szCs w:val="28"/>
        </w:rPr>
        <w:t>с п</w:t>
      </w:r>
      <w:r w:rsidR="009000DB" w:rsidRPr="009000DB">
        <w:rPr>
          <w:rFonts w:ascii="Times New Roman" w:hAnsi="Times New Roman" w:cs="Times New Roman"/>
          <w:bCs/>
          <w:sz w:val="28"/>
          <w:szCs w:val="28"/>
        </w:rPr>
        <w:t>остановление</w:t>
      </w:r>
      <w:r w:rsidR="009000DB">
        <w:rPr>
          <w:rFonts w:ascii="Times New Roman" w:hAnsi="Times New Roman" w:cs="Times New Roman"/>
          <w:bCs/>
          <w:sz w:val="28"/>
          <w:szCs w:val="28"/>
        </w:rPr>
        <w:t>м</w:t>
      </w:r>
      <w:r w:rsidR="009000DB" w:rsidRPr="009000DB">
        <w:rPr>
          <w:rFonts w:ascii="Times New Roman" w:hAnsi="Times New Roman" w:cs="Times New Roman"/>
          <w:bCs/>
          <w:sz w:val="28"/>
          <w:szCs w:val="28"/>
        </w:rPr>
        <w:t xml:space="preserve"> Правительства Р</w:t>
      </w:r>
      <w:r w:rsidR="009000DB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="009000DB" w:rsidRPr="009000DB">
        <w:rPr>
          <w:rFonts w:ascii="Times New Roman" w:hAnsi="Times New Roman" w:cs="Times New Roman"/>
          <w:bCs/>
          <w:sz w:val="28"/>
          <w:szCs w:val="28"/>
        </w:rPr>
        <w:t>Ф</w:t>
      </w:r>
      <w:r w:rsidR="009000DB">
        <w:rPr>
          <w:rFonts w:ascii="Times New Roman" w:hAnsi="Times New Roman" w:cs="Times New Roman"/>
          <w:bCs/>
          <w:sz w:val="28"/>
          <w:szCs w:val="28"/>
        </w:rPr>
        <w:t>едерации</w:t>
      </w:r>
      <w:r w:rsidR="009000DB" w:rsidRPr="009000DB">
        <w:rPr>
          <w:rFonts w:ascii="Times New Roman" w:hAnsi="Times New Roman" w:cs="Times New Roman"/>
          <w:bCs/>
          <w:sz w:val="28"/>
          <w:szCs w:val="28"/>
        </w:rPr>
        <w:t xml:space="preserve"> от 17.06.2022 </w:t>
      </w:r>
      <w:r w:rsidR="009000DB">
        <w:rPr>
          <w:rFonts w:ascii="Times New Roman" w:hAnsi="Times New Roman" w:cs="Times New Roman"/>
          <w:bCs/>
          <w:sz w:val="28"/>
          <w:szCs w:val="28"/>
        </w:rPr>
        <w:t>№ 1099 «</w:t>
      </w:r>
      <w:r w:rsidR="009000DB" w:rsidRPr="009000DB">
        <w:rPr>
          <w:rFonts w:ascii="Times New Roman" w:hAnsi="Times New Roman" w:cs="Times New Roman"/>
          <w:bCs/>
          <w:sz w:val="28"/>
          <w:szCs w:val="28"/>
        </w:rPr>
        <w:t>Об утверждении Правил определения размера выплат, связанных с командированием на территории Донецкой Народной Республики, Луганской Народной Республики и иные территории, нуждающиеся в обеспечении жизнедеятельности населения и восстановлении объектов инфраструктуры, отдельных категорий работников, и внесении изменения в постановление Правительства Российской Фе</w:t>
      </w:r>
      <w:r w:rsidR="006F10D0">
        <w:rPr>
          <w:rFonts w:ascii="Times New Roman" w:hAnsi="Times New Roman" w:cs="Times New Roman"/>
          <w:bCs/>
          <w:sz w:val="28"/>
          <w:szCs w:val="28"/>
        </w:rPr>
        <w:t>дерации от 14.05.2022 № 877»</w:t>
      </w:r>
    </w:p>
    <w:p w:rsidR="006F10D0" w:rsidRDefault="006F10D0" w:rsidP="001D62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021C" w:rsidRPr="00A3021C" w:rsidRDefault="0070667B" w:rsidP="001D62D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</w:t>
      </w:r>
      <w:r w:rsidR="00A3021C" w:rsidRPr="00A3021C">
        <w:rPr>
          <w:rFonts w:ascii="Times New Roman" w:hAnsi="Times New Roman" w:cs="Times New Roman"/>
          <w:bCs/>
          <w:sz w:val="28"/>
          <w:szCs w:val="28"/>
        </w:rPr>
        <w:t>:</w:t>
      </w:r>
    </w:p>
    <w:p w:rsidR="00A3021C" w:rsidRPr="00A3021C" w:rsidRDefault="00A3021C" w:rsidP="001D62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055F" w:rsidRDefault="00A3021C" w:rsidP="001D62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21C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056BDE">
        <w:rPr>
          <w:rFonts w:ascii="Times New Roman" w:hAnsi="Times New Roman" w:cs="Times New Roman"/>
          <w:bCs/>
          <w:sz w:val="28"/>
          <w:szCs w:val="28"/>
        </w:rPr>
        <w:t xml:space="preserve">Установить, что в период нахождения в служебной командировке на территории </w:t>
      </w:r>
      <w:r w:rsidR="00056BDE" w:rsidRPr="00056BDE">
        <w:rPr>
          <w:rFonts w:ascii="Times New Roman" w:hAnsi="Times New Roman" w:cs="Times New Roman"/>
          <w:bCs/>
          <w:sz w:val="28"/>
          <w:szCs w:val="28"/>
        </w:rPr>
        <w:t xml:space="preserve">Донецкой народной республики, Луганской народной республики и </w:t>
      </w:r>
      <w:r w:rsidR="00056BDE" w:rsidRPr="00056BDE">
        <w:rPr>
          <w:rFonts w:ascii="Times New Roman" w:hAnsi="Times New Roman" w:cs="Times New Roman"/>
          <w:bCs/>
          <w:sz w:val="28"/>
          <w:szCs w:val="28"/>
        </w:rPr>
        <w:lastRenderedPageBreak/>
        <w:t>ины</w:t>
      </w:r>
      <w:r w:rsidR="00056BDE">
        <w:rPr>
          <w:rFonts w:ascii="Times New Roman" w:hAnsi="Times New Roman" w:cs="Times New Roman"/>
          <w:bCs/>
          <w:sz w:val="28"/>
          <w:szCs w:val="28"/>
        </w:rPr>
        <w:t>х</w:t>
      </w:r>
      <w:r w:rsidR="00056BDE" w:rsidRPr="00056BDE">
        <w:rPr>
          <w:rFonts w:ascii="Times New Roman" w:hAnsi="Times New Roman" w:cs="Times New Roman"/>
          <w:bCs/>
          <w:sz w:val="28"/>
          <w:szCs w:val="28"/>
        </w:rPr>
        <w:t xml:space="preserve"> территори</w:t>
      </w:r>
      <w:r w:rsidR="00056BDE">
        <w:rPr>
          <w:rFonts w:ascii="Times New Roman" w:hAnsi="Times New Roman" w:cs="Times New Roman"/>
          <w:bCs/>
          <w:sz w:val="28"/>
          <w:szCs w:val="28"/>
        </w:rPr>
        <w:t>ях</w:t>
      </w:r>
      <w:r w:rsidR="00056BDE" w:rsidRPr="00056BDE">
        <w:rPr>
          <w:rFonts w:ascii="Times New Roman" w:hAnsi="Times New Roman" w:cs="Times New Roman"/>
          <w:bCs/>
          <w:sz w:val="28"/>
          <w:szCs w:val="28"/>
        </w:rPr>
        <w:t>, нуждающи</w:t>
      </w:r>
      <w:r w:rsidR="00056BDE">
        <w:rPr>
          <w:rFonts w:ascii="Times New Roman" w:hAnsi="Times New Roman" w:cs="Times New Roman"/>
          <w:bCs/>
          <w:sz w:val="28"/>
          <w:szCs w:val="28"/>
        </w:rPr>
        <w:t>х</w:t>
      </w:r>
      <w:r w:rsidR="00056BDE" w:rsidRPr="00056BDE">
        <w:rPr>
          <w:rFonts w:ascii="Times New Roman" w:hAnsi="Times New Roman" w:cs="Times New Roman"/>
          <w:bCs/>
          <w:sz w:val="28"/>
          <w:szCs w:val="28"/>
        </w:rPr>
        <w:t>ся в обеспечении жизнедеятельности населения и восстановлении объектов инфраструктуры</w:t>
      </w:r>
      <w:r w:rsidR="00056BDE">
        <w:rPr>
          <w:rFonts w:ascii="Times New Roman" w:hAnsi="Times New Roman" w:cs="Times New Roman"/>
          <w:bCs/>
          <w:sz w:val="28"/>
          <w:szCs w:val="28"/>
        </w:rPr>
        <w:t xml:space="preserve"> (далее – служебная командировка):</w:t>
      </w:r>
    </w:p>
    <w:p w:rsidR="00056BDE" w:rsidRDefault="00056BDE" w:rsidP="001D62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работникам, заключившим трудовой договор о работе в государственных органах Камчатского края, работникам краевых государственных учреждений, работникам Территориального фонда обязательного медицинского страхования Камчатского края (далее соответственно – организации, работники) средний заработок, сохраняемый в соответствии со статьей 167 Трудового кодекса Российской Федерации, выплачивается в двойном размере;</w:t>
      </w:r>
    </w:p>
    <w:p w:rsidR="00056BDE" w:rsidRDefault="00056BDE" w:rsidP="001D62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работникам по решению работодателя могут выплачиваться безотчетные суммы в целях возмещения дополнительных расходов, связанных с такой командировкой.</w:t>
      </w:r>
    </w:p>
    <w:p w:rsidR="00FC050D" w:rsidRDefault="00056BDE" w:rsidP="001D62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Выплаты, предусмотренные настоящим постановлением, а также Порядком и размерами возмещения расходов, связанных со служебными командировками, работникам,</w:t>
      </w:r>
      <w:r w:rsidRPr="00056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BDE">
        <w:rPr>
          <w:rFonts w:ascii="Times New Roman" w:hAnsi="Times New Roman" w:cs="Times New Roman"/>
          <w:bCs/>
          <w:sz w:val="28"/>
          <w:szCs w:val="28"/>
        </w:rPr>
        <w:t>заключившим трудовой договор о работе в государственных органах Камчатского края,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работникам </w:t>
      </w:r>
      <w:r w:rsidRPr="00056BDE">
        <w:rPr>
          <w:rFonts w:ascii="Times New Roman" w:hAnsi="Times New Roman" w:cs="Times New Roman"/>
          <w:bCs/>
          <w:sz w:val="28"/>
          <w:szCs w:val="28"/>
        </w:rPr>
        <w:t>краевых государственных учреждений, работникам Территориального фонда обязательного медицинского страхования Камчатского края</w:t>
      </w:r>
      <w:r w:rsidR="00FC050D">
        <w:rPr>
          <w:rFonts w:ascii="Times New Roman" w:hAnsi="Times New Roman" w:cs="Times New Roman"/>
          <w:bCs/>
          <w:sz w:val="28"/>
          <w:szCs w:val="28"/>
        </w:rPr>
        <w:t xml:space="preserve">, утвержденными постановлением Правительства Камчатского края от 14.06.2022 № 312-П </w:t>
      </w:r>
      <w:r w:rsidR="00C17439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FC050D" w:rsidRPr="00FC050D">
        <w:rPr>
          <w:rFonts w:ascii="Times New Roman" w:hAnsi="Times New Roman" w:cs="Times New Roman"/>
          <w:bCs/>
          <w:sz w:val="28"/>
          <w:szCs w:val="28"/>
        </w:rPr>
        <w:t>«О порядке и размерах возмещения расходов, связанных со служебными командировками, работникам, заключившим трудовой договор о работе в государственных органах Камчатского края, работникам краевых государственных учреждений, работникам территориального фонда обязательного медицинского страхования Камчатского края»</w:t>
      </w:r>
      <w:r w:rsidR="00FC050D">
        <w:rPr>
          <w:rFonts w:ascii="Times New Roman" w:hAnsi="Times New Roman" w:cs="Times New Roman"/>
          <w:bCs/>
          <w:sz w:val="28"/>
          <w:szCs w:val="28"/>
        </w:rPr>
        <w:t xml:space="preserve"> устанавливаются и выплачиваются в рублях.</w:t>
      </w:r>
    </w:p>
    <w:p w:rsidR="006F10D0" w:rsidRDefault="006F10D0" w:rsidP="001D62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423535">
        <w:rPr>
          <w:rFonts w:ascii="Times New Roman" w:hAnsi="Times New Roman" w:cs="Times New Roman"/>
          <w:bCs/>
          <w:sz w:val="28"/>
          <w:szCs w:val="28"/>
        </w:rPr>
        <w:t>Ч</w:t>
      </w:r>
      <w:r>
        <w:rPr>
          <w:rFonts w:ascii="Times New Roman" w:hAnsi="Times New Roman" w:cs="Times New Roman"/>
          <w:bCs/>
          <w:sz w:val="28"/>
          <w:szCs w:val="28"/>
        </w:rPr>
        <w:t>аст</w:t>
      </w:r>
      <w:r w:rsidR="00423535"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 xml:space="preserve"> 2 постановления Правительства Камчатского края </w:t>
      </w:r>
      <w:r w:rsidRPr="006F10D0">
        <w:rPr>
          <w:rFonts w:ascii="Times New Roman" w:hAnsi="Times New Roman" w:cs="Times New Roman"/>
          <w:bCs/>
          <w:sz w:val="28"/>
          <w:szCs w:val="28"/>
        </w:rPr>
        <w:t>от 14.06.2022 № 312-П «О порядке и размерах возмещения расходов, связанных со служебными командировками, работникам, заключившим трудовой договор о работе в государственных органах Камчатского края, работникам краевых государственных учреждений, работникам территориального фонда обязательного медицинского страхования Камчатского края»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3535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423535" w:rsidRPr="00423535" w:rsidRDefault="00423535" w:rsidP="004235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«2. </w:t>
      </w:r>
      <w:r w:rsidRPr="00423535">
        <w:rPr>
          <w:rFonts w:ascii="Times New Roman" w:hAnsi="Times New Roman" w:cs="Times New Roman"/>
          <w:bCs/>
          <w:sz w:val="28"/>
          <w:szCs w:val="28"/>
        </w:rPr>
        <w:t xml:space="preserve">Установить, что возмещение работникам расходов, связанных со служебными командировками, осуществляется в порядке и размерах, установленных настоящим Постановлением, за исключением случаев, для которых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Pr="00423535"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Камчатского края устанавливаются особенности возмещения таких расходов.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E92C51">
        <w:rPr>
          <w:rFonts w:ascii="Times New Roman" w:hAnsi="Times New Roman" w:cs="Times New Roman"/>
          <w:bCs/>
          <w:sz w:val="28"/>
          <w:szCs w:val="28"/>
        </w:rPr>
        <w:t>.</w:t>
      </w:r>
      <w:bookmarkStart w:id="2" w:name="_GoBack"/>
      <w:bookmarkEnd w:id="2"/>
    </w:p>
    <w:p w:rsidR="00FC050D" w:rsidRDefault="006F10D0" w:rsidP="001D62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FC050D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6F10D0" w:rsidRDefault="006F10D0" w:rsidP="00FC050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10D0" w:rsidRDefault="006F10D0" w:rsidP="00FC050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986D8C" w:rsidRPr="006F10D0" w:rsidTr="00986D8C">
        <w:trPr>
          <w:trHeight w:val="1256"/>
        </w:trPr>
        <w:tc>
          <w:tcPr>
            <w:tcW w:w="3713" w:type="dxa"/>
            <w:hideMark/>
          </w:tcPr>
          <w:p w:rsidR="00986D8C" w:rsidRPr="006F10D0" w:rsidRDefault="00986D8C" w:rsidP="0098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0D0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3402" w:type="dxa"/>
          </w:tcPr>
          <w:p w:rsidR="00986D8C" w:rsidRPr="006F10D0" w:rsidRDefault="00986D8C" w:rsidP="0098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IGNERSTAMP1"/>
            <w:r w:rsidRPr="006F10D0">
              <w:rPr>
                <w:rFonts w:ascii="Times New Roman" w:hAnsi="Times New Roman" w:cs="Times New Roman"/>
                <w:sz w:val="28"/>
                <w:szCs w:val="28"/>
              </w:rPr>
              <w:t>[горизонтальный штамп подписи 1]</w:t>
            </w:r>
            <w:bookmarkEnd w:id="3"/>
          </w:p>
          <w:p w:rsidR="00986D8C" w:rsidRPr="006F10D0" w:rsidRDefault="00986D8C" w:rsidP="0098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6F10D0" w:rsidRDefault="006F10D0" w:rsidP="006F1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D8C" w:rsidRPr="006F10D0" w:rsidRDefault="006F10D0" w:rsidP="006F1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Е.А. Чекин</w:t>
            </w:r>
            <w:r w:rsidR="00986D8C" w:rsidRPr="006F10D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86D8C" w:rsidRPr="006F10D0" w:rsidRDefault="00986D8C" w:rsidP="00986D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055F" w:rsidRPr="00033533" w:rsidRDefault="0071055F" w:rsidP="00986D8C">
      <w:pPr>
        <w:jc w:val="both"/>
      </w:pPr>
    </w:p>
    <w:sectPr w:rsidR="0071055F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DF5" w:rsidRDefault="00987DF5" w:rsidP="0031799B">
      <w:pPr>
        <w:spacing w:after="0" w:line="240" w:lineRule="auto"/>
      </w:pPr>
      <w:r>
        <w:separator/>
      </w:r>
    </w:p>
  </w:endnote>
  <w:endnote w:type="continuationSeparator" w:id="0">
    <w:p w:rsidR="00987DF5" w:rsidRDefault="00987DF5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DF5" w:rsidRDefault="00987DF5" w:rsidP="0031799B">
      <w:pPr>
        <w:spacing w:after="0" w:line="240" w:lineRule="auto"/>
      </w:pPr>
      <w:r>
        <w:separator/>
      </w:r>
    </w:p>
  </w:footnote>
  <w:footnote w:type="continuationSeparator" w:id="0">
    <w:p w:rsidR="00987DF5" w:rsidRDefault="00987DF5" w:rsidP="0031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56BDE"/>
    <w:rsid w:val="00066C50"/>
    <w:rsid w:val="00076132"/>
    <w:rsid w:val="00077162"/>
    <w:rsid w:val="00082619"/>
    <w:rsid w:val="00095795"/>
    <w:rsid w:val="000B1239"/>
    <w:rsid w:val="000C7139"/>
    <w:rsid w:val="000E20E0"/>
    <w:rsid w:val="000E53EF"/>
    <w:rsid w:val="0010107C"/>
    <w:rsid w:val="001125EB"/>
    <w:rsid w:val="00112C1A"/>
    <w:rsid w:val="001208AF"/>
    <w:rsid w:val="00126EFA"/>
    <w:rsid w:val="00140E22"/>
    <w:rsid w:val="0015663E"/>
    <w:rsid w:val="0017579F"/>
    <w:rsid w:val="00180140"/>
    <w:rsid w:val="00181702"/>
    <w:rsid w:val="00181A55"/>
    <w:rsid w:val="001C15D6"/>
    <w:rsid w:val="001D00F5"/>
    <w:rsid w:val="001D4724"/>
    <w:rsid w:val="001D62D7"/>
    <w:rsid w:val="001F1DD5"/>
    <w:rsid w:val="001F2496"/>
    <w:rsid w:val="0022234A"/>
    <w:rsid w:val="00222B30"/>
    <w:rsid w:val="00225F0E"/>
    <w:rsid w:val="00233FCB"/>
    <w:rsid w:val="0024385A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423535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7154A"/>
    <w:rsid w:val="004B221A"/>
    <w:rsid w:val="004C1C88"/>
    <w:rsid w:val="004E00B2"/>
    <w:rsid w:val="004E554E"/>
    <w:rsid w:val="004E6A87"/>
    <w:rsid w:val="00503FC3"/>
    <w:rsid w:val="00523A8B"/>
    <w:rsid w:val="00525286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31C5E"/>
    <w:rsid w:val="00650CAB"/>
    <w:rsid w:val="00663D27"/>
    <w:rsid w:val="006664BC"/>
    <w:rsid w:val="00681BFE"/>
    <w:rsid w:val="0069601C"/>
    <w:rsid w:val="006A541B"/>
    <w:rsid w:val="006B115E"/>
    <w:rsid w:val="006E593A"/>
    <w:rsid w:val="006F10D0"/>
    <w:rsid w:val="006F5D44"/>
    <w:rsid w:val="0070667B"/>
    <w:rsid w:val="0071055F"/>
    <w:rsid w:val="00725A0F"/>
    <w:rsid w:val="0074156B"/>
    <w:rsid w:val="00744B7F"/>
    <w:rsid w:val="007710FA"/>
    <w:rsid w:val="00796B9B"/>
    <w:rsid w:val="007B3851"/>
    <w:rsid w:val="007D746A"/>
    <w:rsid w:val="007E7ADA"/>
    <w:rsid w:val="007F0218"/>
    <w:rsid w:val="007F3D5B"/>
    <w:rsid w:val="007F5C86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B6DBD"/>
    <w:rsid w:val="008C0054"/>
    <w:rsid w:val="008D4AE0"/>
    <w:rsid w:val="008D6646"/>
    <w:rsid w:val="008D7127"/>
    <w:rsid w:val="008F2635"/>
    <w:rsid w:val="009000DB"/>
    <w:rsid w:val="0090254C"/>
    <w:rsid w:val="00907229"/>
    <w:rsid w:val="00912900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86D8C"/>
    <w:rsid w:val="00987DF5"/>
    <w:rsid w:val="00997969"/>
    <w:rsid w:val="009A471F"/>
    <w:rsid w:val="009A4813"/>
    <w:rsid w:val="009F320C"/>
    <w:rsid w:val="00A166FC"/>
    <w:rsid w:val="00A3021C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17439"/>
    <w:rsid w:val="00C2174E"/>
    <w:rsid w:val="00C22F2F"/>
    <w:rsid w:val="00C366DA"/>
    <w:rsid w:val="00C37B1E"/>
    <w:rsid w:val="00C442AB"/>
    <w:rsid w:val="00C502D0"/>
    <w:rsid w:val="00C5596B"/>
    <w:rsid w:val="00C73DCC"/>
    <w:rsid w:val="00C85391"/>
    <w:rsid w:val="00C90D3D"/>
    <w:rsid w:val="00CB0344"/>
    <w:rsid w:val="00CB36C5"/>
    <w:rsid w:val="00D0168F"/>
    <w:rsid w:val="00D16B35"/>
    <w:rsid w:val="00D206A1"/>
    <w:rsid w:val="00D21E17"/>
    <w:rsid w:val="00D31705"/>
    <w:rsid w:val="00D330ED"/>
    <w:rsid w:val="00D47CEF"/>
    <w:rsid w:val="00D50172"/>
    <w:rsid w:val="00D51DAE"/>
    <w:rsid w:val="00DA4B24"/>
    <w:rsid w:val="00DC189A"/>
    <w:rsid w:val="00DD3A94"/>
    <w:rsid w:val="00DE37E2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429"/>
    <w:rsid w:val="00E72DA7"/>
    <w:rsid w:val="00E8524F"/>
    <w:rsid w:val="00E92746"/>
    <w:rsid w:val="00E92C51"/>
    <w:rsid w:val="00EC2DBB"/>
    <w:rsid w:val="00EC3E69"/>
    <w:rsid w:val="00EF524F"/>
    <w:rsid w:val="00F148B5"/>
    <w:rsid w:val="00F42F6B"/>
    <w:rsid w:val="00F46EC1"/>
    <w:rsid w:val="00F52709"/>
    <w:rsid w:val="00F63133"/>
    <w:rsid w:val="00F64059"/>
    <w:rsid w:val="00F733F6"/>
    <w:rsid w:val="00F81A81"/>
    <w:rsid w:val="00FA6D29"/>
    <w:rsid w:val="00FB47AC"/>
    <w:rsid w:val="00FC050D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52BB4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2AFBF-E884-4BD7-821C-90EBF8E69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Корнейчук Татьяна Геннадьевна</cp:lastModifiedBy>
  <cp:revision>11</cp:revision>
  <cp:lastPrinted>2022-07-18T01:54:00Z</cp:lastPrinted>
  <dcterms:created xsi:type="dcterms:W3CDTF">2022-07-26T22:27:00Z</dcterms:created>
  <dcterms:modified xsi:type="dcterms:W3CDTF">2022-07-31T22:41:00Z</dcterms:modified>
</cp:coreProperties>
</file>