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121C00" w:rsidRDefault="000237E2" w:rsidP="007A2692">
      <w:pPr>
        <w:autoSpaceDE w:val="0"/>
        <w:autoSpaceDN w:val="0"/>
        <w:adjustRightInd w:val="0"/>
        <w:jc w:val="center"/>
      </w:pPr>
      <w:r w:rsidRPr="00121C00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121C00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121C00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121C00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121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121C00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21C00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121C00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C00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121C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121C00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121C00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121C00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21C00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121C00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121C00" w14:paraId="46F32109" w14:textId="77777777" w:rsidTr="00AE67BE">
        <w:tc>
          <w:tcPr>
            <w:tcW w:w="5117" w:type="dxa"/>
          </w:tcPr>
          <w:p w14:paraId="76ED24A1" w14:textId="7BACE4D9" w:rsidR="000237E2" w:rsidRPr="00121C00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21C0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21C0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121C00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121C00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121C00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121C00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121C00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0237E2" w:rsidRPr="00121C00" w14:paraId="1773B752" w14:textId="77777777" w:rsidTr="003C1CF5">
        <w:trPr>
          <w:trHeight w:hRule="exact" w:val="7524"/>
        </w:trPr>
        <w:tc>
          <w:tcPr>
            <w:tcW w:w="5103" w:type="dxa"/>
            <w:shd w:val="clear" w:color="auto" w:fill="auto"/>
          </w:tcPr>
          <w:p w14:paraId="5D6F71F5" w14:textId="0D61E9F9" w:rsidR="000237E2" w:rsidRPr="00121C00" w:rsidRDefault="00111125" w:rsidP="00A91448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государственной услуги по </w:t>
            </w:r>
            <w:r w:rsidR="003C1CF5" w:rsidRPr="00121C00">
              <w:rPr>
                <w:rFonts w:ascii="Times New Roman" w:hAnsi="Times New Roman" w:cs="Times New Roman"/>
                <w:sz w:val="28"/>
                <w:szCs w:val="28"/>
              </w:rPr>
      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</w:tbl>
    <w:p w14:paraId="653D4131" w14:textId="77777777" w:rsidR="00C16E6B" w:rsidRPr="00121C00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1DF8D6" w14:textId="5083D309" w:rsidR="005E7EDC" w:rsidRPr="00121C00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>приказом Министерства труда и социальной</w:t>
      </w:r>
      <w:r w:rsidR="008152A5" w:rsidRPr="00121C00">
        <w:rPr>
          <w:rFonts w:ascii="Times New Roman" w:hAnsi="Times New Roman" w:cs="Times New Roman"/>
          <w:bCs/>
          <w:sz w:val="28"/>
          <w:szCs w:val="28"/>
        </w:rPr>
        <w:t xml:space="preserve"> защиты Российской Федерации от 24.12.2013 № 773н 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«Об утверждении федерального государственного стандарта государственной услуги по </w:t>
      </w:r>
      <w:r w:rsidR="008152A5" w:rsidRPr="00121C00">
        <w:rPr>
          <w:rFonts w:ascii="Times New Roman" w:hAnsi="Times New Roman" w:cs="Times New Roman"/>
          <w:bCs/>
          <w:sz w:val="28"/>
          <w:szCs w:val="28"/>
        </w:rPr>
        <w:t xml:space="preserve"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</w:t>
      </w:r>
      <w:r w:rsidR="008152A5" w:rsidRPr="00121C00">
        <w:rPr>
          <w:rFonts w:ascii="Times New Roman" w:hAnsi="Times New Roman" w:cs="Times New Roman"/>
          <w:bCs/>
          <w:sz w:val="28"/>
          <w:szCs w:val="28"/>
        </w:rPr>
        <w:lastRenderedPageBreak/>
        <w:t>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21C0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438A91B5" w14:textId="77777777" w:rsidR="00111125" w:rsidRPr="00121C00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121C00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121C00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1B09D016" w:rsidR="00650B9E" w:rsidRPr="00121C00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>1.</w:t>
      </w:r>
      <w:r w:rsidRPr="00121C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11125" w:rsidRPr="00121C00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государственной услуги по </w:t>
      </w:r>
      <w:r w:rsidR="003C1CF5" w:rsidRPr="00121C00">
        <w:rPr>
          <w:rFonts w:ascii="Times New Roman" w:hAnsi="Times New Roman" w:cs="Times New Roman"/>
          <w:bCs/>
          <w:sz w:val="28"/>
          <w:szCs w:val="28"/>
        </w:rPr>
        <w:t xml:space="preserve"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</w:t>
      </w:r>
      <w:r w:rsidR="00111125" w:rsidRPr="00121C0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</w:t>
      </w:r>
      <w:r w:rsidR="005F76E0" w:rsidRPr="00121C0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ECA326" w14:textId="20678BD2" w:rsidR="00111125" w:rsidRPr="00121C00" w:rsidRDefault="00111125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0F66E867" w14:textId="1E612229" w:rsidR="00A91448" w:rsidRPr="00121C00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Камчатского края от 19.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07.2012 № 130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lastRenderedPageBreak/>
        <w:t>хозяйства, а также единовременной финансовой помощи на подготовку документов для соответствующей государственной регистрации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BDAF480" w14:textId="7B134CAB" w:rsidR="00111125" w:rsidRPr="00121C00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Камчатского края от 16.10.2012 №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183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Камчатского края от 19.07.2012 № 130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C555025" w14:textId="49F869F7" w:rsidR="00A91448" w:rsidRPr="00121C00" w:rsidRDefault="00111125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Камчатского края от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04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>.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12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227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Камч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атского края от 19.07.2012 №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130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807925D" w14:textId="62CAD1CD" w:rsidR="00A91448" w:rsidRPr="00121C00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от 08.08.2014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162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атского края от 19.07.2012 №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130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lastRenderedPageBreak/>
        <w:t>хозяйства, а также единовременной финансовой помощи на подготовку документов для соответствующей государственной регистрации</w:t>
      </w:r>
      <w:r w:rsidR="00A91448" w:rsidRPr="00121C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FC2AA85" w14:textId="476BB967" w:rsidR="00911B4F" w:rsidRPr="00121C00" w:rsidRDefault="00E216E1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15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>.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12.2015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252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 xml:space="preserve">в приложение к приказу 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19.07.2012 №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130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533E24E" w14:textId="14CBD084" w:rsidR="00911B4F" w:rsidRPr="00121C00" w:rsidRDefault="00E216E1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24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>.</w:t>
      </w:r>
      <w:r w:rsidR="00D8205D" w:rsidRPr="00121C00">
        <w:rPr>
          <w:rFonts w:ascii="Times New Roman" w:hAnsi="Times New Roman" w:cs="Times New Roman"/>
          <w:bCs/>
          <w:sz w:val="28"/>
          <w:szCs w:val="28"/>
        </w:rPr>
        <w:t>05.2016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A5417" w:rsidRPr="00121C00">
        <w:rPr>
          <w:rFonts w:ascii="Times New Roman" w:hAnsi="Times New Roman" w:cs="Times New Roman"/>
          <w:bCs/>
          <w:sz w:val="28"/>
          <w:szCs w:val="28"/>
        </w:rPr>
        <w:t>112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130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7A710A8" w14:textId="52251A45" w:rsidR="00E241C0" w:rsidRPr="00121C00" w:rsidRDefault="00E241C0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sz w:val="28"/>
          <w:szCs w:val="28"/>
        </w:rPr>
        <w:t xml:space="preserve">7) 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е Камчатского края от 30.11.2018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337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130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911B4F" w:rsidRPr="00121C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14756B6" w14:textId="2BBF5B49" w:rsidR="00911B4F" w:rsidRPr="00121C00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sz w:val="28"/>
          <w:szCs w:val="28"/>
        </w:rPr>
        <w:t xml:space="preserve">8) </w:t>
      </w:r>
      <w:r w:rsidRPr="00121C0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18.01.2019</w:t>
      </w:r>
      <w:r w:rsidRPr="00121C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10</w:t>
      </w:r>
      <w:r w:rsidRPr="00121C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приложение к приказу Агентства по занятости населения и миграционной политике Камчатского края от 19.07.2012 № 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130</w:t>
      </w:r>
      <w:r w:rsidRPr="00121C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704AD" w:rsidRPr="00121C0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регистрации».</w:t>
      </w:r>
    </w:p>
    <w:p w14:paraId="2FF04C12" w14:textId="629C41A5" w:rsidR="00281CE3" w:rsidRPr="00121C00" w:rsidRDefault="00E241C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00">
        <w:rPr>
          <w:rFonts w:ascii="Times New Roman" w:hAnsi="Times New Roman" w:cs="Times New Roman"/>
          <w:bCs/>
          <w:sz w:val="28"/>
          <w:szCs w:val="28"/>
        </w:rPr>
        <w:t>3</w:t>
      </w:r>
      <w:r w:rsidR="00C019C7" w:rsidRPr="00121C00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121C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121C00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Pr="00121C00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121C00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Pr="00121C00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121C00" w14:paraId="01566325" w14:textId="77777777" w:rsidTr="00347A5B">
        <w:tc>
          <w:tcPr>
            <w:tcW w:w="3403" w:type="dxa"/>
          </w:tcPr>
          <w:p w14:paraId="4BCAA238" w14:textId="3D3A307B" w:rsidR="000B5015" w:rsidRPr="00121C00" w:rsidRDefault="00D3463E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121C00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F8F5473" w:rsidR="000B5015" w:rsidRPr="00121C00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121C00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121C00" w14:paraId="5646B4EA" w14:textId="77777777" w:rsidTr="00CD74EA">
        <w:tc>
          <w:tcPr>
            <w:tcW w:w="5117" w:type="dxa"/>
          </w:tcPr>
          <w:p w14:paraId="7745EE75" w14:textId="577943D6" w:rsidR="00370CC1" w:rsidRPr="00121C00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1C0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21C0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21C0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121C00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Pr="00121C00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Pr="00121C00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50071D68" w:rsidR="00A953DE" w:rsidRPr="00121C00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Pr="00121C00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121C00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121C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Pr="00121C00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121C0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21C00">
        <w:rPr>
          <w:rFonts w:ascii="Times New Roman" w:hAnsi="Times New Roman" w:cs="Times New Roman"/>
          <w:sz w:val="28"/>
        </w:rPr>
        <w:t>[</w:t>
      </w:r>
      <w:r w:rsidRPr="00121C00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121C00">
        <w:rPr>
          <w:rFonts w:ascii="Times New Roman" w:hAnsi="Times New Roman" w:cs="Times New Roman"/>
          <w:sz w:val="28"/>
        </w:rPr>
        <w:t xml:space="preserve">] № </w:t>
      </w:r>
      <w:r w:rsidR="00C06C53" w:rsidRPr="00121C00">
        <w:rPr>
          <w:rFonts w:ascii="Times New Roman" w:hAnsi="Times New Roman" w:cs="Times New Roman"/>
          <w:sz w:val="28"/>
        </w:rPr>
        <w:t>[</w:t>
      </w:r>
      <w:r w:rsidR="00C06C53" w:rsidRPr="00121C00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121C00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Pr="00121C00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30DD8EED" w14:textId="77777777" w:rsidR="00D81AA6" w:rsidRPr="00121C00" w:rsidRDefault="00D81AA6" w:rsidP="00D81AA6">
      <w:pPr>
        <w:widowControl w:val="0"/>
        <w:tabs>
          <w:tab w:val="lef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3EC0DFA2" w14:textId="04A60E70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по </w:t>
      </w:r>
      <w:r w:rsidR="00AA0427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14:paraId="085012E9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08E946" w14:textId="32331CC1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1.1. Предметом регулирования Административного регламента предоставления государственной услуги по </w:t>
      </w:r>
      <w:r w:rsidR="00AA0427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Административный регламент, государственная услуга) является </w:t>
      </w: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предоставления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услуги по </w:t>
      </w:r>
      <w:r w:rsidR="00AA0427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4962B7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Круг заявителей</w:t>
      </w:r>
    </w:p>
    <w:p w14:paraId="085CDAA1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3C054A" w14:textId="75CD7C69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1.2. </w:t>
      </w:r>
      <w:r w:rsidR="00AA0427" w:rsidRPr="00121C00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Заявителями на предоставление государственной услуги могут выступать граждане, признанные в установленном порядке безработными (далее – заявители)</w:t>
      </w:r>
      <w:r w:rsidRPr="00121C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3C791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121C00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D6B08" w14:textId="77777777" w:rsidR="00A057A1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057A1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гражданами,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 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РПГУ).</w:t>
      </w:r>
    </w:p>
    <w:p w14:paraId="095D34B7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граждан, заявителей о порядке предоставления государственной услуги осуществляется:</w:t>
      </w:r>
    </w:p>
    <w:p w14:paraId="57BC0E12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Министерстве труда и развития кадрового потенциала Камчатского края (далее – Министерство), государственных учреждениях службы занятости населения (далее – центры занятости населения):</w:t>
      </w:r>
    </w:p>
    <w:p w14:paraId="6474AE37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B4C6079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C1E02C2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Министерство, центры занятости населения в письменном виде почтовой связью, с использованием средств факсимильной связи;</w:t>
      </w:r>
    </w:p>
    <w:p w14:paraId="565CAF9B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3CC9B323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стендах, расположенных в помещениях Министерства, центров занятости населения;</w:t>
      </w:r>
    </w:p>
    <w:p w14:paraId="20EA19C9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4FEC0637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http://portalmfc.kamgov.ru (далее – официальный портал МФЦ);</w:t>
      </w:r>
    </w:p>
    <w:p w14:paraId="2CB74FC9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размещения информации на РПГУ в сети Интернет по адресу: https://gosuslugi41.ru;</w:t>
      </w:r>
    </w:p>
    <w:p w14:paraId="0F7CA9C4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посредством размещения информации на ЕПГУ в сети Интернет по адресу: https://gosuslugi.ru;</w:t>
      </w:r>
    </w:p>
    <w:p w14:paraId="3C896C37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посредством размещения информации на интерактивном портале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занятости населения (далее – Интерактивный портал) в сети Интернет по адресу: https://rabota.kamgov.ru;</w:t>
      </w:r>
    </w:p>
    <w:p w14:paraId="7F0953AB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23DBB139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3E2A92FA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02554E4D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1DA98C68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граждан,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0C7C409D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должностными лицами, государственными гражданскими служащими Министерства (далее - должностные лица, гражданские служащие), работниками центров занятости населения лично и (или) по телефону.</w:t>
      </w:r>
    </w:p>
    <w:p w14:paraId="15C76E73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1EE4FA16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515ADC55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сроках предоставления государственной услуги;</w:t>
      </w:r>
    </w:p>
    <w:p w14:paraId="25C38784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критериях принятия решения;</w:t>
      </w:r>
    </w:p>
    <w:p w14:paraId="5932963D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принятом решении по заявлению о предоставлении государственной услуги;</w:t>
      </w:r>
    </w:p>
    <w:p w14:paraId="04BA8059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порядке передачи результата предоставления государственной услуги;</w:t>
      </w:r>
    </w:p>
    <w:p w14:paraId="01DA962D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39BFE688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гражданского служащего, работника центра занятости населения, принявшего телефонный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звонок.</w:t>
      </w:r>
    </w:p>
    <w:p w14:paraId="11FBD35E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гражданские служащие,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04E86D1B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гражданину, заявителю другое удобное время для консультации. </w:t>
      </w:r>
    </w:p>
    <w:p w14:paraId="63AE61E0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3F91B532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информирование граждан,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портал; путем размещения информации на официальном сайте и сайтах центров занятости населения (при наличии); официальном портале МФЦ; информационных стендах Министерства,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53E116FB" w:rsidR="00D81AA6" w:rsidRPr="00121C00" w:rsidRDefault="00D81AA6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Кроме вышеперечисленных способов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73AAA71E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ходе предоставления государственной услуги, в том числе на Интерактивном портале.</w:t>
      </w:r>
    </w:p>
    <w:p w14:paraId="74DA21DB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6F51C76A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Министерством, центрами занятости населения:</w:t>
      </w:r>
    </w:p>
    <w:p w14:paraId="2F5C2D43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7E4131A3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61A334D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562ED8D4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5E411E45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Интерактивный портал.</w:t>
      </w:r>
    </w:p>
    <w:p w14:paraId="5E6F20FF" w14:textId="77777777" w:rsidR="00A057A1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0EDE81F2" w14:textId="133F49CA" w:rsidR="00D81AA6" w:rsidRPr="00121C00" w:rsidRDefault="00A057A1" w:rsidP="00A057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92BD54B" w14:textId="34B3620C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странице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121C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нормативных правовых актов, регулирующих предоставление государственной услуги. </w:t>
      </w:r>
    </w:p>
    <w:p w14:paraId="1DF57239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Информация о предоставлении государственной услуги,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C2BC1F5" w14:textId="77777777" w:rsidR="00D81AA6" w:rsidRPr="00121C0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Реестры).</w:t>
      </w:r>
    </w:p>
    <w:p w14:paraId="65BCB842" w14:textId="77777777" w:rsidR="00D81AA6" w:rsidRPr="00121C0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ЕПГУ, РПГУ, Интерактивном портале размещается следующая информация:</w:t>
      </w:r>
    </w:p>
    <w:p w14:paraId="13F59751" w14:textId="77777777" w:rsidR="00D81AA6" w:rsidRPr="00121C00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121C0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121C0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677C2DA3" w14:textId="0D6AF8D3" w:rsidR="00D81AA6" w:rsidRPr="00121C0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526B6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EFC36C" w14:textId="77777777" w:rsidR="00D81AA6" w:rsidRPr="00121C0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628CDB8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доступные для копирования формы заявлений.</w:t>
      </w:r>
    </w:p>
    <w:p w14:paraId="3EE37442" w14:textId="77777777" w:rsidR="00D81AA6" w:rsidRPr="00121C00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6EFEDCE" w14:textId="77777777" w:rsidR="00D81AA6" w:rsidRPr="00121C00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D82CBE8" w14:textId="52B97566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информационных стендах в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E957D2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и его должностных лиц, </w:t>
      </w:r>
      <w:r w:rsidR="00C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</w:t>
      </w:r>
      <w:r w:rsidR="00E957D2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94640" w14:textId="714678E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96C2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8C084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0E56BCCD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Государственная услуга предоставляется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центры занятости населения:</w:t>
      </w:r>
    </w:p>
    <w:p w14:paraId="420D2694" w14:textId="738E867D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D8DC9C5" w14:textId="3034A261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центры занятости населения предоставляют государственную услугу на территории соответствующ</w:t>
      </w:r>
      <w:r w:rsidR="00AD29F7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муниципальных образований;</w:t>
      </w:r>
    </w:p>
    <w:p w14:paraId="6E463D13" w14:textId="6D925D9E" w:rsidR="00AD29F7" w:rsidRPr="00121C00" w:rsidRDefault="00AD29F7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федерации.</w:t>
      </w:r>
    </w:p>
    <w:p w14:paraId="1382416B" w14:textId="170F1722" w:rsidR="00D81AA6" w:rsidRPr="00121C00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71457DA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33BFA" w14:textId="255FFA21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296C2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</w:t>
      </w:r>
      <w:r w:rsidR="001805AE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является выдача заявителю</w:t>
      </w:r>
      <w:r w:rsidR="00296C2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по результатам предоставления государственной услуги по содействию самозанятости безработных граждан (далее – заключение по результатам предоставления государственной услуги), оформленное в соответствии с приложением 3 к настоящему Административному регламенту.</w:t>
      </w:r>
    </w:p>
    <w:p w14:paraId="06219DC9" w14:textId="77777777" w:rsidR="00296C2F" w:rsidRPr="00121C00" w:rsidRDefault="00296C2F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0CE59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1F08EEB9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05C1BEBD" w14:textId="77777777" w:rsidR="00C436AD" w:rsidRPr="00121C00" w:rsidRDefault="00C436AD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помощи, не превышает 10 часов.</w:t>
      </w:r>
    </w:p>
    <w:p w14:paraId="7906BA1F" w14:textId="2BFDCB1D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436A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может быть приостановлено на время, в течение которого заявитель проходит профессиональное обучение или получает дополнительное профессиональное образование по направлению центра занятости населения, но не более 30 календарных дней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D5971" w14:textId="645ED08E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C436A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документа, являющегося результатом предоставления государственной услуги, осуществляется в рамках осуществления административных процедур «Оценка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самозанятости», «Организация подготовки бизнес-плана и получения знаний и навыков, необходимых для осуществления предпринимательской деятельности, созданию крестьянского (фермерского) хозяйства, реализации самозанятости, заявителем, принявшим решение о целесообразности осуществления предпринимательской деятельности», дополнительного времени на оказание государственной услуги не требуется.</w:t>
      </w:r>
    </w:p>
    <w:p w14:paraId="2473B852" w14:textId="77777777" w:rsidR="00C436AD" w:rsidRPr="00121C00" w:rsidRDefault="00C436AD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D20F6" w14:textId="77777777" w:rsidR="00D81AA6" w:rsidRPr="00121C00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7266033" w14:textId="77777777" w:rsidR="00D81AA6" w:rsidRPr="00121C00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7DE3F5D0" w:rsidR="00D81AA6" w:rsidRPr="00121C00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сайте, в Реестрах, на ЕПГУ, РПГУ, Интерактивном портале.</w:t>
      </w:r>
    </w:p>
    <w:p w14:paraId="0787126E" w14:textId="77777777" w:rsidR="005E0A0F" w:rsidRPr="00121C00" w:rsidRDefault="005E0A0F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AC101" w14:textId="29F6BB68" w:rsidR="005E0A0F" w:rsidRPr="00121C00" w:rsidRDefault="005E0A0F" w:rsidP="005E0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14:paraId="6EDAF9EB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7A74D" w14:textId="7C577EC1" w:rsidR="00C6510D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C6510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  <w:r w:rsidR="005E0A0F" w:rsidRPr="00121C00">
        <w:t xml:space="preserve"> </w:t>
      </w:r>
      <w:r w:rsidR="005E0A0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и</w:t>
      </w:r>
      <w:r w:rsidR="005E0A0F" w:rsidRPr="00121C00">
        <w:t xml:space="preserve"> </w:t>
      </w:r>
      <w:r w:rsidR="005E0A0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единовременной финансовой помощи, включает следующие документы.</w:t>
      </w:r>
    </w:p>
    <w:p w14:paraId="61B28ED3" w14:textId="0B0DAC46" w:rsidR="00D81AA6" w:rsidRPr="00121C00" w:rsidRDefault="00C6510D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E0A0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государственной услуги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1E2892" w14:textId="01BB4652" w:rsidR="00D81AA6" w:rsidRPr="00121C00" w:rsidRDefault="00C6510D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0A0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предоставлении государственной услуги по организации оплачиваемых общественных работ (далее – заявление), оформленное в соответствии с приложением 1 к настоящему Административному регламенту, или выраженное в письменной форме согласие заявителя с предложением о предоставлении государственной услуги по организации оплачиваемых общественных работ (далее – предложение о предоставлении государственной услуги) (приложение 2 к настоящему Административному регламенту).</w:t>
      </w:r>
    </w:p>
    <w:p w14:paraId="12071C71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 (последнее – при наличии) заявителя и дата обращения.</w:t>
      </w:r>
    </w:p>
    <w:p w14:paraId="35DAE5C1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14:paraId="6A43453A" w14:textId="77777777" w:rsidR="00ED1F6C" w:rsidRPr="00121C00" w:rsidRDefault="00ED1F6C" w:rsidP="00ED1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719992E0" w14:textId="31C3B16A" w:rsidR="00ED1F6C" w:rsidRPr="00121C00" w:rsidRDefault="00ED1F6C" w:rsidP="00ED1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указания сведений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29ACFAA0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о предоставлении государственной услуги указываются: наименование центра занятости населения; фамилия, имя, отчество (последнее – при наличии) заявителя; фамилия, имя, отчество работника центра занятости населения, выдавшего предложение; согласие (несогласие) с предложением о предоставлении государственной услуги; дата выдачи предложения о предоставлении государственной услуги.</w:t>
      </w:r>
    </w:p>
    <w:p w14:paraId="166A78EE" w14:textId="18AF7330" w:rsidR="005E0A0F" w:rsidRPr="00121C00" w:rsidRDefault="005E0A0F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25761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Административного регламента.</w:t>
      </w:r>
    </w:p>
    <w:p w14:paraId="2CE6411D" w14:textId="3127CF17" w:rsidR="00530E28" w:rsidRPr="00121C00" w:rsidRDefault="00C6510D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0A0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0E28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</w:t>
      </w:r>
      <w:r w:rsidR="005E0A0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ADB18" w14:textId="47B3D08B" w:rsidR="00D81AA6" w:rsidRPr="00121C00" w:rsidRDefault="00C6510D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0A0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программа реабилитации или абилитации инвалида, выданная в установленном порядке и содержащая заключение о рекомендуемом характере и условиях труда (далее - ИПРА) или выписка из ИПРА (для заявителей, относящихся к категории инвалидов).</w:t>
      </w:r>
    </w:p>
    <w:p w14:paraId="4056E246" w14:textId="1DDE2722" w:rsidR="00C6510D" w:rsidRPr="00121C00" w:rsidRDefault="00535F2F" w:rsidP="00C6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</w:t>
      </w:r>
      <w:r w:rsidR="00C6510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</w:t>
      </w:r>
      <w:r w:rsidR="005F55C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55C3" w:rsidRPr="00121C00">
        <w:t xml:space="preserve"> </w:t>
      </w:r>
      <w:r w:rsidR="005F55C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единовременной финансовой помощи на подготовку документов для соответствующей государственной регистрации (далее – единовременная финансовая помощь)</w:t>
      </w:r>
      <w:r w:rsidR="00C6510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337B28" w14:textId="77777777" w:rsidR="00C6510D" w:rsidRPr="00121C00" w:rsidRDefault="00C6510D" w:rsidP="00C6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бизнес-план;</w:t>
      </w:r>
    </w:p>
    <w:p w14:paraId="1E978365" w14:textId="3208A4AB" w:rsidR="00D81AA6" w:rsidRPr="00121C00" w:rsidRDefault="00C6510D" w:rsidP="00C6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заявление о предоставлении единовременной финансовой помощи.</w:t>
      </w:r>
    </w:p>
    <w:p w14:paraId="0ACAFD8A" w14:textId="77777777" w:rsidR="00C6510D" w:rsidRPr="00121C00" w:rsidRDefault="00C6510D" w:rsidP="00C6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75C9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34EB6D6C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06185" w14:textId="2C91296B" w:rsidR="00C6510D" w:rsidRPr="00121C00" w:rsidRDefault="00D81AA6" w:rsidP="00D16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6510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оказании центром занятости населения заявителю единовременной финансовой помощи заявитель вправе по собственной инициативе предоставить </w:t>
      </w:r>
      <w:r w:rsidR="00535F2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записи </w:t>
      </w:r>
      <w:r w:rsidR="0062103E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юридических лиц/индивидуальных предпринимателей о внесении записи об учете юридического лица/индивидуального предпринимателя (крестьянского (фермерского) хозяйства)</w:t>
      </w:r>
      <w:r w:rsidR="00D16D1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налоговом органе</w:t>
      </w:r>
      <w:r w:rsidR="00C6510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16D1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ЕГРЮЛ/ЕГРИП</w:t>
      </w:r>
      <w:r w:rsidR="00BC505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6D3C60" w14:textId="36FA9B23" w:rsidR="00C6510D" w:rsidRPr="00121C00" w:rsidRDefault="00C6510D" w:rsidP="00BC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</w:t>
      </w:r>
      <w:r w:rsidR="00D16D1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записи ЕГРЮЛ/ЕГРИП</w:t>
      </w:r>
      <w:r w:rsidR="00BC505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осуществляет запрос сведений в электронной форме с использованием единой системы межведомственного электронного взаимодействия в порядке, установленном Федеральным законом от 27.07.2010 № 210-ФЗ «Об организации предоставления государ</w:t>
      </w:r>
      <w:r w:rsidR="00BC505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услуг», либо с использованием Интернет-сервиса, размещенного на сайте ФНС России.</w:t>
      </w:r>
    </w:p>
    <w:p w14:paraId="231FB1E4" w14:textId="77777777" w:rsidR="00535F2F" w:rsidRPr="00121C00" w:rsidRDefault="00535F2F" w:rsidP="00535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4A07DDB3" w14:textId="11F83246" w:rsidR="00535F2F" w:rsidRPr="00121C00" w:rsidRDefault="00535F2F" w:rsidP="00535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ИПРА.</w:t>
      </w:r>
    </w:p>
    <w:p w14:paraId="72D27B3C" w14:textId="1F747D2F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F2F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56CB8401" w14:textId="77777777" w:rsidR="00BC5055" w:rsidRPr="00121C00" w:rsidRDefault="00BC5055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EA835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предоставлении государственной услуги.</w:t>
      </w:r>
    </w:p>
    <w:p w14:paraId="0617B307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BC8BE" w14:textId="265E8A16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BC505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 не вправе</w:t>
      </w:r>
      <w:r w:rsidR="007038B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90F983" w14:textId="13E42BD0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2AC10449" w14:textId="3371786B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2470E37C" w14:textId="64BF0296" w:rsidR="00D81AA6" w:rsidRPr="00121C00" w:rsidRDefault="007038BD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19D3CB4A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15A4CBEC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6E2FD933" w14:textId="17CBD1DA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="00E36591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</w:t>
      </w:r>
      <w:r w:rsidR="009845BB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7038B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7038B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 Камчатского края (далее – </w:t>
      </w:r>
      <w:r w:rsidR="007038B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9845BB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6591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3CAC69C5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4CCD7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приеме документов, необходимых для предоставления государственной услуги, отсутствуют.</w:t>
      </w:r>
    </w:p>
    <w:p w14:paraId="2DC35C2D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865E1" w14:textId="77777777" w:rsidR="005F55C3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5F55C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может быть приостановлено на время, в течение которого заявитель проходит профессиональное обучение или получает дополнительное профессиональное образование по направлению центра занятости населения.</w:t>
      </w:r>
    </w:p>
    <w:p w14:paraId="651041F0" w14:textId="2F70E623" w:rsidR="00D81AA6" w:rsidRPr="00121C00" w:rsidRDefault="00E30A80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заявителю в предоставле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 являю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3BBE7751" w14:textId="0C58D3A9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 отсутствие паспорта гражданина Российской Федерации или </w:t>
      </w:r>
      <w:r w:rsidR="005F55C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иного документа, удостоверяющего личность гражданина Российской Федерации, его заменяющего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; документа, удостоверяющего личность иностранного гражданина, лица без гражданства;</w:t>
      </w:r>
    </w:p>
    <w:p w14:paraId="14F4442E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неявка заявителя в центр занятости населения в назначенный срок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F2B346C" w14:textId="77777777" w:rsidR="00F61017" w:rsidRPr="00121C00" w:rsidRDefault="00F61017" w:rsidP="00F6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отказаться от предложения работника центра занятости населения о предоставлении государственной услуги. Сведения о несогласии заявителя с предложением работника центра занятости населения о предоставлении государственной услуги оформляются в письменной форме на бланке приложения 2 к настоящему Административному регламенту и подписываются заявителем.</w:t>
      </w:r>
    </w:p>
    <w:p w14:paraId="79E865CF" w14:textId="1787037B" w:rsidR="00D81AA6" w:rsidRPr="00121C00" w:rsidRDefault="00F61017" w:rsidP="00F6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предложения работника центра занятости населения о предоставлении государственной услуги она может быть предоставлена на основании заявления, представленного заявителем в центр занятости населения после отказа.</w:t>
      </w:r>
    </w:p>
    <w:p w14:paraId="319D3CE8" w14:textId="77777777" w:rsidR="00F61017" w:rsidRPr="00121C00" w:rsidRDefault="00F61017" w:rsidP="00F6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6B2E1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759452C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5DE3" w14:textId="1DFDC743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а также участие иных организаций в предоставлении государственной ус</w:t>
      </w:r>
      <w:r w:rsidR="00EF764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не требуется, кроме случаев, предусмотренных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4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2.9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8366519" w14:textId="5304D8F0" w:rsidR="00F61017" w:rsidRPr="00121C00" w:rsidRDefault="00F61017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предоставление части государственной услуги, касающейся участия в комиссии по рассмотрению и утверждению технико-экономического обоснования проекта (бизнес-плана), привлекаемыми центром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14:paraId="029B1F73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1872410D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FF23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41B6EC56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9845BB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6EA22" w14:textId="77777777" w:rsidR="00E73781" w:rsidRPr="00121C00" w:rsidRDefault="00D81AA6" w:rsidP="00E73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E73781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по предварительной записи.</w:t>
      </w:r>
    </w:p>
    <w:p w14:paraId="5EA11562" w14:textId="77777777" w:rsidR="00E73781" w:rsidRPr="00121C00" w:rsidRDefault="00E73781" w:rsidP="00E73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заявителями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поступления заявления, запроса в центр занятости.</w:t>
      </w:r>
    </w:p>
    <w:p w14:paraId="023D851B" w14:textId="338A1262" w:rsidR="00D81AA6" w:rsidRPr="00121C00" w:rsidRDefault="00E73781" w:rsidP="00E73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28154F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55C62987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рабочего дня со дня регистрации заявления.</w:t>
      </w:r>
    </w:p>
    <w:p w14:paraId="2E3408DC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1D44AEE6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заявления, запроса, в том числе в электронной форме</w:t>
      </w:r>
    </w:p>
    <w:p w14:paraId="7F8A63D4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C701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4CF36F78" w14:textId="3E285484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личном обращении – в день поступления </w:t>
      </w:r>
      <w:r w:rsidR="00AB777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081D0B" w14:textId="3B20D2E9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электронной форме – не позднее следующего рабочего дня со дня поступления </w:t>
      </w:r>
      <w:r w:rsidR="00AB777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F0FA6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4FA1A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2.21. Заявителям, относящимся к категории инвалидов, обеспечивается возможность:</w:t>
      </w:r>
    </w:p>
    <w:p w14:paraId="2559C021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3BC9133B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располагается и</w:t>
      </w:r>
      <w:r w:rsidR="00E01B6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указанная в части 1.4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EC59AE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9901B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государственной услуги являются:</w:t>
      </w:r>
    </w:p>
    <w:p w14:paraId="1BAA1D99" w14:textId="0B144D72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683E3C7D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транспортной доступности общественным транспортом;</w:t>
      </w:r>
    </w:p>
    <w:p w14:paraId="36A3734F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требованиям комфортности предоставления государственной услуги.</w:t>
      </w:r>
    </w:p>
    <w:p w14:paraId="378B66C1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Показателями качества государственной услуги являются:</w:t>
      </w:r>
    </w:p>
    <w:p w14:paraId="79F1D7C5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4DEFA2B7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7D4233F3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6FCFD993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степень удовлетворенности заявителей качеством государственной услуги;</w:t>
      </w:r>
    </w:p>
    <w:p w14:paraId="13DAD69D" w14:textId="231BF39D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жалоб на действия и решения должностных лиц,</w:t>
      </w:r>
      <w:r w:rsidR="0029113D" w:rsidRPr="00121C00">
        <w:t xml:space="preserve"> </w:t>
      </w:r>
      <w:r w:rsidR="0029113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служащих,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центров занятости населения в процессе предоставления государственной услуги;</w:t>
      </w:r>
    </w:p>
    <w:p w14:paraId="4D680267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A30FA31" w14:textId="69A8C19D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</w:t>
      </w:r>
      <w:r w:rsidR="0029113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гражданскими служащими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работниками центров занятости населения при предоставлении государственной услуги и их продолжительность.</w:t>
      </w:r>
    </w:p>
    <w:p w14:paraId="33FAFC4C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8E1420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 к предоставлению государственной услуги, в том числе особенности предоставления государственной услуги в электронной форме</w:t>
      </w:r>
    </w:p>
    <w:p w14:paraId="6DA6E364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7661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государственной услуги в электронной форме может быть обеспечено посредством Интерактивного портала.</w:t>
      </w:r>
    </w:p>
    <w:p w14:paraId="46C0353D" w14:textId="4B0D8173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при обращении заявителя в электронной форме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частями </w:t>
      </w:r>
      <w:r w:rsidR="00FA5F6E">
        <w:rPr>
          <w:rFonts w:ascii="Times New Roman" w:eastAsia="Times New Roman" w:hAnsi="Times New Roman" w:cs="Times New Roman"/>
          <w:sz w:val="28"/>
          <w:szCs w:val="28"/>
          <w:lang w:eastAsia="ru-RU"/>
        </w:rPr>
        <w:t>3.22-3.30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6C7425F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6DFA0E7C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29113D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 в электронной форме</w:t>
      </w:r>
    </w:p>
    <w:p w14:paraId="7528A0F3" w14:textId="77777777" w:rsidR="00D81AA6" w:rsidRPr="00121C00" w:rsidRDefault="00D81AA6" w:rsidP="00D81AA6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14:paraId="32B38FBA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EAAB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включает в себя следующие </w:t>
      </w:r>
      <w:r w:rsidRPr="0012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процедуры (действия)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0ABA30" w14:textId="77777777" w:rsidR="00A866DA" w:rsidRPr="00121C00" w:rsidRDefault="00A866DA" w:rsidP="00A866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самозанятости;</w:t>
      </w:r>
    </w:p>
    <w:p w14:paraId="5B95C463" w14:textId="77777777" w:rsidR="00A866DA" w:rsidRPr="00121C00" w:rsidRDefault="00A866DA" w:rsidP="00A866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подготовки бизнес-плана и получения знаний и навыков, необходимых для осуществления предпринимательской деятельности, созданию крестьянского (фермерского) хозяйства, реализации самозанятости, заявителем, принявшим решение о целесообразности осуществления предпринимательской деятельности;</w:t>
      </w:r>
    </w:p>
    <w:p w14:paraId="65D94BF9" w14:textId="10186D48" w:rsidR="00D81AA6" w:rsidRPr="00121C00" w:rsidRDefault="00A866DA" w:rsidP="00A866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оказание заявителям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14:paraId="32194FD5" w14:textId="77777777" w:rsidR="00A866DA" w:rsidRPr="00121C00" w:rsidRDefault="00A866DA" w:rsidP="00A866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06268D" w14:textId="232514CA" w:rsidR="00D81AA6" w:rsidRPr="00121C00" w:rsidRDefault="00A866DA" w:rsidP="00A866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</w:t>
      </w:r>
    </w:p>
    <w:p w14:paraId="609B427A" w14:textId="77777777" w:rsidR="00A866DA" w:rsidRPr="00121C00" w:rsidRDefault="00A866DA" w:rsidP="00A866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01C9D0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Основанием для начала административной процедуры является обращение </w:t>
      </w:r>
      <w:r w:rsidRPr="00121C00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заявителя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населения, заполнившего форму бланка заявления (или выразившего письменное согласие на предложение работника центра занятости населения о предоставлении государственной услуги).</w:t>
      </w:r>
    </w:p>
    <w:p w14:paraId="0375CAF2" w14:textId="567CC9D6" w:rsidR="00D81AA6" w:rsidRPr="00121C00" w:rsidRDefault="00C5291E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процедуры.</w:t>
      </w:r>
    </w:p>
    <w:p w14:paraId="58F74E73" w14:textId="06A29658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Заявители представляют документы, установленные </w:t>
      </w:r>
      <w:r w:rsidR="00A866DA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 части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2.8 настоящего Административного регламента.</w:t>
      </w:r>
    </w:p>
    <w:p w14:paraId="18F2D5D5" w14:textId="77777777" w:rsidR="00F7718D" w:rsidRPr="00121C00" w:rsidRDefault="00F7718D" w:rsidP="00F771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непредставления заявителем, относящимся к категории инвалидов, ИПРА, работник центра занятости населения осуществляет межведомственный запрос в электронной форме на получение выписки ИПРА из ФГИС ФРИ.</w:t>
      </w:r>
    </w:p>
    <w:p w14:paraId="228975E2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проверяет наличие документов, установленных настоящим Административным регламентом.</w:t>
      </w:r>
    </w:p>
    <w:p w14:paraId="0E7C2C5B" w14:textId="5909096D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работник центра занятости населения принимает решение о предоставлении </w:t>
      </w:r>
      <w:r w:rsidR="00A866DA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приостановлении государственной услуги или отказе в предоставлении государственной услуги в соответствии с основаниями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в части 2.13 настоящего Административного регламента.</w:t>
      </w:r>
    </w:p>
    <w:p w14:paraId="2705D511" w14:textId="71357E07" w:rsidR="00A866DA" w:rsidRPr="00121C00" w:rsidRDefault="00A866DA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государственной услуги работник центра занятости населения принимает при личном посещении заявителем центра занятости населения в назначенную дату и время и предъявлении им документа, указанного в подпункте «б» пункта 1 части 2.8 настоящего Административного регламента, и доводит до заявителя устно.</w:t>
      </w:r>
    </w:p>
    <w:p w14:paraId="3E00B177" w14:textId="25CBA899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отказе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 работник центра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занятости населения разъясняет причины, основание отказа, фиксирует решение об отказе в предоставлении государственной услуги в регистре получателей государственных услуг в сфере занятости населения.</w:t>
      </w:r>
    </w:p>
    <w:p w14:paraId="3BA4FE3E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об отказе в предоставлении государственной услуги в письменной форме и направляет его заявителю посредством почтовой связи.</w:t>
      </w:r>
    </w:p>
    <w:p w14:paraId="43BA6C76" w14:textId="166AB816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33750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проводит анализ сведений о заявителе, содержащихся в регистре получателей государственных услуг в сфере занятости населения.</w:t>
      </w:r>
    </w:p>
    <w:p w14:paraId="61DFBFD6" w14:textId="15B7DE3F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333750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задает параметры поиска сведений о заявителе в регистре получателей государственных услуг в сфере занятости населе</w:t>
      </w:r>
      <w:r w:rsidR="00206A0C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(банк работников)</w:t>
      </w:r>
      <w:r w:rsidR="00333750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находит соответствующие бланки учетной документации в электронном виде.</w:t>
      </w:r>
    </w:p>
    <w:p w14:paraId="047F31C1" w14:textId="77777777" w:rsidR="0038787F" w:rsidRPr="00121C00" w:rsidRDefault="00D81AA6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38787F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извлекает из архива центра занятости населения личное дело заявителя.</w:t>
      </w:r>
    </w:p>
    <w:p w14:paraId="59437CA8" w14:textId="77777777" w:rsidR="0038787F" w:rsidRPr="00121C00" w:rsidRDefault="00D81AA6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38787F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информирует заявителя о порядке предоставления государственной услуги, включая условия оказания единовременной финансовой помощи, формах и графике ее предоставления.</w:t>
      </w:r>
    </w:p>
    <w:p w14:paraId="742FE1C3" w14:textId="69C55A04" w:rsidR="0038787F" w:rsidRPr="00121C00" w:rsidRDefault="00D81AA6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7</w:t>
      </w:r>
      <w:r w:rsidR="00F7718D" w:rsidRPr="00121C00">
        <w:rPr>
          <w:rFonts w:ascii="Times New Roman" w:eastAsia="Calibri" w:hAnsi="Times New Roman" w:cs="Times New Roman"/>
          <w:sz w:val="28"/>
          <w:szCs w:val="28"/>
        </w:rPr>
        <w:t>)</w:t>
      </w:r>
      <w:r w:rsidR="0038787F" w:rsidRPr="00121C00">
        <w:t xml:space="preserve"> </w:t>
      </w:r>
      <w:r w:rsidR="0038787F" w:rsidRPr="00121C00">
        <w:rPr>
          <w:rFonts w:ascii="Times New Roman" w:eastAsia="Calibri" w:hAnsi="Times New Roman" w:cs="Times New Roman"/>
          <w:sz w:val="28"/>
          <w:szCs w:val="28"/>
        </w:rPr>
        <w:t>Работник центра занятости населения уточняет предполагаемую форму осуществления предпринимательской деятельности (юридическое лицо, индивидуальный предприниматель, крестьянское (фермерское) хозяйство), направление и вид экономической деятельности.</w:t>
      </w:r>
    </w:p>
    <w:p w14:paraId="7EE6D3B3" w14:textId="77777777" w:rsidR="0038787F" w:rsidRPr="00121C00" w:rsidRDefault="00D81AA6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</w:t>
      </w:r>
      <w:r w:rsidR="0038787F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предлагает заявителю провести самооценку готовности к осуществлению предпринимательской деятельности, созданию крестьянского (фермерского) хозяйства, реализации самозанятости (далее – предпринимательская деятельность).</w:t>
      </w:r>
    </w:p>
    <w:p w14:paraId="3056CEA6" w14:textId="2642FDFC" w:rsidR="0038787F" w:rsidRPr="00121C00" w:rsidRDefault="00D81AA6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</w:t>
      </w:r>
      <w:r w:rsidR="0038787F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предлагает заявителю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индивидуальная).</w:t>
      </w:r>
    </w:p>
    <w:p w14:paraId="73168123" w14:textId="4A2E0C03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10) Заявитель осуществляет выбор формы и способов прохождения тестирования (анкетирования) и сообщает о принятом решении работнику центра занятости населения.</w:t>
      </w:r>
    </w:p>
    <w:p w14:paraId="117ADE9D" w14:textId="77777777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11) Работник центра занятости населения проводит тестирование (анкетирование) по методикам с учетом выбора заявителем формы его проведения.</w:t>
      </w:r>
    </w:p>
    <w:p w14:paraId="31BAF079" w14:textId="77777777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12) Работник центра занятости населения проводит обработку материалов тестирования (анкетирования) заявителя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заявителем.</w:t>
      </w:r>
    </w:p>
    <w:p w14:paraId="6BA817B7" w14:textId="77777777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13) Работник центра занятости населения обсуждает с заявителем результаты тестирования (анкетирования) и самооценки.</w:t>
      </w:r>
    </w:p>
    <w:p w14:paraId="2AA2A571" w14:textId="77777777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14) Заявитель по результатам обсуждения принимает решение о целесообразности или нецелесообразности осуществления предпринимательской деятельности, создания крестьянского (фермерского) хозяйства, реализации самозанятости.</w:t>
      </w:r>
    </w:p>
    <w:p w14:paraId="3CB1B180" w14:textId="77777777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сообщает о принятом решении работнику центра занятости населения.</w:t>
      </w:r>
    </w:p>
    <w:p w14:paraId="07F33FFD" w14:textId="77777777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15) Работник центра занятости населения в случае принятия заявителем решения о нецелесообразности осуществления предпринимательской деятельности (далее – решение о нецелесообразности осуществления предпринимательской деятельности), оформляет заключение по результатам предоставления государственной услуги, содержащее сведения о принятии заявителем решения о нецелесообразности осуществления предпринимательской деятельности.</w:t>
      </w:r>
    </w:p>
    <w:p w14:paraId="638FAC73" w14:textId="19EA8123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16) Работник центра занятости населения выдает заключение по результатам предоставления государственной услуги заявителю, принявшему решение о нецелесообразности осуществления предпринимательской деятельности и приобщает к личному делу заявителя второй экземпляр заключения по результатам предоставления государственной услуги, заверенный подписью заявителя с указанием даты принятия решения.</w:t>
      </w:r>
    </w:p>
    <w:p w14:paraId="4E1687CF" w14:textId="1D796681" w:rsidR="0038787F" w:rsidRPr="00121C00" w:rsidRDefault="0038787F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17) Работник центра занятости населения вносит сведения о результатах предоставления государственной услуги заявителю,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14:paraId="3BC95E12" w14:textId="3EC743B6" w:rsidR="00D81AA6" w:rsidRPr="00121C00" w:rsidRDefault="00340EDE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18)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</w:t>
      </w:r>
      <w:r w:rsidR="0038787F" w:rsidRPr="00121C00">
        <w:t xml:space="preserve"> </w:t>
      </w:r>
      <w:r w:rsidR="0038787F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учета времени тестирования (анкетирования), обработки результатов тестирования (анкетирования) заявителя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превышает </w:t>
      </w:r>
      <w:r w:rsidR="0038787F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4 часов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DB2" w14:textId="3604F064" w:rsidR="00340EDE" w:rsidRPr="00121C00" w:rsidRDefault="00C5291E" w:rsidP="003878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="00340EDE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Допускается осуществление административных действий, предусмо</w:t>
      </w:r>
      <w:r w:rsidR="00FA7CC8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тренных пунктами 6-11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3.3</w:t>
      </w:r>
      <w:r w:rsidR="00340EDE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по групповой форме предоставления государственной услуги.</w:t>
      </w:r>
    </w:p>
    <w:p w14:paraId="53DDD32A" w14:textId="34A8756F" w:rsidR="00C5291E" w:rsidRPr="00121C00" w:rsidRDefault="00C5291E" w:rsidP="00C52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EF99F04" w14:textId="77777777" w:rsidR="00826147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40EDE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.6</w:t>
      </w:r>
      <w:r w:rsidR="00D800BC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Критериями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</w:t>
      </w:r>
      <w:r w:rsidR="00D800BC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процедуре</w:t>
      </w:r>
      <w:r w:rsidR="00826147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C355AB6" w14:textId="77777777" w:rsidR="00826147" w:rsidRPr="00121C00" w:rsidRDefault="00826147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D800BC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документов, установленных </w:t>
      </w:r>
      <w:r w:rsidR="007C31FB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 части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2.8 настояще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административного регламента;</w:t>
      </w:r>
    </w:p>
    <w:p w14:paraId="372AB706" w14:textId="0D310B35" w:rsidR="00D81AA6" w:rsidRPr="00121C00" w:rsidRDefault="00826147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D800BC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EB8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заявителем формы и способов прохождения тестирования (анкетирования);</w:t>
      </w:r>
    </w:p>
    <w:p w14:paraId="2D87A109" w14:textId="428EA453" w:rsidR="00517EB8" w:rsidRPr="00121C00" w:rsidRDefault="00517EB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результаты тестирования (анкетирования) и самооценки.</w:t>
      </w:r>
    </w:p>
    <w:p w14:paraId="7CBC3CE3" w14:textId="3158877A" w:rsidR="00D81AA6" w:rsidRPr="00121C00" w:rsidRDefault="00340EDE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3.7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81AA6"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заявителем решения о целесообразности/нецелесообразности осуществления предпринимательской деятельности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BE4BF7E" w14:textId="2DDDA349" w:rsidR="00826147" w:rsidRPr="00121C00" w:rsidRDefault="00826147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решения</w:t>
      </w:r>
      <w:r w:rsidRPr="00121C00"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нецелесообразности осуществления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предпринимательской деятельности </w:t>
      </w:r>
      <w:r w:rsidR="00D7306B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</w:t>
      </w:r>
      <w:r w:rsidR="00D7306B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принявшему решение о нецелесообразности осуществления предпринимательской деятельности, на личном приеме в центре занятости населения заключения по результатам предоставления государственной услуги, оформленного в соответствии с приложением 3 к настоящему Административному регламенту</w:t>
      </w:r>
      <w:r w:rsidR="00517EB8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C78DD41" w14:textId="6639BF79" w:rsidR="00D81AA6" w:rsidRPr="00121C00" w:rsidRDefault="00340EDE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3.8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23CCEC25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AF2E6" w14:textId="4FC0D74A" w:rsidR="00D81AA6" w:rsidRPr="00121C00" w:rsidRDefault="00314046" w:rsidP="0031404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бизнес-плана и получения знаний и навыков, необходимых для осуществления предпринимательской деятельности, созданию крестьянского (фермерского) хозяйства, реализации самозанятости, заявителем, принявшим решение о целесообразности осуществления предпринимательской деятельности</w:t>
      </w:r>
    </w:p>
    <w:p w14:paraId="01C606C5" w14:textId="77777777" w:rsidR="00314046" w:rsidRPr="00121C00" w:rsidRDefault="0031404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A51D80" w14:textId="7A50AF5E" w:rsidR="00D81AA6" w:rsidRPr="00121C00" w:rsidRDefault="00642AE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3.9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Основанием для начала административной процедуры является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заявителем решения о целесообразности осуществления предпринимательской деятельности, создания крестьянского (фермерского) хозяйства, реализации самозанятости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05B5CE" w14:textId="0AD896CC" w:rsidR="00D81AA6" w:rsidRPr="00121C00" w:rsidRDefault="00517EB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3.10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административной процедуры.</w:t>
      </w:r>
    </w:p>
    <w:p w14:paraId="10BFFBBE" w14:textId="77777777" w:rsidR="00642AE9" w:rsidRPr="00121C00" w:rsidRDefault="00D81AA6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42AE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предоставляет заявителю информационные и справочные раздаточные материалы (на бумажном и/или электронном носителях, видеоматериалы) по вопросам организации предпринимательской деятельности.</w:t>
      </w:r>
    </w:p>
    <w:p w14:paraId="30296DDC" w14:textId="444A13C3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проводит ознакомление заявителя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деятельности).</w:t>
      </w:r>
    </w:p>
    <w:p w14:paraId="40684F7D" w14:textId="32AD40FF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проводит ознакомление заявителя с психологическими аспектами предпринимательской деятельности и иной деятельности, ведения успешного бизнеса.</w:t>
      </w:r>
    </w:p>
    <w:p w14:paraId="2900C6C8" w14:textId="02BAD0DA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предоставляет заявителю информацию по вопросам подготовки бизнес-плана и об основных требованиях, предъявляемых к структуре и содержанию бизнес-плана.</w:t>
      </w:r>
    </w:p>
    <w:p w14:paraId="4D929711" w14:textId="68A28243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предлагает заявителю подготовить бизнес-план и представить его в центр занятости населения.</w:t>
      </w:r>
    </w:p>
    <w:p w14:paraId="0BBA3495" w14:textId="7777777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согласовывает с заявителем сроки подготовки, дату и время обсуждения бизнес-плана на заседании комиссии по рассмотрению и утверждению бизнес-плана.</w:t>
      </w:r>
    </w:p>
    <w:p w14:paraId="017FDD99" w14:textId="7BC82E99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Работник центра занятости населения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нахождения, номерах телефонов для справок, адресах официальных сайтов сети Интернет.</w:t>
      </w:r>
    </w:p>
    <w:p w14:paraId="2164E32B" w14:textId="184EAA5B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осуществляет подготовку бизнес-плана и представляет его в центр занятости населения для рассмотрения комиссией по рассмотрению и утверждению бизнес-плана.</w:t>
      </w:r>
    </w:p>
    <w:p w14:paraId="366B9F05" w14:textId="10D31819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комиссии по рассмотрению и утверждению бизнес-плана и ее состав утверждается приказом </w:t>
      </w:r>
      <w:r w:rsidR="00517EB8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06336" w14:textId="5D909C5C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Комиссия по рассмотрению и утверждению бизнес-плана рассматривает бизнес-план, представленный заявителем, на соответствие основным требованиям, предъявляемым к его структуре и содержанию. </w:t>
      </w:r>
    </w:p>
    <w:p w14:paraId="44AAEF6D" w14:textId="086CCF55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Комиссия по рассмотрению и утверждению бизнес-плана обсуждает с заявителем бизнес-план и при необходимости его доработки согласовывает срок доработки, дату и время повторного представления для рассмотрения. </w:t>
      </w:r>
    </w:p>
    <w:p w14:paraId="6CAFF625" w14:textId="1B53E19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Заявитель осуществляет доработку бизнес-плана и повторно представляет его в центр занятости населения.</w:t>
      </w:r>
    </w:p>
    <w:p w14:paraId="3582E992" w14:textId="7731921B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Комиссия по рассмотрению и утверждению бизнес-плана рассматривает доработанный бизнес-план на соответствие основным требованиям, предъявляемым к его структуре.</w:t>
      </w:r>
    </w:p>
    <w:p w14:paraId="7A4750E4" w14:textId="7777777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положительного решения комиссией по рассмотрению и утверждению бизнес-плана между заявителем и центром занятости населения заключается договор, в соответствии с которым заявитель обязуется осуществлять предпринимательскую деятельность не менее 12 месяцев со дня государственной регистрации в качестве юридического лица, индивидуального предпринимателя либо крестьянского (фермерского) хозяйства, а центр занятости населения оказать единовременную финансовую помощь. </w:t>
      </w:r>
    </w:p>
    <w:p w14:paraId="1CF72647" w14:textId="1596B903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Работник центра занятости населения определяет потребность заявителя в получении знаний и навыков, необходимых для осуществления предпринимательской деятельности, и, при их недостаточности, определяет способы, формы и сроки приобретения знаний и навыков, необходимых для осуществления предпринимательской деятельности по выбранному виду экономической деятельности.</w:t>
      </w:r>
    </w:p>
    <w:p w14:paraId="5084378D" w14:textId="23823AF6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Работник центра занятости населения проводит ознакомление заявителя, желающего получить дополнительные навыки, с примерами положительного опыта осуществления предпринимательской деятельности и предоставляет сведения о юридических лицах, индивидуальных предпринимателях, крестьянском (фермерском) хозяйстве, деятельность которых осуществляется по выбранному (при отсутствии - схожему с выбранным) им виду экономической деятельности.</w:t>
      </w:r>
    </w:p>
    <w:p w14:paraId="7B53FA2E" w14:textId="27743E0B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Работник центра занятости населения согласовывает с юридическими лицами, индивидуальными предпринимателями, крестьянскими (фермерскими) хозяйствами возможности и сроки обращения к ним заявителя, желающего получить дополнительные навыки, направление к ним заявителя для получения навыков, необходимых для осуществления предпринимательской деятельности, и вносит соответствующие сведения в регистр получателей государственных услуг в сфере занятости населения.</w:t>
      </w:r>
    </w:p>
    <w:p w14:paraId="5FB1AE5F" w14:textId="20A3FEF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Работник центра занятости населения определяет потребность заявителя в прохождении профессионального обучения или получении дополнительного профессионального образования по направлению центра занятости населения, необходимого для осуществления предпринимательской деятельности, и при выявлении указанной потребности оформляет и выдает заявителю предложение о предоставлении государственной услуги о прохождении профессионального обучения или получения дополнительного профессионального образования, включая обучение в другой местности, вносит соответствующие сведения в регистр получателей государственных услуг в сфере занятости населения.</w:t>
      </w:r>
    </w:p>
    <w:p w14:paraId="3E7B4F80" w14:textId="147C7613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Работник центра занятости населения информирует заявителя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 </w:t>
      </w:r>
    </w:p>
    <w:p w14:paraId="1BA5A4F0" w14:textId="7777777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 </w:t>
      </w:r>
    </w:p>
    <w:p w14:paraId="3CB550F2" w14:textId="7777777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 </w:t>
      </w:r>
    </w:p>
    <w:p w14:paraId="12EF31E1" w14:textId="7777777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действия, связанные с организацией предпринимательской деятельности;</w:t>
      </w:r>
    </w:p>
    <w:p w14:paraId="7D592FAB" w14:textId="7777777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p w14:paraId="6186B665" w14:textId="7777777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оказание заявителям единовременной финансовой помощи осуществляется в соответствии с постановлением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 (далее – Правила предоставления единовременной финансовой помощи).</w:t>
      </w:r>
    </w:p>
    <w:p w14:paraId="08102387" w14:textId="406B87E7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Работник центра занятости населения выясняет у заявителя потребность в работниках, необходимых для осуществления предпринимательской деятельности, их численности.</w:t>
      </w:r>
    </w:p>
    <w:p w14:paraId="6E2F958E" w14:textId="37D97643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18) Работник центра занятости населения информирует заявителя о порядке подбора необходимых работников с учетом требований к исполнению ими трудовых функций при содействии центра занятости населения.</w:t>
      </w:r>
    </w:p>
    <w:p w14:paraId="32896C89" w14:textId="53CDD87B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Работник центра занятости населения оформляет заключение по результатам предоставления государственной услуги, содержащее рекомендации по результатам предоставления государственной услуги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заявителю, принявшему решение о целесообразности осуществления предпринимательской деятельности, и знакомит с ним заявителя под роспись.</w:t>
      </w:r>
    </w:p>
    <w:p w14:paraId="5D1598A9" w14:textId="069B0DFC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20) Работник центра занятости населения выдает заключение по результатам предоставления государственной услуги заявителю, принявшему решение о целесообразности осуществления предпринимательской деятельности, приобщает к личному делу заявителя второй экземпляр заключения о предоставлении государственной услуги.</w:t>
      </w:r>
    </w:p>
    <w:p w14:paraId="4DB89274" w14:textId="65C31620" w:rsidR="00642AE9" w:rsidRPr="00121C00" w:rsidRDefault="00642AE9" w:rsidP="00642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21) Работник центра занятости населения вносит сведения о результатах предоставления государственной услуги заявителю,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14:paraId="3F51620E" w14:textId="5080975B" w:rsidR="00D81AA6" w:rsidRPr="00121C00" w:rsidRDefault="00AF6347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Максимальный срок выполнения административной процедуры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времени подготовки заявителем бизнес-плана не превышает 4 часов.</w:t>
      </w:r>
    </w:p>
    <w:p w14:paraId="703B4D2E" w14:textId="2FF30B7D" w:rsidR="00AF6347" w:rsidRPr="00121C00" w:rsidRDefault="007A7ADE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AF6347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211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осуществление административных дейс</w:t>
      </w:r>
      <w:r w:rsidR="00EC366C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твий, предусмотренных пунктами 1-6</w:t>
      </w:r>
      <w:r w:rsidR="00D708C4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16-18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3.10</w:t>
      </w:r>
      <w:r w:rsidR="001F3211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по групповой форме предоставления государственной услуги.</w:t>
      </w:r>
    </w:p>
    <w:p w14:paraId="699A383A" w14:textId="6B6A3D6B" w:rsidR="00517EB8" w:rsidRPr="00121C00" w:rsidRDefault="007A7ADE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17EB8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49181D61" w14:textId="762F77BF" w:rsidR="00D81AA6" w:rsidRPr="00121C00" w:rsidRDefault="00D708C4" w:rsidP="00B63B6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B63B62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Критерием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по данной административной процедуре</w:t>
      </w:r>
      <w:r w:rsidR="00B63B62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соответствие бизнес-плана, представленного безработным гражданином, основным требованиям, предъявляемым к его структуре и содержанию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DA3BB" w14:textId="09494674" w:rsidR="001F3211" w:rsidRPr="00121C00" w:rsidRDefault="001F3211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708C4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 w:rsidR="00B63B62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заявителю, принявшему решение о целесообразности осуществления предпринимательской деятельности, на личном приеме в центре занятости населения заключения по результатам предоставления государственной услуги, оформленного в соответствии с приложением 3 к настоящему Административному регламенту.</w:t>
      </w:r>
    </w:p>
    <w:p w14:paraId="5B45B354" w14:textId="10C41642" w:rsidR="00D81AA6" w:rsidRPr="00121C00" w:rsidRDefault="00D708C4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3.15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1BFD92EE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9FA8023" w14:textId="216CC1E7" w:rsidR="00D81AA6" w:rsidRPr="00121C00" w:rsidRDefault="00C7542E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заявителям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14:paraId="4A12AA16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13F2FF" w14:textId="27BEF47C" w:rsidR="00D81AA6" w:rsidRPr="00121C00" w:rsidRDefault="00D708C4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3.16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81AA6"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C7542E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положительное решение о предоставлении единовременной финансовой помощи на основании решения комиссии по рассмотрению и утверждению бизнес-плана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8475D2" w14:textId="1F97E6DE" w:rsidR="00D81AA6" w:rsidRPr="00121C00" w:rsidRDefault="001D67D5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3.17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процедуры.</w:t>
      </w:r>
    </w:p>
    <w:p w14:paraId="5135E6E7" w14:textId="3CD47442" w:rsidR="00093D43" w:rsidRPr="00121C00" w:rsidRDefault="00773F74" w:rsidP="00773F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</w:t>
      </w:r>
      <w:r w:rsidR="00093D4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 представляют документы, установленные пунктом 2 части 2.8 настоящего Административного регламента.</w:t>
      </w:r>
    </w:p>
    <w:p w14:paraId="06527575" w14:textId="6A744126" w:rsidR="001D67D5" w:rsidRPr="00121C00" w:rsidRDefault="001D67D5" w:rsidP="00773F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Работник центра занятости населения проверяет наличие документов, установленных настоящим Административным регламентом.</w:t>
      </w:r>
    </w:p>
    <w:p w14:paraId="2CB7EAA4" w14:textId="1ED2B98C" w:rsidR="00773F74" w:rsidRPr="00121C00" w:rsidRDefault="001D67D5" w:rsidP="00773F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93D4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73F74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осуществляет действия, предусмотренные </w:t>
      </w:r>
      <w:r w:rsidR="00093D4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абзацем 2</w:t>
      </w:r>
      <w:r w:rsidR="00773F74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2.9 настоящего Административного регламента, и фиксирует в регистре получателей государственных услуг в сфере занятости населения (банк работников), сведения о:</w:t>
      </w:r>
    </w:p>
    <w:p w14:paraId="26B15B0A" w14:textId="77777777" w:rsidR="00773F74" w:rsidRPr="00121C00" w:rsidRDefault="00773F74" w:rsidP="00773F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дате государственной регистрации в качестве юридического лица, индивидуального предпринимателя или крестьянского (фермерского) хозяйства и основном государственном регистрационном номере;</w:t>
      </w:r>
    </w:p>
    <w:p w14:paraId="7CFE50B7" w14:textId="77777777" w:rsidR="00773F74" w:rsidRPr="00121C00" w:rsidRDefault="00773F74" w:rsidP="00773F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и государственном регистрационном номере;</w:t>
      </w:r>
    </w:p>
    <w:p w14:paraId="01B655B3" w14:textId="77777777" w:rsidR="00093D43" w:rsidRPr="00121C00" w:rsidRDefault="00773F74" w:rsidP="00773F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наименовании и реквизитах документов, подтверждающих расходы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хозяйства.</w:t>
      </w:r>
    </w:p>
    <w:p w14:paraId="397E38D0" w14:textId="478A99DD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 центра занятости населения изготавливает копию свидетельства и документов, подтверждающих расходы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хозяйства, заверяет их своей подписью с указанием даты и занимаемой должности. </w:t>
      </w:r>
    </w:p>
    <w:p w14:paraId="3A564C2B" w14:textId="75C01ABF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приобщает копии документов к личному делу заявителя.</w:t>
      </w:r>
    </w:p>
    <w:p w14:paraId="1BB4E7D6" w14:textId="5480B890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принимает решение об оказании или отказе в оказании заявителю единовременной финансовой помощи в соответствии с Правилами предоставления единовременной финансовой помощи.</w:t>
      </w:r>
    </w:p>
    <w:p w14:paraId="062ECAE5" w14:textId="3E5D9A7C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оформляет принятое решение приказом об оказании единовременной финансовой помощи при предоставлении государственной услуги по содействию самозанятости безработных граждан (далее – приказ об оказании единовременной финансовой помощи), оформленное в соответствии с приложением 4 к настоящему Административному регламенту или приказом об отказе в оказании единовременной финансовой помощи при предоставлении государственной услуги по содействию самозанятости безработных граждан (далее – приказ об отказе в оказании единовременной финансовой помощи), оформленное в соответствии с приложением 5 к настоящему Административному регламенту (далее при совместном упоминании – приказ об оказании или об отказе в оказании единовременной финансовой помощи) и информирует заявителя о принятом решении.</w:t>
      </w:r>
    </w:p>
    <w:p w14:paraId="4C2A77FA" w14:textId="2F9B737F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 центра занятости населения выводит на печатающее устройство копию приказа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или об отказе в оказании единовременной финансовой помощи и знакомит с ним заявителя под роспись.</w:t>
      </w:r>
    </w:p>
    <w:p w14:paraId="144981EC" w14:textId="2B61DEE0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случае, если заявитель выражает свое согласие с принятым решением, он ставит свою подпись на проекте приказа об оказании или об отказе в оказании единовременной финансовой помощи.</w:t>
      </w:r>
    </w:p>
    <w:p w14:paraId="6309F4E0" w14:textId="4D5B4D26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представляет проект приказа об оказании или об отказе в оказании единовременной финансовой помощи директору центра занятости населения для подписания.</w:t>
      </w:r>
    </w:p>
    <w:p w14:paraId="100433C8" w14:textId="4A9C0DA3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Директор центра занятости населения подписывает приказ об оказании или об отказе в оказании единовременной финансовой помощи.</w:t>
      </w:r>
    </w:p>
    <w:p w14:paraId="0C43438B" w14:textId="7D964701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присваивает номер приказу об оказании или об отказе в оказании единовременной финансовой помощи.</w:t>
      </w:r>
    </w:p>
    <w:p w14:paraId="0B82F4B4" w14:textId="683B41E7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фиксирует в регистре получателей государственных услуг в сфере занятости населения (банк работников), сведения о принятом решении об оказании или об отказе в оказании единовременной финансовой помощи с указанием номера, даты приказа и размера единовременной финансовой помощи.</w:t>
      </w:r>
    </w:p>
    <w:p w14:paraId="39F262A0" w14:textId="1D80B209" w:rsidR="00C96573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приобщает приказ об оказании или об отказе в оказании единовременной финансовой помощи к личному делу заявителя.</w:t>
      </w:r>
    </w:p>
    <w:p w14:paraId="68B3B51A" w14:textId="0410C611" w:rsidR="00D81AA6" w:rsidRPr="00121C00" w:rsidRDefault="001D67D5" w:rsidP="00C9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передает личное дело заявителя в архив центра занятости населения.</w:t>
      </w:r>
    </w:p>
    <w:p w14:paraId="5137A479" w14:textId="0007357C" w:rsidR="00D81AA6" w:rsidRPr="00121C00" w:rsidRDefault="001D67D5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) Максимальный срок выполнения административной процедуры</w:t>
      </w:r>
      <w:r w:rsidR="00C96573" w:rsidRPr="00121C00">
        <w:t xml:space="preserve"> 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помощи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превышает 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657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FBD644" w14:textId="5FBF5095" w:rsidR="00093D43" w:rsidRPr="00121C00" w:rsidRDefault="001D67D5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3.18</w:t>
      </w:r>
      <w:r w:rsidR="00093D43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9A216F7" w14:textId="490C85B9" w:rsidR="00D81AA6" w:rsidRPr="00121C00" w:rsidRDefault="00D708C4" w:rsidP="001D67D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принятия решения по данной адм</w:t>
      </w:r>
      <w:r w:rsidR="001D67D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инистративной процедуре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</w:t>
      </w:r>
      <w:r w:rsidR="001D67D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установленных пунктом 2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2.8</w:t>
      </w:r>
      <w:r w:rsidR="001D67D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абзацами 1-2 части 2.9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1D67D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6211CF" w14:textId="4D06B26F" w:rsidR="00FE2CE0" w:rsidRPr="00121C00" w:rsidRDefault="00D708C4" w:rsidP="00FE2C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CE0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процедуры при предоставлении государственной помощи является издание приказа об оказании единовременной финансовой помощи или приказа об отказе в оказании единовременной финансовой помощи.</w:t>
      </w:r>
    </w:p>
    <w:p w14:paraId="23819066" w14:textId="0E922E4C" w:rsidR="00D81AA6" w:rsidRPr="00121C00" w:rsidRDefault="00D708C4" w:rsidP="00FE2C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3.21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3C8D69FA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277C41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</w:p>
    <w:p w14:paraId="3DD69AB0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6521BF" w14:textId="3FF8BC86" w:rsidR="00D81AA6" w:rsidRPr="00121C00" w:rsidRDefault="00D708C4" w:rsidP="00D708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3.22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услуга в электронной форме не предоставляется.</w:t>
      </w:r>
    </w:p>
    <w:p w14:paraId="61CC6524" w14:textId="626ECBD1" w:rsidR="00D81AA6" w:rsidRPr="00121C00" w:rsidRDefault="00D708C4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Заявителям обеспечивается возможность совершить следующий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действий при получении государственной услуги:</w:t>
      </w:r>
    </w:p>
    <w:p w14:paraId="7950FE3A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5E358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355F6C94" w14:textId="55DD1E15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досудебное (внесудебное) обжалование решений и действий (бездействия)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506153" w:rsidRPr="00121C00">
        <w:t xml:space="preserve"> </w:t>
      </w:r>
      <w:r w:rsidR="00506153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лиц, гражданских служащих, центров занятости населения и их работников;</w:t>
      </w:r>
    </w:p>
    <w:p w14:paraId="28D539CA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1716D3ED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на прием в центр занятости населения, МФЦ для подачи запроса;</w:t>
      </w:r>
    </w:p>
    <w:p w14:paraId="61CCE0E5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0BDC9B12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2935A7E7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0A7722C3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177D3E27" w14:textId="525DE649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оценки качества предос</w:t>
      </w:r>
      <w:r w:rsidR="00603785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2A720907" w14:textId="77777777" w:rsidR="00603785" w:rsidRPr="00121C00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3D1253C" w14:textId="77777777" w:rsidR="00603785" w:rsidRPr="00121C00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27A70BC9" w14:textId="77777777" w:rsidR="00603785" w:rsidRPr="00121C00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3AC61132" w14:textId="12ECED72" w:rsidR="00D81AA6" w:rsidRPr="00121C00" w:rsidRDefault="00D708C4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3.24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предоставления государственной услуги.</w:t>
      </w:r>
    </w:p>
    <w:p w14:paraId="5B8E7963" w14:textId="398CADA4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порядке и сроках предоставления государственной услуги является посещение заявителем </w:t>
      </w:r>
      <w:r w:rsidR="00603785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Интерактивного портала или официального портала МФЦ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3BD16" w14:textId="0DE2E3FE" w:rsidR="00D81AA6" w:rsidRPr="00121C00" w:rsidRDefault="00506153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гражданский служащий, ответственные за размещение информации о государственной услуге в Реестрах, осуществляют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сведений о государственной услуге путем заполнения электронных форм в Реестрах и отправляет их на опубликование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Интерактивный портал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99A9B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247D0D31" w14:textId="2080CB52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</w:t>
      </w:r>
      <w:r w:rsidR="00603785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РПГУ, Интерактивный портал или официальный портал МФЦ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C6FE564" w14:textId="7D6D19F1" w:rsidR="00D81AA6" w:rsidRPr="00121C00" w:rsidRDefault="00D708C4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3.25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1BC0304E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709E74B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11FB029D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59FF6C2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CA5362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A774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83DC03E" w14:textId="7225369A" w:rsidR="00D81AA6" w:rsidRPr="00121C00" w:rsidRDefault="00D708C4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3.26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404DFB7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5A075D79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6799DDAC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D9ECD9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6000C0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090976E8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B235BC0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2683BACE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6A23373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379C889D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0B31AD9B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BDDBA20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Сформированный и подписанный запрос направляется в центр занятости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населения посредством Интерактивного портала.</w:t>
      </w:r>
    </w:p>
    <w:p w14:paraId="543A148C" w14:textId="30DFB425" w:rsidR="00D81AA6" w:rsidRPr="00121C00" w:rsidRDefault="00D708C4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запроса.</w:t>
      </w:r>
    </w:p>
    <w:p w14:paraId="53331E2B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запроса.</w:t>
      </w:r>
    </w:p>
    <w:p w14:paraId="6B193342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не позднее следующего рабочего дня со дня поступления запроса.</w:t>
      </w:r>
    </w:p>
    <w:p w14:paraId="40D04A6F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11C46E0D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37BEA783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в электронной форме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282D2EAC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68644D68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кабинете на Интерактивном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6AFA6F36" w14:textId="7AF50371" w:rsidR="00D81AA6" w:rsidRPr="00121C00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</w:t>
      </w:r>
      <w:r w:rsidR="000B71BE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ГУ, РПГУ, Интерактивном портале и официальном сайте.</w:t>
      </w:r>
    </w:p>
    <w:p w14:paraId="2489620E" w14:textId="7FEAB9B6" w:rsidR="00D81AA6" w:rsidRPr="00121C00" w:rsidRDefault="00D708C4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3.28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45837B3E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601BD04A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26128DC3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0D53461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7E472C1A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0B73CA80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42C3716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5F4A35BC" w14:textId="3474A529" w:rsidR="00D81AA6" w:rsidRPr="00121C00" w:rsidRDefault="00D708C4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3CFC591F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Заявителям обеспечивается возможность оценить качество государственной услуги на Интерактивном портале.</w:t>
      </w:r>
    </w:p>
    <w:p w14:paraId="37F3BC59" w14:textId="372671CC" w:rsidR="00D81AA6" w:rsidRPr="00121C00" w:rsidRDefault="00D708C4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980D07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государственную услугу.</w:t>
      </w:r>
    </w:p>
    <w:p w14:paraId="1C8D841E" w14:textId="23F15D09" w:rsidR="00D81AA6" w:rsidRPr="00121C00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980D07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121C0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77777777" w:rsidR="00D81AA6" w:rsidRPr="00121C0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исправления допущенных опечаток и ошибок в выданном в результате предоставления государственной услуги документе</w:t>
      </w:r>
    </w:p>
    <w:p w14:paraId="33D03E07" w14:textId="77777777" w:rsidR="00D81AA6" w:rsidRPr="00121C0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1FF41F07" w:rsidR="00D81AA6" w:rsidRPr="00121C00" w:rsidRDefault="00D708C4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3.31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наличия опечаток и ошибок в выданном направлении для участия в оплачиваемых общественных работах заявителю обеспечивается возможность направления заявления об исправлении опечаток и ошибок,</w:t>
      </w:r>
      <w:r w:rsidR="00D81AA6"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допущенных в выданном направлении для участия в оплачиваемых общественных работах (далее – заявление об исправлении опечаток и ошибок).</w:t>
      </w:r>
    </w:p>
    <w:p w14:paraId="2E0E57B7" w14:textId="77777777" w:rsidR="00D81AA6" w:rsidRPr="00121C0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направления для участия в оплачиваемых общественных работах, содержащего опечатки и ошибки. </w:t>
      </w:r>
    </w:p>
    <w:p w14:paraId="7747C91D" w14:textId="71292E4A" w:rsidR="00D81AA6" w:rsidRPr="00121C00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3.3</w:t>
      </w:r>
      <w:r w:rsidR="00D708C4" w:rsidRPr="00121C00">
        <w:rPr>
          <w:rFonts w:ascii="Times New Roman" w:eastAsia="Calibri" w:hAnsi="Times New Roman" w:cs="Times New Roman"/>
          <w:sz w:val="28"/>
          <w:szCs w:val="28"/>
        </w:rPr>
        <w:t>2</w:t>
      </w:r>
      <w:r w:rsidRPr="00121C00">
        <w:rPr>
          <w:rFonts w:ascii="Times New Roman" w:eastAsia="Calibri" w:hAnsi="Times New Roman" w:cs="Times New Roman"/>
          <w:sz w:val="28"/>
          <w:szCs w:val="28"/>
        </w:rPr>
        <w:t>. В случае выявления допущенных опечаток и ошибок в выданном направлении для участия в оплачиваемых общественных работах, работник центра занятости населения, осуществляет исправление и замену направления для участия в оплачиваемых общественных работах в срок, не превышающий 3 рабочих дней с момента поступления заявления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1C00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направления для участия в оплачиваемых общественных работах, второй экземпляр документа приобщает к личному делу заявителя.</w:t>
      </w:r>
    </w:p>
    <w:p w14:paraId="17FB623C" w14:textId="77777777" w:rsidR="00D81AA6" w:rsidRPr="00121C00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направлении для участия в оплачиваемых общественных работах,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16802E05" w:rsidR="00D81AA6" w:rsidRPr="00121C00" w:rsidRDefault="00D708C4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3.33</w:t>
      </w:r>
      <w:r w:rsidR="00D81AA6" w:rsidRPr="00121C00">
        <w:rPr>
          <w:rFonts w:ascii="Times New Roman" w:eastAsia="Calibri" w:hAnsi="Times New Roman" w:cs="Times New Roman"/>
          <w:sz w:val="28"/>
          <w:szCs w:val="28"/>
        </w:rPr>
        <w:t xml:space="preserve">. Оригинал направления для участия в оплачиваемых общественных работах, в котором содержится опечатка и ошибка, после выдачи заявителю </w:t>
      </w:r>
      <w:r w:rsidR="00D81AA6" w:rsidRPr="00121C0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 с исправленными опечатками и ошибками, не подлежит возвращению заявителю.</w:t>
      </w:r>
    </w:p>
    <w:p w14:paraId="37EC6094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56B6137B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755AA50E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58B6A5A9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3370928A" w14:textId="7DB9DF24" w:rsidR="00EF1A7A" w:rsidRPr="00121C00" w:rsidRDefault="00EF1A7A" w:rsidP="00EF1A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Pr="00121C00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41E09F07" w14:textId="2EBD68F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023DF6AA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плановой документарной проверки не может превышать 15 рабочих дней;</w:t>
      </w:r>
    </w:p>
    <w:p w14:paraId="1E2C8F22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2E7BC7BF" w14:textId="77777777" w:rsidR="00D81AA6" w:rsidRPr="00121C0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5DAAC44D" w14:textId="7F542CEF" w:rsidR="00D81AA6" w:rsidRPr="00121C00" w:rsidRDefault="00D81AA6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EF1A7A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7B39969C" w14:textId="535FE04A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Перечень должностных лиц, уполном</w:t>
      </w:r>
      <w:r w:rsidR="00EF1A7A"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оченных на проведение проверок, утверждается приказом Министерства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53DA4D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121C0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77777777" w:rsidR="00D81AA6" w:rsidRPr="00121C0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4F431" w14:textId="77777777" w:rsidR="00CD36C4" w:rsidRPr="00121C00" w:rsidRDefault="00CD36C4" w:rsidP="00CD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C00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121C00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121C00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209CC" w14:textId="77777777" w:rsidR="00CD36C4" w:rsidRPr="00121C00" w:rsidRDefault="00CD36C4" w:rsidP="00CD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763EBE35" w14:textId="77777777" w:rsidR="00CD36C4" w:rsidRPr="00121C00" w:rsidRDefault="00CD36C4" w:rsidP="00CD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13F50F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11"/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78AD1963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 предоставлении двух и более государственных услуг в МФЦ при однократном обращении</w:t>
      </w:r>
      <w:r w:rsidRPr="00121C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B3DC1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460FDC70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9888C5A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367D4677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7F05210A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02D1665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650964A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4CA25792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21C00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Камчатского края:</w:t>
      </w:r>
    </w:p>
    <w:p w14:paraId="0B065FD9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14:paraId="0E97B937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DA91AFD" w14:textId="77777777" w:rsidR="00CD36C4" w:rsidRPr="00121C00" w:rsidRDefault="00CD36C4" w:rsidP="00CD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0B7D5BF7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3DD68A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210"/>
      <w:r w:rsidRPr="00121C00">
        <w:rPr>
          <w:rFonts w:ascii="Times New Roman" w:eastAsia="Calibri" w:hAnsi="Times New Roman" w:cs="Times New Roman"/>
          <w:sz w:val="28"/>
          <w:szCs w:val="28"/>
        </w:rPr>
        <w:t>5.2.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565C54BB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bookmarkStart w:id="2" w:name="sub_529"/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действие (бездействие) </w:t>
      </w:r>
      <w:r w:rsidRPr="00121C0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121C00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121C00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121C00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2F2B79A7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должна содержать: </w:t>
      </w:r>
    </w:p>
    <w:p w14:paraId="31E6CED7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7E99D96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F3659A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131B1519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11050C11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5.19 и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пункте 2 части 5.20 настоящего административного регламента.</w:t>
      </w:r>
    </w:p>
    <w:p w14:paraId="09ACB38F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1711E16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5.7.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2B9C011E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00">
        <w:rPr>
          <w:rFonts w:ascii="Times New Roman" w:eastAsia="Calibri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посредством:</w:t>
      </w:r>
    </w:p>
    <w:p w14:paraId="1AE3AE8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00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BABF1C0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00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7E6611C3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00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2CC45CD4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00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0429F594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00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58BEE9F5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5.9. При подаче жалобы в электронном виде документы, указанные в части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2F2248E0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5152904B" w14:textId="77777777" w:rsidR="00CD36C4" w:rsidRPr="00121C00" w:rsidRDefault="00CD36C4" w:rsidP="00CD3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может быть подана гражданином (его представителем) через МФЦ.</w:t>
      </w:r>
    </w:p>
    <w:p w14:paraId="67765BB2" w14:textId="77777777" w:rsidR="00CD36C4" w:rsidRPr="00121C00" w:rsidRDefault="00CD36C4" w:rsidP="00CD3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bookmarkEnd w:id="2"/>
    <w:p w14:paraId="42A89C52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Министерство обеспечивает:</w:t>
      </w:r>
    </w:p>
    <w:p w14:paraId="5981DBC4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65D8D035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</w:t>
      </w:r>
      <w:r w:rsidRPr="00121C00">
        <w:rPr>
          <w:rFonts w:ascii="Calibri" w:eastAsia="Calibri" w:hAnsi="Calibri" w:cs="Times New Roman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49B87192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43E9D29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информирование заявителей о порядке обжалования решений и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7C40E1EA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027BFE6" w14:textId="77777777" w:rsidR="00CD36C4" w:rsidRPr="00121C00" w:rsidRDefault="00CD36C4" w:rsidP="00CD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121C0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6FF9B7FD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4522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58A09C13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0730D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121C00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549A6DA6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00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436D4E6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Срок рассмотрения жалобы исчисляется со дня регистрации жалобы в Министерстве.</w:t>
      </w:r>
    </w:p>
    <w:p w14:paraId="53666C43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рассмотрению Министерством в течение 15 рабочих дней со дня ее регистрации.</w:t>
      </w:r>
    </w:p>
    <w:p w14:paraId="1B5416D1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03FC068D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769412A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299CA32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792BED33" w14:textId="77777777" w:rsidR="00CD36C4" w:rsidRPr="00121C00" w:rsidRDefault="00CD36C4" w:rsidP="00CD36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5.17. Ответ по результатам рассмотрения жалобы подписывается Министром</w:t>
      </w:r>
      <w:r w:rsidRPr="00121C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2537BC2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63A237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Министерство при получении жалобы вправе оставить ее без ответа в следующих случаях:</w:t>
      </w:r>
    </w:p>
    <w:p w14:paraId="5F6FA3B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58E947C6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наличии), почтовый адрес заявителя;</w:t>
      </w:r>
    </w:p>
    <w:p w14:paraId="08736707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4E4420D4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В удовлетворении жалобы отказывается в следующих случаях:</w:t>
      </w:r>
    </w:p>
    <w:p w14:paraId="26AC4214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96FC3A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FB25F20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48F80699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6E21E95B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260236BB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14:paraId="3DFA6259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499BD5EF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121C00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или действия (бездействие)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обжалуется;</w:t>
      </w:r>
    </w:p>
    <w:p w14:paraId="7A6B1759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796BB640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343BBE72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7305E55E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443D2BB4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14:paraId="79C2693C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324C22A0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2DD92978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8B629" w14:textId="77777777" w:rsidR="00CD36C4" w:rsidRPr="00121C00" w:rsidRDefault="00CD36C4" w:rsidP="00CD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72112D5D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64D56" w14:textId="77777777" w:rsidR="00CD36C4" w:rsidRPr="00121C00" w:rsidRDefault="00CD36C4" w:rsidP="00CD36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3"/>
      <w:bookmarkEnd w:id="0"/>
      <w:bookmarkEnd w:id="1"/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5.26. </w:t>
      </w:r>
      <w:bookmarkEnd w:id="3"/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решение </w:t>
      </w:r>
      <w:bookmarkStart w:id="4" w:name="_GoBack"/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bookmarkEnd w:id="4"/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19BD4AE5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E9BE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189DA7E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DA7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6A372D40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61CFEB6E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Основания для отказа в приеме заявления и прилагаемых к нему документов в МФЦ отсутствуют.</w:t>
      </w:r>
    </w:p>
    <w:p w14:paraId="0087CC7B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обращении в МФЦ обеспечивается передача заявления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в центр занятости населения в порядке и сроки, установленные соглашением о взаимодействии между МФЦ и центром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занятости населения, но не позднее следующего рабочего дня со дня регистрации заявления.</w:t>
      </w:r>
    </w:p>
    <w:p w14:paraId="74BC4546" w14:textId="77777777" w:rsidR="00D81AA6" w:rsidRPr="00121C0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E6DFF" w14:textId="77777777" w:rsidR="00D708C4" w:rsidRPr="00121C00" w:rsidRDefault="00D81AA6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708C4" w:rsidRPr="00121C00">
        <w:rPr>
          <w:rFonts w:ascii="Times New Roman" w:eastAsia="Times New Roman" w:hAnsi="Times New Roman" w:cs="Times New Roman"/>
          <w:lang w:eastAsia="ru-RU"/>
        </w:rPr>
        <w:lastRenderedPageBreak/>
        <w:t>Приложение 1 к Административному регламенту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хозяйства), а также единовременной финансовой помощи на подготовку документов для соответствующей государственной регистрации</w:t>
      </w:r>
    </w:p>
    <w:p w14:paraId="71BEB9A8" w14:textId="77777777" w:rsidR="00D708C4" w:rsidRPr="00121C00" w:rsidRDefault="00D708C4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5630F" w14:textId="77777777" w:rsidR="00D708C4" w:rsidRPr="00121C00" w:rsidRDefault="00D708C4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160832" w14:textId="77777777" w:rsidR="00D708C4" w:rsidRPr="00121C00" w:rsidRDefault="00D708C4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1936A65" w14:textId="2EF031AC" w:rsidR="00D81AA6" w:rsidRPr="00121C00" w:rsidRDefault="00D81AA6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656F52" w14:textId="77777777" w:rsidR="00D81AA6" w:rsidRPr="00121C00" w:rsidRDefault="00D81AA6" w:rsidP="00D8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616C7354" w14:textId="77777777" w:rsidR="00D81AA6" w:rsidRPr="00121C00" w:rsidRDefault="00D81AA6" w:rsidP="00D8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155DA" w14:textId="77777777" w:rsidR="00D81AA6" w:rsidRPr="00121C00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1A975B19" w14:textId="77777777" w:rsidR="00D81AA6" w:rsidRPr="00121C00" w:rsidRDefault="00D81AA6" w:rsidP="00D81AA6">
      <w:pPr>
        <w:pBdr>
          <w:top w:val="single" w:sz="4" w:space="1" w:color="auto"/>
        </w:pBdr>
        <w:tabs>
          <w:tab w:val="right" w:pos="9781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3B8E8BD3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государственную услугу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121C00" w14:paraId="15E1672D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96EAE7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BE842C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</w:tbl>
    <w:p w14:paraId="033FDF00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9354"/>
      </w:tblGrid>
      <w:tr w:rsidR="00D81AA6" w:rsidRPr="00121C00" w14:paraId="107F909C" w14:textId="77777777" w:rsidTr="00453AC9">
        <w:trPr>
          <w:cantSplit/>
          <w:trHeight w:val="36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AB893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767B45F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121C00" w14:paraId="23F7FB95" w14:textId="77777777" w:rsidTr="00453AC9">
        <w:trPr>
          <w:cantSplit/>
          <w:trHeight w:val="493"/>
        </w:trPr>
        <w:tc>
          <w:tcPr>
            <w:tcW w:w="320" w:type="dxa"/>
            <w:tcBorders>
              <w:top w:val="single" w:sz="12" w:space="0" w:color="auto"/>
            </w:tcBorders>
          </w:tcPr>
          <w:p w14:paraId="08DB59F6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54" w:type="dxa"/>
            <w:vMerge/>
            <w:tcBorders>
              <w:left w:val="nil"/>
              <w:bottom w:val="nil"/>
              <w:right w:val="nil"/>
            </w:tcBorders>
          </w:tcPr>
          <w:p w14:paraId="6216E910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7B44C3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121C00" w14:paraId="37597AD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9F18A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8408FB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</w:tbl>
    <w:p w14:paraId="7EC9AB05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121C00" w14:paraId="5AFCCAA4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2CBC4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3FD5DF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D81AA6" w:rsidRPr="00121C00" w14:paraId="1947703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EF6CE85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D5D8F18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A81E41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121C00" w14:paraId="0C1237D8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9D99A1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B6C2F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</w:tbl>
    <w:p w14:paraId="31F51B1B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121C00" w14:paraId="34E0C2A7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1DB925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548E38" w14:textId="77777777" w:rsidR="00D81AA6" w:rsidRPr="00121C00" w:rsidRDefault="00D81AA6" w:rsidP="00D81A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D81AA6" w:rsidRPr="00121C00" w14:paraId="1751C91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983F02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4B60E5C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B95BA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121C00" w14:paraId="1408064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BC068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1A14CB2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D81AA6" w:rsidRPr="00121C00" w14:paraId="363B93AD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2E4D14B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F3DF060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D36FB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121C00" w14:paraId="4414E1CA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2FA92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263A681" w14:textId="77777777" w:rsidR="00D81AA6" w:rsidRPr="00121C00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временного трудоустройства </w:t>
            </w:r>
            <w:r w:rsidRPr="0012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подчеркнуть):</w:t>
            </w:r>
          </w:p>
          <w:p w14:paraId="63F77941" w14:textId="77777777" w:rsidR="00D81AA6" w:rsidRPr="00121C00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граждан в возрасте от 14 до 18 лет в свободное от учебы время;</w:t>
            </w:r>
          </w:p>
          <w:p w14:paraId="27F39D03" w14:textId="77777777" w:rsidR="00D81AA6" w:rsidRPr="00121C00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47DB533B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D81AA6" w:rsidRPr="00121C00" w14:paraId="2019EEB9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7026D6AD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0691F4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E7E1B6" w14:textId="77777777" w:rsidR="00D81AA6" w:rsidRPr="00121C00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42"/>
        <w:gridCol w:w="312"/>
        <w:gridCol w:w="255"/>
        <w:gridCol w:w="1474"/>
        <w:gridCol w:w="397"/>
        <w:gridCol w:w="397"/>
        <w:gridCol w:w="3686"/>
        <w:gridCol w:w="2806"/>
      </w:tblGrid>
      <w:tr w:rsidR="00D81AA6" w:rsidRPr="00121C00" w14:paraId="742A4E61" w14:textId="77777777" w:rsidTr="00453AC9">
        <w:trPr>
          <w:cantSplit/>
          <w:trHeight w:val="34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AC6ED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3E5AB2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сопровождения при содействии занятости инвалидов.</w:t>
            </w:r>
          </w:p>
        </w:tc>
      </w:tr>
      <w:tr w:rsidR="00D81AA6" w:rsidRPr="00121C00" w14:paraId="49B55134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D8DA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CF2E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E316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B8DA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078AF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2A439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2DF99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8AF98" w14:textId="77777777" w:rsidR="00D81AA6" w:rsidRPr="00121C00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F922D0" w14:textId="77777777" w:rsidR="00D81AA6" w:rsidRPr="00121C00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(подпись)</w:t>
      </w:r>
    </w:p>
    <w:p w14:paraId="2FB9671F" w14:textId="77777777" w:rsidR="00D81AA6" w:rsidRPr="00121C00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76B5D6C4" w14:textId="77777777" w:rsidR="00D81AA6" w:rsidRPr="00121C00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D1A7C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DD57F" w14:textId="77777777" w:rsidR="00D81AA6" w:rsidRPr="00121C0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4CCD5" w14:textId="77777777" w:rsidR="00D708C4" w:rsidRPr="00121C00" w:rsidRDefault="00D708C4">
      <w:pPr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br w:type="page"/>
      </w:r>
    </w:p>
    <w:p w14:paraId="69D54C21" w14:textId="77777777" w:rsidR="00D708C4" w:rsidRPr="00121C00" w:rsidRDefault="00D708C4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lastRenderedPageBreak/>
        <w:t>Приложение 2 к Административному регламенту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хозяйства), а также единовременной финансовой помощи на подготовку документов для соответствующей государственной регистрации</w:t>
      </w:r>
    </w:p>
    <w:p w14:paraId="36D67E9B" w14:textId="77777777" w:rsidR="00D708C4" w:rsidRPr="00121C00" w:rsidRDefault="00D708C4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C3DA5F" w14:textId="77777777" w:rsidR="00D708C4" w:rsidRPr="00121C00" w:rsidRDefault="00D708C4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4B4E2161" w14:textId="77777777" w:rsidR="00D81AA6" w:rsidRPr="00121C00" w:rsidRDefault="00D81AA6" w:rsidP="00D81AA6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356F0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государственного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службы занятости населения</w:t>
      </w:r>
    </w:p>
    <w:p w14:paraId="710B00B6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49EA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предоставлении государственной услуги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544B8354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__________________________________________________________________________  </w:t>
      </w:r>
    </w:p>
    <w:p w14:paraId="6FFA07E0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660D1ED3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получить государственную услугу (делается отметка в соответствующем квадрате):</w:t>
      </w:r>
    </w:p>
    <w:p w14:paraId="206467A3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  <w:gridCol w:w="596"/>
      </w:tblGrid>
      <w:tr w:rsidR="00D81AA6" w:rsidRPr="00121C00" w14:paraId="3E2DBCCD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E889AB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63A76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  <w:tr w:rsidR="00D81AA6" w:rsidRPr="00121C00" w14:paraId="09C03566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0C894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0BDA3D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121C00" w14:paraId="29E4BA33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CD385D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4F80501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121C00" w14:paraId="546DC35E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81144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B3646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  <w:tr w:rsidR="00D81AA6" w:rsidRPr="00121C00" w14:paraId="334746E8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CBFDF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8995DE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D81AA6" w:rsidRPr="00121C00" w14:paraId="76B5251D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50780347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722A232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121C00" w14:paraId="425ADA7C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5DB848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73679E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  <w:tr w:rsidR="00D81AA6" w:rsidRPr="00121C00" w14:paraId="1DFB4E84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CA8D4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358EC74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  <w:p w14:paraId="2573E254" w14:textId="77777777" w:rsidR="0099265E" w:rsidRPr="00121C00" w:rsidRDefault="0099265E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5A86D" w14:textId="77777777" w:rsidR="0099265E" w:rsidRPr="00121C00" w:rsidRDefault="0099265E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121C00" w14:paraId="06CBB922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CFFED9A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14B0A02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121C00" w14:paraId="20F3E4AA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A0EFD" w14:textId="77777777" w:rsidR="00D81AA6" w:rsidRPr="00121C00" w:rsidRDefault="00D81AA6" w:rsidP="00D81AA6">
            <w:pPr>
              <w:tabs>
                <w:tab w:val="righ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6DDE3E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D81AA6" w:rsidRPr="00121C00" w14:paraId="1D51CE97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7981610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0934884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121C00" w14:paraId="5C6E96D3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F3A24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165543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временного трудоустройства (нужное подчеркнуть):</w:t>
            </w:r>
          </w:p>
          <w:p w14:paraId="77D1D18A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4760920B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5ECF9406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D81AA6" w:rsidRPr="00121C00" w14:paraId="436B5A98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99D0508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7D6B85B" w14:textId="77777777" w:rsidR="00D81AA6" w:rsidRPr="00121C00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7F4367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443"/>
      </w:tblGrid>
      <w:tr w:rsidR="00D81AA6" w:rsidRPr="00121C00" w14:paraId="5A44457D" w14:textId="77777777" w:rsidTr="00453AC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7327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36381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1883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252D3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3E98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E342C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121C00" w14:paraId="212E137B" w14:textId="77777777" w:rsidTr="00453AC9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2AAD85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4F8A60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C7485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EDE85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B63BD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D2E382D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FAE1658" w14:textId="77777777" w:rsidR="00D81AA6" w:rsidRPr="00121C00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D81AA6" w:rsidRPr="00121C00" w14:paraId="6E819BEF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24CE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CCFFA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54D5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A2CE5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2BE6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6072D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FD0C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481336" w14:textId="77777777" w:rsidR="00D81AA6" w:rsidRPr="00121C00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5F454" w14:textId="77777777" w:rsidR="00D81AA6" w:rsidRPr="00121C00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ознакомлен, согласен/не согласен на получение государственной услуги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806"/>
      </w:tblGrid>
      <w:tr w:rsidR="00D81AA6" w:rsidRPr="00121C00" w14:paraId="1E0144AA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224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9A0F0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FD335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65EB1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B55E4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B80A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3118D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37B8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78475" w14:textId="77777777" w:rsidR="00D81AA6" w:rsidRPr="00121C00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B3DE2A" w14:textId="77777777" w:rsidR="00D81AA6" w:rsidRPr="00121C00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гражданина)</w:t>
      </w:r>
    </w:p>
    <w:p w14:paraId="5C5EB1C5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37D6BB78" w14:textId="77777777" w:rsidR="00D81AA6" w:rsidRPr="00121C00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2A975" w14:textId="77777777" w:rsidR="00D81AA6" w:rsidRPr="00121C00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8BD68D" w14:textId="77777777" w:rsidR="00D81AA6" w:rsidRPr="00121C00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EE310E" w14:textId="77777777" w:rsidR="0099265E" w:rsidRPr="00121C00" w:rsidRDefault="00D81AA6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9265E"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Административному регламенту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хозяйства), а также единовременной финансовой помощи на подготовку документов для соответствующей государственной регистрации</w:t>
      </w:r>
    </w:p>
    <w:p w14:paraId="60DC9EE1" w14:textId="77777777" w:rsidR="0099265E" w:rsidRPr="00121C00" w:rsidRDefault="0099265E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811CE" w14:textId="77777777" w:rsidR="0099265E" w:rsidRPr="00121C00" w:rsidRDefault="0099265E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1313D73" w14:textId="5EE57CB6" w:rsidR="00D81AA6" w:rsidRPr="00121C00" w:rsidRDefault="00D81AA6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0F2F7A" w14:textId="77777777" w:rsidR="00D81AA6" w:rsidRPr="00121C00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F4A277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На бланке государственного учреждения</w:t>
      </w:r>
    </w:p>
    <w:p w14:paraId="7C09774F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службы занятости населения</w:t>
      </w:r>
    </w:p>
    <w:p w14:paraId="123307DD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C16DFE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9A598C3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предоставления государственной услуги</w:t>
      </w:r>
    </w:p>
    <w:p w14:paraId="60E27BD5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самозанятости безработных граждан, включая</w:t>
      </w:r>
    </w:p>
    <w:p w14:paraId="6BB5721E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гражданам, признанным в установленном порядке</w:t>
      </w:r>
    </w:p>
    <w:p w14:paraId="2AE7DDA3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безработными, и гражданам, признанным в установленном порядке</w:t>
      </w:r>
    </w:p>
    <w:p w14:paraId="1C2E900E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безработными, прошедшим профессиональное обучение или получившим</w:t>
      </w:r>
    </w:p>
    <w:p w14:paraId="41593AC2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по направлению</w:t>
      </w:r>
    </w:p>
    <w:p w14:paraId="172FFDDE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службы занятости, единовременной финансовой помощи</w:t>
      </w:r>
    </w:p>
    <w:p w14:paraId="272AFBE0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государственной регистрации в качестве юридического лица,</w:t>
      </w:r>
    </w:p>
    <w:p w14:paraId="370D8C21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либо крестьянского (фермерского)</w:t>
      </w:r>
    </w:p>
    <w:p w14:paraId="1DC599F8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а также единовременной финансовой помощи на подготовку</w:t>
      </w:r>
    </w:p>
    <w:p w14:paraId="40B0799D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соответствующей государственной регистрации</w:t>
      </w:r>
    </w:p>
    <w:p w14:paraId="4D36508E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BD2D3B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6F7CFB82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28C9AA95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   государственная   услуга   по   содействию   самозанятости безработных граждан</w:t>
      </w:r>
    </w:p>
    <w:p w14:paraId="5BA1CF73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046E4" w14:textId="4FF4E322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Государственная услуга предоставлена  в полном объеме: да/нет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44CC8A0B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8B371" w14:textId="1FBA7496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Гражданином   принято   решение   о нецелесообразности осуществления предпринимательской деятельности</w:t>
      </w:r>
      <w:r w:rsidRPr="00121C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1568E206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B3D046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осуществить (нужное подчеркнуть):</w:t>
      </w:r>
    </w:p>
    <w:p w14:paraId="544A144D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в качестве юридического лица;</w:t>
      </w:r>
    </w:p>
    <w:p w14:paraId="38F9A604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в качестве индивидуального предпринимателя;</w:t>
      </w:r>
    </w:p>
    <w:p w14:paraId="5C62AB56" w14:textId="08D2C074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  в   качестве   крестьянского   (фермерского) хозяйства;</w:t>
      </w:r>
    </w:p>
    <w:p w14:paraId="5053F1CF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самозанятость в виде </w:t>
      </w:r>
      <w:r w:rsidRPr="00121C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14:paraId="3F707DCC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(указать вид экономической деятельности)</w:t>
      </w:r>
    </w:p>
    <w:p w14:paraId="5996CEA7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82CAD1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Работник государственного</w:t>
      </w:r>
    </w:p>
    <w:p w14:paraId="79AB67D9" w14:textId="30F310E0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учреждения службы занятости населения __________________   _____________  ______________________</w:t>
      </w:r>
    </w:p>
    <w:p w14:paraId="3FBBEB50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(должность)                                                                                                          (подпись)                            (Ф.И.О.)</w:t>
      </w:r>
    </w:p>
    <w:p w14:paraId="273F4317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D99D4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"__" ____________ 20__ г.</w:t>
      </w:r>
    </w:p>
    <w:p w14:paraId="5C033700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61E4CE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ознакомлен(а)</w:t>
      </w:r>
    </w:p>
    <w:p w14:paraId="0093523C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7F66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"__" ____________ 20__ г.</w:t>
      </w:r>
    </w:p>
    <w:p w14:paraId="10122DFD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7B039D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00">
        <w:rPr>
          <w:rFonts w:ascii="Times New Roman" w:eastAsia="Times New Roman" w:hAnsi="Times New Roman" w:cs="Times New Roman"/>
          <w:lang w:eastAsia="ru-RU"/>
        </w:rPr>
        <w:t>______________________________     ____________________________________________________________</w:t>
      </w:r>
    </w:p>
    <w:p w14:paraId="1E465ED0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(подпись)                                                                                       (Ф.И.О. гражданина)</w:t>
      </w:r>
    </w:p>
    <w:p w14:paraId="0CB0194F" w14:textId="77777777" w:rsidR="0099265E" w:rsidRPr="00121C00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446F18BF" w14:textId="77777777" w:rsidR="0099265E" w:rsidRPr="00121C00" w:rsidRDefault="0099265E" w:rsidP="0099265E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tab/>
      </w:r>
    </w:p>
    <w:p w14:paraId="478E90F8" w14:textId="77777777" w:rsidR="0099265E" w:rsidRPr="00121C00" w:rsidRDefault="0099265E">
      <w:pPr>
        <w:rPr>
          <w:rFonts w:ascii="Calibri" w:eastAsia="Times New Roman" w:hAnsi="Calibri" w:cs="Calibri"/>
          <w:sz w:val="18"/>
          <w:szCs w:val="18"/>
          <w:lang w:eastAsia="ru-RU"/>
        </w:rPr>
      </w:pP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br w:type="page"/>
      </w:r>
    </w:p>
    <w:p w14:paraId="326E2823" w14:textId="77777777" w:rsidR="0099265E" w:rsidRPr="00121C00" w:rsidRDefault="0099265E" w:rsidP="0099265E">
      <w:pPr>
        <w:tabs>
          <w:tab w:val="left" w:pos="453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 xml:space="preserve">          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14:paraId="4706A5E0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 Административному регламенту </w:t>
      </w:r>
    </w:p>
    <w:p w14:paraId="65165013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предоставления государственной услуги </w:t>
      </w:r>
    </w:p>
    <w:p w14:paraId="240AD09B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по содействию самозанятости безработных </w:t>
      </w:r>
    </w:p>
    <w:p w14:paraId="4DF18CC5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граждан, включая оказание гражданам, </w:t>
      </w:r>
    </w:p>
    <w:p w14:paraId="46B23FD3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признанным в установленном порядке</w:t>
      </w:r>
    </w:p>
    <w:p w14:paraId="3F476ED3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безработными, и гражданам, признанным </w:t>
      </w:r>
    </w:p>
    <w:p w14:paraId="32736115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установленном порядке безработными,  </w:t>
      </w:r>
    </w:p>
    <w:p w14:paraId="0F602099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прошедшим профессиональное обучение </w:t>
      </w:r>
    </w:p>
    <w:p w14:paraId="75CF495F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или получившим дополнительное </w:t>
      </w:r>
    </w:p>
    <w:p w14:paraId="2C3EBFC4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профессиональное образование по </w:t>
      </w:r>
    </w:p>
    <w:p w14:paraId="7E4F9E96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направлению органов службы занятости, </w:t>
      </w:r>
    </w:p>
    <w:p w14:paraId="4F83DF45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единовременной финансовой помощи при</w:t>
      </w:r>
    </w:p>
    <w:p w14:paraId="111940CC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их государственной </w:t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регистрации в качестве</w:t>
      </w:r>
    </w:p>
    <w:p w14:paraId="10D786B6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юридического лица, индивидуального</w:t>
      </w:r>
    </w:p>
    <w:p w14:paraId="3757BB3A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предпринимателя либо крестьянского </w:t>
      </w:r>
    </w:p>
    <w:p w14:paraId="3BB66202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(фермерского) хозяйства, а также</w:t>
      </w:r>
    </w:p>
    <w:p w14:paraId="5EDABA92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единовременной финансовой помощи на </w:t>
      </w:r>
    </w:p>
    <w:p w14:paraId="083456B3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подготовку документов для </w:t>
      </w:r>
    </w:p>
    <w:p w14:paraId="5AEEB478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соответствующей государственной </w:t>
      </w:r>
    </w:p>
    <w:p w14:paraId="128E3637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регистрации</w:t>
      </w:r>
    </w:p>
    <w:p w14:paraId="74C28E8E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6E3CEBA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C7E9A33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бланке государственного </w:t>
      </w:r>
    </w:p>
    <w:p w14:paraId="2FEE6E32" w14:textId="77777777" w:rsidR="0099265E" w:rsidRPr="00121C00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учреждения службы занятости населения</w:t>
      </w:r>
    </w:p>
    <w:p w14:paraId="69063B92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2F282DDA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ПРИКАЗ</w:t>
      </w:r>
    </w:p>
    <w:p w14:paraId="3373C78F" w14:textId="77777777" w:rsidR="0099265E" w:rsidRPr="00121C00" w:rsidRDefault="0099265E" w:rsidP="0099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BBB77BC" w14:textId="77777777" w:rsidR="0099265E" w:rsidRPr="00121C00" w:rsidRDefault="0099265E" w:rsidP="0099265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«____»____________20___ г.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№ _______________</w:t>
      </w:r>
    </w:p>
    <w:p w14:paraId="61ED6FBD" w14:textId="77777777" w:rsidR="0099265E" w:rsidRPr="00121C00" w:rsidRDefault="0099265E" w:rsidP="0099265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E49D05" w14:textId="1BDA331B" w:rsidR="0099265E" w:rsidRPr="00121C00" w:rsidRDefault="0099265E" w:rsidP="0099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оказании единовременной финансовой помощи при предоставлении государственной услуги по 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содействию самозанятости безработных граждан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1968B038" w14:textId="77777777" w:rsidR="0099265E" w:rsidRPr="00121C00" w:rsidRDefault="0099265E" w:rsidP="0099265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самозанятости гражданина, признанного в установленном порядке безработным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603D214B" w14:textId="77777777" w:rsidR="0099265E" w:rsidRPr="00121C00" w:rsidRDefault="0099265E" w:rsidP="0099265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>фамилия, имя, отчество (последнее - при наличии) гражданина</w:t>
      </w:r>
    </w:p>
    <w:p w14:paraId="243328FE" w14:textId="77777777" w:rsidR="0099265E" w:rsidRPr="00121C00" w:rsidRDefault="0099265E" w:rsidP="0099265E">
      <w:pPr>
        <w:keepNext/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заявителя от «___»______ 20__г. №_____ </w:t>
      </w:r>
    </w:p>
    <w:p w14:paraId="59B85D95" w14:textId="77777777" w:rsidR="0099265E" w:rsidRPr="00121C00" w:rsidRDefault="0099265E" w:rsidP="0099265E">
      <w:pPr>
        <w:keepNext/>
        <w:keepLines/>
        <w:spacing w:after="12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10EAF7A5" w14:textId="77777777" w:rsidR="0099265E" w:rsidRPr="00121C00" w:rsidRDefault="0099265E" w:rsidP="0099265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единовременную финансовую помощь в размере_____ рублей ____коп.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212B389B" w14:textId="77777777" w:rsidR="0099265E" w:rsidRPr="00121C00" w:rsidRDefault="0099265E" w:rsidP="0099265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14:paraId="1227469D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CCA046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государственного</w:t>
      </w:r>
    </w:p>
    <w:p w14:paraId="502D497D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службы занятости</w:t>
      </w:r>
    </w:p>
    <w:p w14:paraId="746912C1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 ________________________________________</w:t>
      </w:r>
    </w:p>
    <w:p w14:paraId="7E0167DA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                                                              инициалы, фамилия                                   </w:t>
      </w:r>
    </w:p>
    <w:p w14:paraId="16FA0C36" w14:textId="77777777" w:rsidR="0099265E" w:rsidRPr="00121C00" w:rsidRDefault="0099265E" w:rsidP="0099265E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 государственного </w:t>
      </w:r>
    </w:p>
    <w:p w14:paraId="11B32A65" w14:textId="77777777" w:rsidR="0099265E" w:rsidRPr="00121C00" w:rsidRDefault="0099265E" w:rsidP="0099265E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службы занятости </w:t>
      </w:r>
    </w:p>
    <w:p w14:paraId="216E0FB4" w14:textId="77777777" w:rsidR="0099265E" w:rsidRPr="00121C00" w:rsidRDefault="0099265E" w:rsidP="0099265E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 </w:t>
      </w:r>
      <w:r w:rsidRPr="00121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ab/>
      </w:r>
    </w:p>
    <w:p w14:paraId="165D29E9" w14:textId="77777777" w:rsidR="0099265E" w:rsidRPr="00121C00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фамилия, имя, отчество (последнее - при наличии) работника</w:t>
      </w:r>
    </w:p>
    <w:p w14:paraId="0F1D87FE" w14:textId="77777777" w:rsidR="0099265E" w:rsidRPr="00121C00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F6E586" w14:textId="77777777" w:rsidR="0099265E" w:rsidRPr="00121C00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«_____»_____________20___г.               ___________________________________</w:t>
      </w:r>
    </w:p>
    <w:p w14:paraId="6CD0461B" w14:textId="77777777" w:rsidR="0099265E" w:rsidRPr="00121C00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подпись работника</w:t>
      </w:r>
    </w:p>
    <w:p w14:paraId="0D1E608A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приказом ознакомлен:  </w:t>
      </w:r>
    </w:p>
    <w:p w14:paraId="616A42CE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91CD46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 / не согласен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(нужное подчеркнуть)                </w:t>
      </w:r>
    </w:p>
    <w:p w14:paraId="287CDA9C" w14:textId="77777777" w:rsidR="0099265E" w:rsidRPr="00121C00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«___»________20__г.</w:t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 _______________________________________________</w:t>
      </w:r>
    </w:p>
    <w:p w14:paraId="58DB66E4" w14:textId="77777777" w:rsidR="0099265E" w:rsidRPr="00121C00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подпись         фамилия, имя, отчество (последнее - при наличии) гражданина</w:t>
      </w:r>
    </w:p>
    <w:p w14:paraId="740718F5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5570EE" w14:textId="77777777" w:rsidR="0099265E" w:rsidRPr="00121C00" w:rsidRDefault="0099265E" w:rsidP="0099265E">
      <w:pPr>
        <w:tabs>
          <w:tab w:val="left" w:pos="0"/>
        </w:tabs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CD4D4" w14:textId="4EA859E8" w:rsidR="00343762" w:rsidRPr="00121C00" w:rsidRDefault="00343762">
      <w:pPr>
        <w:rPr>
          <w:rFonts w:ascii="Times New Roman" w:hAnsi="Times New Roman" w:cs="Times New Roman"/>
          <w:sz w:val="28"/>
        </w:rPr>
      </w:pPr>
      <w:r w:rsidRPr="00121C00">
        <w:rPr>
          <w:rFonts w:ascii="Times New Roman" w:hAnsi="Times New Roman" w:cs="Times New Roman"/>
          <w:sz w:val="28"/>
        </w:rPr>
        <w:br w:type="page"/>
      </w:r>
    </w:p>
    <w:p w14:paraId="016F6A06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14:paraId="2A430661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 Административному регламенту </w:t>
      </w:r>
    </w:p>
    <w:p w14:paraId="6858726E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предоставления государственной услуги </w:t>
      </w:r>
    </w:p>
    <w:p w14:paraId="242ADE56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по содействию самозанятости безработных </w:t>
      </w:r>
    </w:p>
    <w:p w14:paraId="1BA0487C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граждан, включая оказание гражданам, </w:t>
      </w:r>
    </w:p>
    <w:p w14:paraId="6F097C35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признанным в установленном порядке</w:t>
      </w:r>
    </w:p>
    <w:p w14:paraId="59EF022D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безработными, и гражданам, признанным </w:t>
      </w:r>
    </w:p>
    <w:p w14:paraId="41335B2E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установленном порядке безработными,  </w:t>
      </w:r>
    </w:p>
    <w:p w14:paraId="6A3DBD97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прошедшим профессиональное обучение </w:t>
      </w:r>
    </w:p>
    <w:p w14:paraId="5D9F2770" w14:textId="77777777" w:rsidR="00343762" w:rsidRPr="00121C00" w:rsidRDefault="00343762" w:rsidP="003437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или получившим дополнительное </w:t>
      </w:r>
    </w:p>
    <w:p w14:paraId="3DB8EEDF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профессиональное образование по </w:t>
      </w:r>
    </w:p>
    <w:p w14:paraId="7AB0AC29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направлению органов службы занятости, </w:t>
      </w:r>
    </w:p>
    <w:p w14:paraId="66C9A837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единовременной финансовой помощи при</w:t>
      </w:r>
    </w:p>
    <w:p w14:paraId="6147219E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их государственной </w:t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регистрации в качестве</w:t>
      </w:r>
    </w:p>
    <w:p w14:paraId="00E189DC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юридического лица, индивидуального</w:t>
      </w:r>
    </w:p>
    <w:p w14:paraId="67728021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предпринимателя либо крестьянского </w:t>
      </w:r>
    </w:p>
    <w:p w14:paraId="2EAA6F92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(фермерского) хозяйства, а также</w:t>
      </w:r>
    </w:p>
    <w:p w14:paraId="5B870376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единовременной финансовой помощи на </w:t>
      </w:r>
    </w:p>
    <w:p w14:paraId="659CB462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подготовку документов для </w:t>
      </w:r>
    </w:p>
    <w:p w14:paraId="47C110BB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соответствующей государственной </w:t>
      </w:r>
    </w:p>
    <w:p w14:paraId="54ABBCCF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регистрации</w:t>
      </w:r>
    </w:p>
    <w:p w14:paraId="5B773A19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FCB650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бланке государственного</w:t>
      </w:r>
    </w:p>
    <w:p w14:paraId="04EADDC1" w14:textId="77777777" w:rsidR="00343762" w:rsidRPr="00121C00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учреждения службы занятости населения</w:t>
      </w:r>
    </w:p>
    <w:p w14:paraId="4149DB8D" w14:textId="77777777" w:rsidR="00343762" w:rsidRPr="00121C00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9789108" w14:textId="77777777" w:rsidR="00343762" w:rsidRPr="00121C00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ПРИКАЗ</w:t>
      </w:r>
    </w:p>
    <w:p w14:paraId="3160AD75" w14:textId="77777777" w:rsidR="00343762" w:rsidRPr="00121C00" w:rsidRDefault="00343762" w:rsidP="0034376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«____»____________20___ г.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№ _______________</w:t>
      </w:r>
    </w:p>
    <w:p w14:paraId="64EB3B44" w14:textId="77777777" w:rsidR="00343762" w:rsidRPr="00121C00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2F4D90C5" w14:textId="77777777" w:rsidR="00343762" w:rsidRPr="00121C00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21C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отказе в оказании единовременной финансовой помощи при предоставлении государственной услуги по 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содействию самозанятости безработных граждан</w:t>
      </w:r>
    </w:p>
    <w:p w14:paraId="4DB7B314" w14:textId="77777777" w:rsidR="00343762" w:rsidRPr="00121C00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B5DD41E" w14:textId="77777777" w:rsidR="00343762" w:rsidRPr="00121C00" w:rsidRDefault="00343762" w:rsidP="0034376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предоставлением гражданином, признанным в установленном порядке безработным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14:paraId="799F522B" w14:textId="77777777" w:rsidR="00343762" w:rsidRPr="00121C00" w:rsidRDefault="00343762" w:rsidP="0034376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121C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фамилия, имя, отчество (последнее - при наличии) гражданина</w:t>
      </w:r>
    </w:p>
    <w:p w14:paraId="70204290" w14:textId="77777777" w:rsidR="00343762" w:rsidRPr="00121C00" w:rsidRDefault="00343762" w:rsidP="0034376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заявителя от «___»______ 20__г. №_____ </w:t>
      </w:r>
    </w:p>
    <w:p w14:paraId="20A693C3" w14:textId="77777777" w:rsidR="00343762" w:rsidRPr="00121C00" w:rsidRDefault="00343762" w:rsidP="00343762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17F66A6" w14:textId="77777777" w:rsidR="00343762" w:rsidRPr="00121C00" w:rsidRDefault="00343762" w:rsidP="00343762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указывается причина отказа </w:t>
      </w:r>
      <w:r w:rsidRPr="00121C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оказании единовременной финансовой помощи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F91BABA" w14:textId="77777777" w:rsidR="00343762" w:rsidRPr="00121C00" w:rsidRDefault="00343762" w:rsidP="00343762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    отказать в оказании единовременной финансовой помощи.</w:t>
      </w:r>
    </w:p>
    <w:p w14:paraId="14B57C44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6CF893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88D7E7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государственного</w:t>
      </w:r>
    </w:p>
    <w:p w14:paraId="48CF6ABF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службы занятости</w:t>
      </w:r>
    </w:p>
    <w:p w14:paraId="583EF335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 ________________________________________</w:t>
      </w:r>
    </w:p>
    <w:p w14:paraId="02051F96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подпись                                                              инициалы, фамилия                                   </w:t>
      </w:r>
    </w:p>
    <w:p w14:paraId="19995D1D" w14:textId="77777777" w:rsidR="00343762" w:rsidRPr="00121C00" w:rsidRDefault="00343762" w:rsidP="00343762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 государственного</w:t>
      </w:r>
    </w:p>
    <w:p w14:paraId="2B95EE0A" w14:textId="77777777" w:rsidR="00343762" w:rsidRPr="00121C00" w:rsidRDefault="00343762" w:rsidP="00343762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службы занятости </w:t>
      </w:r>
    </w:p>
    <w:p w14:paraId="31D9D192" w14:textId="77777777" w:rsidR="00343762" w:rsidRPr="00121C00" w:rsidRDefault="00343762" w:rsidP="00343762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 </w:t>
      </w:r>
      <w:r w:rsidRPr="00121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ab/>
      </w:r>
    </w:p>
    <w:p w14:paraId="0C49A303" w14:textId="77777777" w:rsidR="00343762" w:rsidRPr="00121C00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фамилия, имя, отчество (последнее - при наличии) работника</w:t>
      </w:r>
    </w:p>
    <w:p w14:paraId="7FFF5CD0" w14:textId="77777777" w:rsidR="00343762" w:rsidRPr="00121C00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9896A5" w14:textId="77777777" w:rsidR="00343762" w:rsidRPr="00121C00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«_____»_____________20___г.    </w:t>
      </w:r>
      <w:r w:rsidRPr="00121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__________________________________</w:t>
      </w:r>
    </w:p>
    <w:p w14:paraId="32D7EDD1" w14:textId="77777777" w:rsidR="00343762" w:rsidRPr="00121C00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121C0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работника</w:t>
      </w:r>
    </w:p>
    <w:p w14:paraId="20CB3569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приказом ознакомлен:  </w:t>
      </w:r>
    </w:p>
    <w:p w14:paraId="2ECCB664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7DEB79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 / не согласен</w:t>
      </w:r>
      <w:r w:rsidRPr="00121C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>(нужное подчеркнуть)</w:t>
      </w:r>
      <w:r w:rsidRPr="00121C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3FBF764C" w14:textId="77777777" w:rsidR="00343762" w:rsidRPr="00121C00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C0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«___»________20__г. __________  _______________________________________________</w:t>
      </w:r>
    </w:p>
    <w:p w14:paraId="2F2A0678" w14:textId="77777777" w:rsidR="00343762" w:rsidRPr="00343762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подпись                 фамилия, имя, отчество (последнее - при наличии) заявителя</w:t>
      </w:r>
      <w:r w:rsidRPr="003437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34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4700A8" w14:textId="77777777" w:rsidR="00343762" w:rsidRPr="00343762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8DFEA9" w14:textId="77777777" w:rsidR="00D81AA6" w:rsidRDefault="00D81AA6" w:rsidP="0099265E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sz w:val="28"/>
        </w:rPr>
      </w:pPr>
    </w:p>
    <w:sectPr w:rsidR="00D81AA6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6697D" w14:textId="77777777" w:rsidR="00161C4E" w:rsidRDefault="00161C4E" w:rsidP="0089582A">
      <w:pPr>
        <w:spacing w:after="0" w:line="240" w:lineRule="auto"/>
      </w:pPr>
      <w:r>
        <w:separator/>
      </w:r>
    </w:p>
  </w:endnote>
  <w:endnote w:type="continuationSeparator" w:id="0">
    <w:p w14:paraId="292A88F2" w14:textId="77777777" w:rsidR="00161C4E" w:rsidRDefault="00161C4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0329" w14:textId="77777777" w:rsidR="00161C4E" w:rsidRDefault="00161C4E" w:rsidP="0089582A">
      <w:pPr>
        <w:spacing w:after="0" w:line="240" w:lineRule="auto"/>
      </w:pPr>
      <w:r>
        <w:separator/>
      </w:r>
    </w:p>
  </w:footnote>
  <w:footnote w:type="continuationSeparator" w:id="0">
    <w:p w14:paraId="776E870F" w14:textId="77777777" w:rsidR="00161C4E" w:rsidRDefault="00161C4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6E1C"/>
    <w:rsid w:val="00067893"/>
    <w:rsid w:val="00067F1F"/>
    <w:rsid w:val="000704AD"/>
    <w:rsid w:val="000717A8"/>
    <w:rsid w:val="000766D0"/>
    <w:rsid w:val="0008023A"/>
    <w:rsid w:val="00081722"/>
    <w:rsid w:val="00082BF4"/>
    <w:rsid w:val="00091540"/>
    <w:rsid w:val="00093A5E"/>
    <w:rsid w:val="00093D43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1BE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B4B"/>
    <w:rsid w:val="000F5A56"/>
    <w:rsid w:val="00100628"/>
    <w:rsid w:val="00103973"/>
    <w:rsid w:val="0010689B"/>
    <w:rsid w:val="001110D4"/>
    <w:rsid w:val="00111125"/>
    <w:rsid w:val="001143D8"/>
    <w:rsid w:val="001166CE"/>
    <w:rsid w:val="001167F2"/>
    <w:rsid w:val="00117CD5"/>
    <w:rsid w:val="00121C00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1C4E"/>
    <w:rsid w:val="00162116"/>
    <w:rsid w:val="00163482"/>
    <w:rsid w:val="001672C5"/>
    <w:rsid w:val="0017077C"/>
    <w:rsid w:val="001712D7"/>
    <w:rsid w:val="001713CA"/>
    <w:rsid w:val="001750A0"/>
    <w:rsid w:val="001766C8"/>
    <w:rsid w:val="00176A16"/>
    <w:rsid w:val="001805AE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A67D9"/>
    <w:rsid w:val="001B232B"/>
    <w:rsid w:val="001B30A5"/>
    <w:rsid w:val="001B3A60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D67D5"/>
    <w:rsid w:val="001D7055"/>
    <w:rsid w:val="001E2C9D"/>
    <w:rsid w:val="001E538A"/>
    <w:rsid w:val="001E7C8D"/>
    <w:rsid w:val="001F0E98"/>
    <w:rsid w:val="001F2302"/>
    <w:rsid w:val="001F3211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84C"/>
    <w:rsid w:val="00206A0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768"/>
    <w:rsid w:val="002269B9"/>
    <w:rsid w:val="00227487"/>
    <w:rsid w:val="0023160F"/>
    <w:rsid w:val="002336AA"/>
    <w:rsid w:val="002351B2"/>
    <w:rsid w:val="00241870"/>
    <w:rsid w:val="0024454E"/>
    <w:rsid w:val="00245B4B"/>
    <w:rsid w:val="00245E43"/>
    <w:rsid w:val="002544C9"/>
    <w:rsid w:val="00254AA5"/>
    <w:rsid w:val="00256CF8"/>
    <w:rsid w:val="0025761F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113D"/>
    <w:rsid w:val="00293A36"/>
    <w:rsid w:val="00295B76"/>
    <w:rsid w:val="00296C2F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3CCA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046"/>
    <w:rsid w:val="003142E5"/>
    <w:rsid w:val="00314822"/>
    <w:rsid w:val="00315D98"/>
    <w:rsid w:val="003169A3"/>
    <w:rsid w:val="003227BE"/>
    <w:rsid w:val="00323FE2"/>
    <w:rsid w:val="00326CD8"/>
    <w:rsid w:val="00333750"/>
    <w:rsid w:val="00333C4C"/>
    <w:rsid w:val="00333CCE"/>
    <w:rsid w:val="00336B83"/>
    <w:rsid w:val="0034051A"/>
    <w:rsid w:val="00340EDE"/>
    <w:rsid w:val="003424A2"/>
    <w:rsid w:val="00342912"/>
    <w:rsid w:val="0034376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67F56"/>
    <w:rsid w:val="00370CC1"/>
    <w:rsid w:val="00374598"/>
    <w:rsid w:val="003774B4"/>
    <w:rsid w:val="00383E3C"/>
    <w:rsid w:val="00387834"/>
    <w:rsid w:val="0038787F"/>
    <w:rsid w:val="00393CB5"/>
    <w:rsid w:val="003A0E67"/>
    <w:rsid w:val="003A11B1"/>
    <w:rsid w:val="003A15CE"/>
    <w:rsid w:val="003B2EE6"/>
    <w:rsid w:val="003B46A6"/>
    <w:rsid w:val="003B50F4"/>
    <w:rsid w:val="003B79A4"/>
    <w:rsid w:val="003C1CF5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106B"/>
    <w:rsid w:val="00404E23"/>
    <w:rsid w:val="00420411"/>
    <w:rsid w:val="0042167C"/>
    <w:rsid w:val="00427823"/>
    <w:rsid w:val="00432ACF"/>
    <w:rsid w:val="0043417A"/>
    <w:rsid w:val="00437160"/>
    <w:rsid w:val="00440486"/>
    <w:rsid w:val="00443638"/>
    <w:rsid w:val="00445A27"/>
    <w:rsid w:val="00445B84"/>
    <w:rsid w:val="00446769"/>
    <w:rsid w:val="004538CF"/>
    <w:rsid w:val="00453AC9"/>
    <w:rsid w:val="00453C2F"/>
    <w:rsid w:val="00460A21"/>
    <w:rsid w:val="00460CA7"/>
    <w:rsid w:val="00461265"/>
    <w:rsid w:val="00462CEC"/>
    <w:rsid w:val="00462D47"/>
    <w:rsid w:val="004636AD"/>
    <w:rsid w:val="004650D7"/>
    <w:rsid w:val="004673CD"/>
    <w:rsid w:val="00467746"/>
    <w:rsid w:val="00470CDD"/>
    <w:rsid w:val="00472922"/>
    <w:rsid w:val="0047300D"/>
    <w:rsid w:val="004748B3"/>
    <w:rsid w:val="00474B91"/>
    <w:rsid w:val="004773EF"/>
    <w:rsid w:val="0048292D"/>
    <w:rsid w:val="0048296C"/>
    <w:rsid w:val="00482A3A"/>
    <w:rsid w:val="00482C82"/>
    <w:rsid w:val="00482D0F"/>
    <w:rsid w:val="004859C9"/>
    <w:rsid w:val="0049393D"/>
    <w:rsid w:val="00496906"/>
    <w:rsid w:val="004A03B5"/>
    <w:rsid w:val="004A0A76"/>
    <w:rsid w:val="004A4294"/>
    <w:rsid w:val="004A5477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4F77E0"/>
    <w:rsid w:val="0050428A"/>
    <w:rsid w:val="005053F3"/>
    <w:rsid w:val="00506153"/>
    <w:rsid w:val="005135DE"/>
    <w:rsid w:val="005164CC"/>
    <w:rsid w:val="0051689C"/>
    <w:rsid w:val="00517EB8"/>
    <w:rsid w:val="00520525"/>
    <w:rsid w:val="00521203"/>
    <w:rsid w:val="00521B4F"/>
    <w:rsid w:val="005222E7"/>
    <w:rsid w:val="00522ED0"/>
    <w:rsid w:val="005237B7"/>
    <w:rsid w:val="00525131"/>
    <w:rsid w:val="00526B6D"/>
    <w:rsid w:val="00527249"/>
    <w:rsid w:val="0053042B"/>
    <w:rsid w:val="00530E28"/>
    <w:rsid w:val="00532D41"/>
    <w:rsid w:val="00535F2F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5EEB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3EBD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0A0F"/>
    <w:rsid w:val="005E4CA6"/>
    <w:rsid w:val="005E5005"/>
    <w:rsid w:val="005E7EDC"/>
    <w:rsid w:val="005F3DC7"/>
    <w:rsid w:val="005F422E"/>
    <w:rsid w:val="005F55C3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03E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2AE9"/>
    <w:rsid w:val="00650B9E"/>
    <w:rsid w:val="00651159"/>
    <w:rsid w:val="006528DE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7755E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5A28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38BD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1BC9"/>
    <w:rsid w:val="0076346D"/>
    <w:rsid w:val="00764C8F"/>
    <w:rsid w:val="00765A37"/>
    <w:rsid w:val="00767EE2"/>
    <w:rsid w:val="00773F74"/>
    <w:rsid w:val="00775B24"/>
    <w:rsid w:val="007766BF"/>
    <w:rsid w:val="00776BD2"/>
    <w:rsid w:val="00776C15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984"/>
    <w:rsid w:val="00794D52"/>
    <w:rsid w:val="00797070"/>
    <w:rsid w:val="007A2692"/>
    <w:rsid w:val="007A3696"/>
    <w:rsid w:val="007A6F60"/>
    <w:rsid w:val="007A7ADE"/>
    <w:rsid w:val="007B2D66"/>
    <w:rsid w:val="007B318F"/>
    <w:rsid w:val="007B5209"/>
    <w:rsid w:val="007B55D0"/>
    <w:rsid w:val="007B5D8A"/>
    <w:rsid w:val="007C31FB"/>
    <w:rsid w:val="007C3330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38FE"/>
    <w:rsid w:val="00804184"/>
    <w:rsid w:val="00804442"/>
    <w:rsid w:val="00804CC9"/>
    <w:rsid w:val="00807EEF"/>
    <w:rsid w:val="008130A5"/>
    <w:rsid w:val="00814244"/>
    <w:rsid w:val="008152A5"/>
    <w:rsid w:val="0081584A"/>
    <w:rsid w:val="008166B6"/>
    <w:rsid w:val="00823411"/>
    <w:rsid w:val="00826147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231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5417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1B4F"/>
    <w:rsid w:val="00912F89"/>
    <w:rsid w:val="00913641"/>
    <w:rsid w:val="00920438"/>
    <w:rsid w:val="0092096B"/>
    <w:rsid w:val="009231BE"/>
    <w:rsid w:val="0092360E"/>
    <w:rsid w:val="0092610C"/>
    <w:rsid w:val="00927B6F"/>
    <w:rsid w:val="009327AA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30D"/>
    <w:rsid w:val="009643B3"/>
    <w:rsid w:val="009649B3"/>
    <w:rsid w:val="009650C8"/>
    <w:rsid w:val="00965421"/>
    <w:rsid w:val="0096643A"/>
    <w:rsid w:val="00971092"/>
    <w:rsid w:val="00976FB1"/>
    <w:rsid w:val="00980D07"/>
    <w:rsid w:val="0098258B"/>
    <w:rsid w:val="00983517"/>
    <w:rsid w:val="009845BB"/>
    <w:rsid w:val="00985013"/>
    <w:rsid w:val="009860AC"/>
    <w:rsid w:val="00987524"/>
    <w:rsid w:val="0099265E"/>
    <w:rsid w:val="00992FBA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57A1"/>
    <w:rsid w:val="00A066F8"/>
    <w:rsid w:val="00A10046"/>
    <w:rsid w:val="00A12842"/>
    <w:rsid w:val="00A13D97"/>
    <w:rsid w:val="00A14FC6"/>
    <w:rsid w:val="00A20606"/>
    <w:rsid w:val="00A21077"/>
    <w:rsid w:val="00A21C2C"/>
    <w:rsid w:val="00A24F7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059"/>
    <w:rsid w:val="00A85BB2"/>
    <w:rsid w:val="00A866DA"/>
    <w:rsid w:val="00A86F6D"/>
    <w:rsid w:val="00A90872"/>
    <w:rsid w:val="00A90F71"/>
    <w:rsid w:val="00A913B8"/>
    <w:rsid w:val="00A91448"/>
    <w:rsid w:val="00A91555"/>
    <w:rsid w:val="00A916A5"/>
    <w:rsid w:val="00A953DE"/>
    <w:rsid w:val="00A96809"/>
    <w:rsid w:val="00A96A91"/>
    <w:rsid w:val="00A970E0"/>
    <w:rsid w:val="00A975E8"/>
    <w:rsid w:val="00AA0427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77D"/>
    <w:rsid w:val="00AB7CCC"/>
    <w:rsid w:val="00AC139B"/>
    <w:rsid w:val="00AC4280"/>
    <w:rsid w:val="00AC63F2"/>
    <w:rsid w:val="00AD0F81"/>
    <w:rsid w:val="00AD227B"/>
    <w:rsid w:val="00AD232D"/>
    <w:rsid w:val="00AD29F7"/>
    <w:rsid w:val="00AD4008"/>
    <w:rsid w:val="00AE0AD2"/>
    <w:rsid w:val="00AE11A5"/>
    <w:rsid w:val="00AE47C8"/>
    <w:rsid w:val="00AE67BE"/>
    <w:rsid w:val="00AF26EE"/>
    <w:rsid w:val="00AF3A4C"/>
    <w:rsid w:val="00AF4010"/>
    <w:rsid w:val="00AF6347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3B62"/>
    <w:rsid w:val="00B64AD4"/>
    <w:rsid w:val="00B66309"/>
    <w:rsid w:val="00B66883"/>
    <w:rsid w:val="00B70555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21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055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0DA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2030"/>
    <w:rsid w:val="00C433DB"/>
    <w:rsid w:val="00C436AD"/>
    <w:rsid w:val="00C45249"/>
    <w:rsid w:val="00C459B8"/>
    <w:rsid w:val="00C45E06"/>
    <w:rsid w:val="00C464BC"/>
    <w:rsid w:val="00C46667"/>
    <w:rsid w:val="00C505B2"/>
    <w:rsid w:val="00C50FC3"/>
    <w:rsid w:val="00C5291E"/>
    <w:rsid w:val="00C53D41"/>
    <w:rsid w:val="00C57197"/>
    <w:rsid w:val="00C57CFC"/>
    <w:rsid w:val="00C57E91"/>
    <w:rsid w:val="00C60318"/>
    <w:rsid w:val="00C633D8"/>
    <w:rsid w:val="00C6510D"/>
    <w:rsid w:val="00C7145B"/>
    <w:rsid w:val="00C7542E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6573"/>
    <w:rsid w:val="00CA0D11"/>
    <w:rsid w:val="00CA1747"/>
    <w:rsid w:val="00CA4642"/>
    <w:rsid w:val="00CA4DCF"/>
    <w:rsid w:val="00CC0D73"/>
    <w:rsid w:val="00CC7E22"/>
    <w:rsid w:val="00CD1086"/>
    <w:rsid w:val="00CD1AD8"/>
    <w:rsid w:val="00CD36C4"/>
    <w:rsid w:val="00CD3B8C"/>
    <w:rsid w:val="00CD74EA"/>
    <w:rsid w:val="00CD7B89"/>
    <w:rsid w:val="00CE135B"/>
    <w:rsid w:val="00CE303C"/>
    <w:rsid w:val="00CE361D"/>
    <w:rsid w:val="00CE3F52"/>
    <w:rsid w:val="00CE45FC"/>
    <w:rsid w:val="00CF3159"/>
    <w:rsid w:val="00CF3DA1"/>
    <w:rsid w:val="00D0255E"/>
    <w:rsid w:val="00D02F6A"/>
    <w:rsid w:val="00D03CC1"/>
    <w:rsid w:val="00D03DFC"/>
    <w:rsid w:val="00D04749"/>
    <w:rsid w:val="00D13D78"/>
    <w:rsid w:val="00D1513E"/>
    <w:rsid w:val="00D16D15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13D7"/>
    <w:rsid w:val="00D55B55"/>
    <w:rsid w:val="00D55ECB"/>
    <w:rsid w:val="00D5736E"/>
    <w:rsid w:val="00D60232"/>
    <w:rsid w:val="00D60278"/>
    <w:rsid w:val="00D6254B"/>
    <w:rsid w:val="00D70274"/>
    <w:rsid w:val="00D708C4"/>
    <w:rsid w:val="00D711D4"/>
    <w:rsid w:val="00D71924"/>
    <w:rsid w:val="00D7306B"/>
    <w:rsid w:val="00D74C95"/>
    <w:rsid w:val="00D76536"/>
    <w:rsid w:val="00D800BC"/>
    <w:rsid w:val="00D81AA6"/>
    <w:rsid w:val="00D81FA9"/>
    <w:rsid w:val="00D8205D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4583"/>
    <w:rsid w:val="00DB500E"/>
    <w:rsid w:val="00DC069D"/>
    <w:rsid w:val="00DC08F8"/>
    <w:rsid w:val="00DC268B"/>
    <w:rsid w:val="00DC340E"/>
    <w:rsid w:val="00DC5041"/>
    <w:rsid w:val="00DC5AA5"/>
    <w:rsid w:val="00DD238A"/>
    <w:rsid w:val="00DD2C2B"/>
    <w:rsid w:val="00DD2D19"/>
    <w:rsid w:val="00DF151A"/>
    <w:rsid w:val="00DF2EA1"/>
    <w:rsid w:val="00DF74C6"/>
    <w:rsid w:val="00E01B6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6E1"/>
    <w:rsid w:val="00E217D1"/>
    <w:rsid w:val="00E22F20"/>
    <w:rsid w:val="00E2368F"/>
    <w:rsid w:val="00E241C0"/>
    <w:rsid w:val="00E27305"/>
    <w:rsid w:val="00E30795"/>
    <w:rsid w:val="00E30A80"/>
    <w:rsid w:val="00E32451"/>
    <w:rsid w:val="00E32DB0"/>
    <w:rsid w:val="00E35298"/>
    <w:rsid w:val="00E36591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60E7"/>
    <w:rsid w:val="00E67ACA"/>
    <w:rsid w:val="00E7085D"/>
    <w:rsid w:val="00E714F8"/>
    <w:rsid w:val="00E72533"/>
    <w:rsid w:val="00E72B36"/>
    <w:rsid w:val="00E73781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34C2"/>
    <w:rsid w:val="00E95196"/>
    <w:rsid w:val="00E957D2"/>
    <w:rsid w:val="00E976DD"/>
    <w:rsid w:val="00EA1C92"/>
    <w:rsid w:val="00EA40FF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366C"/>
    <w:rsid w:val="00EC47A7"/>
    <w:rsid w:val="00EC5357"/>
    <w:rsid w:val="00EC5B71"/>
    <w:rsid w:val="00EC5B88"/>
    <w:rsid w:val="00EC6706"/>
    <w:rsid w:val="00ED1C8D"/>
    <w:rsid w:val="00ED1F6C"/>
    <w:rsid w:val="00ED3747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1A7A"/>
    <w:rsid w:val="00EF53D1"/>
    <w:rsid w:val="00EF5C30"/>
    <w:rsid w:val="00EF74D5"/>
    <w:rsid w:val="00EF7643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470C3"/>
    <w:rsid w:val="00F524CB"/>
    <w:rsid w:val="00F528D7"/>
    <w:rsid w:val="00F53D4A"/>
    <w:rsid w:val="00F55546"/>
    <w:rsid w:val="00F61017"/>
    <w:rsid w:val="00F65911"/>
    <w:rsid w:val="00F66A7C"/>
    <w:rsid w:val="00F67770"/>
    <w:rsid w:val="00F71C45"/>
    <w:rsid w:val="00F732D5"/>
    <w:rsid w:val="00F74A12"/>
    <w:rsid w:val="00F7718D"/>
    <w:rsid w:val="00F77B21"/>
    <w:rsid w:val="00F83F8E"/>
    <w:rsid w:val="00F84F40"/>
    <w:rsid w:val="00F9219A"/>
    <w:rsid w:val="00F94419"/>
    <w:rsid w:val="00F950D2"/>
    <w:rsid w:val="00F95E25"/>
    <w:rsid w:val="00F97403"/>
    <w:rsid w:val="00F97B07"/>
    <w:rsid w:val="00FA1191"/>
    <w:rsid w:val="00FA1622"/>
    <w:rsid w:val="00FA20BF"/>
    <w:rsid w:val="00FA3C2C"/>
    <w:rsid w:val="00FA5F6E"/>
    <w:rsid w:val="00FA7CC8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CE0"/>
    <w:rsid w:val="00FE2D56"/>
    <w:rsid w:val="00FE5849"/>
    <w:rsid w:val="00FF09D0"/>
    <w:rsid w:val="00FF0AF7"/>
    <w:rsid w:val="00FF31F7"/>
    <w:rsid w:val="00FF4520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B64BB227-A79D-4110-9032-B178080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11">
    <w:name w:val="Знак1 Знак Знак Знак Знак Знак Знак Знак Знак Знак1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Знак Знак Знак1 Знак Знак Знак1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C8DE-EF0B-4DB3-B1AB-052C7431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53</Pages>
  <Words>17875</Words>
  <Characters>101894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Затеева Олеся Викторовна</cp:lastModifiedBy>
  <cp:revision>41</cp:revision>
  <cp:lastPrinted>2020-09-03T02:15:00Z</cp:lastPrinted>
  <dcterms:created xsi:type="dcterms:W3CDTF">2020-10-29T01:47:00Z</dcterms:created>
  <dcterms:modified xsi:type="dcterms:W3CDTF">2021-03-02T05:06:00Z</dcterms:modified>
</cp:coreProperties>
</file>