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"/>
        <w:gridCol w:w="9829"/>
        <w:gridCol w:w="82"/>
      </w:tblGrid>
      <w:tr w:rsidR="00BA76D6" w:rsidTr="00127117">
        <w:trPr>
          <w:gridBefore w:val="1"/>
          <w:gridAfter w:val="1"/>
          <w:wBefore w:w="52" w:type="dxa"/>
          <w:wAfter w:w="82" w:type="dxa"/>
        </w:trPr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0237E2" w:rsidTr="001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63" w:type="dxa"/>
            <w:gridSpan w:val="3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0237E2" w:rsidTr="004E6FC1">
              <w:tc>
                <w:tcPr>
                  <w:tcW w:w="5117" w:type="dxa"/>
                </w:tcPr>
                <w:p w:rsidR="00127117" w:rsidRPr="000237E2" w:rsidRDefault="00127117" w:rsidP="00127117">
                  <w:pPr>
                    <w:ind w:left="-108"/>
                    <w:rPr>
                      <w:sz w:val="28"/>
                      <w:szCs w:val="28"/>
                    </w:rPr>
                  </w:pP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0237E2" w:rsidRDefault="00127117" w:rsidP="0012711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DD2D19">
                    <w:rPr>
                      <w:sz w:val="28"/>
                    </w:rPr>
                    <w:t>[</w:t>
                  </w:r>
                  <w:r w:rsidRPr="00127117">
                    <w:rPr>
                      <w:color w:val="E7E6E6"/>
                      <w:sz w:val="28"/>
                    </w:rPr>
                    <w:t>Дата регистрации</w:t>
                  </w:r>
                  <w:r w:rsidRPr="00DD2D19">
                    <w:rPr>
                      <w:sz w:val="28"/>
                    </w:rPr>
                    <w:t>]</w:t>
                  </w:r>
                </w:p>
              </w:tc>
            </w:tr>
          </w:tbl>
          <w:p w:rsidR="00127117" w:rsidRPr="000237E2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127117" w:rsidRPr="000237E2" w:rsidTr="001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63" w:type="dxa"/>
            <w:gridSpan w:val="3"/>
          </w:tcPr>
          <w:p w:rsidR="00127117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</w:tbl>
    <w:p w:rsidR="00371EFD" w:rsidRPr="00371EFD" w:rsidRDefault="00371EFD" w:rsidP="00371EFD">
      <w:pPr>
        <w:ind w:left="-108" w:right="5669"/>
        <w:jc w:val="both"/>
        <w:rPr>
          <w:rFonts w:eastAsia="Calibri"/>
          <w:sz w:val="24"/>
          <w:szCs w:val="24"/>
          <w:lang w:eastAsia="en-US"/>
        </w:rPr>
      </w:pPr>
      <w:r w:rsidRPr="00371EFD">
        <w:rPr>
          <w:rFonts w:eastAsia="Calibri"/>
          <w:sz w:val="24"/>
          <w:szCs w:val="24"/>
          <w:lang w:eastAsia="en-US"/>
        </w:rPr>
        <w:t>Об утверждении перечня должностей государственной гражданской службы Камчатского края в Агентстве записи актов гражданского состояния и архивного дела Камчатского края, замещение которых связано с коррупционными рисками</w:t>
      </w:r>
    </w:p>
    <w:p w:rsidR="001974AF" w:rsidRDefault="001974AF" w:rsidP="001974AF">
      <w:pPr>
        <w:widowControl w:val="0"/>
        <w:autoSpaceDE w:val="0"/>
        <w:autoSpaceDN w:val="0"/>
        <w:adjustRightInd w:val="0"/>
        <w:ind w:right="-1135" w:firstLine="709"/>
        <w:rPr>
          <w:rFonts w:eastAsia="Calibri"/>
          <w:sz w:val="28"/>
          <w:szCs w:val="28"/>
        </w:rPr>
      </w:pPr>
    </w:p>
    <w:p w:rsidR="001974AF" w:rsidRPr="003B79A4" w:rsidRDefault="001974AF" w:rsidP="00E2394D">
      <w:pPr>
        <w:widowControl w:val="0"/>
        <w:autoSpaceDE w:val="0"/>
        <w:autoSpaceDN w:val="0"/>
        <w:adjustRightInd w:val="0"/>
        <w:ind w:right="-1135" w:firstLine="709"/>
        <w:rPr>
          <w:rFonts w:eastAsia="Calibri"/>
          <w:sz w:val="28"/>
          <w:szCs w:val="28"/>
        </w:rPr>
      </w:pP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>В соответствии с 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>ПРИКАЗЫВАЮ: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 xml:space="preserve">1. Утвердить перечень должностей государственной гражданской службы Камчатского края в Агентстве записи актов гражданского состояния и архивного дела Камчатского края, замещение которых связано с коррупционными </w:t>
      </w:r>
      <w:proofErr w:type="gramStart"/>
      <w:r w:rsidRPr="00371EFD">
        <w:rPr>
          <w:sz w:val="28"/>
          <w:szCs w:val="28"/>
        </w:rPr>
        <w:t>рисками  (</w:t>
      </w:r>
      <w:proofErr w:type="gramEnd"/>
      <w:r w:rsidRPr="00371EFD">
        <w:rPr>
          <w:sz w:val="28"/>
          <w:szCs w:val="28"/>
        </w:rPr>
        <w:t xml:space="preserve">далее – </w:t>
      </w:r>
      <w:r w:rsidR="00C85C76">
        <w:rPr>
          <w:sz w:val="28"/>
          <w:szCs w:val="28"/>
        </w:rPr>
        <w:t xml:space="preserve">Перечень конкретных должностей), </w:t>
      </w:r>
      <w:r w:rsidRPr="00371EFD">
        <w:rPr>
          <w:sz w:val="28"/>
          <w:szCs w:val="28"/>
        </w:rPr>
        <w:t>согласно приложению к настоящему приказу.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 xml:space="preserve">2. </w:t>
      </w:r>
      <w:r w:rsidR="00E2394D">
        <w:rPr>
          <w:sz w:val="28"/>
          <w:szCs w:val="28"/>
        </w:rPr>
        <w:t>Руководителям структурных подразделений</w:t>
      </w:r>
      <w:r w:rsidRPr="00371EFD">
        <w:rPr>
          <w:sz w:val="28"/>
          <w:szCs w:val="28"/>
        </w:rPr>
        <w:t xml:space="preserve">  Агентства записи актов гражданского состояния и архивного дела Камчатского края обеспечить</w:t>
      </w:r>
      <w:r w:rsidR="00E2394D">
        <w:rPr>
          <w:sz w:val="28"/>
          <w:szCs w:val="28"/>
        </w:rPr>
        <w:t xml:space="preserve"> </w:t>
      </w:r>
      <w:r w:rsidRPr="00371EFD">
        <w:rPr>
          <w:sz w:val="28"/>
          <w:szCs w:val="28"/>
        </w:rPr>
        <w:t xml:space="preserve"> проведение на системной основе оценки коррупционных рисков, возникающих при осуществлении государственными гражданскими служащими </w:t>
      </w:r>
      <w:r w:rsidR="00E2394D">
        <w:rPr>
          <w:sz w:val="28"/>
          <w:szCs w:val="28"/>
        </w:rPr>
        <w:t xml:space="preserve">соответствующих </w:t>
      </w:r>
      <w:r w:rsidRPr="00371EFD">
        <w:rPr>
          <w:sz w:val="28"/>
          <w:szCs w:val="28"/>
        </w:rPr>
        <w:t>структурных подразделений своих должностных обязанностей</w:t>
      </w:r>
      <w:r w:rsidR="00E2394D">
        <w:rPr>
          <w:sz w:val="28"/>
          <w:szCs w:val="28"/>
        </w:rPr>
        <w:t>,</w:t>
      </w:r>
      <w:r w:rsidRPr="00371EFD">
        <w:rPr>
          <w:sz w:val="28"/>
          <w:szCs w:val="28"/>
        </w:rPr>
        <w:t xml:space="preserve"> </w:t>
      </w:r>
      <w:r w:rsidR="00E2394D">
        <w:rPr>
          <w:sz w:val="28"/>
          <w:szCs w:val="28"/>
        </w:rPr>
        <w:t>и</w:t>
      </w:r>
      <w:r w:rsidRPr="00371EFD">
        <w:rPr>
          <w:sz w:val="28"/>
          <w:szCs w:val="28"/>
        </w:rPr>
        <w:t xml:space="preserve"> представление предложений об уточнении (корректировке) Перечня конкретных должностей</w:t>
      </w:r>
      <w:r w:rsidR="00E2394D">
        <w:rPr>
          <w:sz w:val="28"/>
          <w:szCs w:val="28"/>
        </w:rPr>
        <w:t xml:space="preserve"> в отдел организации архивного дела и правового обеспечения</w:t>
      </w:r>
      <w:r w:rsidR="00E2394D" w:rsidRPr="00E2394D">
        <w:t xml:space="preserve"> </w:t>
      </w:r>
      <w:r w:rsidR="00E2394D" w:rsidRPr="00E2394D">
        <w:rPr>
          <w:sz w:val="28"/>
          <w:szCs w:val="28"/>
        </w:rPr>
        <w:t>Агентства записи актов гражданского состояния и архивного дела Камчатского края</w:t>
      </w:r>
      <w:r w:rsidRPr="00371EFD">
        <w:rPr>
          <w:sz w:val="28"/>
          <w:szCs w:val="28"/>
        </w:rPr>
        <w:t xml:space="preserve"> ежегодно до 1 декабря календарного года</w:t>
      </w:r>
      <w:r w:rsidR="00E2394D">
        <w:rPr>
          <w:sz w:val="28"/>
          <w:szCs w:val="28"/>
        </w:rPr>
        <w:t xml:space="preserve">. 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 xml:space="preserve">3. Советнику отдела организации архивного дела и правового </w:t>
      </w:r>
      <w:proofErr w:type="gramStart"/>
      <w:r w:rsidRPr="00371EFD">
        <w:rPr>
          <w:sz w:val="28"/>
          <w:szCs w:val="28"/>
        </w:rPr>
        <w:t>обеспечения  Агентства</w:t>
      </w:r>
      <w:proofErr w:type="gramEnd"/>
      <w:r w:rsidRPr="00371EFD">
        <w:rPr>
          <w:sz w:val="28"/>
          <w:szCs w:val="28"/>
        </w:rPr>
        <w:t xml:space="preserve"> записи актов гражданского состояния и архивного дела Камчатского края (Шишкиной Е.А.) обеспечить: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 xml:space="preserve">1) ознакомление заинтересованных государственных гражданских служащих Агентства записи актов гражданского состояния и архивного дела Камчатского края (далее – гражданские служащие) с постановлением </w:t>
      </w:r>
      <w:r w:rsidRPr="00371EFD">
        <w:rPr>
          <w:sz w:val="28"/>
          <w:szCs w:val="28"/>
        </w:rPr>
        <w:lastRenderedPageBreak/>
        <w:t>Губернатора Камчатского края от 15.02.2022 № 17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и настоящим приказом;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>2) ежегодно до 31 декабря календарного года: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>а) уточнение (корректировку) Перечня конкретных должностей в соответствии с част</w:t>
      </w:r>
      <w:r w:rsidR="00E2394D">
        <w:rPr>
          <w:sz w:val="28"/>
          <w:szCs w:val="28"/>
        </w:rPr>
        <w:t>ью</w:t>
      </w:r>
      <w:r w:rsidRPr="00371EFD">
        <w:rPr>
          <w:sz w:val="28"/>
          <w:szCs w:val="28"/>
        </w:rPr>
        <w:t xml:space="preserve"> 2 настоящего приказа;</w:t>
      </w:r>
    </w:p>
    <w:p w:rsidR="00371EFD" w:rsidRPr="00371EFD" w:rsidRDefault="002445C2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формирование списка</w:t>
      </w:r>
      <w:bookmarkStart w:id="0" w:name="_GoBack"/>
      <w:bookmarkEnd w:id="0"/>
      <w:r w:rsidR="00371EFD" w:rsidRPr="00371EFD">
        <w:rPr>
          <w:sz w:val="28"/>
          <w:szCs w:val="28"/>
        </w:rPr>
        <w:t xml:space="preserve"> государственных гражданских служащих в Агентстве записи актов гражданского состояния и архивного дела Камчатского края, которые обязаны предоставлять сведения о доходах, расходах, об имуществе и обязательствах имущественного характера за отчетный период, с последующим ознакомлением с этим списком заинтересованных государственных гражданских служащих в Агентстве записи актов гражданского состояния и архивного дела Камчатского края.</w:t>
      </w:r>
    </w:p>
    <w:p w:rsidR="00371EFD" w:rsidRPr="00371EFD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>3. Признать утратившим силу приказ Агентства записи актов гражданского состояния и архивного дела Камчатского края от 18.05.2021 № 29 «Об утверждении перечня должностей государственной гражданской службы Камчатского края в Агентстве записи актов гражданского состояния и архивного дела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64352A" w:rsidRPr="0064352A" w:rsidRDefault="00371EFD" w:rsidP="00E2394D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1EFD">
        <w:rPr>
          <w:sz w:val="28"/>
          <w:szCs w:val="28"/>
        </w:rPr>
        <w:t>4. Настоящий приказ вступает в силу после дня его официального опубликования и распространяется на правоотношения, возникшие с 31 декабря 2021 года.</w:t>
      </w:r>
      <w:r w:rsidR="0064352A" w:rsidRPr="0064352A">
        <w:rPr>
          <w:sz w:val="28"/>
          <w:szCs w:val="28"/>
        </w:rPr>
        <w:tab/>
      </w:r>
    </w:p>
    <w:p w:rsidR="001974AF" w:rsidRPr="001B2753" w:rsidRDefault="001974AF" w:rsidP="001974A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974AF" w:rsidRDefault="001974AF" w:rsidP="001974AF">
      <w:pPr>
        <w:ind w:left="72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974AF" w:rsidRPr="00127117" w:rsidTr="00DC04DF">
        <w:tc>
          <w:tcPr>
            <w:tcW w:w="3403" w:type="dxa"/>
            <w:shd w:val="clear" w:color="auto" w:fill="auto"/>
          </w:tcPr>
          <w:p w:rsidR="001974AF" w:rsidRPr="004E6FC1" w:rsidRDefault="00D8174F" w:rsidP="00DC04DF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974AF" w:rsidRPr="004E6FC1">
              <w:rPr>
                <w:sz w:val="28"/>
                <w:szCs w:val="28"/>
              </w:rPr>
              <w:t xml:space="preserve"> Агентства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64352A" w:rsidP="00D8174F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174F">
              <w:rPr>
                <w:sz w:val="28"/>
                <w:szCs w:val="28"/>
              </w:rPr>
              <w:t>Н.А. Польшина</w:t>
            </w:r>
          </w:p>
        </w:tc>
      </w:tr>
    </w:tbl>
    <w:p w:rsidR="001974AF" w:rsidRDefault="001974AF" w:rsidP="001974AF">
      <w:pPr>
        <w:jc w:val="both"/>
        <w:rPr>
          <w:sz w:val="28"/>
          <w:szCs w:val="28"/>
        </w:rPr>
      </w:pPr>
    </w:p>
    <w:p w:rsidR="001974AF" w:rsidRPr="00406256" w:rsidRDefault="001974AF" w:rsidP="001974AF">
      <w:pPr>
        <w:rPr>
          <w:sz w:val="28"/>
          <w:szCs w:val="28"/>
        </w:rPr>
      </w:pPr>
    </w:p>
    <w:p w:rsidR="001974AF" w:rsidRDefault="001974AF" w:rsidP="001974AF">
      <w:pPr>
        <w:ind w:left="5103"/>
        <w:rPr>
          <w:sz w:val="28"/>
          <w:szCs w:val="28"/>
        </w:rPr>
      </w:pPr>
    </w:p>
    <w:p w:rsidR="001974AF" w:rsidRDefault="001974AF" w:rsidP="001974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4AF" w:rsidRDefault="001974AF" w:rsidP="001974AF">
      <w:pPr>
        <w:ind w:left="5103"/>
        <w:rPr>
          <w:sz w:val="28"/>
          <w:szCs w:val="28"/>
        </w:rPr>
      </w:pPr>
      <w:r w:rsidRPr="006F7099">
        <w:rPr>
          <w:sz w:val="28"/>
          <w:szCs w:val="28"/>
        </w:rPr>
        <w:lastRenderedPageBreak/>
        <w:t xml:space="preserve">Приложение </w:t>
      </w:r>
    </w:p>
    <w:p w:rsidR="001974AF" w:rsidRPr="006F7099" w:rsidRDefault="001974AF" w:rsidP="001974AF">
      <w:pPr>
        <w:ind w:left="5103"/>
        <w:rPr>
          <w:sz w:val="28"/>
          <w:szCs w:val="28"/>
        </w:rPr>
      </w:pPr>
      <w:r w:rsidRPr="006F7099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Агентства записи актов гражданского состояния и архивного дела Камчатского края </w:t>
      </w:r>
      <w:r>
        <w:rPr>
          <w:sz w:val="28"/>
          <w:szCs w:val="28"/>
        </w:rPr>
        <w:br/>
      </w:r>
      <w:r w:rsidRPr="006F7099"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1974AF" w:rsidRPr="003B1649" w:rsidRDefault="001974AF" w:rsidP="001974A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371EFD" w:rsidRDefault="00371EFD" w:rsidP="00371EFD">
      <w:pPr>
        <w:ind w:right="175"/>
        <w:jc w:val="center"/>
        <w:rPr>
          <w:sz w:val="28"/>
          <w:szCs w:val="28"/>
        </w:rPr>
      </w:pPr>
    </w:p>
    <w:p w:rsidR="00371EFD" w:rsidRPr="00371EFD" w:rsidRDefault="00371EFD" w:rsidP="00371EFD">
      <w:pPr>
        <w:ind w:right="175"/>
        <w:jc w:val="center"/>
        <w:rPr>
          <w:sz w:val="28"/>
          <w:szCs w:val="28"/>
        </w:rPr>
      </w:pPr>
      <w:r w:rsidRPr="00371EFD">
        <w:rPr>
          <w:sz w:val="28"/>
          <w:szCs w:val="28"/>
        </w:rPr>
        <w:t xml:space="preserve">Перечень </w:t>
      </w:r>
    </w:p>
    <w:p w:rsidR="00371EFD" w:rsidRPr="00371EFD" w:rsidRDefault="00371EFD" w:rsidP="00371EFD">
      <w:pPr>
        <w:ind w:right="175"/>
        <w:jc w:val="center"/>
        <w:rPr>
          <w:sz w:val="28"/>
          <w:szCs w:val="28"/>
        </w:rPr>
      </w:pPr>
      <w:r w:rsidRPr="00371EFD">
        <w:rPr>
          <w:sz w:val="28"/>
          <w:szCs w:val="28"/>
        </w:rPr>
        <w:t>должностей государственной гражданской службы Камчатского края</w:t>
      </w:r>
    </w:p>
    <w:p w:rsidR="00371EFD" w:rsidRPr="00371EFD" w:rsidRDefault="00371EFD" w:rsidP="00371EFD">
      <w:pPr>
        <w:ind w:right="175"/>
        <w:jc w:val="center"/>
        <w:rPr>
          <w:sz w:val="28"/>
          <w:szCs w:val="28"/>
        </w:rPr>
      </w:pPr>
      <w:r w:rsidRPr="00371EFD">
        <w:rPr>
          <w:sz w:val="28"/>
          <w:szCs w:val="28"/>
        </w:rPr>
        <w:t xml:space="preserve">в Агентстве записи актов гражданского состояния и архивного дела Камчатского края, замещение которых связано с коррупционными рисками </w:t>
      </w:r>
    </w:p>
    <w:p w:rsidR="00371EFD" w:rsidRPr="00371EFD" w:rsidRDefault="00371EFD" w:rsidP="00371EFD">
      <w:pPr>
        <w:ind w:right="175"/>
        <w:jc w:val="center"/>
        <w:rPr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4"/>
        <w:gridCol w:w="6728"/>
      </w:tblGrid>
      <w:tr w:rsidR="00371EFD" w:rsidRPr="00371EFD" w:rsidTr="000767BA">
        <w:trPr>
          <w:trHeight w:val="866"/>
        </w:trPr>
        <w:tc>
          <w:tcPr>
            <w:tcW w:w="648" w:type="dxa"/>
            <w:shd w:val="clear" w:color="auto" w:fill="auto"/>
          </w:tcPr>
          <w:p w:rsidR="00371EFD" w:rsidRPr="00371EFD" w:rsidRDefault="00371EFD" w:rsidP="00371EFD">
            <w:pPr>
              <w:ind w:right="-108"/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№</w:t>
            </w:r>
          </w:p>
          <w:p w:rsidR="00371EFD" w:rsidRPr="00371EFD" w:rsidRDefault="00371EFD" w:rsidP="00371EF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3D0510" w:rsidRDefault="00371EFD" w:rsidP="00371EFD">
            <w:pPr>
              <w:tabs>
                <w:tab w:val="left" w:pos="-66"/>
              </w:tabs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Наименование структурного подразделения/</w:t>
            </w:r>
          </w:p>
          <w:p w:rsidR="00371EFD" w:rsidRPr="00371EFD" w:rsidRDefault="00371EFD" w:rsidP="00371EFD">
            <w:pPr>
              <w:tabs>
                <w:tab w:val="left" w:pos="-66"/>
              </w:tabs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6728" w:type="dxa"/>
            <w:shd w:val="clear" w:color="auto" w:fill="auto"/>
          </w:tcPr>
          <w:p w:rsidR="00371EFD" w:rsidRPr="00371EFD" w:rsidRDefault="00371EFD" w:rsidP="00371EFD">
            <w:pPr>
              <w:ind w:right="175"/>
              <w:jc w:val="center"/>
              <w:rPr>
                <w:sz w:val="24"/>
                <w:szCs w:val="24"/>
              </w:rPr>
            </w:pPr>
            <w:r w:rsidRPr="00371EFD">
              <w:rPr>
                <w:rFonts w:eastAsia="Calibri"/>
                <w:sz w:val="24"/>
                <w:szCs w:val="24"/>
                <w:lang w:eastAsia="en-US"/>
              </w:rPr>
              <w:t>Виды коррупционных рисков</w:t>
            </w:r>
            <w:r w:rsidRPr="00371EFD">
              <w:rPr>
                <w:rFonts w:eastAsia="Calibri"/>
                <w:position w:val="7"/>
                <w:sz w:val="24"/>
                <w:szCs w:val="24"/>
                <w:lang w:eastAsia="en-US"/>
              </w:rPr>
              <w:t>*</w:t>
            </w:r>
            <w:r w:rsidRPr="00371EFD">
              <w:rPr>
                <w:rFonts w:eastAsia="Calibri"/>
                <w:sz w:val="24"/>
                <w:szCs w:val="24"/>
                <w:lang w:eastAsia="en-US"/>
              </w:rPr>
              <w:t>, с которыми связано исполнение должностных обязанностей</w:t>
            </w:r>
          </w:p>
        </w:tc>
      </w:tr>
      <w:tr w:rsidR="00371EFD" w:rsidRPr="00371EFD" w:rsidTr="000767BA">
        <w:tc>
          <w:tcPr>
            <w:tcW w:w="648" w:type="dxa"/>
            <w:shd w:val="clear" w:color="auto" w:fill="auto"/>
          </w:tcPr>
          <w:p w:rsidR="00371EFD" w:rsidRPr="00371EFD" w:rsidRDefault="00371EFD" w:rsidP="00371EFD">
            <w:pPr>
              <w:ind w:right="175"/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371EFD" w:rsidRPr="00371EFD" w:rsidRDefault="00371EFD" w:rsidP="00371EFD">
            <w:pPr>
              <w:ind w:right="175"/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2</w:t>
            </w:r>
          </w:p>
        </w:tc>
        <w:tc>
          <w:tcPr>
            <w:tcW w:w="6728" w:type="dxa"/>
            <w:shd w:val="clear" w:color="auto" w:fill="auto"/>
          </w:tcPr>
          <w:p w:rsidR="00371EFD" w:rsidRPr="00371EFD" w:rsidRDefault="00371EFD" w:rsidP="00371EFD">
            <w:pPr>
              <w:ind w:right="175"/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3</w:t>
            </w:r>
          </w:p>
        </w:tc>
      </w:tr>
      <w:tr w:rsidR="00371EFD" w:rsidRPr="00371EFD" w:rsidTr="000767BA">
        <w:tc>
          <w:tcPr>
            <w:tcW w:w="648" w:type="dxa"/>
            <w:shd w:val="clear" w:color="auto" w:fill="auto"/>
          </w:tcPr>
          <w:p w:rsidR="00371EFD" w:rsidRPr="00371EFD" w:rsidRDefault="00371EFD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1.</w:t>
            </w:r>
          </w:p>
        </w:tc>
        <w:tc>
          <w:tcPr>
            <w:tcW w:w="9162" w:type="dxa"/>
            <w:gridSpan w:val="2"/>
            <w:shd w:val="clear" w:color="auto" w:fill="auto"/>
          </w:tcPr>
          <w:p w:rsidR="00371EFD" w:rsidRPr="00371EFD" w:rsidRDefault="00371EFD" w:rsidP="003D0510">
            <w:pPr>
              <w:spacing w:before="60" w:after="60"/>
              <w:ind w:right="175"/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организации государственной регистрации актов гражданского состояния</w:t>
            </w:r>
          </w:p>
        </w:tc>
      </w:tr>
      <w:tr w:rsidR="00D832CE" w:rsidRPr="00371EFD" w:rsidTr="000767BA">
        <w:trPr>
          <w:trHeight w:val="519"/>
        </w:trPr>
        <w:tc>
          <w:tcPr>
            <w:tcW w:w="648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1.1.</w:t>
            </w:r>
          </w:p>
        </w:tc>
        <w:tc>
          <w:tcPr>
            <w:tcW w:w="2434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6728" w:type="dxa"/>
            <w:shd w:val="clear" w:color="auto" w:fill="auto"/>
          </w:tcPr>
          <w:p w:rsidR="00D832CE" w:rsidRPr="00371EFD" w:rsidRDefault="00BB32FB" w:rsidP="003D05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832CE" w:rsidRPr="00371EFD">
              <w:rPr>
                <w:sz w:val="24"/>
                <w:szCs w:val="24"/>
              </w:rPr>
              <w:t>редоставление государственных услуг гражданам и организациям</w:t>
            </w:r>
            <w:r w:rsidR="00CB3BBF">
              <w:rPr>
                <w:sz w:val="24"/>
                <w:szCs w:val="24"/>
              </w:rPr>
              <w:t>,</w:t>
            </w:r>
            <w:r w:rsidR="00CB3BBF">
              <w:t xml:space="preserve"> </w:t>
            </w:r>
            <w:r w:rsidR="00CB3BBF" w:rsidRPr="00CB3BBF">
              <w:rPr>
                <w:sz w:val="24"/>
                <w:szCs w:val="24"/>
              </w:rPr>
              <w:t>осуществление государственных закупок</w:t>
            </w:r>
          </w:p>
        </w:tc>
      </w:tr>
      <w:tr w:rsidR="00D832CE" w:rsidRPr="00371EFD" w:rsidTr="000767BA">
        <w:trPr>
          <w:trHeight w:val="280"/>
        </w:trPr>
        <w:tc>
          <w:tcPr>
            <w:tcW w:w="648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34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6728" w:type="dxa"/>
            <w:shd w:val="clear" w:color="auto" w:fill="auto"/>
          </w:tcPr>
          <w:p w:rsidR="003D0510" w:rsidRPr="00371EFD" w:rsidRDefault="00BB32FB" w:rsidP="003D05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832CE" w:rsidRPr="00371EFD">
              <w:rPr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 w:rsidR="00D832CE" w:rsidRPr="00371EFD" w:rsidTr="000767BA">
        <w:trPr>
          <w:trHeight w:val="146"/>
        </w:trPr>
        <w:tc>
          <w:tcPr>
            <w:tcW w:w="648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162" w:type="dxa"/>
            <w:gridSpan w:val="2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ЗАГС г. Петропавловска-Камчатского</w:t>
            </w:r>
          </w:p>
        </w:tc>
      </w:tr>
      <w:tr w:rsidR="00D832CE" w:rsidRPr="00371EFD" w:rsidTr="000767BA">
        <w:trPr>
          <w:trHeight w:val="556"/>
        </w:trPr>
        <w:tc>
          <w:tcPr>
            <w:tcW w:w="648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34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6728" w:type="dxa"/>
            <w:shd w:val="clear" w:color="auto" w:fill="auto"/>
          </w:tcPr>
          <w:p w:rsidR="00D832CE" w:rsidRPr="00371EFD" w:rsidRDefault="00BB32FB" w:rsidP="003D0510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D832CE" w:rsidRPr="00D832CE">
              <w:rPr>
                <w:rFonts w:eastAsia="Calibri"/>
                <w:sz w:val="24"/>
                <w:szCs w:val="24"/>
                <w:lang w:eastAsia="en-US"/>
              </w:rPr>
              <w:t>редоставление государственных услуг гражданам и организациям</w:t>
            </w:r>
          </w:p>
        </w:tc>
      </w:tr>
      <w:tr w:rsidR="00D832CE" w:rsidRPr="00371EFD" w:rsidTr="000767BA">
        <w:trPr>
          <w:trHeight w:val="614"/>
        </w:trPr>
        <w:tc>
          <w:tcPr>
            <w:tcW w:w="648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34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6728" w:type="dxa"/>
            <w:shd w:val="clear" w:color="auto" w:fill="auto"/>
          </w:tcPr>
          <w:p w:rsidR="00D832CE" w:rsidRPr="00371EFD" w:rsidRDefault="00BB32FB" w:rsidP="003D05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832CE" w:rsidRPr="00371EFD">
              <w:rPr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 w:rsidR="00D832CE" w:rsidRPr="00371EFD" w:rsidTr="000767BA">
        <w:trPr>
          <w:trHeight w:val="516"/>
        </w:trPr>
        <w:tc>
          <w:tcPr>
            <w:tcW w:w="648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71EFD">
              <w:rPr>
                <w:sz w:val="24"/>
                <w:szCs w:val="24"/>
              </w:rPr>
              <w:t>.3.</w:t>
            </w:r>
          </w:p>
        </w:tc>
        <w:tc>
          <w:tcPr>
            <w:tcW w:w="2434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6728" w:type="dxa"/>
            <w:shd w:val="clear" w:color="auto" w:fill="auto"/>
          </w:tcPr>
          <w:p w:rsidR="00D832CE" w:rsidRDefault="00BB32FB" w:rsidP="003D0510">
            <w:pPr>
              <w:spacing w:before="60" w:after="60"/>
              <w:jc w:val="both"/>
            </w:pPr>
            <w:r>
              <w:rPr>
                <w:sz w:val="24"/>
                <w:szCs w:val="24"/>
              </w:rPr>
              <w:t>п</w:t>
            </w:r>
            <w:r w:rsidR="00D832CE" w:rsidRPr="004F7CEE">
              <w:rPr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 w:rsidR="00D832CE" w:rsidRPr="00371EFD" w:rsidTr="000767BA">
        <w:trPr>
          <w:trHeight w:val="574"/>
        </w:trPr>
        <w:tc>
          <w:tcPr>
            <w:tcW w:w="648" w:type="dxa"/>
            <w:shd w:val="clear" w:color="auto" w:fill="auto"/>
          </w:tcPr>
          <w:p w:rsidR="00D832CE" w:rsidRPr="00371EFD" w:rsidRDefault="00D832CE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71EFD">
              <w:rPr>
                <w:sz w:val="24"/>
                <w:szCs w:val="24"/>
              </w:rPr>
              <w:t>.4.</w:t>
            </w:r>
          </w:p>
        </w:tc>
        <w:tc>
          <w:tcPr>
            <w:tcW w:w="2434" w:type="dxa"/>
            <w:shd w:val="clear" w:color="auto" w:fill="auto"/>
          </w:tcPr>
          <w:p w:rsidR="00D832CE" w:rsidRDefault="00D832CE" w:rsidP="003D0510">
            <w:pPr>
              <w:spacing w:before="60" w:after="60"/>
              <w:ind w:right="-86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Консультант</w:t>
            </w:r>
          </w:p>
          <w:p w:rsidR="00D832CE" w:rsidRPr="00371EFD" w:rsidRDefault="00D832CE" w:rsidP="003D0510">
            <w:pPr>
              <w:spacing w:before="60" w:after="60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должностей)</w:t>
            </w:r>
          </w:p>
        </w:tc>
        <w:tc>
          <w:tcPr>
            <w:tcW w:w="6728" w:type="dxa"/>
            <w:shd w:val="clear" w:color="auto" w:fill="auto"/>
          </w:tcPr>
          <w:p w:rsidR="00D832CE" w:rsidRDefault="00BB32FB" w:rsidP="003D0510">
            <w:pPr>
              <w:spacing w:before="60" w:after="60"/>
              <w:jc w:val="both"/>
            </w:pPr>
            <w:r>
              <w:rPr>
                <w:sz w:val="24"/>
                <w:szCs w:val="24"/>
              </w:rPr>
              <w:t>п</w:t>
            </w:r>
            <w:r w:rsidR="00D832CE" w:rsidRPr="004F7CEE">
              <w:rPr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 w:rsidR="00D832CE" w:rsidRPr="00371EFD" w:rsidTr="000767BA">
        <w:trPr>
          <w:trHeight w:val="212"/>
        </w:trPr>
        <w:tc>
          <w:tcPr>
            <w:tcW w:w="648" w:type="dxa"/>
            <w:shd w:val="clear" w:color="auto" w:fill="auto"/>
          </w:tcPr>
          <w:p w:rsidR="00D832CE" w:rsidRPr="00371EFD" w:rsidRDefault="00BB32FB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162" w:type="dxa"/>
            <w:gridSpan w:val="2"/>
            <w:shd w:val="clear" w:color="auto" w:fill="auto"/>
          </w:tcPr>
          <w:p w:rsidR="00D832CE" w:rsidRPr="00371EFD" w:rsidRDefault="00BB32FB" w:rsidP="003D051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ЗАГС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Елизовского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BB32FB" w:rsidRPr="00371EFD" w:rsidTr="000767BA">
        <w:trPr>
          <w:trHeight w:val="486"/>
        </w:trPr>
        <w:tc>
          <w:tcPr>
            <w:tcW w:w="648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71EFD">
              <w:rPr>
                <w:sz w:val="24"/>
                <w:szCs w:val="24"/>
              </w:rPr>
              <w:t>.1.</w:t>
            </w:r>
          </w:p>
        </w:tc>
        <w:tc>
          <w:tcPr>
            <w:tcW w:w="2434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ind w:right="-101"/>
              <w:jc w:val="both"/>
              <w:rPr>
                <w:sz w:val="24"/>
                <w:szCs w:val="24"/>
              </w:rPr>
            </w:pPr>
            <w:r w:rsidRPr="00371EFD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6728" w:type="dxa"/>
            <w:shd w:val="clear" w:color="auto" w:fill="auto"/>
          </w:tcPr>
          <w:p w:rsidR="00BB32FB" w:rsidRDefault="00BB32FB" w:rsidP="003D0510">
            <w:pPr>
              <w:spacing w:before="60" w:after="60"/>
              <w:jc w:val="both"/>
            </w:pPr>
            <w:r>
              <w:rPr>
                <w:sz w:val="24"/>
                <w:szCs w:val="24"/>
              </w:rPr>
              <w:t>п</w:t>
            </w:r>
            <w:r w:rsidRPr="009548A2">
              <w:rPr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 w:rsidR="00BB32FB" w:rsidRPr="00371EFD" w:rsidTr="000767BA">
        <w:trPr>
          <w:trHeight w:val="636"/>
        </w:trPr>
        <w:tc>
          <w:tcPr>
            <w:tcW w:w="648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71EFD">
              <w:rPr>
                <w:sz w:val="24"/>
                <w:szCs w:val="24"/>
              </w:rPr>
              <w:t>.2.</w:t>
            </w:r>
          </w:p>
        </w:tc>
        <w:tc>
          <w:tcPr>
            <w:tcW w:w="2434" w:type="dxa"/>
            <w:shd w:val="clear" w:color="auto" w:fill="auto"/>
          </w:tcPr>
          <w:p w:rsidR="00BB32FB" w:rsidRDefault="00BB32FB" w:rsidP="003D0510">
            <w:pPr>
              <w:spacing w:before="60" w:after="60"/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  <w:p w:rsidR="00BB32FB" w:rsidRPr="00371EFD" w:rsidRDefault="00BB32FB" w:rsidP="000767BA">
            <w:pPr>
              <w:spacing w:before="60" w:after="60"/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должности)</w:t>
            </w:r>
          </w:p>
        </w:tc>
        <w:tc>
          <w:tcPr>
            <w:tcW w:w="6728" w:type="dxa"/>
            <w:shd w:val="clear" w:color="auto" w:fill="auto"/>
          </w:tcPr>
          <w:p w:rsidR="00BB32FB" w:rsidRDefault="00BB32FB" w:rsidP="003D0510">
            <w:pPr>
              <w:spacing w:before="60" w:after="60"/>
              <w:jc w:val="both"/>
            </w:pPr>
            <w:r>
              <w:rPr>
                <w:sz w:val="24"/>
                <w:szCs w:val="24"/>
              </w:rPr>
              <w:t>п</w:t>
            </w:r>
            <w:r w:rsidRPr="009548A2">
              <w:rPr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 w:rsidR="00BB32FB" w:rsidRPr="00371EFD" w:rsidTr="000767BA">
        <w:trPr>
          <w:trHeight w:val="352"/>
        </w:trPr>
        <w:tc>
          <w:tcPr>
            <w:tcW w:w="648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162" w:type="dxa"/>
            <w:gridSpan w:val="2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организации архивного дела и правового обеспечения</w:t>
            </w:r>
          </w:p>
        </w:tc>
      </w:tr>
      <w:tr w:rsidR="00BB32FB" w:rsidRPr="00371EFD" w:rsidTr="000767BA">
        <w:trPr>
          <w:trHeight w:val="437"/>
        </w:trPr>
        <w:tc>
          <w:tcPr>
            <w:tcW w:w="648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34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6728" w:type="dxa"/>
            <w:shd w:val="clear" w:color="auto" w:fill="auto"/>
          </w:tcPr>
          <w:p w:rsidR="00BB32FB" w:rsidRPr="00371EFD" w:rsidRDefault="000767BA" w:rsidP="003D0510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3D0510">
              <w:rPr>
                <w:rFonts w:eastAsia="Calibri"/>
                <w:sz w:val="24"/>
                <w:szCs w:val="24"/>
                <w:lang w:eastAsia="en-US"/>
              </w:rPr>
              <w:t xml:space="preserve">существление постоянно или временно организационно-распорядительных и административно-хозяйственных функций; </w:t>
            </w:r>
            <w:r w:rsidR="00B0630C">
              <w:rPr>
                <w:rFonts w:eastAsia="Calibri"/>
                <w:sz w:val="24"/>
                <w:szCs w:val="24"/>
                <w:lang w:eastAsia="en-US"/>
              </w:rPr>
              <w:t>осуществление контрольных и надзорных мероприятий</w:t>
            </w:r>
          </w:p>
        </w:tc>
      </w:tr>
      <w:tr w:rsidR="00BB32FB" w:rsidRPr="00371EFD" w:rsidTr="000767BA">
        <w:trPr>
          <w:trHeight w:val="636"/>
        </w:trPr>
        <w:tc>
          <w:tcPr>
            <w:tcW w:w="648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34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6728" w:type="dxa"/>
            <w:shd w:val="clear" w:color="auto" w:fill="auto"/>
          </w:tcPr>
          <w:p w:rsidR="00BB32FB" w:rsidRPr="00371EFD" w:rsidRDefault="000767BA" w:rsidP="003D0510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67BA">
              <w:rPr>
                <w:rFonts w:eastAsia="Calibri"/>
                <w:sz w:val="24"/>
                <w:szCs w:val="24"/>
                <w:lang w:eastAsia="en-US"/>
              </w:rPr>
              <w:t>осуществление контрольных и надзорных мероприятий</w:t>
            </w:r>
            <w:r w:rsidR="00B0630C">
              <w:rPr>
                <w:rFonts w:eastAsia="Calibri"/>
                <w:sz w:val="24"/>
                <w:szCs w:val="24"/>
                <w:lang w:eastAsia="en-US"/>
              </w:rPr>
              <w:t>, хранение материально-технических ресурсов</w:t>
            </w:r>
          </w:p>
        </w:tc>
      </w:tr>
      <w:tr w:rsidR="00BB32FB" w:rsidRPr="00371EFD" w:rsidTr="000767BA">
        <w:trPr>
          <w:trHeight w:val="666"/>
        </w:trPr>
        <w:tc>
          <w:tcPr>
            <w:tcW w:w="648" w:type="dxa"/>
            <w:shd w:val="clear" w:color="auto" w:fill="auto"/>
          </w:tcPr>
          <w:p w:rsidR="00BB32FB" w:rsidRPr="00371EFD" w:rsidRDefault="00BB32FB" w:rsidP="003D05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434" w:type="dxa"/>
            <w:shd w:val="clear" w:color="auto" w:fill="auto"/>
          </w:tcPr>
          <w:p w:rsidR="00CB3BBF" w:rsidRDefault="00BB32FB" w:rsidP="003D0510">
            <w:pPr>
              <w:spacing w:before="60" w:after="60"/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="00B0630C">
              <w:rPr>
                <w:sz w:val="24"/>
                <w:szCs w:val="24"/>
              </w:rPr>
              <w:t xml:space="preserve"> </w:t>
            </w:r>
          </w:p>
          <w:p w:rsidR="00BB32FB" w:rsidRPr="00371EFD" w:rsidRDefault="00B0630C" w:rsidP="003D0510">
            <w:pPr>
              <w:spacing w:before="60" w:after="60"/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B3BBF">
              <w:rPr>
                <w:sz w:val="24"/>
                <w:szCs w:val="24"/>
              </w:rPr>
              <w:t>по кадровой работе)</w:t>
            </w:r>
          </w:p>
        </w:tc>
        <w:tc>
          <w:tcPr>
            <w:tcW w:w="6728" w:type="dxa"/>
            <w:shd w:val="clear" w:color="auto" w:fill="auto"/>
          </w:tcPr>
          <w:p w:rsidR="00BB32FB" w:rsidRPr="00371EFD" w:rsidRDefault="00B0630C" w:rsidP="003D0510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организационно-распорядительных функций, </w:t>
            </w:r>
            <w:r w:rsidR="00BB32FB">
              <w:rPr>
                <w:rFonts w:eastAsia="Calibri"/>
                <w:sz w:val="24"/>
                <w:szCs w:val="24"/>
                <w:lang w:eastAsia="en-US"/>
              </w:rPr>
              <w:t>осуществление государственных закупок</w:t>
            </w:r>
          </w:p>
        </w:tc>
      </w:tr>
    </w:tbl>
    <w:p w:rsidR="00371EFD" w:rsidRPr="00371EFD" w:rsidRDefault="00371EFD" w:rsidP="00371EFD">
      <w:pPr>
        <w:tabs>
          <w:tab w:val="left" w:pos="2250"/>
        </w:tabs>
        <w:rPr>
          <w:sz w:val="24"/>
          <w:szCs w:val="24"/>
        </w:rPr>
      </w:pPr>
    </w:p>
    <w:p w:rsidR="00371EFD" w:rsidRPr="00371EFD" w:rsidRDefault="00371EFD" w:rsidP="00371EFD">
      <w:pPr>
        <w:tabs>
          <w:tab w:val="left" w:pos="2250"/>
        </w:tabs>
        <w:rPr>
          <w:sz w:val="24"/>
          <w:szCs w:val="24"/>
        </w:rPr>
      </w:pPr>
    </w:p>
    <w:p w:rsidR="00371EFD" w:rsidRPr="00371EFD" w:rsidRDefault="00371EFD" w:rsidP="00371EFD">
      <w:pPr>
        <w:spacing w:before="3" w:after="120"/>
        <w:ind w:left="-426"/>
      </w:pPr>
      <w:r w:rsidRPr="00371EFD">
        <w:t xml:space="preserve">     _________________________________________</w:t>
      </w:r>
    </w:p>
    <w:p w:rsidR="00371EFD" w:rsidRPr="00371EFD" w:rsidRDefault="00371EFD" w:rsidP="00371EFD">
      <w:pPr>
        <w:ind w:left="-426" w:right="128"/>
        <w:jc w:val="both"/>
        <w:rPr>
          <w:sz w:val="28"/>
          <w:szCs w:val="28"/>
        </w:rPr>
      </w:pPr>
      <w:r w:rsidRPr="00371EFD">
        <w:rPr>
          <w:rFonts w:ascii="Calibri" w:hAnsi="Calibri"/>
          <w:sz w:val="22"/>
        </w:rPr>
        <w:t xml:space="preserve">* </w:t>
      </w:r>
      <w:r w:rsidRPr="00371EFD">
        <w:t>Виды коррупционных рисков предусмотрены разделом 2 Перечня должностей государственной гражданской службы</w:t>
      </w:r>
      <w:r w:rsidRPr="00371EFD">
        <w:rPr>
          <w:spacing w:val="-6"/>
        </w:rPr>
        <w:t xml:space="preserve"> </w:t>
      </w:r>
      <w:r w:rsidRPr="00371EFD">
        <w:t>Камчатского</w:t>
      </w:r>
      <w:r w:rsidRPr="00371EFD">
        <w:rPr>
          <w:spacing w:val="-5"/>
        </w:rPr>
        <w:t xml:space="preserve"> </w:t>
      </w:r>
      <w:r w:rsidRPr="00371EFD">
        <w:t>края</w:t>
      </w:r>
      <w:r w:rsidRPr="00371EFD">
        <w:rPr>
          <w:spacing w:val="-5"/>
        </w:rPr>
        <w:t xml:space="preserve"> </w:t>
      </w:r>
      <w:r w:rsidRPr="00371EFD">
        <w:t>в</w:t>
      </w:r>
      <w:r w:rsidRPr="00371EFD">
        <w:rPr>
          <w:spacing w:val="-5"/>
        </w:rPr>
        <w:t xml:space="preserve"> </w:t>
      </w:r>
      <w:r w:rsidRPr="00371EFD">
        <w:t>исполнительных</w:t>
      </w:r>
      <w:r w:rsidRPr="00371EFD">
        <w:rPr>
          <w:spacing w:val="-4"/>
        </w:rPr>
        <w:t xml:space="preserve"> </w:t>
      </w:r>
      <w:r w:rsidRPr="00371EFD">
        <w:t>органах</w:t>
      </w:r>
      <w:r w:rsidRPr="00371EFD">
        <w:rPr>
          <w:spacing w:val="-5"/>
        </w:rPr>
        <w:t xml:space="preserve"> </w:t>
      </w:r>
      <w:r w:rsidRPr="00371EFD">
        <w:t>государственной</w:t>
      </w:r>
      <w:r w:rsidRPr="00371EFD">
        <w:rPr>
          <w:spacing w:val="-5"/>
        </w:rPr>
        <w:t xml:space="preserve"> </w:t>
      </w:r>
      <w:r w:rsidRPr="00371EFD">
        <w:t>власти</w:t>
      </w:r>
      <w:r w:rsidRPr="00371EFD">
        <w:rPr>
          <w:spacing w:val="-5"/>
        </w:rPr>
        <w:t xml:space="preserve"> </w:t>
      </w:r>
      <w:r w:rsidRPr="00371EFD">
        <w:t>Камчатского</w:t>
      </w:r>
      <w:r w:rsidRPr="00371EFD">
        <w:rPr>
          <w:spacing w:val="-5"/>
        </w:rPr>
        <w:t xml:space="preserve"> </w:t>
      </w:r>
      <w:r w:rsidRPr="00371EFD">
        <w:t>края,</w:t>
      </w:r>
      <w:r w:rsidRPr="00371EFD">
        <w:rPr>
          <w:spacing w:val="-5"/>
        </w:rPr>
        <w:t xml:space="preserve"> </w:t>
      </w:r>
      <w:r w:rsidRPr="00371EFD">
        <w:t>при</w:t>
      </w:r>
      <w:r w:rsidRPr="00371EFD">
        <w:rPr>
          <w:spacing w:val="-5"/>
        </w:rPr>
        <w:t xml:space="preserve"> </w:t>
      </w:r>
      <w:r w:rsidRPr="00371EFD">
        <w:t>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 w:rsidRPr="00371EFD">
        <w:rPr>
          <w:spacing w:val="-6"/>
        </w:rPr>
        <w:t xml:space="preserve"> </w:t>
      </w:r>
      <w:r w:rsidRPr="00371EFD">
        <w:t>детей,</w:t>
      </w:r>
      <w:r w:rsidRPr="00371EFD">
        <w:rPr>
          <w:spacing w:val="-4"/>
        </w:rPr>
        <w:t xml:space="preserve"> </w:t>
      </w:r>
      <w:r w:rsidRPr="00371EFD">
        <w:t>утвержденного</w:t>
      </w:r>
      <w:r w:rsidRPr="00371EFD">
        <w:rPr>
          <w:spacing w:val="-5"/>
        </w:rPr>
        <w:t xml:space="preserve"> </w:t>
      </w:r>
      <w:r w:rsidRPr="00371EFD">
        <w:t>постановлением</w:t>
      </w:r>
      <w:r w:rsidRPr="00371EFD">
        <w:rPr>
          <w:spacing w:val="-5"/>
        </w:rPr>
        <w:t xml:space="preserve"> </w:t>
      </w:r>
      <w:r w:rsidRPr="00371EFD">
        <w:t>Губернатора</w:t>
      </w:r>
      <w:r w:rsidRPr="00371EFD">
        <w:rPr>
          <w:spacing w:val="-5"/>
        </w:rPr>
        <w:t xml:space="preserve"> </w:t>
      </w:r>
      <w:r w:rsidRPr="00371EFD">
        <w:t>Камчатского</w:t>
      </w:r>
      <w:r w:rsidRPr="00371EFD">
        <w:rPr>
          <w:spacing w:val="-4"/>
        </w:rPr>
        <w:t xml:space="preserve"> </w:t>
      </w:r>
      <w:r w:rsidRPr="00371EFD">
        <w:t>края</w:t>
      </w:r>
      <w:r w:rsidRPr="00371EFD">
        <w:rPr>
          <w:spacing w:val="-5"/>
        </w:rPr>
        <w:t xml:space="preserve"> </w:t>
      </w:r>
      <w:r w:rsidRPr="00371EFD">
        <w:t>от</w:t>
      </w:r>
      <w:r w:rsidRPr="00371EFD">
        <w:rPr>
          <w:spacing w:val="-4"/>
        </w:rPr>
        <w:t xml:space="preserve"> </w:t>
      </w:r>
      <w:r w:rsidRPr="00371EFD">
        <w:t>15.02.2022</w:t>
      </w:r>
      <w:r w:rsidRPr="00371EFD">
        <w:rPr>
          <w:spacing w:val="-4"/>
        </w:rPr>
        <w:t xml:space="preserve"> </w:t>
      </w:r>
      <w:r w:rsidRPr="00371EFD">
        <w:t>№</w:t>
      </w:r>
      <w:r w:rsidRPr="00371EFD">
        <w:rPr>
          <w:spacing w:val="-6"/>
        </w:rPr>
        <w:t xml:space="preserve"> </w:t>
      </w:r>
      <w:r w:rsidRPr="00371EFD">
        <w:t>17.</w:t>
      </w:r>
    </w:p>
    <w:p w:rsidR="00051E9F" w:rsidRDefault="00051E9F" w:rsidP="001974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51E9F" w:rsidSect="0064352A">
      <w:headerReference w:type="even" r:id="rId8"/>
      <w:headerReference w:type="default" r:id="rId9"/>
      <w:footerReference w:type="even" r:id="rId10"/>
      <w:headerReference w:type="first" r:id="rId11"/>
      <w:pgSz w:w="11900" w:h="16800"/>
      <w:pgMar w:top="782" w:right="799" w:bottom="992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09" w:rsidRDefault="00DB1809" w:rsidP="00064FAC">
      <w:r>
        <w:separator/>
      </w:r>
    </w:p>
  </w:endnote>
  <w:endnote w:type="continuationSeparator" w:id="0">
    <w:p w:rsidR="00DB1809" w:rsidRDefault="00DB1809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7" w:rsidRDefault="00C4211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9985375</wp:posOffset>
              </wp:positionV>
              <wp:extent cx="2505075" cy="337185"/>
              <wp:effectExtent l="0" t="0" r="9525" b="5715"/>
              <wp:wrapNone/>
              <wp:docPr id="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337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117" w:rsidRPr="000102D7" w:rsidRDefault="00127117" w:rsidP="00127117">
                          <w:pPr>
                            <w:pStyle w:val="ab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.75pt;margin-top:786.25pt;width:197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" fillcolor="window" stroked="f" strokeweight=".5pt">
              <v:path arrowok="t"/>
              <v:textbox>
                <w:txbxContent>
                  <w:p w:rsidR="00127117" w:rsidRPr="000102D7" w:rsidRDefault="00127117" w:rsidP="00127117">
                    <w:pPr>
                      <w:pStyle w:val="ab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09" w:rsidRDefault="00DB1809" w:rsidP="00064FAC">
      <w:r>
        <w:separator/>
      </w:r>
    </w:p>
  </w:footnote>
  <w:footnote w:type="continuationSeparator" w:id="0">
    <w:p w:rsidR="00DB1809" w:rsidRDefault="00DB1809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68020" cy="835025"/>
          <wp:effectExtent l="0" t="0" r="0" b="3175"/>
          <wp:docPr id="4" name="Рисунок 4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CE56DEF"/>
    <w:multiLevelType w:val="hybridMultilevel"/>
    <w:tmpl w:val="5B36C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38BF"/>
    <w:rsid w:val="00013275"/>
    <w:rsid w:val="00014421"/>
    <w:rsid w:val="000147A1"/>
    <w:rsid w:val="00026B4A"/>
    <w:rsid w:val="00051E9F"/>
    <w:rsid w:val="00064FAC"/>
    <w:rsid w:val="000767BA"/>
    <w:rsid w:val="00087569"/>
    <w:rsid w:val="000B50A0"/>
    <w:rsid w:val="000F57A2"/>
    <w:rsid w:val="00101F53"/>
    <w:rsid w:val="001200AC"/>
    <w:rsid w:val="00124FEA"/>
    <w:rsid w:val="00126124"/>
    <w:rsid w:val="00127117"/>
    <w:rsid w:val="00150BFA"/>
    <w:rsid w:val="00164986"/>
    <w:rsid w:val="00167E11"/>
    <w:rsid w:val="00173FD0"/>
    <w:rsid w:val="001762C3"/>
    <w:rsid w:val="001974AF"/>
    <w:rsid w:val="001A0713"/>
    <w:rsid w:val="001A0C78"/>
    <w:rsid w:val="001A270A"/>
    <w:rsid w:val="001D44B4"/>
    <w:rsid w:val="001D4F5B"/>
    <w:rsid w:val="001E7B55"/>
    <w:rsid w:val="0021096C"/>
    <w:rsid w:val="00220191"/>
    <w:rsid w:val="002445C2"/>
    <w:rsid w:val="00255489"/>
    <w:rsid w:val="002555E2"/>
    <w:rsid w:val="002724FE"/>
    <w:rsid w:val="002A706D"/>
    <w:rsid w:val="002A7F52"/>
    <w:rsid w:val="002B4809"/>
    <w:rsid w:val="002C07DB"/>
    <w:rsid w:val="002C337C"/>
    <w:rsid w:val="002C7D87"/>
    <w:rsid w:val="002D2A99"/>
    <w:rsid w:val="002D4DD3"/>
    <w:rsid w:val="002E2343"/>
    <w:rsid w:val="002F1330"/>
    <w:rsid w:val="002F2BCD"/>
    <w:rsid w:val="002F3D82"/>
    <w:rsid w:val="002F542A"/>
    <w:rsid w:val="002F5A24"/>
    <w:rsid w:val="002F7D1D"/>
    <w:rsid w:val="0031564F"/>
    <w:rsid w:val="00327FE7"/>
    <w:rsid w:val="003377EA"/>
    <w:rsid w:val="00345FD5"/>
    <w:rsid w:val="00347826"/>
    <w:rsid w:val="0035138E"/>
    <w:rsid w:val="003675A5"/>
    <w:rsid w:val="003706C9"/>
    <w:rsid w:val="00371EFD"/>
    <w:rsid w:val="0038120E"/>
    <w:rsid w:val="00394003"/>
    <w:rsid w:val="003A4578"/>
    <w:rsid w:val="003B3299"/>
    <w:rsid w:val="003B6238"/>
    <w:rsid w:val="003B7267"/>
    <w:rsid w:val="003D0510"/>
    <w:rsid w:val="003D5F1A"/>
    <w:rsid w:val="003E26C5"/>
    <w:rsid w:val="003E7551"/>
    <w:rsid w:val="003F41F1"/>
    <w:rsid w:val="00406256"/>
    <w:rsid w:val="00417BC2"/>
    <w:rsid w:val="00426830"/>
    <w:rsid w:val="00430543"/>
    <w:rsid w:val="004329A9"/>
    <w:rsid w:val="004777E9"/>
    <w:rsid w:val="0048790B"/>
    <w:rsid w:val="00496441"/>
    <w:rsid w:val="004B6DE2"/>
    <w:rsid w:val="004D43B5"/>
    <w:rsid w:val="004E0DDC"/>
    <w:rsid w:val="004E5358"/>
    <w:rsid w:val="004E6FC1"/>
    <w:rsid w:val="004F398E"/>
    <w:rsid w:val="00506225"/>
    <w:rsid w:val="0051118C"/>
    <w:rsid w:val="00532412"/>
    <w:rsid w:val="0053539D"/>
    <w:rsid w:val="005502B7"/>
    <w:rsid w:val="00552790"/>
    <w:rsid w:val="005608F1"/>
    <w:rsid w:val="00573939"/>
    <w:rsid w:val="00574DE2"/>
    <w:rsid w:val="00581E68"/>
    <w:rsid w:val="0059490B"/>
    <w:rsid w:val="005B6DD7"/>
    <w:rsid w:val="005D0077"/>
    <w:rsid w:val="005D707C"/>
    <w:rsid w:val="005E303A"/>
    <w:rsid w:val="005F48FA"/>
    <w:rsid w:val="006005AC"/>
    <w:rsid w:val="006071FB"/>
    <w:rsid w:val="00621439"/>
    <w:rsid w:val="00625058"/>
    <w:rsid w:val="0064352A"/>
    <w:rsid w:val="006461A1"/>
    <w:rsid w:val="00652DAC"/>
    <w:rsid w:val="00663703"/>
    <w:rsid w:val="00665F57"/>
    <w:rsid w:val="00670CB4"/>
    <w:rsid w:val="00670EA2"/>
    <w:rsid w:val="00680321"/>
    <w:rsid w:val="006803D4"/>
    <w:rsid w:val="00687058"/>
    <w:rsid w:val="00687384"/>
    <w:rsid w:val="00691D85"/>
    <w:rsid w:val="00693D64"/>
    <w:rsid w:val="00693D71"/>
    <w:rsid w:val="006B543B"/>
    <w:rsid w:val="006B6068"/>
    <w:rsid w:val="006C24FD"/>
    <w:rsid w:val="006C2AF8"/>
    <w:rsid w:val="006C3508"/>
    <w:rsid w:val="006F161E"/>
    <w:rsid w:val="00700E6E"/>
    <w:rsid w:val="00704F12"/>
    <w:rsid w:val="0072697A"/>
    <w:rsid w:val="00726F2F"/>
    <w:rsid w:val="007420B5"/>
    <w:rsid w:val="0074462F"/>
    <w:rsid w:val="00752887"/>
    <w:rsid w:val="00755A25"/>
    <w:rsid w:val="0076683F"/>
    <w:rsid w:val="00770363"/>
    <w:rsid w:val="00774BFF"/>
    <w:rsid w:val="00780B73"/>
    <w:rsid w:val="007A4952"/>
    <w:rsid w:val="007A7B87"/>
    <w:rsid w:val="007C2A53"/>
    <w:rsid w:val="007C5D0D"/>
    <w:rsid w:val="007D0C48"/>
    <w:rsid w:val="007D1CE1"/>
    <w:rsid w:val="007D1DB0"/>
    <w:rsid w:val="007F1FB6"/>
    <w:rsid w:val="00807137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73AF"/>
    <w:rsid w:val="00880E21"/>
    <w:rsid w:val="008A7E1F"/>
    <w:rsid w:val="008B44D7"/>
    <w:rsid w:val="008B48F9"/>
    <w:rsid w:val="008C6287"/>
    <w:rsid w:val="008D131A"/>
    <w:rsid w:val="008D5BBE"/>
    <w:rsid w:val="008E0027"/>
    <w:rsid w:val="008F6029"/>
    <w:rsid w:val="00910EB1"/>
    <w:rsid w:val="009114FD"/>
    <w:rsid w:val="009156B8"/>
    <w:rsid w:val="00916E35"/>
    <w:rsid w:val="0091737C"/>
    <w:rsid w:val="009208AA"/>
    <w:rsid w:val="009260A1"/>
    <w:rsid w:val="00932F34"/>
    <w:rsid w:val="00942A54"/>
    <w:rsid w:val="00973262"/>
    <w:rsid w:val="00973A23"/>
    <w:rsid w:val="00973C5D"/>
    <w:rsid w:val="00974B0E"/>
    <w:rsid w:val="009841DE"/>
    <w:rsid w:val="00987113"/>
    <w:rsid w:val="009A096E"/>
    <w:rsid w:val="009A75FD"/>
    <w:rsid w:val="009C58BA"/>
    <w:rsid w:val="009D44A3"/>
    <w:rsid w:val="009D7E22"/>
    <w:rsid w:val="009E4330"/>
    <w:rsid w:val="009E4868"/>
    <w:rsid w:val="009E49DF"/>
    <w:rsid w:val="00A02D6E"/>
    <w:rsid w:val="00A27C1E"/>
    <w:rsid w:val="00A46B12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7F65"/>
    <w:rsid w:val="00AC2010"/>
    <w:rsid w:val="00AC7E5A"/>
    <w:rsid w:val="00AD3CD4"/>
    <w:rsid w:val="00AE1975"/>
    <w:rsid w:val="00B0630C"/>
    <w:rsid w:val="00B30964"/>
    <w:rsid w:val="00B33405"/>
    <w:rsid w:val="00B4157A"/>
    <w:rsid w:val="00B4399B"/>
    <w:rsid w:val="00B471C9"/>
    <w:rsid w:val="00B5109E"/>
    <w:rsid w:val="00B53390"/>
    <w:rsid w:val="00B57B2F"/>
    <w:rsid w:val="00B61FB7"/>
    <w:rsid w:val="00B6738A"/>
    <w:rsid w:val="00B83860"/>
    <w:rsid w:val="00BA01CA"/>
    <w:rsid w:val="00BA0333"/>
    <w:rsid w:val="00BA3419"/>
    <w:rsid w:val="00BA76D6"/>
    <w:rsid w:val="00BB32FB"/>
    <w:rsid w:val="00BC0EFA"/>
    <w:rsid w:val="00BC155B"/>
    <w:rsid w:val="00BC42D3"/>
    <w:rsid w:val="00BD4859"/>
    <w:rsid w:val="00BF39BC"/>
    <w:rsid w:val="00C01CA5"/>
    <w:rsid w:val="00C126BB"/>
    <w:rsid w:val="00C15C2E"/>
    <w:rsid w:val="00C167C6"/>
    <w:rsid w:val="00C371C6"/>
    <w:rsid w:val="00C42117"/>
    <w:rsid w:val="00C5259A"/>
    <w:rsid w:val="00C52F30"/>
    <w:rsid w:val="00C65E60"/>
    <w:rsid w:val="00C6608C"/>
    <w:rsid w:val="00C70D3E"/>
    <w:rsid w:val="00C73F5B"/>
    <w:rsid w:val="00C77658"/>
    <w:rsid w:val="00C84DC8"/>
    <w:rsid w:val="00C85C76"/>
    <w:rsid w:val="00C91440"/>
    <w:rsid w:val="00C9325E"/>
    <w:rsid w:val="00CB1333"/>
    <w:rsid w:val="00CB3BBF"/>
    <w:rsid w:val="00CC22DF"/>
    <w:rsid w:val="00CC75AF"/>
    <w:rsid w:val="00CD2EC0"/>
    <w:rsid w:val="00CF0CDC"/>
    <w:rsid w:val="00CF4AE8"/>
    <w:rsid w:val="00D16C11"/>
    <w:rsid w:val="00D33410"/>
    <w:rsid w:val="00D52357"/>
    <w:rsid w:val="00D5235B"/>
    <w:rsid w:val="00D70610"/>
    <w:rsid w:val="00D7514C"/>
    <w:rsid w:val="00D75FD4"/>
    <w:rsid w:val="00D80A03"/>
    <w:rsid w:val="00D8174F"/>
    <w:rsid w:val="00D832CE"/>
    <w:rsid w:val="00D92D05"/>
    <w:rsid w:val="00D94DA2"/>
    <w:rsid w:val="00DB151C"/>
    <w:rsid w:val="00DB1809"/>
    <w:rsid w:val="00DC6E40"/>
    <w:rsid w:val="00DD2E4E"/>
    <w:rsid w:val="00DE46AF"/>
    <w:rsid w:val="00DF0F13"/>
    <w:rsid w:val="00E20AFA"/>
    <w:rsid w:val="00E22B97"/>
    <w:rsid w:val="00E2394D"/>
    <w:rsid w:val="00E33F13"/>
    <w:rsid w:val="00E474BD"/>
    <w:rsid w:val="00E57A59"/>
    <w:rsid w:val="00E85495"/>
    <w:rsid w:val="00EB309C"/>
    <w:rsid w:val="00EC25CF"/>
    <w:rsid w:val="00F07323"/>
    <w:rsid w:val="00F126F4"/>
    <w:rsid w:val="00F227F9"/>
    <w:rsid w:val="00F22A0E"/>
    <w:rsid w:val="00F366A2"/>
    <w:rsid w:val="00F4742A"/>
    <w:rsid w:val="00F51BFD"/>
    <w:rsid w:val="00F550B6"/>
    <w:rsid w:val="00F632BD"/>
    <w:rsid w:val="00F863B9"/>
    <w:rsid w:val="00FB2D32"/>
    <w:rsid w:val="00FD2F6E"/>
    <w:rsid w:val="00FE3B7E"/>
    <w:rsid w:val="00FF029B"/>
    <w:rsid w:val="00FF1DD9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5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customStyle="1" w:styleId="af">
    <w:name w:val="Знак"/>
    <w:basedOn w:val="a"/>
    <w:rsid w:val="0064352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35CF-C495-45E5-A697-E3E8DFDB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Шишкина Елена Анатольевна</cp:lastModifiedBy>
  <cp:revision>7</cp:revision>
  <cp:lastPrinted>2022-02-24T06:27:00Z</cp:lastPrinted>
  <dcterms:created xsi:type="dcterms:W3CDTF">2022-02-24T04:54:00Z</dcterms:created>
  <dcterms:modified xsi:type="dcterms:W3CDTF">2022-02-24T06:33:00Z</dcterms:modified>
</cp:coreProperties>
</file>