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88" w:rsidRDefault="0053130B" w:rsidP="00364EE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pacing w:val="-5"/>
          <w:sz w:val="28"/>
          <w:szCs w:val="28"/>
          <w:shd w:val="clear" w:color="auto" w:fill="FFFFFF"/>
          <w:lang w:bidi="ru-RU"/>
        </w:rPr>
      </w:pPr>
      <w:r w:rsidRPr="00364EE5">
        <w:rPr>
          <w:rFonts w:ascii="Times New Roman" w:hAnsi="Times New Roman" w:cs="Times New Roman"/>
          <w:b/>
          <w:color w:val="0000FF"/>
          <w:spacing w:val="-5"/>
          <w:sz w:val="28"/>
          <w:szCs w:val="28"/>
          <w:shd w:val="clear" w:color="auto" w:fill="FFFFFF"/>
          <w:lang w:bidi="ru-RU"/>
        </w:rPr>
        <w:t>У</w:t>
      </w:r>
      <w:r w:rsidRPr="00364EE5">
        <w:rPr>
          <w:rFonts w:ascii="Times New Roman" w:hAnsi="Times New Roman" w:cs="Times New Roman"/>
          <w:b/>
          <w:color w:val="0000FF"/>
          <w:spacing w:val="-5"/>
          <w:sz w:val="28"/>
          <w:szCs w:val="28"/>
          <w:shd w:val="clear" w:color="auto" w:fill="FFFFFF"/>
          <w:lang w:bidi="ru-RU"/>
        </w:rPr>
        <w:t>довлетворенност</w:t>
      </w:r>
      <w:r w:rsidRPr="00364EE5">
        <w:rPr>
          <w:rFonts w:ascii="Times New Roman" w:hAnsi="Times New Roman" w:cs="Times New Roman"/>
          <w:b/>
          <w:color w:val="0000FF"/>
          <w:spacing w:val="-5"/>
          <w:sz w:val="28"/>
          <w:szCs w:val="28"/>
          <w:shd w:val="clear" w:color="auto" w:fill="FFFFFF"/>
          <w:lang w:bidi="ru-RU"/>
        </w:rPr>
        <w:t xml:space="preserve">ь </w:t>
      </w:r>
      <w:r w:rsidRPr="00364EE5">
        <w:rPr>
          <w:rFonts w:ascii="Times New Roman" w:hAnsi="Times New Roman" w:cs="Times New Roman"/>
          <w:b/>
          <w:color w:val="0000FF"/>
          <w:spacing w:val="-5"/>
          <w:sz w:val="28"/>
          <w:szCs w:val="28"/>
          <w:shd w:val="clear" w:color="auto" w:fill="FFFFFF"/>
          <w:lang w:bidi="ru-RU"/>
        </w:rPr>
        <w:t xml:space="preserve"> населения деятельностью органов местного самоуправления</w:t>
      </w:r>
      <w:r w:rsidRPr="00364EE5">
        <w:rPr>
          <w:rFonts w:ascii="Times New Roman" w:hAnsi="Times New Roman" w:cs="Times New Roman"/>
          <w:b/>
          <w:color w:val="0000FF"/>
          <w:spacing w:val="-5"/>
          <w:sz w:val="28"/>
          <w:szCs w:val="28"/>
          <w:shd w:val="clear" w:color="auto" w:fill="FFFFFF"/>
          <w:lang w:bidi="ru-RU"/>
        </w:rPr>
        <w:t xml:space="preserve"> </w:t>
      </w:r>
      <w:r w:rsidR="00364EE5" w:rsidRPr="00364EE5">
        <w:rPr>
          <w:rFonts w:ascii="Times New Roman" w:hAnsi="Times New Roman" w:cs="Times New Roman"/>
          <w:b/>
          <w:color w:val="0000FF"/>
          <w:spacing w:val="-5"/>
          <w:sz w:val="28"/>
          <w:szCs w:val="28"/>
          <w:shd w:val="clear" w:color="auto" w:fill="FFFFFF"/>
          <w:lang w:bidi="ru-RU"/>
        </w:rPr>
        <w:t xml:space="preserve">муниципальных образований </w:t>
      </w:r>
      <w:r w:rsidRPr="00364EE5">
        <w:rPr>
          <w:rFonts w:ascii="Times New Roman" w:hAnsi="Times New Roman" w:cs="Times New Roman"/>
          <w:b/>
          <w:color w:val="0000FF"/>
          <w:spacing w:val="-5"/>
          <w:sz w:val="28"/>
          <w:szCs w:val="28"/>
          <w:shd w:val="clear" w:color="auto" w:fill="FFFFFF"/>
          <w:lang w:bidi="ru-RU"/>
        </w:rPr>
        <w:t>в Камчатском крае</w:t>
      </w:r>
    </w:p>
    <w:p w:rsidR="00364EE5" w:rsidRPr="00364EE5" w:rsidRDefault="00364EE5" w:rsidP="00364EE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pacing w:val="-5"/>
          <w:sz w:val="28"/>
          <w:szCs w:val="28"/>
          <w:shd w:val="clear" w:color="auto" w:fill="FFFFFF"/>
          <w:lang w:bidi="ru-RU"/>
        </w:rPr>
      </w:pPr>
    </w:p>
    <w:tbl>
      <w:tblPr>
        <w:tblW w:w="8073" w:type="dxa"/>
        <w:jc w:val="center"/>
        <w:tblInd w:w="93" w:type="dxa"/>
        <w:tblLook w:val="04A0" w:firstRow="1" w:lastRow="0" w:firstColumn="1" w:lastColumn="0" w:noHBand="0" w:noVBand="1"/>
      </w:tblPr>
      <w:tblGrid>
        <w:gridCol w:w="5279"/>
        <w:gridCol w:w="2794"/>
      </w:tblGrid>
      <w:tr w:rsidR="00035D1F" w:rsidRPr="00A869C3" w:rsidTr="000B199D">
        <w:trPr>
          <w:trHeight w:val="870"/>
          <w:jc w:val="center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1F" w:rsidRPr="000B199D" w:rsidRDefault="00035D1F" w:rsidP="00364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</w:pPr>
            <w:r w:rsidRPr="000B199D">
              <w:rPr>
                <w:rFonts w:ascii="Times New Roman" w:hAnsi="Times New Roman" w:cs="Times New Roman"/>
                <w:b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Населенный пункт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1B" w:rsidRPr="000B199D" w:rsidRDefault="00F13A1B" w:rsidP="00364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</w:pPr>
            <w:r w:rsidRPr="000B199D">
              <w:rPr>
                <w:rFonts w:ascii="Times New Roman" w:hAnsi="Times New Roman" w:cs="Times New Roman"/>
                <w:b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Средний</w:t>
            </w:r>
            <w:r w:rsidRPr="000B199D">
              <w:rPr>
                <w:rFonts w:ascii="Times New Roman" w:hAnsi="Times New Roman" w:cs="Times New Roman"/>
                <w:b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 xml:space="preserve"> уровень удовлетворенности</w:t>
            </w:r>
            <w:r w:rsidRPr="000B199D">
              <w:rPr>
                <w:rFonts w:ascii="Times New Roman" w:hAnsi="Times New Roman" w:cs="Times New Roman"/>
                <w:b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,</w:t>
            </w:r>
          </w:p>
          <w:p w:rsidR="00035D1F" w:rsidRPr="000B199D" w:rsidRDefault="00035D1F" w:rsidP="00364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7"/>
                <w:szCs w:val="27"/>
                <w:shd w:val="clear" w:color="auto" w:fill="FFFFFF"/>
                <w:lang w:val="en-US" w:bidi="ru-RU"/>
              </w:rPr>
            </w:pPr>
            <w:r w:rsidRPr="000B199D">
              <w:rPr>
                <w:rFonts w:ascii="Times New Roman" w:hAnsi="Times New Roman" w:cs="Times New Roman"/>
                <w:b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%</w:t>
            </w:r>
          </w:p>
        </w:tc>
      </w:tr>
      <w:tr w:rsidR="00364EE5" w:rsidRPr="00A869C3" w:rsidTr="000B199D">
        <w:trPr>
          <w:trHeight w:val="387"/>
          <w:jc w:val="center"/>
        </w:trPr>
        <w:tc>
          <w:tcPr>
            <w:tcW w:w="8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EE5" w:rsidRPr="000B199D" w:rsidRDefault="00364EE5" w:rsidP="00364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</w:pPr>
            <w:r w:rsidRPr="000B199D">
              <w:rPr>
                <w:rFonts w:ascii="Times New Roman" w:hAnsi="Times New Roman" w:cs="Times New Roman"/>
                <w:b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Городские округа</w:t>
            </w:r>
          </w:p>
        </w:tc>
      </w:tr>
      <w:tr w:rsidR="00035D1F" w:rsidRPr="00A869C3" w:rsidTr="000B199D">
        <w:trPr>
          <w:trHeight w:val="295"/>
          <w:jc w:val="center"/>
        </w:trPr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1F" w:rsidRPr="000B199D" w:rsidRDefault="00035D1F" w:rsidP="00035D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</w:pPr>
            <w:r w:rsidRPr="000B199D"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Петропавловск-Камчатский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D1F" w:rsidRPr="000B199D" w:rsidRDefault="00035D1F" w:rsidP="00B950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</w:pPr>
            <w:r w:rsidRPr="000B199D"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46,07</w:t>
            </w:r>
          </w:p>
        </w:tc>
      </w:tr>
      <w:tr w:rsidR="00035D1F" w:rsidRPr="00A869C3" w:rsidTr="000B199D">
        <w:trPr>
          <w:trHeight w:val="703"/>
          <w:jc w:val="center"/>
        </w:trPr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1F" w:rsidRPr="000B199D" w:rsidRDefault="00035D1F" w:rsidP="00035D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</w:pPr>
            <w:r w:rsidRPr="000B199D"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Вилючинск,  (жилые районы Приморский, Рыбачий)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D1F" w:rsidRPr="000B199D" w:rsidRDefault="00035D1F" w:rsidP="00B950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</w:pPr>
            <w:r w:rsidRPr="000B199D"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39,88</w:t>
            </w:r>
          </w:p>
        </w:tc>
      </w:tr>
      <w:tr w:rsidR="00035D1F" w:rsidRPr="00A869C3" w:rsidTr="000B199D">
        <w:trPr>
          <w:trHeight w:val="401"/>
          <w:jc w:val="center"/>
        </w:trPr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1F" w:rsidRPr="000B199D" w:rsidRDefault="00035D1F" w:rsidP="00035D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</w:pPr>
            <w:r w:rsidRPr="000B199D"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Палана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D1F" w:rsidRPr="000B199D" w:rsidRDefault="00035D1F" w:rsidP="00B950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</w:pPr>
            <w:r w:rsidRPr="000B199D"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32,12</w:t>
            </w:r>
          </w:p>
        </w:tc>
      </w:tr>
      <w:tr w:rsidR="00364EE5" w:rsidRPr="00A869C3" w:rsidTr="000B199D">
        <w:trPr>
          <w:trHeight w:val="401"/>
          <w:jc w:val="center"/>
        </w:trPr>
        <w:tc>
          <w:tcPr>
            <w:tcW w:w="8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EE5" w:rsidRPr="000B199D" w:rsidRDefault="00364EE5" w:rsidP="00B9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</w:pPr>
            <w:r w:rsidRPr="000B199D">
              <w:rPr>
                <w:rFonts w:ascii="Times New Roman" w:hAnsi="Times New Roman" w:cs="Times New Roman"/>
                <w:b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Муниципальные районы</w:t>
            </w:r>
          </w:p>
        </w:tc>
      </w:tr>
      <w:tr w:rsidR="00035D1F" w:rsidRPr="00A869C3" w:rsidTr="000B199D">
        <w:trPr>
          <w:trHeight w:val="422"/>
          <w:jc w:val="center"/>
        </w:trPr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1F" w:rsidRPr="000B199D" w:rsidRDefault="00035D1F" w:rsidP="00035D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</w:pPr>
            <w:r w:rsidRPr="000B199D"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Алеутский МР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D1F" w:rsidRPr="000B199D" w:rsidRDefault="00035D1F" w:rsidP="00B950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</w:pPr>
            <w:r w:rsidRPr="000B199D"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55,09</w:t>
            </w:r>
          </w:p>
        </w:tc>
      </w:tr>
      <w:tr w:rsidR="00035D1F" w:rsidRPr="00A869C3" w:rsidTr="000B199D">
        <w:trPr>
          <w:trHeight w:val="413"/>
          <w:jc w:val="center"/>
        </w:trPr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1F" w:rsidRPr="000B199D" w:rsidRDefault="00035D1F" w:rsidP="00035D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</w:pPr>
            <w:r w:rsidRPr="000B199D"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Быстринский МР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D1F" w:rsidRPr="000B199D" w:rsidRDefault="00035D1F" w:rsidP="00B950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</w:pPr>
            <w:r w:rsidRPr="000B199D"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45,61</w:t>
            </w:r>
          </w:p>
        </w:tc>
      </w:tr>
      <w:tr w:rsidR="00035D1F" w:rsidRPr="00A869C3" w:rsidTr="000B199D">
        <w:trPr>
          <w:trHeight w:val="419"/>
          <w:jc w:val="center"/>
        </w:trPr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1F" w:rsidRPr="000B199D" w:rsidRDefault="00035D1F" w:rsidP="00035D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</w:pPr>
            <w:r w:rsidRPr="000B199D"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Елизовский МР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D1F" w:rsidRPr="000B199D" w:rsidRDefault="00035D1F" w:rsidP="00B950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</w:pPr>
            <w:r w:rsidRPr="000B199D"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52,56</w:t>
            </w:r>
          </w:p>
        </w:tc>
      </w:tr>
      <w:tr w:rsidR="00035D1F" w:rsidRPr="00A869C3" w:rsidTr="000B199D">
        <w:trPr>
          <w:trHeight w:val="411"/>
          <w:jc w:val="center"/>
        </w:trPr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1F" w:rsidRPr="000B199D" w:rsidRDefault="00035D1F" w:rsidP="00035D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</w:pPr>
            <w:r w:rsidRPr="000B199D"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Карагинский МР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D1F" w:rsidRPr="000B199D" w:rsidRDefault="00035D1F" w:rsidP="00B950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</w:pPr>
            <w:r w:rsidRPr="000B199D"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56,19</w:t>
            </w:r>
          </w:p>
        </w:tc>
      </w:tr>
      <w:tr w:rsidR="00035D1F" w:rsidRPr="00A869C3" w:rsidTr="000B199D">
        <w:trPr>
          <w:trHeight w:val="417"/>
          <w:jc w:val="center"/>
        </w:trPr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1F" w:rsidRPr="000B199D" w:rsidRDefault="00035D1F" w:rsidP="00035D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</w:pPr>
            <w:r w:rsidRPr="000B199D"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Мильковский МР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D1F" w:rsidRPr="000B199D" w:rsidRDefault="00035D1F" w:rsidP="00B950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</w:pPr>
            <w:r w:rsidRPr="000B199D"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79,19</w:t>
            </w:r>
          </w:p>
        </w:tc>
      </w:tr>
      <w:tr w:rsidR="00035D1F" w:rsidRPr="00A869C3" w:rsidTr="000B199D">
        <w:trPr>
          <w:trHeight w:val="423"/>
          <w:jc w:val="center"/>
        </w:trPr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1F" w:rsidRPr="000B199D" w:rsidRDefault="00035D1F" w:rsidP="00035D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</w:pPr>
            <w:r w:rsidRPr="000B199D"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Олюторский МР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D1F" w:rsidRPr="000B199D" w:rsidRDefault="00035D1F" w:rsidP="00B950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</w:pPr>
            <w:r w:rsidRPr="000B199D"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42,45</w:t>
            </w:r>
          </w:p>
        </w:tc>
      </w:tr>
      <w:tr w:rsidR="00035D1F" w:rsidRPr="00A869C3" w:rsidTr="000B199D">
        <w:trPr>
          <w:trHeight w:val="415"/>
          <w:jc w:val="center"/>
        </w:trPr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1F" w:rsidRPr="000B199D" w:rsidRDefault="00035D1F" w:rsidP="00035D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</w:pPr>
            <w:r w:rsidRPr="000B199D"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Соболевский МР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D1F" w:rsidRPr="000B199D" w:rsidRDefault="00035D1F" w:rsidP="00B950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</w:pPr>
            <w:r w:rsidRPr="000B199D"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48,59</w:t>
            </w:r>
          </w:p>
        </w:tc>
      </w:tr>
      <w:tr w:rsidR="00035D1F" w:rsidRPr="00A869C3" w:rsidTr="000B199D">
        <w:trPr>
          <w:trHeight w:val="421"/>
          <w:jc w:val="center"/>
        </w:trPr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1F" w:rsidRPr="000B199D" w:rsidRDefault="00035D1F" w:rsidP="00035D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</w:pPr>
            <w:r w:rsidRPr="000B199D"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Пенжинский МР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D1F" w:rsidRPr="000B199D" w:rsidRDefault="00035D1F" w:rsidP="00B950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</w:pPr>
            <w:r w:rsidRPr="000B199D"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42,72</w:t>
            </w:r>
          </w:p>
        </w:tc>
      </w:tr>
      <w:tr w:rsidR="00035D1F" w:rsidRPr="00A869C3" w:rsidTr="000B199D">
        <w:trPr>
          <w:trHeight w:val="413"/>
          <w:jc w:val="center"/>
        </w:trPr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1F" w:rsidRPr="000B199D" w:rsidRDefault="00035D1F" w:rsidP="00035D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</w:pPr>
            <w:r w:rsidRPr="000B199D"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Тигильский МР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D1F" w:rsidRPr="000B199D" w:rsidRDefault="00035D1F" w:rsidP="00B950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</w:pPr>
            <w:r w:rsidRPr="000B199D"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41,62</w:t>
            </w:r>
          </w:p>
        </w:tc>
      </w:tr>
      <w:tr w:rsidR="00035D1F" w:rsidRPr="00A869C3" w:rsidTr="000B199D">
        <w:trPr>
          <w:trHeight w:val="420"/>
          <w:jc w:val="center"/>
        </w:trPr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1F" w:rsidRPr="000B199D" w:rsidRDefault="00035D1F" w:rsidP="00035D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</w:pPr>
            <w:r w:rsidRPr="000B199D"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Усть-Камчатский МР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D1F" w:rsidRPr="000B199D" w:rsidRDefault="00035D1F" w:rsidP="00B950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</w:pPr>
            <w:r w:rsidRPr="000B199D"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60,78</w:t>
            </w:r>
          </w:p>
        </w:tc>
      </w:tr>
      <w:tr w:rsidR="00035D1F" w:rsidRPr="00A869C3" w:rsidTr="000B199D">
        <w:trPr>
          <w:trHeight w:val="400"/>
          <w:jc w:val="center"/>
        </w:trPr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D1F" w:rsidRPr="000B199D" w:rsidRDefault="00035D1F" w:rsidP="00035D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</w:pPr>
            <w:r w:rsidRPr="000B199D"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Усть-Большерецкий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D1F" w:rsidRPr="000B199D" w:rsidRDefault="00035D1F" w:rsidP="00B950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</w:pPr>
            <w:r w:rsidRPr="000B199D"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  <w:shd w:val="clear" w:color="auto" w:fill="FFFFFF"/>
                <w:lang w:bidi="ru-RU"/>
              </w:rPr>
              <w:t>48,44</w:t>
            </w:r>
          </w:p>
        </w:tc>
      </w:tr>
    </w:tbl>
    <w:p w:rsidR="000B199D" w:rsidRPr="000B199D" w:rsidRDefault="000B199D" w:rsidP="0005161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pacing w:val="-5"/>
          <w:sz w:val="36"/>
          <w:szCs w:val="36"/>
          <w:shd w:val="clear" w:color="auto" w:fill="FFFFFF"/>
          <w:lang w:bidi="ru-RU"/>
        </w:rPr>
      </w:pPr>
      <w:bookmarkStart w:id="0" w:name="_GoBack"/>
      <w:bookmarkEnd w:id="0"/>
    </w:p>
    <w:p w:rsidR="00251D74" w:rsidRPr="00A869C3" w:rsidRDefault="00251D74" w:rsidP="00A869C3">
      <w:pPr>
        <w:jc w:val="center"/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  <w:shd w:val="clear" w:color="auto" w:fill="FFFFFF"/>
          <w:lang w:bidi="ru-RU"/>
        </w:rPr>
      </w:pPr>
      <w:r>
        <w:rPr>
          <w:noProof/>
          <w:lang w:eastAsia="ru-RU"/>
        </w:rPr>
        <w:drawing>
          <wp:inline distT="0" distB="0" distL="0" distR="0" wp14:anchorId="0D872E58" wp14:editId="0A7E4E83">
            <wp:extent cx="5391150" cy="31146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83451" w:rsidRPr="0053130B" w:rsidRDefault="00283451" w:rsidP="005313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3451" w:rsidRPr="0053130B" w:rsidSect="0005161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AC" w:rsidRDefault="008361AC" w:rsidP="0005161E">
      <w:pPr>
        <w:spacing w:after="0" w:line="240" w:lineRule="auto"/>
      </w:pPr>
      <w:r>
        <w:separator/>
      </w:r>
    </w:p>
  </w:endnote>
  <w:endnote w:type="continuationSeparator" w:id="0">
    <w:p w:rsidR="008361AC" w:rsidRDefault="008361AC" w:rsidP="0005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AC" w:rsidRDefault="008361AC" w:rsidP="0005161E">
      <w:pPr>
        <w:spacing w:after="0" w:line="240" w:lineRule="auto"/>
      </w:pPr>
      <w:r>
        <w:separator/>
      </w:r>
    </w:p>
  </w:footnote>
  <w:footnote w:type="continuationSeparator" w:id="0">
    <w:p w:rsidR="008361AC" w:rsidRDefault="008361AC" w:rsidP="00051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B8"/>
    <w:rsid w:val="00035D1F"/>
    <w:rsid w:val="0005161E"/>
    <w:rsid w:val="000B199D"/>
    <w:rsid w:val="001B2BB4"/>
    <w:rsid w:val="001C54B8"/>
    <w:rsid w:val="00251D74"/>
    <w:rsid w:val="00283451"/>
    <w:rsid w:val="00364EE5"/>
    <w:rsid w:val="00391914"/>
    <w:rsid w:val="0053130B"/>
    <w:rsid w:val="007013DD"/>
    <w:rsid w:val="008361AC"/>
    <w:rsid w:val="00A869C3"/>
    <w:rsid w:val="00AA6C88"/>
    <w:rsid w:val="00B950BA"/>
    <w:rsid w:val="00EA1FB0"/>
    <w:rsid w:val="00F1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D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1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161E"/>
  </w:style>
  <w:style w:type="paragraph" w:styleId="a7">
    <w:name w:val="footer"/>
    <w:basedOn w:val="a"/>
    <w:link w:val="a8"/>
    <w:uiPriority w:val="99"/>
    <w:unhideWhenUsed/>
    <w:rsid w:val="00051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1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D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1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161E"/>
  </w:style>
  <w:style w:type="paragraph" w:styleId="a7">
    <w:name w:val="footer"/>
    <w:basedOn w:val="a"/>
    <w:link w:val="a8"/>
    <w:uiPriority w:val="99"/>
    <w:unhideWhenUsed/>
    <w:rsid w:val="00051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1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6"/>
              <c:layout>
                <c:manualLayout>
                  <c:x val="6.739679269100357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6.739679269100357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chemeClr val="tx2">
                        <a:lumMod val="75000"/>
                      </a:schemeClr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Лист2!$A$3:$A$16</c:f>
              <c:strCache>
                <c:ptCount val="14"/>
                <c:pt idx="0">
                  <c:v>Петропавловск-Камчатский</c:v>
                </c:pt>
                <c:pt idx="1">
                  <c:v>Вилючинск, Рыбачий</c:v>
                </c:pt>
                <c:pt idx="2">
                  <c:v>Палана</c:v>
                </c:pt>
                <c:pt idx="3">
                  <c:v>Алеутский МР</c:v>
                </c:pt>
                <c:pt idx="4">
                  <c:v>Быстринский МР</c:v>
                </c:pt>
                <c:pt idx="5">
                  <c:v>Елизовский МР</c:v>
                </c:pt>
                <c:pt idx="6">
                  <c:v>Карагинский МР</c:v>
                </c:pt>
                <c:pt idx="7">
                  <c:v>Мильковский МР</c:v>
                </c:pt>
                <c:pt idx="8">
                  <c:v>Олюторский МР</c:v>
                </c:pt>
                <c:pt idx="9">
                  <c:v>Соболевский МР</c:v>
                </c:pt>
                <c:pt idx="10">
                  <c:v>Пенжинский МР</c:v>
                </c:pt>
                <c:pt idx="11">
                  <c:v>Тигильский МР</c:v>
                </c:pt>
                <c:pt idx="12">
                  <c:v>Усть-Камчатский МР</c:v>
                </c:pt>
                <c:pt idx="13">
                  <c:v>Усть-Большерецкий</c:v>
                </c:pt>
              </c:strCache>
            </c:strRef>
          </c:cat>
          <c:val>
            <c:numRef>
              <c:f>Лист2!$B$3:$B$16</c:f>
              <c:numCache>
                <c:formatCode>0.0</c:formatCode>
                <c:ptCount val="14"/>
                <c:pt idx="0">
                  <c:v>46.07</c:v>
                </c:pt>
                <c:pt idx="1">
                  <c:v>39.880000000000003</c:v>
                </c:pt>
                <c:pt idx="2">
                  <c:v>32.119999999999997</c:v>
                </c:pt>
                <c:pt idx="3">
                  <c:v>55.09</c:v>
                </c:pt>
                <c:pt idx="4">
                  <c:v>45.61</c:v>
                </c:pt>
                <c:pt idx="5">
                  <c:v>52.56</c:v>
                </c:pt>
                <c:pt idx="6">
                  <c:v>56.19</c:v>
                </c:pt>
                <c:pt idx="7">
                  <c:v>79.19</c:v>
                </c:pt>
                <c:pt idx="8">
                  <c:v>42.45</c:v>
                </c:pt>
                <c:pt idx="9">
                  <c:v>48.59</c:v>
                </c:pt>
                <c:pt idx="10">
                  <c:v>42.72</c:v>
                </c:pt>
                <c:pt idx="11">
                  <c:v>41.62</c:v>
                </c:pt>
                <c:pt idx="12">
                  <c:v>60.78</c:v>
                </c:pt>
                <c:pt idx="13">
                  <c:v>48.44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0"/>
        <c:axId val="215944576"/>
        <c:axId val="235366656"/>
      </c:barChart>
      <c:catAx>
        <c:axId val="2159445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35366656"/>
        <c:crosses val="autoZero"/>
        <c:auto val="1"/>
        <c:lblAlgn val="ctr"/>
        <c:lblOffset val="100"/>
        <c:noMultiLvlLbl val="0"/>
      </c:catAx>
      <c:valAx>
        <c:axId val="235366656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15944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Аржанова Анастасия Григорьевна</dc:creator>
  <cp:keywords/>
  <dc:description/>
  <cp:lastModifiedBy>Аржанова Анастасия Григорьевна</cp:lastModifiedBy>
  <cp:revision>4</cp:revision>
  <dcterms:created xsi:type="dcterms:W3CDTF">2020-02-21T03:45:00Z</dcterms:created>
  <dcterms:modified xsi:type="dcterms:W3CDTF">2020-02-21T04:08:00Z</dcterms:modified>
</cp:coreProperties>
</file>