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CB" w:rsidRDefault="004978CB" w:rsidP="000B546D">
      <w:pPr>
        <w:shd w:val="clear" w:color="auto" w:fill="FFFFFF" w:themeFill="background1"/>
        <w:tabs>
          <w:tab w:val="left" w:pos="993"/>
        </w:tabs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326171" w:rsidRDefault="00326171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B95250" w:rsidRPr="00AE7473" w:rsidRDefault="00B95250" w:rsidP="000B546D">
      <w:pPr>
        <w:shd w:val="clear" w:color="auto" w:fill="FFFFFF" w:themeFill="background1"/>
        <w:overflowPunct w:val="0"/>
        <w:autoSpaceDE w:val="0"/>
        <w:autoSpaceDN w:val="0"/>
        <w:adjustRightInd w:val="0"/>
        <w:ind w:firstLine="142"/>
        <w:jc w:val="center"/>
        <w:rPr>
          <w:rFonts w:eastAsia="Times New Roman" w:cs="Times New Roman"/>
          <w:caps/>
          <w:sz w:val="32"/>
          <w:szCs w:val="32"/>
          <w:lang w:eastAsia="ru-RU"/>
        </w:rPr>
      </w:pPr>
      <w:r w:rsidRPr="00AE7473">
        <w:rPr>
          <w:rFonts w:eastAsia="Times New Roman" w:cs="Times New Roman"/>
          <w:caps/>
          <w:sz w:val="32"/>
          <w:szCs w:val="32"/>
          <w:lang w:eastAsia="ru-RU"/>
        </w:rPr>
        <w:t xml:space="preserve">ПЛАН   работы </w:t>
      </w:r>
    </w:p>
    <w:p w:rsidR="00B95250" w:rsidRPr="00AE7473" w:rsidRDefault="00B95250" w:rsidP="000B546D">
      <w:pPr>
        <w:shd w:val="clear" w:color="auto" w:fill="FFFFFF" w:themeFill="background1"/>
        <w:overflowPunct w:val="0"/>
        <w:autoSpaceDE w:val="0"/>
        <w:autoSpaceDN w:val="0"/>
        <w:adjustRightInd w:val="0"/>
        <w:ind w:firstLine="142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AE7473">
        <w:rPr>
          <w:rFonts w:eastAsia="Times New Roman" w:cs="Times New Roman"/>
          <w:sz w:val="32"/>
          <w:szCs w:val="32"/>
          <w:lang w:eastAsia="ru-RU"/>
        </w:rPr>
        <w:t xml:space="preserve">Агентства по внутренней политике Камчатского края </w:t>
      </w:r>
    </w:p>
    <w:p w:rsidR="00B95250" w:rsidRPr="00AE7473" w:rsidRDefault="00B95250" w:rsidP="000B546D">
      <w:pPr>
        <w:shd w:val="clear" w:color="auto" w:fill="FFFFFF" w:themeFill="background1"/>
        <w:overflowPunct w:val="0"/>
        <w:autoSpaceDE w:val="0"/>
        <w:autoSpaceDN w:val="0"/>
        <w:adjustRightInd w:val="0"/>
        <w:ind w:firstLine="142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AE7473">
        <w:rPr>
          <w:rFonts w:eastAsia="Times New Roman" w:cs="Times New Roman"/>
          <w:sz w:val="32"/>
          <w:szCs w:val="32"/>
          <w:lang w:eastAsia="ru-RU"/>
        </w:rPr>
        <w:t>на 20</w:t>
      </w:r>
      <w:r w:rsidR="00DF32E8">
        <w:rPr>
          <w:rFonts w:eastAsia="Times New Roman" w:cs="Times New Roman"/>
          <w:sz w:val="32"/>
          <w:szCs w:val="32"/>
          <w:lang w:eastAsia="ru-RU"/>
        </w:rPr>
        <w:t>20</w:t>
      </w:r>
      <w:r w:rsidRPr="00AE7473">
        <w:rPr>
          <w:rFonts w:eastAsia="Times New Roman" w:cs="Times New Roman"/>
          <w:sz w:val="32"/>
          <w:szCs w:val="32"/>
          <w:lang w:eastAsia="ru-RU"/>
        </w:rPr>
        <w:t xml:space="preserve"> год</w:t>
      </w:r>
    </w:p>
    <w:p w:rsidR="00B95250" w:rsidRDefault="00B95250" w:rsidP="000B546D">
      <w:pPr>
        <w:shd w:val="clear" w:color="auto" w:fill="FFFFFF" w:themeFill="background1"/>
        <w:overflowPunct w:val="0"/>
        <w:autoSpaceDE w:val="0"/>
        <w:autoSpaceDN w:val="0"/>
        <w:adjustRightInd w:val="0"/>
        <w:ind w:firstLine="142"/>
        <w:jc w:val="center"/>
        <w:rPr>
          <w:rFonts w:eastAsia="Times New Roman" w:cs="Times New Roman"/>
          <w:b/>
          <w:szCs w:val="28"/>
          <w:lang w:eastAsia="ru-RU"/>
        </w:rPr>
      </w:pPr>
    </w:p>
    <w:p w:rsidR="00FD3EB6" w:rsidRPr="00C57908" w:rsidRDefault="00B95250" w:rsidP="00254884">
      <w:pPr>
        <w:pStyle w:val="a6"/>
        <w:numPr>
          <w:ilvl w:val="0"/>
          <w:numId w:val="14"/>
        </w:numPr>
        <w:shd w:val="clear" w:color="auto" w:fill="FFFFFF" w:themeFill="background1"/>
        <w:overflowPunct w:val="0"/>
        <w:autoSpaceDE w:val="0"/>
        <w:autoSpaceDN w:val="0"/>
        <w:adjustRightInd w:val="0"/>
        <w:ind w:left="0" w:firstLine="142"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t xml:space="preserve">Нормотворческая и </w:t>
      </w:r>
      <w:proofErr w:type="spellStart"/>
      <w:r w:rsidRPr="00C57908">
        <w:rPr>
          <w:rFonts w:eastAsia="Times New Roman" w:cs="Times New Roman"/>
          <w:b/>
          <w:szCs w:val="28"/>
          <w:lang w:eastAsia="ru-RU"/>
        </w:rPr>
        <w:t>правообеспечивающая</w:t>
      </w:r>
      <w:proofErr w:type="spellEnd"/>
      <w:r w:rsidRPr="00C57908">
        <w:rPr>
          <w:rFonts w:eastAsia="Times New Roman" w:cs="Times New Roman"/>
          <w:b/>
          <w:szCs w:val="28"/>
          <w:lang w:eastAsia="ru-RU"/>
        </w:rPr>
        <w:t xml:space="preserve"> деятельность</w:t>
      </w:r>
    </w:p>
    <w:tbl>
      <w:tblPr>
        <w:tblW w:w="1516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9639"/>
        <w:gridCol w:w="25"/>
        <w:gridCol w:w="1676"/>
        <w:gridCol w:w="25"/>
        <w:gridCol w:w="2552"/>
      </w:tblGrid>
      <w:tr w:rsidR="00B95250" w:rsidRPr="00AE7473" w:rsidTr="00E224F2">
        <w:trPr>
          <w:trHeight w:val="298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50" w:rsidRPr="00AE7473" w:rsidRDefault="00C5790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C57908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7908">
              <w:rPr>
                <w:rFonts w:eastAsia="Calibri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C57908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7908">
              <w:rPr>
                <w:rFonts w:eastAsia="Calibri" w:cs="Times New Roman"/>
                <w:sz w:val="24"/>
                <w:szCs w:val="24"/>
              </w:rPr>
              <w:t>Сроки</w:t>
            </w:r>
          </w:p>
          <w:p w:rsidR="00B95250" w:rsidRPr="00C57908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7908">
              <w:rPr>
                <w:rFonts w:eastAsia="Calibri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C57908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79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D419B" w:rsidRPr="00992281" w:rsidTr="00E224F2">
        <w:trPr>
          <w:trHeight w:val="298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992281" w:rsidRDefault="001D419B" w:rsidP="000B546D">
            <w:pPr>
              <w:numPr>
                <w:ilvl w:val="0"/>
                <w:numId w:val="1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1967AC" w:rsidRDefault="001D419B" w:rsidP="0062666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67AC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разработке проектов федеральных, краевых нормативно-правовых актов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1967AC" w:rsidRDefault="001D419B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967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1967AC" w:rsidRDefault="00DF32E8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="001D419B">
              <w:rPr>
                <w:rFonts w:eastAsia="Times New Roman" w:cs="Times New Roman"/>
                <w:sz w:val="24"/>
                <w:szCs w:val="24"/>
                <w:lang w:eastAsia="ru-RU"/>
              </w:rPr>
              <w:t>Агентств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 согласно полномочиям</w:t>
            </w:r>
            <w:r w:rsidR="001D41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19B" w:rsidRPr="00992281" w:rsidTr="00E224F2">
        <w:trPr>
          <w:trHeight w:val="298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992281" w:rsidRDefault="001D419B" w:rsidP="000B546D">
            <w:pPr>
              <w:numPr>
                <w:ilvl w:val="0"/>
                <w:numId w:val="1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AE7473" w:rsidRDefault="001D419B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Рассмотрение</w:t>
            </w:r>
            <w:r w:rsid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проектов федеральных и региональных законов, других НПА, подготовка замечаний и предложений по запросам Главного правового управления Губернатора и Правительства </w:t>
            </w:r>
            <w:r w:rsidRPr="00D17AC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Камчатского края в сфере деятельности Агентства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AE7473" w:rsidRDefault="001D419B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AE7473" w:rsidRDefault="00DF32E8" w:rsidP="00A87D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1D419B" w:rsidRPr="00992281" w:rsidTr="00E224F2">
        <w:trPr>
          <w:trHeight w:val="298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992281" w:rsidRDefault="001D419B" w:rsidP="000B546D">
            <w:pPr>
              <w:numPr>
                <w:ilvl w:val="0"/>
                <w:numId w:val="1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4A1A7B" w:rsidRDefault="001D419B" w:rsidP="0062666D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1A7B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4A1A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проектов НПА о внесении изменений в составы коллегиальных и совещательных органов при Губернаторе Камчатского края, Правительстве Камчатского края, Агентстве по внутренней политике Камчатского края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4A1A7B" w:rsidRDefault="00A431C5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419B" w:rsidRPr="004A1A7B" w:rsidRDefault="00DF32E8" w:rsidP="00A87D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6B7696" w:rsidRPr="001967AC" w:rsidTr="00E224F2">
        <w:trPr>
          <w:trHeight w:val="298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696" w:rsidRPr="0096400E" w:rsidRDefault="006B7696" w:rsidP="000B546D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696" w:rsidRPr="00AE7473" w:rsidRDefault="006B7696" w:rsidP="00E22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AE7473">
              <w:rPr>
                <w:bCs/>
                <w:sz w:val="24"/>
                <w:szCs w:val="24"/>
              </w:rPr>
              <w:t xml:space="preserve">Подготовка нормативных правовых актов в целях </w:t>
            </w:r>
            <w:r w:rsidR="00DF32E8">
              <w:rPr>
                <w:bCs/>
                <w:sz w:val="24"/>
                <w:szCs w:val="24"/>
              </w:rPr>
              <w:t xml:space="preserve">совершенствования механизмов </w:t>
            </w:r>
            <w:r w:rsidRPr="00AE7473">
              <w:rPr>
                <w:bCs/>
                <w:sz w:val="24"/>
                <w:szCs w:val="24"/>
              </w:rPr>
              <w:t>реализации государственной программы Камчатского края «</w:t>
            </w:r>
            <w:r w:rsidRPr="00AE7473">
              <w:rPr>
                <w:sz w:val="24"/>
                <w:szCs w:val="24"/>
              </w:rPr>
              <w:t>Реализация государственной национальной политики и укрепление гражданского единства в Камчатском крае на 2014-2018 годы»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696" w:rsidRPr="00886803" w:rsidRDefault="006B7696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2"/>
              </w:rPr>
            </w:pPr>
            <w:r w:rsidRPr="00886803">
              <w:rPr>
                <w:bCs/>
                <w:sz w:val="22"/>
              </w:rPr>
              <w:t xml:space="preserve">в соответствии с установленными сроками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696" w:rsidRPr="00AE7473" w:rsidRDefault="006B7696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bCs/>
                <w:sz w:val="24"/>
                <w:szCs w:val="24"/>
              </w:rPr>
            </w:pPr>
            <w:r w:rsidRPr="00AE7473">
              <w:rPr>
                <w:sz w:val="24"/>
                <w:szCs w:val="24"/>
              </w:rPr>
              <w:t>Отдел по работе с общественными, религиозными объединениями и некоммерческими организациями</w:t>
            </w:r>
            <w:r w:rsidR="00DF32E8">
              <w:rPr>
                <w:sz w:val="24"/>
                <w:szCs w:val="24"/>
              </w:rPr>
              <w:t xml:space="preserve"> (далее – Отдел по работе с НКО)</w:t>
            </w:r>
          </w:p>
        </w:tc>
      </w:tr>
      <w:tr w:rsidR="006B7696" w:rsidRPr="001967AC" w:rsidTr="00E224F2">
        <w:trPr>
          <w:trHeight w:val="298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696" w:rsidRPr="001967AC" w:rsidRDefault="006B7696" w:rsidP="000B546D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B7696" w:rsidRPr="002259AE" w:rsidRDefault="006B7696" w:rsidP="006266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59A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Подготовка нормативных правовых актов в сфере осуществления работы по </w:t>
            </w:r>
            <w:r w:rsidRPr="002259AE">
              <w:rPr>
                <w:sz w:val="24"/>
                <w:szCs w:val="24"/>
              </w:rPr>
              <w:t>профилактике коррупционных правонарушений</w:t>
            </w:r>
            <w:r w:rsidRPr="002259A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259AE">
              <w:rPr>
                <w:sz w:val="24"/>
                <w:szCs w:val="24"/>
              </w:rPr>
              <w:t>в Агентстве по внутренней политике Камчатского края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696" w:rsidRPr="002259AE" w:rsidRDefault="006B7696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4"/>
                <w:szCs w:val="24"/>
              </w:rPr>
            </w:pPr>
            <w:r w:rsidRPr="002259AE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696" w:rsidRPr="002259AE" w:rsidRDefault="006B7696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sz w:val="24"/>
                <w:szCs w:val="24"/>
              </w:rPr>
            </w:pPr>
            <w:r w:rsidRPr="00AE7473">
              <w:rPr>
                <w:sz w:val="24"/>
                <w:szCs w:val="24"/>
              </w:rPr>
              <w:t xml:space="preserve">Отдел по работе с </w:t>
            </w:r>
            <w:r w:rsidR="00DF32E8">
              <w:rPr>
                <w:sz w:val="24"/>
                <w:szCs w:val="24"/>
              </w:rPr>
              <w:t>НКО</w:t>
            </w:r>
          </w:p>
        </w:tc>
      </w:tr>
    </w:tbl>
    <w:p w:rsidR="00A5773D" w:rsidRPr="001967AC" w:rsidRDefault="00A5773D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szCs w:val="28"/>
          <w:lang w:eastAsia="ru-RU"/>
        </w:rPr>
      </w:pPr>
    </w:p>
    <w:p w:rsidR="00C57908" w:rsidRDefault="00C57908">
      <w:pPr>
        <w:spacing w:after="200" w:line="276" w:lineRule="auto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br w:type="page"/>
      </w:r>
    </w:p>
    <w:p w:rsidR="00FD3EB6" w:rsidRPr="00C57908" w:rsidRDefault="00B95250" w:rsidP="00EB5E3C">
      <w:pPr>
        <w:numPr>
          <w:ilvl w:val="0"/>
          <w:numId w:val="14"/>
        </w:numPr>
        <w:shd w:val="clear" w:color="auto" w:fill="FFFFFF" w:themeFill="background1"/>
        <w:ind w:left="0"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lastRenderedPageBreak/>
        <w:t>Подготовка материалов для министерств и ведомств Правительства Российской Федерации, аппарата Президента Российской Федерации и аппарата полномочного представителя Президента Российской Федерации в Дальневосточном Федеральном округе, Общественн</w:t>
      </w:r>
      <w:r w:rsidR="00E224F2" w:rsidRPr="00C57908">
        <w:rPr>
          <w:rFonts w:eastAsia="Times New Roman" w:cs="Times New Roman"/>
          <w:b/>
          <w:szCs w:val="28"/>
          <w:lang w:eastAsia="ru-RU"/>
        </w:rPr>
        <w:t>ой</w:t>
      </w:r>
      <w:r w:rsidRPr="00C57908">
        <w:rPr>
          <w:rFonts w:eastAsia="Times New Roman" w:cs="Times New Roman"/>
          <w:b/>
          <w:szCs w:val="28"/>
          <w:lang w:eastAsia="ru-RU"/>
        </w:rPr>
        <w:t xml:space="preserve"> Палат</w:t>
      </w:r>
      <w:r w:rsidR="00E224F2" w:rsidRPr="00C57908">
        <w:rPr>
          <w:rFonts w:eastAsia="Times New Roman" w:cs="Times New Roman"/>
          <w:b/>
          <w:szCs w:val="28"/>
          <w:lang w:eastAsia="ru-RU"/>
        </w:rPr>
        <w:t>ы</w:t>
      </w:r>
      <w:r w:rsidRPr="00C57908">
        <w:rPr>
          <w:rFonts w:eastAsia="Times New Roman" w:cs="Times New Roman"/>
          <w:b/>
          <w:szCs w:val="28"/>
          <w:lang w:eastAsia="ru-RU"/>
        </w:rPr>
        <w:t xml:space="preserve"> Российской Федерации</w:t>
      </w:r>
      <w:bookmarkStart w:id="0" w:name="_GoBack"/>
      <w:bookmarkEnd w:id="0"/>
    </w:p>
    <w:tbl>
      <w:tblPr>
        <w:tblW w:w="1502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80"/>
        <w:gridCol w:w="1560"/>
        <w:gridCol w:w="2693"/>
      </w:tblGrid>
      <w:tr w:rsidR="00B95250" w:rsidRPr="00AE7473" w:rsidTr="00E224F2">
        <w:trPr>
          <w:trHeight w:val="9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Default="00AF626C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AF626C" w:rsidRPr="007319BA" w:rsidRDefault="00AF626C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7319BA" w:rsidRDefault="00DF32E8" w:rsidP="006266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Подготовка информационно-аналитических материалов в администрацию Президента Российской Федерации и аппарат полномочного представителя Президента Российской Федерации в Дальневосточном Федеральном округе по плановой отчетности и отдельным запросам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DF32E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срокам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DF32E8" w:rsidRDefault="00DF32E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B9525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7319BA" w:rsidRDefault="00AF626C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32E8" w:rsidRPr="00DF32E8" w:rsidRDefault="00DF32E8" w:rsidP="00DF32E8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информационно-аналитических материалов по вопросам государственной поддержки СОНКО и реализации государственной национальной политики по плановой отчетности и отдельным запросам:</w:t>
            </w:r>
          </w:p>
          <w:p w:rsidR="00DF32E8" w:rsidRPr="00DF32E8" w:rsidRDefault="00DF32E8" w:rsidP="00DF32E8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sz w:val="24"/>
                <w:szCs w:val="24"/>
                <w:lang w:eastAsia="ru-RU"/>
              </w:rPr>
              <w:t>- Министерство экономического развития Российской Федерации;</w:t>
            </w:r>
          </w:p>
          <w:p w:rsidR="00DF32E8" w:rsidRPr="00DF32E8" w:rsidRDefault="00DF32E8" w:rsidP="00DF32E8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Федеральное агентство по делам национальностей РФ;</w:t>
            </w:r>
          </w:p>
          <w:p w:rsidR="00DF32E8" w:rsidRDefault="00DF32E8" w:rsidP="00DF32E8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sz w:val="24"/>
                <w:szCs w:val="24"/>
                <w:lang w:eastAsia="ru-RU"/>
              </w:rPr>
              <w:t>- Общественная палата Российской Федерации</w:t>
            </w:r>
          </w:p>
          <w:p w:rsidR="00B95250" w:rsidRPr="00A050F1" w:rsidRDefault="00B95250" w:rsidP="00A7714F">
            <w:pPr>
              <w:shd w:val="clear" w:color="auto" w:fill="FFFFFF" w:themeFill="background1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A050F1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Комитет по региональной политике и проблемам Севера и Дальн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его Востока Государственной</w:t>
            </w:r>
            <w:r w:rsidRPr="00A050F1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 Дум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A050F1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 Российской Федерации; </w:t>
            </w:r>
          </w:p>
          <w:p w:rsidR="00B95250" w:rsidRDefault="00B95250" w:rsidP="00DF32E8">
            <w:pPr>
              <w:shd w:val="clear" w:color="auto" w:fill="FFFFFF" w:themeFill="background1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A050F1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Комитет по делам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 национальностей Государственной Думы</w:t>
            </w:r>
            <w:r w:rsidRPr="00A050F1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 Российской Федерации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95250" w:rsidRPr="007319BA" w:rsidRDefault="00B95250" w:rsidP="00DF32E8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94B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Министерство Российской Федерац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ии по развитию Дальнего Востока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DF32E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срокам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DF32E8" w:rsidRDefault="00DF32E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DF32E8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AE7473" w:rsidRDefault="00DF32E8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Подготовка информации по запросам Общественной палаты Российской Федерации:</w:t>
            </w:r>
          </w:p>
          <w:p w:rsidR="00DF32E8" w:rsidRPr="002074A4" w:rsidRDefault="00DF32E8" w:rsidP="00DF32E8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по вопросам развития институтов гражданского общества и некоммерческого сектора;</w:t>
            </w:r>
          </w:p>
          <w:p w:rsidR="00DF32E8" w:rsidRPr="002074A4" w:rsidRDefault="00DF32E8" w:rsidP="00DF32E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- по вопросам государственной и муниципальной поддержки </w:t>
            </w:r>
            <w:proofErr w:type="spellStart"/>
            <w:r w:rsidRPr="002074A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2074A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 неправительственных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установлен-</w:t>
            </w:r>
            <w:proofErr w:type="spellStart"/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срокам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32E8" w:rsidRPr="00AE7473" w:rsidRDefault="00DF32E8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cs="Times New Roman"/>
                <w:sz w:val="24"/>
                <w:szCs w:val="24"/>
                <w:lang w:eastAsia="ru-RU"/>
              </w:rPr>
              <w:t xml:space="preserve">Отдел по работе с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НКО</w:t>
            </w:r>
          </w:p>
        </w:tc>
      </w:tr>
      <w:tr w:rsidR="00DF32E8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Привлечение представителей территориальных органов федеральных органов исполнительной власти, исполнительных органов государственной власти Камчатского края, общественности к участию в заседаниях коллегиальных органов, курируемых Агентством по внутренней политике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DF32E8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Подготовка с</w:t>
            </w:r>
            <w:r w:rsidRPr="003C13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ведени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3C13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 реализации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Камчатском крае </w:t>
            </w:r>
            <w:r w:rsidRPr="003C13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конкурсов и проектов платформы «Россия - страна возможностей»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656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аппарат полномочного представителя Президента Российской Федерации в Дальневосточном Федеральном округе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ежеквар-тально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DF32E8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</w:tbl>
    <w:p w:rsidR="00796DED" w:rsidRDefault="00796DED" w:rsidP="00796DED">
      <w:pPr>
        <w:shd w:val="clear" w:color="auto" w:fill="FFFFFF" w:themeFill="background1"/>
        <w:ind w:left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E224F2" w:rsidRDefault="00E224F2" w:rsidP="00796DED">
      <w:pPr>
        <w:shd w:val="clear" w:color="auto" w:fill="FFFFFF" w:themeFill="background1"/>
        <w:ind w:left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E224F2" w:rsidRDefault="00E224F2" w:rsidP="00796DED">
      <w:pPr>
        <w:shd w:val="clear" w:color="auto" w:fill="FFFFFF" w:themeFill="background1"/>
        <w:ind w:left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E224F2" w:rsidRDefault="00E224F2" w:rsidP="00796DED">
      <w:pPr>
        <w:shd w:val="clear" w:color="auto" w:fill="FFFFFF" w:themeFill="background1"/>
        <w:ind w:left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0A5E9A" w:rsidRPr="00C57908" w:rsidRDefault="00B95250" w:rsidP="00631986">
      <w:pPr>
        <w:numPr>
          <w:ilvl w:val="0"/>
          <w:numId w:val="14"/>
        </w:numPr>
        <w:shd w:val="clear" w:color="auto" w:fill="FFFFFF" w:themeFill="background1"/>
        <w:ind w:left="0"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t xml:space="preserve">Взаимодействие с федеральными, региональными исполнительными органами государственной власти, органами местного самоуправления и другими организациями в Камчатском крае </w:t>
      </w:r>
    </w:p>
    <w:tbl>
      <w:tblPr>
        <w:tblW w:w="1519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81"/>
        <w:gridCol w:w="1560"/>
        <w:gridCol w:w="2860"/>
      </w:tblGrid>
      <w:tr w:rsidR="00B9525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AE7473" w:rsidRDefault="006C2E31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6266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исполнительными органами государственной власти субъектов Российской Федерации по вопросам обмена информацией</w:t>
            </w:r>
            <w:r w:rsid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рамках межрегиональных соглашений, а также, по вопросам организации и проведения межрегиональных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DF32E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E224F2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24F2" w:rsidRDefault="00C5790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24F2" w:rsidRPr="00AE7473" w:rsidRDefault="00E224F2" w:rsidP="006266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Федеральным агентством по делам национальностей, Министерством обороны российской Федерации по вопросам реализации субсидий из федерального бюджета бюджету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24F2" w:rsidRPr="00AE7473" w:rsidRDefault="00E224F2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224F2" w:rsidRPr="00DF32E8" w:rsidRDefault="00E224F2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E96F7D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C57908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6F7D" w:rsidRPr="00AE7473" w:rsidRDefault="00E96F7D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 территориальными органами федеральных органов государственной </w:t>
            </w: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власти</w:t>
            </w:r>
            <w:r w:rsid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установленной сфере деятельности</w:t>
            </w:r>
          </w:p>
          <w:p w:rsidR="00E96F7D" w:rsidRPr="00AE7473" w:rsidRDefault="00E96F7D" w:rsidP="00E96F7D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6F7D" w:rsidRPr="00AE7473" w:rsidRDefault="00E96F7D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96F7D" w:rsidRPr="00AE7473" w:rsidRDefault="006F0F41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DF32E8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Default="00C57908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исполнительными органами государственной власти, законодательными органами власти Камчатского края</w:t>
            </w:r>
            <w:r w:rsid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установленной сфере деятельности</w:t>
            </w:r>
          </w:p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6F0F41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DF32E8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Default="00C57908" w:rsidP="00DF32E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органами местного самоуправления муниципальных образований в Камчатском крае по вопросам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совместного ведения</w:t>
            </w:r>
          </w:p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DF32E8" w:rsidP="00DF32E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2E8" w:rsidRPr="002074A4" w:rsidRDefault="00E96F7D" w:rsidP="00E96F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32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6F7D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C57908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субсидий из краевого бюджета местным бюджетам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E96F7D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реализацию мероприятий в сфере гармонизации межнациональных отношений;</w:t>
            </w:r>
          </w:p>
          <w:p w:rsidR="00E96F7D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реализацию муниципальных программ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поддержки социально ориентированных НКО;</w:t>
            </w:r>
          </w:p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на </w:t>
            </w: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информационно-консультационных центров по вопросам деятельности НКО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E96F7D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C57908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Консультирование должностных лиц органов местного самоуправления муниципальных образований в Камчатском крае по вопросам реализации государственной национальной политики, профилактики экстремизма, взаимодействия с институтами гражданского общества и поддержки социально 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96DED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Default="00C57908" w:rsidP="00796DE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DED" w:rsidRPr="00935A89" w:rsidRDefault="00796DED" w:rsidP="00796DE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5CEB">
              <w:rPr>
                <w:rFonts w:eastAsia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Осуществление контроля за соблюдением установленного Федеральным законом от 12.06.2002 № 67-ФЗ «Об основных гарантиях избирательных прав и права на участие в референдуме граждан Российской Федерации» и Положением о Государственной системе регистрации (учета) избирателей, участников референдума в Росс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ийской Федерации, утвержденным поста</w:t>
            </w:r>
            <w:r w:rsidRPr="004C5CEB">
              <w:rPr>
                <w:rFonts w:eastAsia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новлением Центральной избирательной комиссии Российской Федерации от 06.11.1997 № 134/973-П, порядка регистрации (учета) избирателей, участников референдума на территории Камчатского края в части, касающейся деятельности территориальных органов федеральных органов исполнительной власти по Камчатскому к</w:t>
            </w:r>
            <w:r>
              <w:rPr>
                <w:rFonts w:eastAsia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раю, исполнительных органов гос</w:t>
            </w:r>
            <w:r w:rsidRPr="004C5CEB">
              <w:rPr>
                <w:rFonts w:eastAsia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ударственной власти Камчатского края, глав местных администраций муниципальных районов,</w:t>
            </w:r>
            <w:r w:rsidRPr="004C5C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CEB">
              <w:rPr>
                <w:rFonts w:eastAsia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городских округов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DED" w:rsidRPr="00935A89" w:rsidRDefault="00796DED" w:rsidP="00796DE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35A89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35A89">
              <w:rPr>
                <w:rFonts w:eastAsia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935A8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сроки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DED" w:rsidRPr="00935A89" w:rsidRDefault="00796DED" w:rsidP="00796DE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5A89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мониторинга национальной политики и общественных отношений</w:t>
            </w:r>
          </w:p>
        </w:tc>
      </w:tr>
      <w:tr w:rsidR="00951D19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1D19" w:rsidRDefault="00C5790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951D1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0F41" w:rsidRPr="00AE7473" w:rsidRDefault="00951D19" w:rsidP="006F0F41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E034D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аналитической информации Губернатору Камчатского</w:t>
            </w:r>
            <w:r w:rsidR="00A771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края, Первому вице-</w:t>
            </w:r>
            <w:r w:rsidR="00333EEF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DE03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убернатору Камчатского края, заместителям Председателя Правительства Камчатского края </w:t>
            </w:r>
          </w:p>
          <w:p w:rsidR="00951D19" w:rsidRPr="00AE7473" w:rsidRDefault="00951D19" w:rsidP="00A7714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51D19" w:rsidRPr="00AE7473" w:rsidRDefault="00951D19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51D19" w:rsidRPr="00AE7473" w:rsidRDefault="00E96F7D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96F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E96F7D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C57908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Главным правовым управлением Губернатора и Правительства Камчатского края по вопросам:</w:t>
            </w:r>
          </w:p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экспертизы проектов нормативных правовых актов в установленной сфере деятельности отдела (по запросам);</w:t>
            </w:r>
          </w:p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согласования разработанных отделом проектов постановлений Правительства Камчатского края, распоряжений высших должностных лиц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jc w:val="center"/>
              <w:rPr>
                <w:sz w:val="24"/>
                <w:szCs w:val="24"/>
              </w:rPr>
            </w:pPr>
            <w:r w:rsidRPr="00E96F7D">
              <w:rPr>
                <w:sz w:val="24"/>
                <w:szCs w:val="24"/>
              </w:rPr>
              <w:t>Структурные подразделения Агентства согласно полномочиям</w:t>
            </w:r>
          </w:p>
        </w:tc>
      </w:tr>
      <w:tr w:rsidR="00E96F7D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C57908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институтами гражданского общества в установленной сфере деятельности отдела:</w:t>
            </w:r>
          </w:p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некоммерческими неправительственными организациями, осуществляющими деятельность на территории Камчатского края;</w:t>
            </w:r>
          </w:p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Общественной Палатой Камчатского края по вопросам развития некоммерческого сектора и гражданской активности;</w:t>
            </w:r>
          </w:p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средствами массовой информации по вопросам подготовки и размещении информационных материалов;</w:t>
            </w:r>
          </w:p>
          <w:p w:rsidR="00E96F7D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Общественным советом при Агентстве по внутренней политике Камчатского края</w:t>
            </w:r>
            <w:r w:rsidR="00BE38A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E38AB" w:rsidRPr="002074A4" w:rsidRDefault="00BE38AB" w:rsidP="00BE38AB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АНО «</w:t>
            </w: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Камчатски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краев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центр поддержки социально ориентированных некоммерческих организаций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E38AB" w:rsidRPr="002074A4" w:rsidRDefault="00BE38AB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иными ресурсными организациями некоммерческого сектора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E96F7D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C57908" w:rsidP="00E96F7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Default="00E96F7D" w:rsidP="00E96F7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КГКУ «Центр по обеспечению деятельности Общественной палаты и Уполномоченных в Камчатском крае» по правовым, организационным, методическим вопросам, информационному обмену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6F7D" w:rsidRPr="002074A4" w:rsidRDefault="00E96F7D" w:rsidP="00E96F7D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B9525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63769D" w:rsidRDefault="00C5790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63769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F0F41" w:rsidRDefault="00BE38AB" w:rsidP="006F0F41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Взаимодействие: </w:t>
            </w:r>
          </w:p>
          <w:p w:rsidR="006F0F41" w:rsidRPr="006F0F41" w:rsidRDefault="006F0F41" w:rsidP="006F0F41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Фондом «Общественное мнение»; </w:t>
            </w:r>
          </w:p>
          <w:p w:rsidR="006F0F41" w:rsidRPr="006F0F41" w:rsidRDefault="006F0F41" w:rsidP="006F0F41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Всероссийским центром изучения общественного мнения;</w:t>
            </w:r>
          </w:p>
          <w:p w:rsidR="006F0F41" w:rsidRPr="006F0F41" w:rsidRDefault="006F0F41" w:rsidP="006F0F41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региональными средствами массовой информации по вопросам подготовки и размещении информационных материалов;</w:t>
            </w:r>
          </w:p>
          <w:p w:rsidR="002435EC" w:rsidRPr="00AE7473" w:rsidRDefault="006F0F41" w:rsidP="006F0F41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F0F4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Избирательной комиссией Камчатского края по вопросам оказания содействия избирательным комиссиям на территории Камчатского края в организации и обеспечении подготовки и проведения выборов Президента Российской Федерации, референдумов и выборов в органы государственной власти и в органы местного самоуправления муниципальны</w:t>
            </w:r>
            <w:r w:rsidR="00772A5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 образований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772A59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2A5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772A59" w:rsidRDefault="006F0F41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2A5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B9525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63769D" w:rsidRDefault="00C5790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  <w:r w:rsidR="0063769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772A5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</w:t>
            </w:r>
            <w:r w:rsidR="00772A5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общинами, ассоциациями и общественными объединениями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коренных малочисленных народов Севера, Сибири и Дальнего Востока Российской Федерации</w:t>
            </w:r>
            <w:r w:rsidR="00772A5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 вопросам организации и проведения мероприятий, обмена информацией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7F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B9525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AE7473" w:rsidRDefault="00C5790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63769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62666D">
            <w:pPr>
              <w:shd w:val="clear" w:color="auto" w:fill="FFFFFF" w:themeFill="background1"/>
              <w:outlineLvl w:val="1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 </w:t>
            </w:r>
            <w:r w:rsidRPr="00AE747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Министерством территориального развития Камчатского края,</w:t>
            </w:r>
            <w:r w:rsidRPr="00AE7473">
              <w:rPr>
                <w:bCs/>
                <w:kern w:val="36"/>
                <w:sz w:val="24"/>
                <w:szCs w:val="24"/>
              </w:rPr>
              <w:t xml:space="preserve"> Администрацией Корякского округа</w:t>
            </w: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социально-экономического развития коренных малочисленных народов Севера, Сибири и Дальнего Востока, проживающих в Камчатском крае</w:t>
            </w:r>
            <w:r w:rsidR="00F16B8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47F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B9525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AE7473" w:rsidRDefault="0063769D" w:rsidP="00C5790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579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E6976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772A5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92A0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Взаимодействие с Управлением пресс-службы Аппарата Губернатора и Правительства Камчатского края по вопросам освещения деятельности по основным направлениям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D6061D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6F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772A59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72A5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B95250" w:rsidRPr="00AE7473" w:rsidTr="00E224F2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DE6976" w:rsidRDefault="000B546D" w:rsidP="00C57908">
            <w:pPr>
              <w:pStyle w:val="a6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579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A5E9A" w:rsidRPr="00886F3F" w:rsidRDefault="00B95250" w:rsidP="00BE38A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6F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Предоставление консультативной, методической и практической помощи иным исполнительным органам государственной власти Камчатского края, органам местного самоуправления муниципальных образований в Камчатском крае, учреждениям и организациям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общественным объединениям</w:t>
            </w:r>
            <w:r w:rsidRPr="00886F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в сфере обеспечения защиты прав и законных интересов коренных малочисленных народов Севера, проживающих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886F3F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6F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886F3F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86F3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796DED" w:rsidRPr="00AE7473" w:rsidTr="00E224F2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Default="00C57908" w:rsidP="000B546D">
            <w:pPr>
              <w:pStyle w:val="a6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DED" w:rsidRPr="00886F3F" w:rsidRDefault="00796DED" w:rsidP="00406B9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Обеспечение мобилизационной подготовки сотрудников Агентства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DED" w:rsidRPr="00886F3F" w:rsidRDefault="00796DED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6DE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6DED" w:rsidRPr="00886F3F" w:rsidRDefault="00796DED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6DE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НКО</w:t>
            </w:r>
          </w:p>
        </w:tc>
      </w:tr>
    </w:tbl>
    <w:p w:rsidR="0095789F" w:rsidRDefault="0095789F" w:rsidP="000B546D">
      <w:pPr>
        <w:shd w:val="clear" w:color="auto" w:fill="FFFFFF" w:themeFill="background1"/>
        <w:tabs>
          <w:tab w:val="left" w:pos="993"/>
        </w:tabs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0A5E9A" w:rsidRPr="00C57908" w:rsidRDefault="00B95250" w:rsidP="003C17E0">
      <w:pPr>
        <w:pStyle w:val="a6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ind w:left="0" w:firstLine="142"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t>Реализация государственных программ</w:t>
      </w:r>
      <w:r w:rsidR="00E224F2" w:rsidRPr="00C57908">
        <w:rPr>
          <w:rFonts w:eastAsia="Times New Roman" w:cs="Times New Roman"/>
          <w:b/>
          <w:szCs w:val="28"/>
          <w:lang w:eastAsia="ru-RU"/>
        </w:rPr>
        <w:t xml:space="preserve"> Камчатского края</w:t>
      </w:r>
    </w:p>
    <w:tbl>
      <w:tblPr>
        <w:tblW w:w="1516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781"/>
        <w:gridCol w:w="1560"/>
        <w:gridCol w:w="2834"/>
      </w:tblGrid>
      <w:tr w:rsidR="00772A59" w:rsidRPr="002074A4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sz w:val="24"/>
                <w:szCs w:val="24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Координация деятельности исполнительных органов государственной власти Камчатского края по реализации</w:t>
            </w:r>
            <w:r w:rsidRPr="002074A4">
              <w:rPr>
                <w:sz w:val="24"/>
                <w:szCs w:val="24"/>
              </w:rPr>
              <w:t xml:space="preserve">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государственной программы Камчатского края «Реализация государственной национальной политики и укрепление гражданско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 единства в Камчатском крае»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72A59" w:rsidRPr="002074A4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Исполнение функций ответственного исполнителя подпрограммы 1 «Укрепление гражданского единства и гармонизация межнациональных отношений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72A59" w:rsidRPr="002074A4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Исполнение функций ответственного исполнителя 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72A59" w:rsidRPr="002074A4" w:rsidTr="00E224F2">
        <w:trPr>
          <w:trHeight w:val="11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sz w:val="24"/>
                <w:szCs w:val="24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Исполнение функций участника </w:t>
            </w:r>
            <w:r w:rsidRPr="002074A4">
              <w:rPr>
                <w:sz w:val="24"/>
                <w:szCs w:val="24"/>
              </w:rPr>
              <w:t xml:space="preserve">подпрограммы 5 «Повышение эффективности государственной поддержки социально ориентированных некоммерческих организаций»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государственной программы Камчатского края </w:t>
            </w:r>
            <w:r w:rsidRPr="002074A4">
              <w:rPr>
                <w:sz w:val="24"/>
                <w:szCs w:val="24"/>
              </w:rPr>
              <w:t>«Социальная поддержка граждан в Камчатском крае» (реализация отдельных мероприятий)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72A59" w:rsidRPr="002074A4" w:rsidTr="00E224F2">
        <w:trPr>
          <w:trHeight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функций ответственного исполнителя </w:t>
            </w:r>
            <w:r w:rsidRPr="00E237C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подпрограммы 5 «Профилактика терроризма и экстремизма в Камчатском крае» государственной программы Камчатского края «Безопасная Камчатка»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2A59" w:rsidRPr="002074A4" w:rsidRDefault="00772A59" w:rsidP="00E224F2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96DED" w:rsidRPr="002074A4" w:rsidTr="00E224F2">
        <w:trPr>
          <w:trHeight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E224F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Default="00796DED" w:rsidP="00E224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r w:rsidR="006017AB" w:rsidRPr="006017AB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подпрограммы 5 «Профилактика терроризма и экстремизма в Камчатском крае» государственной программы Камчатского края «Безопасная Камчатка»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6017AB" w:rsidP="00E224F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срокам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6017AB" w:rsidP="006017AB">
            <w:pPr>
              <w:jc w:val="center"/>
              <w:rPr>
                <w:sz w:val="24"/>
                <w:szCs w:val="24"/>
              </w:rPr>
            </w:pPr>
            <w:r w:rsidRPr="006017AB">
              <w:rPr>
                <w:sz w:val="24"/>
                <w:szCs w:val="24"/>
              </w:rPr>
              <w:t>Отдел мониторинга, национальной политики и общественных отношений</w:t>
            </w:r>
          </w:p>
        </w:tc>
      </w:tr>
      <w:tr w:rsidR="006017AB" w:rsidRPr="002074A4" w:rsidTr="00E224F2">
        <w:trPr>
          <w:trHeight w:val="8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17AB" w:rsidRPr="002074A4" w:rsidRDefault="006017AB" w:rsidP="00E224F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17AB" w:rsidRDefault="006017AB" w:rsidP="00E224F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AB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реализации подпрограммы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«Устойчивое развитие коренных малочисленных народов Севера, Сибири и Дальнего Востока»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17AB" w:rsidRDefault="006017AB" w:rsidP="00E224F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срокам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017AB" w:rsidRPr="006017AB" w:rsidRDefault="006017AB" w:rsidP="006017AB">
            <w:pPr>
              <w:jc w:val="center"/>
              <w:rPr>
                <w:sz w:val="24"/>
                <w:szCs w:val="24"/>
              </w:rPr>
            </w:pPr>
            <w:r w:rsidRPr="00886F3F">
              <w:rPr>
                <w:bCs/>
                <w:sz w:val="24"/>
                <w:szCs w:val="24"/>
              </w:rPr>
              <w:t>Отдел по работе с коренными малочисленными народами Севера</w:t>
            </w:r>
          </w:p>
        </w:tc>
      </w:tr>
    </w:tbl>
    <w:p w:rsidR="00B95250" w:rsidRPr="00AE7473" w:rsidRDefault="00B95250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</w:p>
    <w:p w:rsidR="00937369" w:rsidRDefault="00937369" w:rsidP="000B546D">
      <w:pPr>
        <w:pStyle w:val="a6"/>
        <w:shd w:val="clear" w:color="auto" w:fill="FFFFFF" w:themeFill="background1"/>
        <w:ind w:left="0" w:firstLine="142"/>
        <w:jc w:val="left"/>
        <w:rPr>
          <w:rFonts w:eastAsia="Times New Roman" w:cs="Times New Roman"/>
          <w:b/>
          <w:szCs w:val="28"/>
          <w:lang w:eastAsia="ru-RU"/>
        </w:rPr>
      </w:pPr>
    </w:p>
    <w:p w:rsidR="000A5E9A" w:rsidRPr="00C57908" w:rsidRDefault="00B95250" w:rsidP="00BA47DF">
      <w:pPr>
        <w:pStyle w:val="a6"/>
        <w:numPr>
          <w:ilvl w:val="0"/>
          <w:numId w:val="14"/>
        </w:numPr>
        <w:shd w:val="clear" w:color="auto" w:fill="FFFFFF" w:themeFill="background1"/>
        <w:ind w:left="0" w:firstLine="142"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t>Организация исследовательской и аналитической деятельности</w:t>
      </w:r>
    </w:p>
    <w:tbl>
      <w:tblPr>
        <w:tblW w:w="154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038"/>
        <w:gridCol w:w="1560"/>
        <w:gridCol w:w="2860"/>
      </w:tblGrid>
      <w:tr w:rsidR="00B9525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AE7473" w:rsidRDefault="00DE7E35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886F3F" w:rsidRDefault="00B95250" w:rsidP="00406B9B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6F3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социально-экономического развития и динамики численности коренных малочисленных народов Севера</w:t>
            </w:r>
            <w:r w:rsidR="00DE7E35">
              <w:rPr>
                <w:rFonts w:eastAsia="Times New Roman" w:cs="Times New Roman"/>
                <w:sz w:val="24"/>
                <w:szCs w:val="24"/>
                <w:lang w:eastAsia="ru-RU"/>
              </w:rPr>
              <w:t>, проживающих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Default="00DE7E35" w:rsidP="000B546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один</w:t>
            </w:r>
          </w:p>
          <w:p w:rsidR="00B95250" w:rsidRPr="00886F3F" w:rsidRDefault="00B95250" w:rsidP="000B546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6F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 в полугодие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886F3F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bCs/>
                <w:sz w:val="24"/>
                <w:szCs w:val="24"/>
              </w:rPr>
            </w:pPr>
            <w:r w:rsidRPr="00886F3F">
              <w:rPr>
                <w:bCs/>
                <w:sz w:val="24"/>
                <w:szCs w:val="24"/>
              </w:rPr>
              <w:t>Отдел по работе с коренными малочисленными народами Севера</w:t>
            </w:r>
          </w:p>
        </w:tc>
      </w:tr>
      <w:tr w:rsidR="001D2D5F" w:rsidRPr="00AE7473" w:rsidTr="008A698D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D5F" w:rsidRDefault="00C57908" w:rsidP="001D2D5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D5F" w:rsidRPr="007319BA" w:rsidRDefault="001D2D5F" w:rsidP="008A698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319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информационно-аналитических материалов по вопросам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социально-экономического развития коренных малочисленных народов Севера, Сибири и Дальнего Востока </w:t>
            </w:r>
            <w:r w:rsidRPr="007319BA">
              <w:rPr>
                <w:rFonts w:eastAsia="Times New Roman" w:cs="Times New Roman"/>
                <w:sz w:val="24"/>
                <w:szCs w:val="24"/>
                <w:lang w:eastAsia="ru-RU"/>
              </w:rPr>
              <w:t>в федераль</w:t>
            </w:r>
            <w:r w:rsidRPr="007319B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ные органы исполнительной </w:t>
            </w:r>
            <w:r w:rsidR="008A6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законодательной </w:t>
            </w:r>
            <w:r w:rsidRPr="007319BA">
              <w:rPr>
                <w:rFonts w:eastAsia="Times New Roman" w:cs="Times New Roman"/>
                <w:sz w:val="24"/>
                <w:szCs w:val="24"/>
                <w:lang w:eastAsia="ru-RU"/>
              </w:rPr>
              <w:t>власти РФ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D5F" w:rsidRPr="00AE7473" w:rsidRDefault="001D2D5F" w:rsidP="001D2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E74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D5F" w:rsidRPr="00AE7473" w:rsidRDefault="001D2D5F" w:rsidP="001D2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767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8A698D" w:rsidRPr="00AE7473" w:rsidTr="008A698D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Default="00C57908" w:rsidP="001D2D5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319BA" w:rsidRDefault="008A698D" w:rsidP="008A69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о</w:t>
            </w:r>
            <w:r w:rsidRPr="008A698D">
              <w:rPr>
                <w:rFonts w:eastAsia="Times New Roman" w:cs="Times New Roman"/>
                <w:sz w:val="24"/>
                <w:szCs w:val="24"/>
                <w:lang w:eastAsia="ru-RU"/>
              </w:rPr>
              <w:t>тчет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8A6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исполнении Плана мероприятий по реализации в Камчатском крае в 2016-2025 годах Концепции устойчивого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AE7473" w:rsidRDefault="008A698D" w:rsidP="001D2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E767E2" w:rsidRDefault="008A698D" w:rsidP="001D2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767E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DE7E35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E35" w:rsidRDefault="00C57908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F1C3F" w:rsidRPr="004F1C3F" w:rsidRDefault="004F1C3F" w:rsidP="00406B9B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Сбор и обобщение информации об в Камчатском крае Плана мероприятий по реализации в 2016-2018 годах Стратегии государственной национальной политики Российской Федерации на период до 2025 года</w:t>
            </w:r>
          </w:p>
          <w:p w:rsidR="004F1C3F" w:rsidRPr="004F1C3F" w:rsidRDefault="004F1C3F" w:rsidP="000B546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  <w:p w:rsidR="00DE7E35" w:rsidRPr="00886F3F" w:rsidRDefault="004F1C3F" w:rsidP="000B546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7E35" w:rsidRDefault="00796DED" w:rsidP="000B546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установленным срокам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7E35" w:rsidRPr="00886F3F" w:rsidRDefault="004F1C3F" w:rsidP="00772A5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bCs/>
                <w:sz w:val="24"/>
                <w:szCs w:val="24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r w:rsidR="00772A59">
              <w:rPr>
                <w:rFonts w:eastAsia="Times New Roman" w:cs="Times New Roman"/>
                <w:sz w:val="24"/>
                <w:szCs w:val="24"/>
                <w:lang w:eastAsia="ru-RU"/>
              </w:rPr>
              <w:t>НКО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аналитической информации и отчетов в </w:t>
            </w:r>
            <w:r w:rsidRPr="00D44070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ое</w:t>
            </w:r>
            <w:r w:rsidRPr="00D440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агентство по делам национальностей, Министерство обороны российской Федерации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ходе реализации</w:t>
            </w:r>
            <w:r w:rsidRPr="00D440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субсидий из федерального бюджета бюджету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установленным срокам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886F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bCs/>
                <w:sz w:val="24"/>
                <w:szCs w:val="24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НКО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Сбор и обобщение информации об в Камчатском крае </w:t>
            </w:r>
            <w:r w:rsidRPr="00796DED">
              <w:rPr>
                <w:rFonts w:eastAsia="Times New Roman" w:cs="Times New Roman"/>
                <w:sz w:val="24"/>
                <w:szCs w:val="24"/>
                <w:lang w:eastAsia="ru-RU"/>
              </w:rPr>
              <w:t>Плана мероприятий по реализации Стратегии противодействия экстремизму в Российской Федерации до 2025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установленным срокам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FDB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иные структурные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подрезделения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Агентства согласно полномочиям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DED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деятельности органов МС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МО в Камчатском крае в сфере </w:t>
            </w:r>
            <w:r w:rsidRPr="00796DED">
              <w:rPr>
                <w:rFonts w:eastAsia="Times New Roman" w:cs="Times New Roman"/>
                <w:sz w:val="24"/>
                <w:szCs w:val="24"/>
                <w:lang w:eastAsia="ru-RU"/>
              </w:rPr>
              <w:t>противодействия экстремизм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ежеквар-тально</w:t>
            </w:r>
            <w:proofErr w:type="spellEnd"/>
            <w:proofErr w:type="gramEnd"/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194FDB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FDB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796DED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DED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межнациональных (межэтнических) и межконфессиональных отношений в Камчатском крае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194FDB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FDB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руководителя Агентства на заседании Правительства Камчатского края по вопросу «</w:t>
            </w:r>
            <w:r w:rsidRPr="003C1390">
              <w:rPr>
                <w:sz w:val="24"/>
                <w:szCs w:val="24"/>
              </w:rPr>
              <w:t>О реализации мер государственной поддержки некоммерческих</w:t>
            </w:r>
            <w:r>
              <w:rPr>
                <w:sz w:val="24"/>
                <w:szCs w:val="24"/>
              </w:rPr>
              <w:t xml:space="preserve"> </w:t>
            </w:r>
            <w:r w:rsidRPr="003C1390">
              <w:rPr>
                <w:sz w:val="24"/>
                <w:szCs w:val="24"/>
              </w:rPr>
              <w:t>организаций в Камчатском крае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D234DD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C57908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79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D44070" w:rsidP="00D4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о реализации мер по укреплению единства российской нации, гармонизации межнациональных отношений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D44070" w:rsidP="00D4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D234DD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C57908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5790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D44070" w:rsidP="00D4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о реализации Плана мероприятий по основным положениям Послания Президента Российской Федерации Федеральному Собранию 15.01.2020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D44070" w:rsidP="00D440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информации об исполнении мероприятий Агентства по Плану работы исполнительных органов государственной власти Камчатского края по противодействию коррупции на 2016 – 2018 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FDB">
              <w:rPr>
                <w:rFonts w:eastAsia="Times New Roman" w:cs="Times New Roman"/>
                <w:sz w:val="24"/>
                <w:szCs w:val="24"/>
                <w:lang w:eastAsia="ru-RU"/>
              </w:rPr>
              <w:t>по полугодиям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4FDB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D4407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данных мониторинга о ходе реализации мер по противодействию коррупции в Агентстве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ежеквар-тально</w:t>
            </w:r>
            <w:proofErr w:type="spellEnd"/>
            <w:proofErr w:type="gramEnd"/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мониторинга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еже</w:t>
            </w:r>
          </w:p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квартально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7324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общественными, религиозными объединениями и некоммерческими организациями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C57908" w:rsidRDefault="00BE38AB" w:rsidP="00BE38AB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7908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D44070" w:rsidRPr="00C579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ониторинг </w:t>
            </w:r>
            <w:proofErr w:type="spellStart"/>
            <w:r w:rsidR="00D44070" w:rsidRPr="00C57908">
              <w:rPr>
                <w:rFonts w:eastAsia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 w:rsidR="00D44070" w:rsidRPr="00C5790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нормативных правовых актов Камчатского края в сфере деятельности Агентства по внутренней политике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C57908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C73242" w:rsidRDefault="00BE38AB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38AB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D4407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деятельности общественных советов при исполнительных органах государственной власти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D44070" w:rsidP="00D440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информации координаторам государственных программ Камчатского края в ходе мониторинга:</w:t>
            </w:r>
          </w:p>
          <w:p w:rsidR="00D44070" w:rsidRDefault="00D44070" w:rsidP="00D440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реализации мероприятий </w:t>
            </w:r>
            <w:r w:rsidRPr="00CF2CFB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государственной программы Камчатского края «Социальная поддержка граждан в Камчатском крае»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D44070" w:rsidRPr="002074A4" w:rsidRDefault="00D44070" w:rsidP="00D440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94FDB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реализации подпрограммы «Профилактика терроризма и экстремизма в Камчатском крае» государственной программы Камчатского края «Безопасная Камчатка»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докладов об эффективности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BE38AB" w:rsidP="00BE38AB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D44070"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жеквар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D44070"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тально</w:t>
            </w:r>
            <w:proofErr w:type="spellEnd"/>
            <w:proofErr w:type="gramEnd"/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C73242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общественными, религиозными объединениями и некоммерческими организациями</w:t>
            </w:r>
          </w:p>
        </w:tc>
      </w:tr>
      <w:tr w:rsidR="00D4407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4A4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Формирование Рейтинга муниципальных образований в Камчатском крае в сфере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п</w:t>
            </w:r>
            <w:r w:rsidRPr="002074A4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оддержки некоммерческих организаций, субъектов социального предпринимательства и содействия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р</w:t>
            </w:r>
            <w:r w:rsidRPr="002074A4">
              <w:rPr>
                <w:rFonts w:eastAsia="Calibri" w:cs="Times New Roman"/>
                <w:sz w:val="24"/>
                <w:szCs w:val="24"/>
                <w:lang w:eastAsia="ru-RU"/>
              </w:rPr>
              <w:t>азвитию гражданской активности, анализ данных рейтинга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jc w:val="center"/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jc w:val="center"/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докладов об эффективности мер государственной поддержки социально ориентированных НКО в Камчатском крае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запросам органов исполнительной и законодательной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1C3F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проведения комплексных социологических исследований и социологических опросов населения по изучению общественного мнения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мониторингов социальных настроений населения, социально-экономической, политической ситуации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общественного мнения населения по социально значимым решениям исполнительных органов власти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1D2D5F"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ониторинги в сфере национальных и общественных отношений:</w:t>
            </w: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предвыборных кампаний на территории Камчатского края;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общественно-политической ситуации в Камчатском крае;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социально-экономической ситуации в Камчатском крае;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наличия информации о фактах коррупции;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деятельности органов государственной власти;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деятельности органов местного самоуправления;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проявления кризисных явлений на территории Камчатского края;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рейтинга руководителей исполнительных органов государственной власти Камчатского края;</w:t>
            </w:r>
          </w:p>
          <w:p w:rsidR="00D44070" w:rsidRPr="001D2D5F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2D5F"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проведения протестных публичных мероприятий</w:t>
            </w:r>
            <w:r w:rsidR="001D2D5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территории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женедель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но</w:t>
            </w:r>
            <w:proofErr w:type="gramEnd"/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азвитие и сопровождение системы мониторинга межнациональных отношений и раннего предупреждения межнациональных конфликтов в Камчатском крае, в том числе в разрезе муниципальных образовани</w:t>
            </w:r>
            <w:r w:rsidR="001D2D5F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D440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сбора информации и заполнение электоральных паспортов городских округов и муниципальных районов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548A0" w:rsidRDefault="00D44070" w:rsidP="00D44070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8A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4F1C3F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D44070" w:rsidRPr="00AE7473" w:rsidTr="00C9166E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Default="00D44070" w:rsidP="00D4407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за исполнением Плана </w:t>
            </w:r>
            <w:r w:rsidRPr="00B54AE4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мероприятий по реализации в Камчатском крае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AE4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B54AE4"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AE4">
              <w:rPr>
                <w:rFonts w:eastAsia="Times New Roman" w:cs="Times New Roman"/>
                <w:sz w:val="24"/>
                <w:szCs w:val="24"/>
                <w:lang w:eastAsia="ru-RU"/>
              </w:rPr>
              <w:t>годах Концепции устойчивого развития коренных малочисленных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4AE4">
              <w:rPr>
                <w:rFonts w:eastAsia="Times New Roman" w:cs="Times New Roman"/>
                <w:sz w:val="24"/>
                <w:szCs w:val="24"/>
                <w:lang w:eastAsia="ru-RU"/>
              </w:rPr>
              <w:t>народов Севера, Сибири и Дальнего Востока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Pr="00B54AE4" w:rsidRDefault="00D44070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54AE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44070" w:rsidRDefault="00D44070" w:rsidP="00D44070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D44070" w:rsidRPr="00AE7473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Default="00C57908" w:rsidP="00D4407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о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рганизационно-методическ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региональному проекту </w:t>
            </w:r>
            <w:r w:rsidRPr="002074A4">
              <w:rPr>
                <w:bCs/>
                <w:sz w:val="24"/>
                <w:szCs w:val="24"/>
              </w:rPr>
              <w:t xml:space="preserve">АНО </w:t>
            </w:r>
            <w:r>
              <w:rPr>
                <w:bCs/>
                <w:sz w:val="24"/>
                <w:szCs w:val="24"/>
              </w:rPr>
              <w:t>«</w:t>
            </w:r>
            <w:r w:rsidRPr="002074A4">
              <w:rPr>
                <w:bCs/>
                <w:sz w:val="24"/>
                <w:szCs w:val="24"/>
              </w:rPr>
              <w:t>Камчатский краевой центр поддержки социально ориентированных некоммерческих организаций</w:t>
            </w:r>
            <w:r>
              <w:rPr>
                <w:bCs/>
                <w:sz w:val="24"/>
                <w:szCs w:val="24"/>
              </w:rPr>
              <w:t>»</w:t>
            </w:r>
            <w:r w:rsidRPr="002074A4">
              <w:rPr>
                <w:bCs/>
                <w:sz w:val="24"/>
                <w:szCs w:val="24"/>
              </w:rPr>
              <w:t xml:space="preserve">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формированию культуры проектной деятельности СО НКО и гражданских активистов муниципальных образований Камчатского края </w:t>
            </w:r>
            <w:r w:rsidRPr="002074A4">
              <w:rPr>
                <w:sz w:val="24"/>
                <w:szCs w:val="24"/>
              </w:rPr>
              <w:t>«Камчатский университет НКО»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4070" w:rsidRPr="002074A4" w:rsidRDefault="00D44070" w:rsidP="00D4407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074A4">
              <w:rPr>
                <w:bCs/>
                <w:sz w:val="24"/>
                <w:szCs w:val="24"/>
              </w:rPr>
              <w:t>Отдел по работе с НКО</w:t>
            </w:r>
          </w:p>
          <w:p w:rsidR="00D44070" w:rsidRPr="002074A4" w:rsidRDefault="00D44070" w:rsidP="00D4407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250" w:rsidRDefault="00B95250" w:rsidP="000B546D">
      <w:pPr>
        <w:shd w:val="clear" w:color="auto" w:fill="FFFFFF" w:themeFill="background1"/>
        <w:ind w:firstLine="142"/>
        <w:jc w:val="left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796DED" w:rsidRPr="00AE7473" w:rsidRDefault="00796DED" w:rsidP="000B546D">
      <w:pPr>
        <w:shd w:val="clear" w:color="auto" w:fill="FFFFFF" w:themeFill="background1"/>
        <w:ind w:firstLine="142"/>
        <w:jc w:val="left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9A0E01" w:rsidRPr="00C57908" w:rsidRDefault="00B95250" w:rsidP="00345FF7">
      <w:pPr>
        <w:pStyle w:val="a6"/>
        <w:numPr>
          <w:ilvl w:val="0"/>
          <w:numId w:val="14"/>
        </w:numPr>
        <w:shd w:val="clear" w:color="auto" w:fill="FFFFFF" w:themeFill="background1"/>
        <w:ind w:left="0" w:firstLine="142"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t>Работа коллегиальных органов</w:t>
      </w:r>
    </w:p>
    <w:tbl>
      <w:tblPr>
        <w:tblW w:w="1547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064"/>
        <w:gridCol w:w="1560"/>
        <w:gridCol w:w="2860"/>
      </w:tblGrid>
      <w:tr w:rsidR="00B95250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250" w:rsidRPr="00FA3474" w:rsidRDefault="00B95250" w:rsidP="000B546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8A698D" w:rsidRDefault="00B95250" w:rsidP="00406B9B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="008A698D" w:rsidRPr="008A698D">
              <w:rPr>
                <w:rFonts w:eastAsia="Times New Roman" w:cs="Times New Roman"/>
                <w:sz w:val="24"/>
                <w:szCs w:val="24"/>
                <w:lang w:eastAsia="ru-RU"/>
              </w:rPr>
              <w:t>Совета представителей коренных малочисленных народов Севера, Сибири и дальнего Востока, проживающих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272754" w:rsidRDefault="00B95250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727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95250" w:rsidRPr="00AE7473" w:rsidRDefault="00B95250" w:rsidP="000B546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FA3474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98D" w:rsidRPr="008A698D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98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деятельности</w:t>
            </w:r>
            <w:r w:rsidRPr="008A69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Президиума старейшин коренных малочисленных народов Севера, Сибири и Дальнего Востока при Губернаторе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98D" w:rsidRPr="00272754" w:rsidRDefault="008A698D" w:rsidP="008A698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727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98D" w:rsidRPr="00AE747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FA3474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98D" w:rsidRPr="00272754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заседаний</w:t>
            </w:r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Комиссии по вопросам помилования на территории Камчатского края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98D" w:rsidRPr="00272754" w:rsidRDefault="008A698D" w:rsidP="008A698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bCs/>
                <w:sz w:val="24"/>
                <w:szCs w:val="24"/>
              </w:rPr>
            </w:pPr>
            <w:r w:rsidRPr="00272754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698D" w:rsidRPr="00AE747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FA3474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72754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конкурсной комиссии</w:t>
            </w:r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проведению ежегодного краевого конкурса «Лучшая творческая работа на языках коренных малочисленных народов Севера, Сибири и Дальнего Востока, проживающих на территории Камчатского края»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72754" w:rsidRDefault="008A698D" w:rsidP="008A698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727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AE747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деятельности Экспертного совета по оказанию информационной поддержки социально ориентированным некоммерческим организациям при Агентстве по внутренней политике Камчатского края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72754" w:rsidRDefault="008A698D" w:rsidP="008A698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17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698D" w:rsidRPr="0049030A" w:rsidRDefault="008A698D" w:rsidP="008A698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A698D" w:rsidRPr="00272754" w:rsidRDefault="008A698D" w:rsidP="008A698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17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деятельности Конкурсной комиссии по проведению конкурса на право получения социально ориентированными некоммерческими организациями в Камчатском крае субсидий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краевого бюджета на реализацию социально значимых программ (проектов)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8A698D" w:rsidRPr="00272754" w:rsidRDefault="008A698D" w:rsidP="008A698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17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заседаний Рабочей группы по вопросам гармонизации межэтнических отношений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17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602 «Об обеспечении межнационального согласия»</w:t>
            </w:r>
          </w:p>
          <w:p w:rsidR="008A698D" w:rsidRPr="0049030A" w:rsidRDefault="008A698D" w:rsidP="008A698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деятельности рабочей группы по реализации на территории Камчатского края отдельных положений Федерального закона от 13.03.2006     № 38-ФЗ «О рекламе»</w:t>
            </w:r>
          </w:p>
          <w:p w:rsidR="008A698D" w:rsidRPr="00723DEC" w:rsidRDefault="008A698D" w:rsidP="008A698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Комиссии по правам человека Совета при Губернаторе Камчатского края по развитию гражданского общества и правам человека</w:t>
            </w:r>
          </w:p>
          <w:p w:rsidR="008A698D" w:rsidRPr="00723DEC" w:rsidRDefault="008A698D" w:rsidP="008A698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Комиссии по развитию гражданского общества Совета при Губернаторе Камчатского края по развитию гражданского общества и правам человека</w:t>
            </w:r>
          </w:p>
          <w:p w:rsidR="008A698D" w:rsidRPr="00723DEC" w:rsidRDefault="008A698D" w:rsidP="008A698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деятельности Межведомственной комиссии по вопросам межнациональных и </w:t>
            </w:r>
            <w:proofErr w:type="spellStart"/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отношений в Камчатском крае</w:t>
            </w:r>
          </w:p>
          <w:p w:rsidR="008A698D" w:rsidRPr="00723DEC" w:rsidRDefault="008A698D" w:rsidP="008A698D">
            <w:pPr>
              <w:shd w:val="clear" w:color="auto" w:fill="FFFFFF" w:themeFill="background1"/>
              <w:ind w:firstLine="14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деятельности Экспертной комиссии при губернаторе Камчатского края по рассмотрению результатов оценки населением эффективности деятельности руководителей </w:t>
            </w: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муниципальных образований в Камчатском крае и руководителей отдельных организаций, осуществляющих оказание услуг населению муниципальных образований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Отдел мониторинга, национальной политики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DEC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рабочей группы при Правительстве Камчатского края по оказанию содействия избирательным комиссиям на территории Камчатского края в рамках проведения выборов Президента Российской Федерации и Единого дня голосования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017AB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работе постоянно действующей рабочей группы по информационной политике в сфере противодействия идеологии экстремизма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8E68F3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074A4" w:rsidRDefault="008A698D" w:rsidP="008A69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Сопровождение деятельности Общественного совета при Агентстве по внутренней политике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074A4" w:rsidRDefault="008A698D" w:rsidP="008A69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074A4" w:rsidRDefault="008A698D" w:rsidP="008A69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bCs/>
                <w:sz w:val="24"/>
                <w:szCs w:val="24"/>
              </w:rPr>
              <w:t>Отдел по работе с НКО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074A4" w:rsidRDefault="008A698D" w:rsidP="008A698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Сопровождение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Экспертного совета по оценке программ (проектов) социально ориентированных некоммерческих организаций, представленных на конкуры на право получения субсидий из краевого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074A4" w:rsidRDefault="008A698D" w:rsidP="008A69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2074A4" w:rsidRDefault="008A698D" w:rsidP="008A69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074A4">
              <w:rPr>
                <w:bCs/>
                <w:sz w:val="24"/>
                <w:szCs w:val="24"/>
              </w:rPr>
              <w:t>Отдел по работе с НКО</w:t>
            </w:r>
          </w:p>
        </w:tc>
      </w:tr>
      <w:tr w:rsidR="008A698D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98D" w:rsidRPr="00594AD0" w:rsidRDefault="008A698D" w:rsidP="008A698D">
            <w:pPr>
              <w:pStyle w:val="a6"/>
              <w:numPr>
                <w:ilvl w:val="0"/>
                <w:numId w:val="18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723DEC" w:rsidRDefault="008A698D" w:rsidP="008A698D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заседаний Попечительского совета при Губернаторе Камчатского края Камчатского регионального отделения «Русского географического общества»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Pr="0049030A" w:rsidRDefault="008A698D" w:rsidP="008A698D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98D" w:rsidRDefault="008A698D" w:rsidP="008A698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D71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по работе с НКО</w:t>
            </w:r>
          </w:p>
        </w:tc>
      </w:tr>
    </w:tbl>
    <w:p w:rsidR="007F19B7" w:rsidRDefault="007F19B7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7E2A44" w:rsidRDefault="007E2A44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9A0E01" w:rsidRPr="00C57908" w:rsidRDefault="00B95250" w:rsidP="001449BA">
      <w:pPr>
        <w:pStyle w:val="a6"/>
        <w:numPr>
          <w:ilvl w:val="0"/>
          <w:numId w:val="14"/>
        </w:numPr>
        <w:shd w:val="clear" w:color="auto" w:fill="FFFFFF" w:themeFill="background1"/>
        <w:ind w:left="0" w:firstLine="142"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t xml:space="preserve">Проведение </w:t>
      </w:r>
      <w:r w:rsidRPr="00C57908">
        <w:rPr>
          <w:rFonts w:eastAsia="Calibri" w:cs="Times New Roman"/>
          <w:b/>
          <w:szCs w:val="28"/>
        </w:rPr>
        <w:t>организационн</w:t>
      </w:r>
      <w:r w:rsidR="007E2A44" w:rsidRPr="00C57908">
        <w:rPr>
          <w:rFonts w:eastAsia="Calibri" w:cs="Times New Roman"/>
          <w:b/>
          <w:szCs w:val="28"/>
        </w:rPr>
        <w:t xml:space="preserve">ых и </w:t>
      </w:r>
      <w:r w:rsidRPr="00C57908">
        <w:rPr>
          <w:rFonts w:eastAsia="Calibri" w:cs="Times New Roman"/>
          <w:b/>
          <w:szCs w:val="28"/>
        </w:rPr>
        <w:t>массовых мероприятий</w:t>
      </w:r>
    </w:p>
    <w:tbl>
      <w:tblPr>
        <w:tblW w:w="1547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064"/>
        <w:gridCol w:w="1560"/>
        <w:gridCol w:w="2860"/>
      </w:tblGrid>
      <w:tr w:rsidR="000746D5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D5" w:rsidRPr="0043524A" w:rsidRDefault="000746D5" w:rsidP="00C57908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AE7473" w:rsidRDefault="0043524A" w:rsidP="00E51F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52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проведении мероприятий, посвященных государственным праздникам </w:t>
            </w:r>
            <w:r w:rsidR="007E2A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памятным датам </w:t>
            </w:r>
            <w:r w:rsidRPr="0043524A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</w:t>
            </w:r>
            <w:r w:rsidR="007E2A44">
              <w:rPr>
                <w:rFonts w:eastAsia="Times New Roman" w:cs="Times New Roman"/>
                <w:sz w:val="24"/>
                <w:szCs w:val="24"/>
                <w:lang w:eastAsia="ru-RU"/>
              </w:rPr>
              <w:t>ой Федерации и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E26D0" w:rsidRPr="00AE7473" w:rsidRDefault="007E2A44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согласно установленным датам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AE7473" w:rsidRDefault="007E2A44" w:rsidP="000B546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A44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 Агентства согласно полномочиям</w:t>
            </w:r>
          </w:p>
        </w:tc>
      </w:tr>
      <w:tr w:rsidR="000746D5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D5" w:rsidRPr="00C57908" w:rsidRDefault="000746D5" w:rsidP="00C57908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272754" w:rsidRDefault="000746D5" w:rsidP="00E51F58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Краевого</w:t>
            </w:r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сказок коренных малочисленных народов Севера «</w:t>
            </w:r>
            <w:proofErr w:type="spellStart"/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>Мургин</w:t>
            </w:r>
            <w:proofErr w:type="spellEnd"/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>Лымн,ыль</w:t>
            </w:r>
            <w:proofErr w:type="spellEnd"/>
            <w:proofErr w:type="gramEnd"/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272754" w:rsidRDefault="000746D5" w:rsidP="007E2A4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75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</w:t>
            </w:r>
            <w:r w:rsidR="007E2A4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AE7473" w:rsidRDefault="000746D5" w:rsidP="000B546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0746D5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D5" w:rsidRPr="00AE7473" w:rsidRDefault="000746D5" w:rsidP="00C57908">
            <w:pPr>
              <w:pStyle w:val="a6"/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6D5" w:rsidRPr="001D11A3" w:rsidRDefault="007E2A44" w:rsidP="00E51F58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1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краевого конкурса «Лучшая община коренных малочисленных народов Севера»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6D5" w:rsidRPr="001D11A3" w:rsidRDefault="007E2A44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A4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6D5" w:rsidRPr="001D11A3" w:rsidRDefault="000746D5" w:rsidP="000B546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1A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0746D5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D5" w:rsidRPr="00AE7473" w:rsidRDefault="000746D5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6D5" w:rsidRPr="001D11A3" w:rsidRDefault="007E2A44" w:rsidP="00E51F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75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ежегодного краевого конкурса «Лучшая творческая работа на языках коренных малочисленных народов Севера, Сибири и дальнего Востока, проживающих на территории Камчатского края»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6D5" w:rsidRPr="001D11A3" w:rsidRDefault="000746D5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D11A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6D5" w:rsidRPr="001D11A3" w:rsidRDefault="000746D5" w:rsidP="000B546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11A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0746D5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D5" w:rsidRPr="00AE7473" w:rsidRDefault="000746D5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272754" w:rsidRDefault="007E2A44" w:rsidP="00E51F5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7AC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организации и проведении Международного дня коренных народов мира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272754" w:rsidRDefault="007E2A44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AE7473" w:rsidRDefault="000746D5" w:rsidP="000B546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работе с коренными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малочисленными народами Севера</w:t>
            </w:r>
          </w:p>
        </w:tc>
      </w:tr>
      <w:tr w:rsidR="000746D5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D5" w:rsidRPr="00AE7473" w:rsidRDefault="000746D5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7107AC" w:rsidRDefault="007E2A44" w:rsidP="007107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07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подготовке и проведении Региональной выставки пушно-мехового сырья </w:t>
            </w:r>
            <w:proofErr w:type="spellStart"/>
            <w:r w:rsidRPr="007107AC">
              <w:rPr>
                <w:rFonts w:eastAsia="Times New Roman" w:cs="Times New Roman"/>
                <w:sz w:val="24"/>
                <w:szCs w:val="24"/>
                <w:lang w:eastAsia="ru-RU"/>
              </w:rPr>
              <w:t>амчатского</w:t>
            </w:r>
            <w:proofErr w:type="spellEnd"/>
            <w:r w:rsidRPr="007107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272754" w:rsidRDefault="000746D5" w:rsidP="000B546D">
            <w:pPr>
              <w:shd w:val="clear" w:color="auto" w:fill="FFFFFF" w:themeFill="background1"/>
              <w:tabs>
                <w:tab w:val="left" w:pos="480"/>
                <w:tab w:val="center" w:pos="671"/>
              </w:tabs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AE7473" w:rsidRDefault="000746D5" w:rsidP="000B546D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коренными малочисленными народами Севера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Семинар-практикум для социально ориентированных некоммерческих организаций, планирующих участие в конкурсах на право получения субсидий из бюджетной системы Российской Федерации в 2019 году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8A698D" w:rsidP="008A698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98D">
              <w:rPr>
                <w:sz w:val="24"/>
                <w:szCs w:val="24"/>
              </w:rPr>
              <w:t xml:space="preserve">Участие в организации и проведении </w:t>
            </w:r>
            <w:r>
              <w:rPr>
                <w:sz w:val="24"/>
                <w:szCs w:val="24"/>
              </w:rPr>
              <w:t>с</w:t>
            </w:r>
            <w:r w:rsidR="00714213" w:rsidRPr="002074A4">
              <w:rPr>
                <w:sz w:val="24"/>
                <w:szCs w:val="24"/>
              </w:rPr>
              <w:t>ери</w:t>
            </w:r>
            <w:r>
              <w:rPr>
                <w:sz w:val="24"/>
                <w:szCs w:val="24"/>
              </w:rPr>
              <w:t>и</w:t>
            </w:r>
            <w:r w:rsidR="00714213" w:rsidRPr="002074A4">
              <w:rPr>
                <w:sz w:val="24"/>
                <w:szCs w:val="24"/>
              </w:rPr>
              <w:t xml:space="preserve"> семинаров-практикумов</w:t>
            </w:r>
            <w:r w:rsidR="00714213" w:rsidRPr="002074A4">
              <w:rPr>
                <w:rFonts w:cs="Times New Roman"/>
                <w:sz w:val="24"/>
                <w:szCs w:val="24"/>
              </w:rPr>
              <w:t xml:space="preserve"> «Школа социального проектирования»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Камчатский краевой центр поддержки социально ориентированных некоммерческих организаций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213" w:rsidRPr="002074A4">
              <w:rPr>
                <w:rFonts w:cs="Times New Roman"/>
                <w:sz w:val="24"/>
                <w:szCs w:val="24"/>
              </w:rPr>
              <w:t xml:space="preserve">в муниципальных образованиях: </w:t>
            </w:r>
            <w:r w:rsidR="00714213"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ГО поселок Палана</w:t>
            </w:r>
            <w:r w:rsidR="007142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4213" w:rsidRPr="002074A4">
              <w:rPr>
                <w:rFonts w:cs="Times New Roman"/>
                <w:sz w:val="24"/>
                <w:szCs w:val="24"/>
              </w:rPr>
              <w:t xml:space="preserve">Елизовский, </w:t>
            </w:r>
            <w:proofErr w:type="spellStart"/>
            <w:r w:rsidR="00714213">
              <w:rPr>
                <w:rFonts w:cs="Times New Roman"/>
                <w:sz w:val="24"/>
                <w:szCs w:val="24"/>
              </w:rPr>
              <w:t>Карагинский</w:t>
            </w:r>
            <w:proofErr w:type="spellEnd"/>
            <w:r w:rsidR="00714213" w:rsidRPr="002074A4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714213" w:rsidRPr="002074A4">
              <w:rPr>
                <w:rFonts w:cs="Times New Roman"/>
                <w:sz w:val="24"/>
                <w:szCs w:val="24"/>
              </w:rPr>
              <w:t>Олюторский</w:t>
            </w:r>
            <w:proofErr w:type="spellEnd"/>
            <w:r w:rsidR="00714213" w:rsidRPr="002074A4">
              <w:rPr>
                <w:rFonts w:cs="Times New Roman"/>
                <w:sz w:val="24"/>
                <w:szCs w:val="24"/>
              </w:rPr>
              <w:t>,</w:t>
            </w:r>
            <w:r w:rsidR="00714213"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4213">
              <w:rPr>
                <w:rFonts w:eastAsia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="00714213">
              <w:rPr>
                <w:rFonts w:eastAsia="Times New Roman" w:cs="Times New Roman"/>
                <w:sz w:val="24"/>
                <w:szCs w:val="24"/>
                <w:lang w:eastAsia="ru-RU"/>
              </w:rPr>
              <w:t>-Камчатский, Мильковский, Алеутский муниципальные районы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714213" w:rsidRPr="002074A4" w:rsidRDefault="00714213" w:rsidP="0071421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714213" w:rsidRPr="002074A4" w:rsidRDefault="00714213" w:rsidP="00714213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714213" w:rsidRPr="002074A4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НКО;</w:t>
            </w:r>
          </w:p>
          <w:p w:rsidR="00714213" w:rsidRPr="002074A4" w:rsidRDefault="00714213" w:rsidP="007142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14213" w:rsidRPr="002074A4" w:rsidRDefault="00714213" w:rsidP="007142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Семинар-практикум по вопросам подготовки заявок НКО на участие в конкурсе на грант Президента Российской Федерации на реализацию проектов по развитию гражданского общества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07A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на право получения социально ориентированными некоммерческими</w:t>
            </w:r>
            <w:r w:rsidR="007107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организациями </w:t>
            </w:r>
            <w:r w:rsidR="007107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Камчатском крае 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субсидий</w:t>
            </w:r>
            <w:r w:rsidR="007107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из краевого бюджета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реализацию социально значимых программ </w:t>
            </w:r>
            <w:r w:rsidR="007107AC">
              <w:rPr>
                <w:rFonts w:eastAsia="Times New Roman" w:cs="Times New Roman"/>
                <w:sz w:val="24"/>
                <w:szCs w:val="24"/>
                <w:lang w:eastAsia="ru-RU"/>
              </w:rPr>
              <w:t>(проектов)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07A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 на право получения некоммерческими организациями субсидий на реализацию проектов </w:t>
            </w:r>
            <w:r w:rsidR="007107AC">
              <w:rPr>
                <w:rFonts w:eastAsia="Times New Roman" w:cs="Times New Roman"/>
                <w:sz w:val="24"/>
                <w:szCs w:val="24"/>
                <w:lang w:eastAsia="ru-RU"/>
              </w:rPr>
              <w:t>в сфере обеспечения межнационального и межконфессионального согласия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0746D5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6D5" w:rsidRPr="00AE7473" w:rsidRDefault="000746D5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5F0922" w:rsidRDefault="007E2A44" w:rsidP="00DE28E7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организации и проведении </w:t>
            </w:r>
            <w:r w:rsidR="000746D5" w:rsidRPr="005F0922">
              <w:rPr>
                <w:rFonts w:cs="Times New Roman"/>
                <w:sz w:val="24"/>
                <w:szCs w:val="24"/>
              </w:rPr>
              <w:t>Межнациональн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="000746D5" w:rsidRPr="005F0922">
              <w:rPr>
                <w:rFonts w:cs="Times New Roman"/>
                <w:sz w:val="24"/>
                <w:szCs w:val="24"/>
              </w:rPr>
              <w:t xml:space="preserve"> просветительск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="000746D5" w:rsidRPr="005F0922">
              <w:rPr>
                <w:rFonts w:cs="Times New Roman"/>
                <w:sz w:val="24"/>
                <w:szCs w:val="24"/>
              </w:rPr>
              <w:t xml:space="preserve"> акци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0746D5" w:rsidRPr="005F0922">
              <w:rPr>
                <w:rFonts w:cs="Times New Roman"/>
                <w:sz w:val="24"/>
                <w:szCs w:val="24"/>
              </w:rPr>
              <w:t xml:space="preserve"> «Дружба без границ» в муниципальных образованиях Камчатского края» КР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="000746D5" w:rsidRPr="005F0922">
              <w:rPr>
                <w:rFonts w:cs="Times New Roman"/>
                <w:sz w:val="24"/>
                <w:szCs w:val="24"/>
              </w:rPr>
              <w:t>ОО «Содружество»</w:t>
            </w:r>
          </w:p>
          <w:p w:rsidR="000746D5" w:rsidRPr="005F0922" w:rsidRDefault="000746D5" w:rsidP="000B546D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left"/>
              <w:rPr>
                <w:rFonts w:cs="Times New Roman"/>
                <w:sz w:val="24"/>
                <w:szCs w:val="24"/>
              </w:rPr>
            </w:pPr>
          </w:p>
          <w:p w:rsidR="000746D5" w:rsidRPr="00F94DBA" w:rsidRDefault="000746D5" w:rsidP="000B546D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F94DBA" w:rsidRDefault="000746D5" w:rsidP="000B546D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F0922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46D5" w:rsidRPr="00032B81" w:rsidRDefault="008A698D" w:rsidP="000B546D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698D">
              <w:rPr>
                <w:rFonts w:cs="Times New Roman"/>
                <w:sz w:val="24"/>
                <w:szCs w:val="24"/>
              </w:rPr>
              <w:t xml:space="preserve">Отдел по работе с НКО </w:t>
            </w:r>
            <w:r w:rsidR="000746D5" w:rsidRPr="005F0922">
              <w:rPr>
                <w:rFonts w:cs="Times New Roman"/>
                <w:sz w:val="24"/>
                <w:szCs w:val="24"/>
              </w:rPr>
              <w:t>объединениями и некоммерческими организациями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Курсы повышения квалификации для работников и добровольцев НКО по программе дополнительного образования «Управление общественно полезной деятельностью некоммерческих организаций с привлечением государственной и муниципальной поддержки на реализацию общественных инициатив и социально значимых проектов»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074A4">
              <w:rPr>
                <w:rFonts w:eastAsia="Calibri" w:cs="Times New Roman"/>
                <w:sz w:val="24"/>
                <w:szCs w:val="24"/>
              </w:rPr>
              <w:t>апрель-май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sz w:val="24"/>
                <w:szCs w:val="24"/>
              </w:rPr>
              <w:t>Содействие АНО Камчатский краевой центр поддержки социально ориентированных некоммерческих организаций в подготовке и проведении краевой акции «Весенняя Неделя Добра»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074A4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43B">
              <w:rPr>
                <w:sz w:val="24"/>
                <w:szCs w:val="24"/>
              </w:rPr>
              <w:t>Содействие КРМОО «Содружество» в организации и проведении V Фестиваль национальных культур «Содружество»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443B">
              <w:rPr>
                <w:rFonts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rPr>
                <w:sz w:val="24"/>
                <w:szCs w:val="24"/>
              </w:rPr>
            </w:pPr>
            <w:r w:rsidRPr="00B8443B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8443B">
              <w:rPr>
                <w:rFonts w:cs="Times New Roman"/>
                <w:sz w:val="24"/>
                <w:szCs w:val="24"/>
              </w:rPr>
              <w:t>Содействие КРМОО «Содружество» в организации и проведении 8-го краевого фестиваля «Мы - славяне»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tabs>
                <w:tab w:val="left" w:pos="480"/>
                <w:tab w:val="center" w:pos="67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B8443B">
              <w:rPr>
                <w:rFonts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rPr>
                <w:sz w:val="24"/>
                <w:szCs w:val="24"/>
              </w:rPr>
            </w:pPr>
            <w:r w:rsidRPr="00B8443B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074A4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2074A4">
              <w:rPr>
                <w:rFonts w:eastAsia="Calibri" w:cs="Times New Roman"/>
                <w:sz w:val="24"/>
                <w:szCs w:val="24"/>
              </w:rPr>
              <w:t xml:space="preserve"> краевая Ярмарка социальных инициатив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14213" w:rsidRPr="002074A4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43B">
              <w:rPr>
                <w:sz w:val="24"/>
                <w:szCs w:val="24"/>
              </w:rPr>
              <w:t>Молодежный семинар в рамках культурно-образовательного проекта «Культура в лицах»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443B">
              <w:rPr>
                <w:rFonts w:eastAsia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B8443B" w:rsidRDefault="00714213" w:rsidP="00714213">
            <w:pPr>
              <w:rPr>
                <w:sz w:val="24"/>
                <w:szCs w:val="24"/>
              </w:rPr>
            </w:pPr>
            <w:r w:rsidRPr="00B8443B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6C0E6A" w:rsidRDefault="00714213" w:rsidP="00714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E6A">
              <w:rPr>
                <w:sz w:val="24"/>
                <w:szCs w:val="24"/>
              </w:rPr>
              <w:t>Участие в организации и проведении Межнационального праздника «Камчатский Сабантуй»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6C0E6A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0E6A">
              <w:rPr>
                <w:rFonts w:eastAsia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6C0E6A" w:rsidRDefault="00714213" w:rsidP="00714213">
            <w:pPr>
              <w:rPr>
                <w:sz w:val="24"/>
                <w:szCs w:val="24"/>
              </w:rPr>
            </w:pPr>
            <w:r w:rsidRPr="006C0E6A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D811C9" w:rsidRDefault="00714213" w:rsidP="00714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1C9">
              <w:rPr>
                <w:sz w:val="24"/>
                <w:szCs w:val="24"/>
              </w:rPr>
              <w:t>Организация участия представителей НКО во Всероссийском конкурсе лидеров некоммерческих организаций и общественных объединений, реализующих проекты в сфере государственной национальной политики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D811C9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11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со сроками, </w:t>
            </w:r>
            <w:proofErr w:type="gramStart"/>
            <w:r w:rsidRPr="00D811C9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определен-</w:t>
            </w:r>
            <w:proofErr w:type="spellStart"/>
            <w:r w:rsidRPr="00D811C9">
              <w:rPr>
                <w:rFonts w:eastAsia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proofErr w:type="gramEnd"/>
            <w:r w:rsidRPr="00D811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1C9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</w:t>
            </w:r>
            <w:proofErr w:type="spellEnd"/>
            <w:r w:rsidRPr="00D811C9">
              <w:rPr>
                <w:rFonts w:eastAsia="Times New Roman" w:cs="Times New Roman"/>
                <w:sz w:val="24"/>
                <w:szCs w:val="24"/>
                <w:lang w:eastAsia="ru-RU"/>
              </w:rPr>
              <w:t>-тором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D811C9" w:rsidRDefault="00714213" w:rsidP="00714213">
            <w:pPr>
              <w:rPr>
                <w:sz w:val="24"/>
                <w:szCs w:val="24"/>
              </w:rPr>
            </w:pPr>
            <w:r w:rsidRPr="00D811C9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Содействие АНО Камчатский краевой центр поддержки социально ориентированных некоммерческих организаций в подготовке и проведении Краевого благотворительного фестиваля "Добрая Камчатка"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074A4">
              <w:rPr>
                <w:rFonts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Содействие АНО Камчатский краевой центр поддержки социально ориентированных некоммерческих организаций в организации «</w:t>
            </w:r>
            <w:r>
              <w:rPr>
                <w:sz w:val="24"/>
                <w:szCs w:val="24"/>
              </w:rPr>
              <w:t>Благотворительного б</w:t>
            </w:r>
            <w:r w:rsidRPr="002074A4">
              <w:rPr>
                <w:sz w:val="24"/>
                <w:szCs w:val="24"/>
              </w:rPr>
              <w:t>ала</w:t>
            </w:r>
            <w:r>
              <w:rPr>
                <w:sz w:val="24"/>
                <w:szCs w:val="24"/>
              </w:rPr>
              <w:t xml:space="preserve"> НКО</w:t>
            </w:r>
            <w:r w:rsidRPr="002074A4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подготовке и проведении праздничных мероприятий, посвященных Дню народного единства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14213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AE7473" w:rsidRDefault="00714213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Семинар-практикум «Подготовка отчетов СО НКО об использовании средств краевого бюджета, предоставленных в целях реализации социально значимых программ (проектов)»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2074A4" w:rsidRDefault="00714213" w:rsidP="00714213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3C13DE" w:rsidRPr="00AE7473" w:rsidTr="00C57908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3DE" w:rsidRPr="00AE7473" w:rsidRDefault="003C13DE" w:rsidP="00C57908">
            <w:pPr>
              <w:numPr>
                <w:ilvl w:val="0"/>
                <w:numId w:val="19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13DE" w:rsidRPr="003C13DE" w:rsidRDefault="008A698D" w:rsidP="008A698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A698D">
              <w:rPr>
                <w:rFonts w:cs="Times New Roman"/>
                <w:sz w:val="24"/>
                <w:szCs w:val="24"/>
              </w:rPr>
              <w:t xml:space="preserve">Участие в </w:t>
            </w:r>
            <w:r>
              <w:rPr>
                <w:rFonts w:cs="Times New Roman"/>
                <w:sz w:val="24"/>
                <w:szCs w:val="24"/>
              </w:rPr>
              <w:t xml:space="preserve">подготовке и </w:t>
            </w:r>
            <w:r w:rsidRPr="008A698D">
              <w:rPr>
                <w:rFonts w:cs="Times New Roman"/>
                <w:sz w:val="24"/>
                <w:szCs w:val="24"/>
              </w:rPr>
              <w:t>проведении Съезда Ассоциации коренных малочисленных народов Севера Камчатского края Севера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13DE" w:rsidRPr="003C13DE" w:rsidRDefault="003C13DE" w:rsidP="000B546D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13DE" w:rsidRPr="003C13DE" w:rsidRDefault="003C13DE" w:rsidP="000B546D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95250" w:rsidRDefault="00B95250" w:rsidP="000B546D">
      <w:pPr>
        <w:shd w:val="clear" w:color="auto" w:fill="FFFFFF" w:themeFill="background1"/>
        <w:ind w:firstLine="142"/>
        <w:jc w:val="left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C57908" w:rsidRPr="00AE7473" w:rsidRDefault="00C57908" w:rsidP="000B546D">
      <w:pPr>
        <w:shd w:val="clear" w:color="auto" w:fill="FFFFFF" w:themeFill="background1"/>
        <w:ind w:firstLine="142"/>
        <w:jc w:val="left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C57908" w:rsidRDefault="00C57908">
      <w:pPr>
        <w:spacing w:after="200" w:line="276" w:lineRule="auto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:rsidR="00714213" w:rsidRPr="002074A4" w:rsidRDefault="00714213" w:rsidP="00C57908">
      <w:pPr>
        <w:ind w:left="142"/>
        <w:contextualSpacing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2074A4">
        <w:rPr>
          <w:rFonts w:eastAsia="Times New Roman" w:cs="Times New Roman"/>
          <w:b/>
          <w:sz w:val="24"/>
          <w:szCs w:val="24"/>
          <w:lang w:eastAsia="ru-RU"/>
        </w:rPr>
        <w:lastRenderedPageBreak/>
        <w:t>VII</w:t>
      </w:r>
      <w:r w:rsidRPr="002074A4">
        <w:rPr>
          <w:rFonts w:eastAsia="Times New Roman" w:cs="Times New Roman"/>
          <w:b/>
          <w:sz w:val="24"/>
          <w:szCs w:val="24"/>
          <w:lang w:val="en-US" w:eastAsia="ru-RU"/>
        </w:rPr>
        <w:t>I</w:t>
      </w:r>
      <w:r w:rsidRPr="002074A4">
        <w:rPr>
          <w:rFonts w:eastAsia="Times New Roman" w:cs="Times New Roman"/>
          <w:b/>
          <w:sz w:val="24"/>
          <w:szCs w:val="24"/>
          <w:lang w:eastAsia="ru-RU"/>
        </w:rPr>
        <w:t>. Прочие мероприятия</w:t>
      </w:r>
    </w:p>
    <w:tbl>
      <w:tblPr>
        <w:tblW w:w="1502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  <w:gridCol w:w="1560"/>
        <w:gridCol w:w="3118"/>
      </w:tblGrid>
      <w:tr w:rsidR="00796DED" w:rsidRPr="002074A4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B42E3A" w:rsidRDefault="00796DED" w:rsidP="00796DED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42E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Реализация с участием институтов гражданского общества профилактических, в том числе пропагандистских, мер, направленных на предупреждение экстремистской деятельности на национальной, религиозной и политической почве на территории Камчатского края, реализация мер по недопущению использования этнического фактора в избирательном процессе на территории Камчатского края, реализация проектов нормативных правовых актов в сфере противодействия экстремизму с учетом национальных, конфессиональных и религиозных факторов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B42E3A" w:rsidRDefault="00796DED" w:rsidP="00796DE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42E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B42E3A" w:rsidRDefault="00796DED" w:rsidP="00796DE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42E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 национальной политики и общественных отношений</w:t>
            </w:r>
          </w:p>
        </w:tc>
      </w:tr>
      <w:tr w:rsidR="00796DED" w:rsidRPr="002074A4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B42E3A" w:rsidRDefault="00796DED" w:rsidP="00796DED">
            <w:pPr>
              <w:shd w:val="clear" w:color="auto" w:fill="FFFFFF" w:themeFill="background1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96DE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Разработка и реализация мер по предупреждению и противодействию проявлений экстремизма на национальной, религиозной и политической почве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 территории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B42E3A" w:rsidRDefault="00796DED" w:rsidP="00796DE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B42E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B42E3A" w:rsidRDefault="00796DED" w:rsidP="00796DE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42E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 национальной политики и общественных отношений</w:t>
            </w:r>
          </w:p>
        </w:tc>
      </w:tr>
      <w:tr w:rsidR="00796DED" w:rsidRPr="002074A4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rPr>
                <w:rFonts w:eastAsia="Calibri"/>
                <w:sz w:val="24"/>
                <w:szCs w:val="24"/>
              </w:rPr>
            </w:pPr>
            <w:r w:rsidRPr="002074A4">
              <w:rPr>
                <w:rFonts w:eastAsia="Calibri"/>
                <w:sz w:val="24"/>
                <w:szCs w:val="24"/>
              </w:rPr>
              <w:t xml:space="preserve">Организация и проведение заседаний </w:t>
            </w:r>
            <w:r w:rsidRPr="002074A4">
              <w:rPr>
                <w:rFonts w:cs="Times New Roman"/>
                <w:sz w:val="24"/>
                <w:szCs w:val="24"/>
              </w:rPr>
              <w:t xml:space="preserve">постоянно действующего </w:t>
            </w:r>
            <w:r w:rsidRPr="002074A4">
              <w:rPr>
                <w:rFonts w:eastAsia="Calibri"/>
                <w:sz w:val="24"/>
                <w:szCs w:val="24"/>
              </w:rPr>
              <w:t>круглого стола, информационных мероприятий по тематике в установленной сфере деятельности отдела</w:t>
            </w:r>
          </w:p>
          <w:p w:rsidR="00796DED" w:rsidRPr="002074A4" w:rsidRDefault="00796DED" w:rsidP="00796DED">
            <w:pPr>
              <w:rPr>
                <w:rFonts w:eastAsia="Calibri"/>
                <w:sz w:val="24"/>
                <w:szCs w:val="24"/>
              </w:rPr>
            </w:pPr>
            <w:r w:rsidRPr="002074A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074A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96DED" w:rsidRPr="002074A4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074A4">
              <w:rPr>
                <w:rFonts w:eastAsia="Calibri" w:cs="Times New Roman"/>
                <w:sz w:val="24"/>
                <w:szCs w:val="24"/>
              </w:rPr>
              <w:t>Содействие этнокультурным объединениям в организации и проведении мероприятий, посвященных национальным праздникам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2074A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2074A4" w:rsidRDefault="00796DED" w:rsidP="00796DED">
            <w:pPr>
              <w:rPr>
                <w:sz w:val="24"/>
                <w:szCs w:val="24"/>
              </w:rPr>
            </w:pPr>
            <w:r w:rsidRPr="002074A4">
              <w:rPr>
                <w:sz w:val="24"/>
                <w:szCs w:val="24"/>
              </w:rPr>
              <w:t>Отдел по работе с НКО</w:t>
            </w:r>
          </w:p>
        </w:tc>
      </w:tr>
      <w:tr w:rsidR="00796DED" w:rsidRPr="00C43612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96D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96DE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3612">
              <w:rPr>
                <w:rFonts w:cs="Times New Roman"/>
                <w:sz w:val="24"/>
                <w:szCs w:val="24"/>
              </w:rPr>
              <w:t>Работа со СМИ и подготовка к изданию информационно-методических материалов для НКО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96D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96DED">
            <w:pPr>
              <w:rPr>
                <w:sz w:val="24"/>
                <w:szCs w:val="24"/>
              </w:rPr>
            </w:pPr>
            <w:r w:rsidRPr="00C43612">
              <w:rPr>
                <w:sz w:val="24"/>
                <w:szCs w:val="24"/>
              </w:rPr>
              <w:t>Отдел по работе с НКО</w:t>
            </w:r>
          </w:p>
        </w:tc>
      </w:tr>
      <w:tr w:rsidR="006017AB" w:rsidRPr="00C43612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17AB" w:rsidRPr="00C43612" w:rsidRDefault="006017AB" w:rsidP="006017A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017AB" w:rsidRPr="003C13DE" w:rsidRDefault="006017AB" w:rsidP="006017AB">
            <w:pPr>
              <w:shd w:val="clear" w:color="auto" w:fill="FFFFFF" w:themeFill="background1"/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 w:rsidRPr="000724FC">
              <w:rPr>
                <w:rFonts w:cs="Times New Roman"/>
                <w:sz w:val="24"/>
                <w:szCs w:val="24"/>
              </w:rPr>
              <w:t>Экспертное участие в I</w:t>
            </w:r>
            <w:r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0724FC">
              <w:rPr>
                <w:rFonts w:cs="Times New Roman"/>
                <w:sz w:val="24"/>
                <w:szCs w:val="24"/>
              </w:rPr>
              <w:t xml:space="preserve"> Межрегиональном слете волонтеров "Движение добра"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017AB" w:rsidRPr="003C13DE" w:rsidRDefault="006017AB" w:rsidP="006017AB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0724FC">
              <w:rPr>
                <w:rFonts w:cs="Times New Roman"/>
                <w:sz w:val="24"/>
                <w:szCs w:val="24"/>
              </w:rPr>
              <w:t>ноябрь</w:t>
            </w:r>
            <w:r w:rsidRPr="000724FC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017AB" w:rsidRPr="003C13DE" w:rsidRDefault="006017AB" w:rsidP="006017AB">
            <w:pPr>
              <w:shd w:val="clear" w:color="auto" w:fill="FFFFFF" w:themeFill="background1"/>
              <w:autoSpaceDE w:val="0"/>
              <w:autoSpaceDN w:val="0"/>
              <w:adjustRightInd w:val="0"/>
              <w:ind w:firstLine="142"/>
              <w:jc w:val="center"/>
              <w:rPr>
                <w:rFonts w:cs="Times New Roman"/>
                <w:sz w:val="24"/>
                <w:szCs w:val="24"/>
              </w:rPr>
            </w:pPr>
            <w:r w:rsidRPr="00714213">
              <w:rPr>
                <w:rFonts w:cs="Times New Roman"/>
                <w:sz w:val="24"/>
                <w:szCs w:val="24"/>
              </w:rPr>
              <w:t>Отдел по работе с НКО</w:t>
            </w:r>
          </w:p>
        </w:tc>
      </w:tr>
      <w:tr w:rsidR="00796DED" w:rsidRPr="00C43612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96DED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96DE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43612">
              <w:rPr>
                <w:rFonts w:cs="Times New Roman"/>
                <w:sz w:val="24"/>
                <w:szCs w:val="24"/>
              </w:rPr>
              <w:t xml:space="preserve">Участие в </w:t>
            </w:r>
            <w:r w:rsidRPr="00C43612">
              <w:rPr>
                <w:rFonts w:cs="Times New Roman"/>
                <w:sz w:val="24"/>
                <w:szCs w:val="24"/>
                <w:lang w:val="en-US"/>
              </w:rPr>
              <w:t>XII</w:t>
            </w:r>
            <w:r w:rsidRPr="00C43612">
              <w:rPr>
                <w:rFonts w:cs="Times New Roman"/>
                <w:sz w:val="24"/>
                <w:szCs w:val="24"/>
              </w:rPr>
              <w:t xml:space="preserve"> Всероссийской конференции «Межсекторное взаимодействие в социальной сфере»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96DE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43612">
              <w:rPr>
                <w:rFonts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6DED" w:rsidRPr="00C43612" w:rsidRDefault="00796DED" w:rsidP="007107AC">
            <w:pPr>
              <w:jc w:val="center"/>
              <w:rPr>
                <w:sz w:val="24"/>
                <w:szCs w:val="24"/>
              </w:rPr>
            </w:pPr>
            <w:r w:rsidRPr="00C43612">
              <w:rPr>
                <w:sz w:val="24"/>
                <w:szCs w:val="24"/>
              </w:rPr>
              <w:t>Отдел по работе с НКО</w:t>
            </w:r>
          </w:p>
        </w:tc>
      </w:tr>
      <w:tr w:rsidR="007107AC" w:rsidRPr="00C43612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C43612" w:rsidRDefault="007107AC" w:rsidP="007107A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49030A" w:rsidRDefault="007107AC" w:rsidP="007107AC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Сопровождение организационно-методической работы по региональному проекту «</w:t>
            </w:r>
            <w:r w:rsidRPr="007107AC">
              <w:rPr>
                <w:rFonts w:eastAsia="Times New Roman" w:cs="Times New Roman"/>
                <w:sz w:val="24"/>
                <w:szCs w:val="24"/>
                <w:lang w:eastAsia="ru-RU"/>
              </w:rPr>
              <w:t>Камчатский университет НКО»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49030A" w:rsidRDefault="007107AC" w:rsidP="007107AC">
            <w:pPr>
              <w:shd w:val="clear" w:color="auto" w:fill="FFFFFF" w:themeFill="background1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030A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107AC" w:rsidRPr="00272754" w:rsidRDefault="007107AC" w:rsidP="007107A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Default="007107AC" w:rsidP="007107AC">
            <w:pPr>
              <w:shd w:val="clear" w:color="auto" w:fill="FFFFFF" w:themeFill="background1"/>
              <w:spacing w:line="240" w:lineRule="exact"/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7173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7107AC" w:rsidRPr="00C43612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C43612" w:rsidRDefault="007107AC" w:rsidP="007107A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C43612" w:rsidRDefault="007107AC" w:rsidP="007107A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работы с обращениями граждан, подготовка документов и материалов по содержанию обращений граждан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C43612" w:rsidRDefault="007107AC" w:rsidP="007107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017AB">
              <w:rPr>
                <w:rFonts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C43612" w:rsidRDefault="007107AC" w:rsidP="007107AC">
            <w:pPr>
              <w:jc w:val="center"/>
              <w:rPr>
                <w:sz w:val="24"/>
                <w:szCs w:val="24"/>
              </w:rPr>
            </w:pPr>
            <w:r w:rsidRPr="006017AB">
              <w:rPr>
                <w:sz w:val="24"/>
                <w:szCs w:val="24"/>
              </w:rPr>
              <w:t>Структурные подразделения Агентства согласно полномочиям</w:t>
            </w:r>
          </w:p>
        </w:tc>
      </w:tr>
      <w:tr w:rsidR="007107AC" w:rsidRPr="00C43612" w:rsidTr="00E224F2">
        <w:trPr>
          <w:trHeight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C43612" w:rsidRDefault="007107AC" w:rsidP="007107AC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Default="007107AC" w:rsidP="007107A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2252B">
              <w:rPr>
                <w:rFonts w:cs="Times New Roman"/>
                <w:sz w:val="24"/>
                <w:szCs w:val="24"/>
              </w:rPr>
              <w:t>Финансово-экономическое сопровождение деятельности Агентства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6017AB" w:rsidRDefault="007107AC" w:rsidP="007107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017AB">
              <w:rPr>
                <w:rFonts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07AC" w:rsidRPr="006017AB" w:rsidRDefault="007107AC" w:rsidP="007107AC">
            <w:pPr>
              <w:jc w:val="center"/>
              <w:rPr>
                <w:sz w:val="24"/>
                <w:szCs w:val="24"/>
              </w:rPr>
            </w:pPr>
            <w:r w:rsidRPr="00C2252B">
              <w:rPr>
                <w:sz w:val="24"/>
                <w:szCs w:val="24"/>
              </w:rPr>
              <w:t>Отдел мониторинга национальной политики и общественных отношений</w:t>
            </w:r>
          </w:p>
        </w:tc>
      </w:tr>
    </w:tbl>
    <w:p w:rsidR="00714213" w:rsidRPr="002074A4" w:rsidRDefault="00714213" w:rsidP="00714213">
      <w:pPr>
        <w:contextualSpacing/>
        <w:jc w:val="left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9A0E01" w:rsidRDefault="009A0E01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C57908" w:rsidRDefault="00C57908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C57908" w:rsidRDefault="00C57908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9A0E01" w:rsidRPr="00C57908" w:rsidRDefault="00B95250" w:rsidP="00C57908">
      <w:pPr>
        <w:pStyle w:val="a6"/>
        <w:numPr>
          <w:ilvl w:val="0"/>
          <w:numId w:val="21"/>
        </w:numPr>
        <w:shd w:val="clear" w:color="auto" w:fill="FFFFFF" w:themeFill="background1"/>
        <w:ind w:left="142" w:firstLine="0"/>
        <w:jc w:val="left"/>
        <w:rPr>
          <w:rFonts w:eastAsia="Times New Roman" w:cs="Times New Roman"/>
          <w:b/>
          <w:szCs w:val="28"/>
          <w:lang w:eastAsia="ru-RU"/>
        </w:rPr>
      </w:pPr>
      <w:r w:rsidRPr="00C57908">
        <w:rPr>
          <w:rFonts w:eastAsia="Times New Roman" w:cs="Times New Roman"/>
          <w:b/>
          <w:szCs w:val="28"/>
          <w:lang w:eastAsia="ru-RU"/>
        </w:rPr>
        <w:lastRenderedPageBreak/>
        <w:t>Методическая работа</w:t>
      </w:r>
    </w:p>
    <w:tbl>
      <w:tblPr>
        <w:tblW w:w="1502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239"/>
        <w:gridCol w:w="1560"/>
        <w:gridCol w:w="3235"/>
      </w:tblGrid>
      <w:tr w:rsidR="006017AB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7AB" w:rsidRPr="00691AD5" w:rsidRDefault="006017AB" w:rsidP="006017AB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AB" w:rsidRPr="00935A89" w:rsidRDefault="006017AB" w:rsidP="006017AB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35A89">
              <w:rPr>
                <w:rFonts w:eastAsia="Calibri" w:cs="Times New Roman"/>
                <w:sz w:val="24"/>
                <w:szCs w:val="24"/>
                <w:lang w:eastAsia="ru-RU"/>
              </w:rPr>
              <w:t>Разработка и подготовка методических материалов для муниципальных служащих органов местного самоуправления муниципальных образований в Камчатском крае по вопросам внедрения, развития и сопровождения Системы мониторинга состояния межнациональных и межконфессиональных отношений и раннего предупреждения конфликтных ситуаций в Камчатском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AB" w:rsidRPr="00935A89" w:rsidRDefault="006017AB" w:rsidP="006017AB">
            <w:pPr>
              <w:shd w:val="clear" w:color="auto" w:fill="FFFFFF" w:themeFill="background1"/>
              <w:ind w:firstLine="142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35A89">
              <w:rPr>
                <w:rFonts w:eastAsia="Calibr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7AB" w:rsidRPr="00935A89" w:rsidRDefault="006017AB" w:rsidP="006017AB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35A89">
              <w:rPr>
                <w:rFonts w:eastAsia="Calibri" w:cs="Times New Roman"/>
                <w:sz w:val="24"/>
                <w:szCs w:val="24"/>
                <w:lang w:eastAsia="ru-RU"/>
              </w:rPr>
              <w:t>Отдел мониторинга национальной политики и общественных отношений</w:t>
            </w:r>
          </w:p>
        </w:tc>
      </w:tr>
      <w:tr w:rsidR="00691AD5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5" w:rsidRPr="00691AD5" w:rsidRDefault="00691AD5" w:rsidP="000B546D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5" w:rsidRPr="00691AD5" w:rsidRDefault="00691AD5" w:rsidP="00DE28E7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1AD5">
              <w:rPr>
                <w:rFonts w:eastAsia="Calibri" w:cs="Times New Roman"/>
                <w:sz w:val="24"/>
                <w:szCs w:val="24"/>
                <w:lang w:eastAsia="ru-RU"/>
              </w:rPr>
              <w:t>Разработка методических материалов для органов местного самоуправления муниципальных образований в Камчатском крае по вопросам поддержки гражданских инициатив</w:t>
            </w:r>
            <w:r w:rsidRPr="00691AD5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  <w:p w:rsidR="00691AD5" w:rsidRPr="00272754" w:rsidRDefault="00691AD5" w:rsidP="000B546D">
            <w:pPr>
              <w:shd w:val="clear" w:color="auto" w:fill="FFFFFF" w:themeFill="background1"/>
              <w:ind w:firstLine="142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5" w:rsidRPr="00272754" w:rsidRDefault="005D2579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1AD5">
              <w:rPr>
                <w:rFonts w:eastAsia="Calibri" w:cs="Times New Roman"/>
                <w:sz w:val="24"/>
                <w:szCs w:val="24"/>
                <w:lang w:eastAsia="ru-RU"/>
              </w:rPr>
              <w:t>в течение года</w:t>
            </w:r>
            <w:r w:rsidRPr="00691AD5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AD5" w:rsidRPr="00272754" w:rsidRDefault="005D2579" w:rsidP="006017AB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91AD5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r w:rsidR="006017AB">
              <w:rPr>
                <w:rFonts w:eastAsia="Calibri" w:cs="Times New Roman"/>
                <w:sz w:val="24"/>
                <w:szCs w:val="24"/>
                <w:lang w:eastAsia="ru-RU"/>
              </w:rPr>
              <w:t>НКО</w:t>
            </w:r>
          </w:p>
        </w:tc>
      </w:tr>
      <w:tr w:rsidR="005D2579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579" w:rsidRPr="00691AD5" w:rsidRDefault="005D2579" w:rsidP="000B546D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579" w:rsidRPr="00691AD5" w:rsidRDefault="00714213" w:rsidP="00714213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Разработка учебного плана и лекций</w:t>
            </w:r>
            <w:r w:rsidR="005D2579" w:rsidRPr="005D2579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курсов повышения квалификации работников и добровольцев социально ориентированных НКО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FF4" w:rsidRPr="005D2579" w:rsidRDefault="00F07FF4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5D2579">
              <w:rPr>
                <w:rFonts w:eastAsia="Calibri" w:cs="Times New Roman"/>
                <w:sz w:val="24"/>
                <w:szCs w:val="24"/>
                <w:lang w:eastAsia="ru-RU"/>
              </w:rPr>
              <w:t>апрель</w:t>
            </w:r>
          </w:p>
          <w:p w:rsidR="005D2579" w:rsidRPr="00691AD5" w:rsidRDefault="00714213" w:rsidP="000B546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 май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579" w:rsidRPr="00691AD5" w:rsidRDefault="006017AB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017AB">
              <w:rPr>
                <w:rFonts w:eastAsia="Calibri"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714213" w:rsidRPr="00272754" w:rsidTr="00E224F2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691AD5" w:rsidRDefault="00714213" w:rsidP="00714213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43612">
              <w:rPr>
                <w:rFonts w:cs="Times New Roman"/>
                <w:sz w:val="24"/>
                <w:szCs w:val="24"/>
              </w:rPr>
              <w:t>Разработка организационно-методического обеспечения для плановых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согласно срокам проведения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3612">
              <w:rPr>
                <w:rFonts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714213" w:rsidRPr="00272754" w:rsidTr="00E224F2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691AD5" w:rsidRDefault="00714213" w:rsidP="00714213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43612">
              <w:rPr>
                <w:rFonts w:cs="Times New Roman"/>
                <w:sz w:val="24"/>
                <w:szCs w:val="24"/>
              </w:rPr>
              <w:t>Подготовка докладов и презентационных материалов в установленной сфере деятельности отдела к совещаниям, заседаниям Правительства Камчатского края, заседаниям коллегиальных и совещательных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 срокам проведения заседаний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3612">
              <w:rPr>
                <w:rFonts w:cs="Times New Roman"/>
                <w:sz w:val="24"/>
                <w:szCs w:val="24"/>
                <w:lang w:eastAsia="ru-RU"/>
              </w:rPr>
              <w:t xml:space="preserve">Отдел по работе с НКО </w:t>
            </w:r>
          </w:p>
        </w:tc>
      </w:tr>
      <w:tr w:rsidR="00714213" w:rsidRPr="00272754" w:rsidTr="00E224F2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691AD5" w:rsidRDefault="00714213" w:rsidP="00714213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43612">
              <w:rPr>
                <w:rFonts w:eastAsia="Calibri" w:cs="Times New Roman"/>
                <w:sz w:val="24"/>
                <w:szCs w:val="24"/>
                <w:lang w:eastAsia="ru-RU"/>
              </w:rPr>
              <w:t>Подготовка докладов и презентационных материалов к региональным, межрегиональным и общероссийским конференциям, форумам, совещаниям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по срокам проведения </w:t>
            </w:r>
            <w:proofErr w:type="spellStart"/>
            <w:proofErr w:type="gramStart"/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мероприя-тий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3612">
              <w:rPr>
                <w:rFonts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714213" w:rsidRPr="00272754" w:rsidTr="00E224F2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213" w:rsidRPr="00691AD5" w:rsidRDefault="00714213" w:rsidP="00714213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C43612">
              <w:rPr>
                <w:rFonts w:eastAsia="Calibri" w:cs="Times New Roman"/>
                <w:sz w:val="24"/>
                <w:szCs w:val="24"/>
                <w:lang w:eastAsia="ru-RU"/>
              </w:rPr>
              <w:t>Подготовка информационных, методических, презентационных материалов по вопросам внутренней политики для командировок в муниципальные районы Камчатского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соответ-ствии</w:t>
            </w:r>
            <w:proofErr w:type="spellEnd"/>
            <w:proofErr w:type="gramEnd"/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планиро-ванием</w:t>
            </w:r>
            <w:proofErr w:type="spellEnd"/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61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команди-ровок</w:t>
            </w:r>
            <w:proofErr w:type="spell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213" w:rsidRPr="00C43612" w:rsidRDefault="00714213" w:rsidP="0071421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43612">
              <w:rPr>
                <w:rFonts w:cs="Times New Roman"/>
                <w:sz w:val="24"/>
                <w:szCs w:val="24"/>
                <w:lang w:eastAsia="ru-RU"/>
              </w:rPr>
              <w:t>Отдел по работе с НКО</w:t>
            </w:r>
          </w:p>
        </w:tc>
      </w:tr>
      <w:tr w:rsidR="007119C5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691AD5" w:rsidRDefault="007119C5" w:rsidP="000B546D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7119C5" w:rsidP="00DE28E7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Подготовка докладов и презентационных материалов к координационным совещаниям, заседаниям Правительства Камчатского края, заседаниям коллегиальных и совещательных </w:t>
            </w:r>
            <w:r w:rsidR="00531FF7" w:rsidRPr="007119C5">
              <w:rPr>
                <w:rFonts w:eastAsia="Calibri" w:cs="Times New Roman"/>
                <w:sz w:val="24"/>
                <w:szCs w:val="24"/>
                <w:lang w:eastAsia="ru-RU"/>
              </w:rPr>
              <w:t>органов</w:t>
            </w:r>
            <w:r w:rsidR="00531FF7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  <w:r w:rsidR="00531FF7" w:rsidRPr="007119C5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="00531FF7" w:rsidRPr="007119C5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2029C1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8227E">
              <w:rPr>
                <w:rFonts w:eastAsia="Calibr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2029C1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7119C5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691AD5" w:rsidRDefault="007119C5" w:rsidP="000B546D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9C1" w:rsidRPr="007119C5" w:rsidRDefault="002029C1" w:rsidP="00DE28E7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Участие в организации проведения учебы должностных лиц и муниципальных служащих органов местного самоуправления муниципальных образований в Камчатском крае в 2018 году по теме: «Опыт реализации государственной национальной политики в муниципальных образованиях (ор</w:t>
            </w:r>
            <w:r w:rsidR="00807D7C">
              <w:rPr>
                <w:rFonts w:eastAsia="Calibri" w:cs="Times New Roman"/>
                <w:sz w:val="24"/>
                <w:szCs w:val="24"/>
                <w:lang w:eastAsia="ru-RU"/>
              </w:rPr>
              <w:t>ганизационные формы, методики)».</w:t>
            </w:r>
          </w:p>
          <w:p w:rsidR="007119C5" w:rsidRPr="007119C5" w:rsidRDefault="007119C5" w:rsidP="000B546D">
            <w:pPr>
              <w:shd w:val="clear" w:color="auto" w:fill="FFFFFF" w:themeFill="background1"/>
              <w:ind w:firstLine="142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07D7C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8227E">
              <w:rPr>
                <w:rFonts w:eastAsia="Calibr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07D7C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07D7C">
              <w:rPr>
                <w:rFonts w:eastAsia="Calibri" w:cs="Times New Roman"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7119C5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691AD5" w:rsidRDefault="007119C5" w:rsidP="000B546D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7C" w:rsidRPr="007119C5" w:rsidRDefault="00807D7C" w:rsidP="00DE28E7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Разработка методических рекомендаций для исполнительных органов государственной власти Камчатского края по организации и проведени</w:t>
            </w:r>
            <w:r w:rsidR="00DE28E7">
              <w:rPr>
                <w:rFonts w:eastAsia="Calibri" w:cs="Times New Roman"/>
                <w:sz w:val="24"/>
                <w:szCs w:val="24"/>
                <w:lang w:eastAsia="ru-RU"/>
              </w:rPr>
              <w:t xml:space="preserve">ю социологического исследования </w:t>
            </w: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по запросу</w:t>
            </w:r>
            <w:r w:rsidR="00DE28E7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</w:p>
          <w:p w:rsidR="007119C5" w:rsidRPr="007119C5" w:rsidRDefault="007119C5" w:rsidP="000B546D">
            <w:pPr>
              <w:shd w:val="clear" w:color="auto" w:fill="FFFFFF" w:themeFill="background1"/>
              <w:ind w:firstLine="142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82E7A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82E7A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07D7C">
              <w:rPr>
                <w:rFonts w:eastAsia="Calibri" w:cs="Times New Roman"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7119C5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691AD5" w:rsidRDefault="007119C5" w:rsidP="000B546D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8C" w:rsidRPr="007119C5" w:rsidRDefault="00175E8C" w:rsidP="00DE28E7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Подготовка докладов и презентационных материалов к межрегиональным и общероссийским конференциям, форумам, совещаниям</w:t>
            </w:r>
            <w:r w:rsidR="00882E7A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  <w:p w:rsidR="007119C5" w:rsidRPr="007119C5" w:rsidRDefault="007119C5" w:rsidP="000B546D">
            <w:pPr>
              <w:shd w:val="clear" w:color="auto" w:fill="FFFFFF" w:themeFill="background1"/>
              <w:ind w:firstLine="142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82E7A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82E7A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07D7C">
              <w:rPr>
                <w:rFonts w:eastAsia="Calibri" w:cs="Times New Roman"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  <w:tr w:rsidR="007119C5" w:rsidRPr="00272754" w:rsidTr="006100FD">
        <w:trPr>
          <w:trHeight w:val="29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691AD5" w:rsidRDefault="007119C5" w:rsidP="000B546D">
            <w:pPr>
              <w:pStyle w:val="a6"/>
              <w:numPr>
                <w:ilvl w:val="0"/>
                <w:numId w:val="20"/>
              </w:num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0" w:firstLine="142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E8C" w:rsidRPr="007119C5" w:rsidRDefault="00175E8C" w:rsidP="00DE28E7">
            <w:pPr>
              <w:shd w:val="clear" w:color="auto" w:fill="FFFFFF" w:themeFill="background1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Подготовка информационных материалов по результатам проведенных социологических исследований для размещения в СМИ</w:t>
            </w: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ab/>
            </w:r>
          </w:p>
          <w:p w:rsidR="007119C5" w:rsidRPr="007119C5" w:rsidRDefault="007119C5" w:rsidP="000B546D">
            <w:pPr>
              <w:shd w:val="clear" w:color="auto" w:fill="FFFFFF" w:themeFill="background1"/>
              <w:ind w:firstLine="142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82E7A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7119C5">
              <w:rPr>
                <w:rFonts w:eastAsia="Calibri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9C5" w:rsidRPr="00D8227E" w:rsidRDefault="00882E7A" w:rsidP="000B546D">
            <w:pPr>
              <w:shd w:val="clear" w:color="auto" w:fill="FFFFFF" w:themeFill="background1"/>
              <w:ind w:firstLine="142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807D7C">
              <w:rPr>
                <w:rFonts w:eastAsia="Calibri" w:cs="Times New Roman"/>
                <w:sz w:val="24"/>
                <w:szCs w:val="24"/>
                <w:lang w:eastAsia="ru-RU"/>
              </w:rPr>
              <w:t>Отдел мониторинга, национальной политики и общественных отношений</w:t>
            </w:r>
          </w:p>
        </w:tc>
      </w:tr>
    </w:tbl>
    <w:p w:rsidR="009A0E01" w:rsidRDefault="009A0E01" w:rsidP="000B546D">
      <w:pPr>
        <w:shd w:val="clear" w:color="auto" w:fill="FFFFFF" w:themeFill="background1"/>
        <w:ind w:firstLine="142"/>
        <w:contextualSpacing/>
        <w:jc w:val="left"/>
        <w:rPr>
          <w:rFonts w:eastAsia="Times New Roman" w:cs="Times New Roman"/>
          <w:b/>
          <w:szCs w:val="28"/>
          <w:lang w:eastAsia="ru-RU"/>
        </w:rPr>
      </w:pPr>
    </w:p>
    <w:p w:rsidR="00531FF7" w:rsidRPr="00704702" w:rsidRDefault="00531FF7" w:rsidP="00704702">
      <w:pPr>
        <w:shd w:val="clear" w:color="auto" w:fill="FFFFFF" w:themeFill="background1"/>
        <w:jc w:val="left"/>
        <w:rPr>
          <w:rFonts w:eastAsia="Times New Roman" w:cs="Times New Roman"/>
          <w:b/>
          <w:szCs w:val="28"/>
          <w:lang w:eastAsia="ru-RU"/>
        </w:rPr>
      </w:pPr>
    </w:p>
    <w:p w:rsidR="00A149D6" w:rsidRDefault="00A149D6" w:rsidP="000B546D">
      <w:pPr>
        <w:shd w:val="clear" w:color="auto" w:fill="FFFFFF" w:themeFill="background1"/>
        <w:ind w:firstLine="142"/>
      </w:pPr>
    </w:p>
    <w:sectPr w:rsidR="00A149D6" w:rsidSect="00E224F2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110"/>
    <w:multiLevelType w:val="hybridMultilevel"/>
    <w:tmpl w:val="16C87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8674C"/>
    <w:multiLevelType w:val="hybridMultilevel"/>
    <w:tmpl w:val="C688FC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0432"/>
    <w:multiLevelType w:val="hybridMultilevel"/>
    <w:tmpl w:val="577EE03E"/>
    <w:lvl w:ilvl="0" w:tplc="76A0349A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D86CF7"/>
    <w:multiLevelType w:val="hybridMultilevel"/>
    <w:tmpl w:val="F74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8354C"/>
    <w:multiLevelType w:val="hybridMultilevel"/>
    <w:tmpl w:val="9C14141E"/>
    <w:lvl w:ilvl="0" w:tplc="54D600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3035D"/>
    <w:multiLevelType w:val="hybridMultilevel"/>
    <w:tmpl w:val="20C0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01E1"/>
    <w:multiLevelType w:val="hybridMultilevel"/>
    <w:tmpl w:val="928C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426F"/>
    <w:multiLevelType w:val="hybridMultilevel"/>
    <w:tmpl w:val="8D68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F66"/>
    <w:multiLevelType w:val="hybridMultilevel"/>
    <w:tmpl w:val="4C5492B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157D4"/>
    <w:multiLevelType w:val="hybridMultilevel"/>
    <w:tmpl w:val="FBA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7441C"/>
    <w:multiLevelType w:val="hybridMultilevel"/>
    <w:tmpl w:val="6F3E228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D4DE1"/>
    <w:multiLevelType w:val="hybridMultilevel"/>
    <w:tmpl w:val="4C5492B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A1C74"/>
    <w:multiLevelType w:val="hybridMultilevel"/>
    <w:tmpl w:val="F74E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6110A"/>
    <w:multiLevelType w:val="hybridMultilevel"/>
    <w:tmpl w:val="C1F6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62EC7"/>
    <w:multiLevelType w:val="hybridMultilevel"/>
    <w:tmpl w:val="A9B29DE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A4561"/>
    <w:multiLevelType w:val="hybridMultilevel"/>
    <w:tmpl w:val="54F6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F1D6E"/>
    <w:multiLevelType w:val="hybridMultilevel"/>
    <w:tmpl w:val="4C5492B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43A9E"/>
    <w:multiLevelType w:val="hybridMultilevel"/>
    <w:tmpl w:val="FBA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645D6"/>
    <w:multiLevelType w:val="hybridMultilevel"/>
    <w:tmpl w:val="70947BF6"/>
    <w:lvl w:ilvl="0" w:tplc="AB0EE78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CA5D89"/>
    <w:multiLevelType w:val="hybridMultilevel"/>
    <w:tmpl w:val="FBA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24B69"/>
    <w:multiLevelType w:val="hybridMultilevel"/>
    <w:tmpl w:val="8104DE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4"/>
  </w:num>
  <w:num w:numId="5">
    <w:abstractNumId w:val="10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15"/>
  </w:num>
  <w:num w:numId="11">
    <w:abstractNumId w:val="19"/>
  </w:num>
  <w:num w:numId="12">
    <w:abstractNumId w:val="9"/>
  </w:num>
  <w:num w:numId="13">
    <w:abstractNumId w:val="16"/>
  </w:num>
  <w:num w:numId="14">
    <w:abstractNumId w:val="18"/>
  </w:num>
  <w:num w:numId="15">
    <w:abstractNumId w:val="0"/>
  </w:num>
  <w:num w:numId="16">
    <w:abstractNumId w:val="11"/>
  </w:num>
  <w:num w:numId="17">
    <w:abstractNumId w:val="5"/>
  </w:num>
  <w:num w:numId="18">
    <w:abstractNumId w:val="7"/>
  </w:num>
  <w:num w:numId="19">
    <w:abstractNumId w:val="1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73"/>
    <w:rsid w:val="00001556"/>
    <w:rsid w:val="00004681"/>
    <w:rsid w:val="00004A9F"/>
    <w:rsid w:val="0000702B"/>
    <w:rsid w:val="000122C6"/>
    <w:rsid w:val="00030CC9"/>
    <w:rsid w:val="00036487"/>
    <w:rsid w:val="00037C4C"/>
    <w:rsid w:val="00043FC7"/>
    <w:rsid w:val="00055C52"/>
    <w:rsid w:val="000724FC"/>
    <w:rsid w:val="000746D5"/>
    <w:rsid w:val="00074BC7"/>
    <w:rsid w:val="000A16CE"/>
    <w:rsid w:val="000A5235"/>
    <w:rsid w:val="000A5E9A"/>
    <w:rsid w:val="000B546D"/>
    <w:rsid w:val="000B5CEF"/>
    <w:rsid w:val="000C17CC"/>
    <w:rsid w:val="000C7276"/>
    <w:rsid w:val="000C76C4"/>
    <w:rsid w:val="000D3EC1"/>
    <w:rsid w:val="000D65DD"/>
    <w:rsid w:val="000E26A4"/>
    <w:rsid w:val="000F4C19"/>
    <w:rsid w:val="00135AAA"/>
    <w:rsid w:val="0015206F"/>
    <w:rsid w:val="00175E8C"/>
    <w:rsid w:val="0017752B"/>
    <w:rsid w:val="00181AA9"/>
    <w:rsid w:val="001937C0"/>
    <w:rsid w:val="00194FDB"/>
    <w:rsid w:val="001B7CAD"/>
    <w:rsid w:val="001B7E94"/>
    <w:rsid w:val="001C2F6C"/>
    <w:rsid w:val="001D2D5F"/>
    <w:rsid w:val="001D419B"/>
    <w:rsid w:val="001E1445"/>
    <w:rsid w:val="001E165A"/>
    <w:rsid w:val="001F0ADB"/>
    <w:rsid w:val="001F5062"/>
    <w:rsid w:val="002029C1"/>
    <w:rsid w:val="002104AB"/>
    <w:rsid w:val="00211D46"/>
    <w:rsid w:val="0023405E"/>
    <w:rsid w:val="002435EC"/>
    <w:rsid w:val="002449FD"/>
    <w:rsid w:val="00253281"/>
    <w:rsid w:val="00254A9D"/>
    <w:rsid w:val="00274111"/>
    <w:rsid w:val="002847B1"/>
    <w:rsid w:val="002943B9"/>
    <w:rsid w:val="002957FD"/>
    <w:rsid w:val="002A483E"/>
    <w:rsid w:val="002B7E35"/>
    <w:rsid w:val="002C3D83"/>
    <w:rsid w:val="002D5297"/>
    <w:rsid w:val="002E24E7"/>
    <w:rsid w:val="002E26D0"/>
    <w:rsid w:val="00306C19"/>
    <w:rsid w:val="00314E55"/>
    <w:rsid w:val="0032099D"/>
    <w:rsid w:val="003234D0"/>
    <w:rsid w:val="00326171"/>
    <w:rsid w:val="0032687C"/>
    <w:rsid w:val="00333EEF"/>
    <w:rsid w:val="00355B6C"/>
    <w:rsid w:val="00364941"/>
    <w:rsid w:val="00372C57"/>
    <w:rsid w:val="00374999"/>
    <w:rsid w:val="00382D0C"/>
    <w:rsid w:val="00387215"/>
    <w:rsid w:val="003B048C"/>
    <w:rsid w:val="003B172E"/>
    <w:rsid w:val="003B3B4A"/>
    <w:rsid w:val="003B4845"/>
    <w:rsid w:val="003B6289"/>
    <w:rsid w:val="003C13DE"/>
    <w:rsid w:val="003C2E9F"/>
    <w:rsid w:val="003C62D7"/>
    <w:rsid w:val="003C7FB9"/>
    <w:rsid w:val="003E0DC5"/>
    <w:rsid w:val="003F1C64"/>
    <w:rsid w:val="003F1DEE"/>
    <w:rsid w:val="003F4576"/>
    <w:rsid w:val="0040545F"/>
    <w:rsid w:val="00406B9B"/>
    <w:rsid w:val="00416AC4"/>
    <w:rsid w:val="00423CCE"/>
    <w:rsid w:val="00424A1F"/>
    <w:rsid w:val="00426517"/>
    <w:rsid w:val="0043524A"/>
    <w:rsid w:val="0043781F"/>
    <w:rsid w:val="00437987"/>
    <w:rsid w:val="00446BE9"/>
    <w:rsid w:val="00447C40"/>
    <w:rsid w:val="00450392"/>
    <w:rsid w:val="004548A0"/>
    <w:rsid w:val="00477D3D"/>
    <w:rsid w:val="0049030A"/>
    <w:rsid w:val="004915D4"/>
    <w:rsid w:val="004978CB"/>
    <w:rsid w:val="004A0CDA"/>
    <w:rsid w:val="004A10D5"/>
    <w:rsid w:val="004A1A7B"/>
    <w:rsid w:val="004B09B1"/>
    <w:rsid w:val="004C692C"/>
    <w:rsid w:val="004D41D6"/>
    <w:rsid w:val="004D7173"/>
    <w:rsid w:val="004E3668"/>
    <w:rsid w:val="004F1C3F"/>
    <w:rsid w:val="004F2BA1"/>
    <w:rsid w:val="004F2EF9"/>
    <w:rsid w:val="005045A9"/>
    <w:rsid w:val="0050782A"/>
    <w:rsid w:val="005147FF"/>
    <w:rsid w:val="00523935"/>
    <w:rsid w:val="00531B42"/>
    <w:rsid w:val="00531FF7"/>
    <w:rsid w:val="005340BF"/>
    <w:rsid w:val="005359C4"/>
    <w:rsid w:val="00537CEE"/>
    <w:rsid w:val="00537D8E"/>
    <w:rsid w:val="0054012F"/>
    <w:rsid w:val="00542A14"/>
    <w:rsid w:val="00547BB3"/>
    <w:rsid w:val="00553D97"/>
    <w:rsid w:val="0055740D"/>
    <w:rsid w:val="00563CD8"/>
    <w:rsid w:val="005908E5"/>
    <w:rsid w:val="00593264"/>
    <w:rsid w:val="00594AD0"/>
    <w:rsid w:val="0059522B"/>
    <w:rsid w:val="005A32E6"/>
    <w:rsid w:val="005A6411"/>
    <w:rsid w:val="005A731D"/>
    <w:rsid w:val="005B1870"/>
    <w:rsid w:val="005B3238"/>
    <w:rsid w:val="005B54EA"/>
    <w:rsid w:val="005D2579"/>
    <w:rsid w:val="005D2E3C"/>
    <w:rsid w:val="005E1122"/>
    <w:rsid w:val="005F0922"/>
    <w:rsid w:val="005F32D2"/>
    <w:rsid w:val="005F34A3"/>
    <w:rsid w:val="006017AB"/>
    <w:rsid w:val="006100FD"/>
    <w:rsid w:val="00616EFE"/>
    <w:rsid w:val="0062666D"/>
    <w:rsid w:val="006311DA"/>
    <w:rsid w:val="0063769D"/>
    <w:rsid w:val="00644BB5"/>
    <w:rsid w:val="00657989"/>
    <w:rsid w:val="00660A7E"/>
    <w:rsid w:val="00675546"/>
    <w:rsid w:val="0067734E"/>
    <w:rsid w:val="00677C37"/>
    <w:rsid w:val="0068050B"/>
    <w:rsid w:val="0068185D"/>
    <w:rsid w:val="006917C8"/>
    <w:rsid w:val="00691AD5"/>
    <w:rsid w:val="006A33AA"/>
    <w:rsid w:val="006B27E6"/>
    <w:rsid w:val="006B624C"/>
    <w:rsid w:val="006B7696"/>
    <w:rsid w:val="006C27CA"/>
    <w:rsid w:val="006C2E31"/>
    <w:rsid w:val="006D2756"/>
    <w:rsid w:val="006D4FDE"/>
    <w:rsid w:val="006D557A"/>
    <w:rsid w:val="006E338D"/>
    <w:rsid w:val="006E51A7"/>
    <w:rsid w:val="006F0F41"/>
    <w:rsid w:val="00700222"/>
    <w:rsid w:val="00704702"/>
    <w:rsid w:val="007107AC"/>
    <w:rsid w:val="007119C5"/>
    <w:rsid w:val="00714213"/>
    <w:rsid w:val="0071457A"/>
    <w:rsid w:val="00723DEC"/>
    <w:rsid w:val="007255AE"/>
    <w:rsid w:val="007319BA"/>
    <w:rsid w:val="00737BE6"/>
    <w:rsid w:val="00742F1A"/>
    <w:rsid w:val="00747907"/>
    <w:rsid w:val="00756DEC"/>
    <w:rsid w:val="00772A59"/>
    <w:rsid w:val="00777B68"/>
    <w:rsid w:val="00785F36"/>
    <w:rsid w:val="0078675E"/>
    <w:rsid w:val="0079047E"/>
    <w:rsid w:val="00792F15"/>
    <w:rsid w:val="00796DED"/>
    <w:rsid w:val="007A65EE"/>
    <w:rsid w:val="007A67F2"/>
    <w:rsid w:val="007C2996"/>
    <w:rsid w:val="007D3676"/>
    <w:rsid w:val="007D3A0A"/>
    <w:rsid w:val="007E2A44"/>
    <w:rsid w:val="007F19B7"/>
    <w:rsid w:val="007F7D08"/>
    <w:rsid w:val="00807D7C"/>
    <w:rsid w:val="00810606"/>
    <w:rsid w:val="00815D89"/>
    <w:rsid w:val="0083176C"/>
    <w:rsid w:val="0086718C"/>
    <w:rsid w:val="008808D2"/>
    <w:rsid w:val="008815C8"/>
    <w:rsid w:val="00882E7A"/>
    <w:rsid w:val="00886803"/>
    <w:rsid w:val="00892A0B"/>
    <w:rsid w:val="0089613C"/>
    <w:rsid w:val="00897DC5"/>
    <w:rsid w:val="008A698D"/>
    <w:rsid w:val="008B0E65"/>
    <w:rsid w:val="008B6D71"/>
    <w:rsid w:val="008C7D21"/>
    <w:rsid w:val="008D6ED3"/>
    <w:rsid w:val="008D7C35"/>
    <w:rsid w:val="008E68F3"/>
    <w:rsid w:val="008F1610"/>
    <w:rsid w:val="009004E8"/>
    <w:rsid w:val="00903CA3"/>
    <w:rsid w:val="00922E73"/>
    <w:rsid w:val="00927593"/>
    <w:rsid w:val="00927AD3"/>
    <w:rsid w:val="00937369"/>
    <w:rsid w:val="009439B1"/>
    <w:rsid w:val="00951D19"/>
    <w:rsid w:val="0095789F"/>
    <w:rsid w:val="00957B7C"/>
    <w:rsid w:val="0096400E"/>
    <w:rsid w:val="00986976"/>
    <w:rsid w:val="00992281"/>
    <w:rsid w:val="009950F0"/>
    <w:rsid w:val="009A0307"/>
    <w:rsid w:val="009A0E01"/>
    <w:rsid w:val="009A35A5"/>
    <w:rsid w:val="009A5026"/>
    <w:rsid w:val="009B5ED5"/>
    <w:rsid w:val="009C0228"/>
    <w:rsid w:val="009C0C9D"/>
    <w:rsid w:val="009C1D88"/>
    <w:rsid w:val="009C270F"/>
    <w:rsid w:val="009C3DDD"/>
    <w:rsid w:val="009C5FC7"/>
    <w:rsid w:val="009C7FE2"/>
    <w:rsid w:val="009D0782"/>
    <w:rsid w:val="009E3C05"/>
    <w:rsid w:val="009F120B"/>
    <w:rsid w:val="009F5B0F"/>
    <w:rsid w:val="00A067F2"/>
    <w:rsid w:val="00A10757"/>
    <w:rsid w:val="00A149D6"/>
    <w:rsid w:val="00A22266"/>
    <w:rsid w:val="00A2234E"/>
    <w:rsid w:val="00A373E9"/>
    <w:rsid w:val="00A431C5"/>
    <w:rsid w:val="00A54DC0"/>
    <w:rsid w:val="00A5773D"/>
    <w:rsid w:val="00A61557"/>
    <w:rsid w:val="00A62778"/>
    <w:rsid w:val="00A7714F"/>
    <w:rsid w:val="00A82885"/>
    <w:rsid w:val="00A8414F"/>
    <w:rsid w:val="00A85B37"/>
    <w:rsid w:val="00A87D2B"/>
    <w:rsid w:val="00AA4AAC"/>
    <w:rsid w:val="00AB0703"/>
    <w:rsid w:val="00AB13BA"/>
    <w:rsid w:val="00AB7791"/>
    <w:rsid w:val="00AD05A2"/>
    <w:rsid w:val="00AE7473"/>
    <w:rsid w:val="00AF626C"/>
    <w:rsid w:val="00B06F22"/>
    <w:rsid w:val="00B16C28"/>
    <w:rsid w:val="00B371D9"/>
    <w:rsid w:val="00B44182"/>
    <w:rsid w:val="00B524BF"/>
    <w:rsid w:val="00B574AB"/>
    <w:rsid w:val="00B63A42"/>
    <w:rsid w:val="00B70A78"/>
    <w:rsid w:val="00B842DD"/>
    <w:rsid w:val="00B95250"/>
    <w:rsid w:val="00BA4D4D"/>
    <w:rsid w:val="00BA73F3"/>
    <w:rsid w:val="00BB0DAA"/>
    <w:rsid w:val="00BB6093"/>
    <w:rsid w:val="00BC3F19"/>
    <w:rsid w:val="00BD5E00"/>
    <w:rsid w:val="00BE38AB"/>
    <w:rsid w:val="00BF0927"/>
    <w:rsid w:val="00C04B84"/>
    <w:rsid w:val="00C14760"/>
    <w:rsid w:val="00C15076"/>
    <w:rsid w:val="00C15DEB"/>
    <w:rsid w:val="00C2252B"/>
    <w:rsid w:val="00C23BFB"/>
    <w:rsid w:val="00C27A7C"/>
    <w:rsid w:val="00C322C2"/>
    <w:rsid w:val="00C32ED5"/>
    <w:rsid w:val="00C343AC"/>
    <w:rsid w:val="00C575C0"/>
    <w:rsid w:val="00C57908"/>
    <w:rsid w:val="00C67CD7"/>
    <w:rsid w:val="00C702EE"/>
    <w:rsid w:val="00C73242"/>
    <w:rsid w:val="00C73683"/>
    <w:rsid w:val="00C73E29"/>
    <w:rsid w:val="00C777E1"/>
    <w:rsid w:val="00C819C2"/>
    <w:rsid w:val="00C872F1"/>
    <w:rsid w:val="00C9166E"/>
    <w:rsid w:val="00CA1522"/>
    <w:rsid w:val="00CA549C"/>
    <w:rsid w:val="00CB3835"/>
    <w:rsid w:val="00CC4D01"/>
    <w:rsid w:val="00CD6534"/>
    <w:rsid w:val="00CE579F"/>
    <w:rsid w:val="00CE7BF8"/>
    <w:rsid w:val="00D17AC5"/>
    <w:rsid w:val="00D21C3A"/>
    <w:rsid w:val="00D234DD"/>
    <w:rsid w:val="00D333F8"/>
    <w:rsid w:val="00D34BDC"/>
    <w:rsid w:val="00D4167B"/>
    <w:rsid w:val="00D44070"/>
    <w:rsid w:val="00D4599E"/>
    <w:rsid w:val="00D47E1D"/>
    <w:rsid w:val="00D50D42"/>
    <w:rsid w:val="00D6061D"/>
    <w:rsid w:val="00D615D9"/>
    <w:rsid w:val="00D616D3"/>
    <w:rsid w:val="00D65AB6"/>
    <w:rsid w:val="00D70E15"/>
    <w:rsid w:val="00D808D5"/>
    <w:rsid w:val="00D8199A"/>
    <w:rsid w:val="00D8227E"/>
    <w:rsid w:val="00DC3A87"/>
    <w:rsid w:val="00DC3AD1"/>
    <w:rsid w:val="00DC4F22"/>
    <w:rsid w:val="00DC5413"/>
    <w:rsid w:val="00DE034D"/>
    <w:rsid w:val="00DE28E7"/>
    <w:rsid w:val="00DE6976"/>
    <w:rsid w:val="00DE7E35"/>
    <w:rsid w:val="00DF044F"/>
    <w:rsid w:val="00DF32E8"/>
    <w:rsid w:val="00E02D24"/>
    <w:rsid w:val="00E224F2"/>
    <w:rsid w:val="00E22A33"/>
    <w:rsid w:val="00E45A97"/>
    <w:rsid w:val="00E4627C"/>
    <w:rsid w:val="00E5046B"/>
    <w:rsid w:val="00E51366"/>
    <w:rsid w:val="00E51F58"/>
    <w:rsid w:val="00E60AEE"/>
    <w:rsid w:val="00E73EDC"/>
    <w:rsid w:val="00E756C8"/>
    <w:rsid w:val="00E9049D"/>
    <w:rsid w:val="00E90D26"/>
    <w:rsid w:val="00E933DC"/>
    <w:rsid w:val="00E96F7D"/>
    <w:rsid w:val="00EA1A9D"/>
    <w:rsid w:val="00EA28E1"/>
    <w:rsid w:val="00EB404D"/>
    <w:rsid w:val="00EC6833"/>
    <w:rsid w:val="00ED5636"/>
    <w:rsid w:val="00EF268E"/>
    <w:rsid w:val="00F06025"/>
    <w:rsid w:val="00F07FF4"/>
    <w:rsid w:val="00F10D90"/>
    <w:rsid w:val="00F13C8B"/>
    <w:rsid w:val="00F13F46"/>
    <w:rsid w:val="00F16B84"/>
    <w:rsid w:val="00F177F9"/>
    <w:rsid w:val="00F214DA"/>
    <w:rsid w:val="00F30053"/>
    <w:rsid w:val="00F31CCC"/>
    <w:rsid w:val="00F4712D"/>
    <w:rsid w:val="00F47B97"/>
    <w:rsid w:val="00F47DCB"/>
    <w:rsid w:val="00F56C7D"/>
    <w:rsid w:val="00F629E1"/>
    <w:rsid w:val="00F807C9"/>
    <w:rsid w:val="00F832CE"/>
    <w:rsid w:val="00F83B2E"/>
    <w:rsid w:val="00F90139"/>
    <w:rsid w:val="00F937B3"/>
    <w:rsid w:val="00F94988"/>
    <w:rsid w:val="00F94DBA"/>
    <w:rsid w:val="00FA3474"/>
    <w:rsid w:val="00FB43B1"/>
    <w:rsid w:val="00FB673C"/>
    <w:rsid w:val="00FD2DEE"/>
    <w:rsid w:val="00FD3EB6"/>
    <w:rsid w:val="00FE0A94"/>
    <w:rsid w:val="00FE5726"/>
    <w:rsid w:val="00FE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C3A65-3F8F-4ABA-949A-318B2BE5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7473"/>
  </w:style>
  <w:style w:type="table" w:customStyle="1" w:styleId="10">
    <w:name w:val="Сетка таблицы1"/>
    <w:basedOn w:val="a1"/>
    <w:next w:val="a3"/>
    <w:uiPriority w:val="59"/>
    <w:rsid w:val="00AE74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E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E7473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AE7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E74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904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49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C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C04A9-C081-4F60-90B6-4034F0D9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16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Леонидовна</dc:creator>
  <cp:lastModifiedBy>Артеменко Светлана Ивановна</cp:lastModifiedBy>
  <cp:revision>64</cp:revision>
  <cp:lastPrinted>2018-02-19T05:22:00Z</cp:lastPrinted>
  <dcterms:created xsi:type="dcterms:W3CDTF">2017-12-28T04:10:00Z</dcterms:created>
  <dcterms:modified xsi:type="dcterms:W3CDTF">2020-02-06T00:16:00Z</dcterms:modified>
</cp:coreProperties>
</file>