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D9" w:rsidRDefault="008B4DD9" w:rsidP="006F2AC4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 w:rsidRPr="008B4DD9">
        <w:rPr>
          <w:rFonts w:ascii="Times New Roman" w:hAnsi="Times New Roman"/>
          <w:i/>
          <w:sz w:val="20"/>
          <w:szCs w:val="20"/>
        </w:rPr>
        <w:t>ПРАВИТЕЛЬСТВО КАМЧАТСКОГО КРАЯ</w:t>
      </w:r>
    </w:p>
    <w:p w:rsidR="006F2AC4" w:rsidRDefault="006F2AC4" w:rsidP="006F2AC4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ЗАКОНОДАТЕЛЬНОЕ СОБРАНИЕ КАМЧАТСКОГО КРАЯ</w:t>
      </w:r>
    </w:p>
    <w:p w:rsidR="00C353E3" w:rsidRDefault="00C353E3" w:rsidP="00C353E3">
      <w:pPr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АДМИНИСТРАЦИЯ ПЕТРОПАВЛОВСК-КАМЧАТСКОГО ГОРОДСКОГО ОКРУГА</w:t>
      </w:r>
    </w:p>
    <w:p w:rsidR="008B4DD9" w:rsidRDefault="00C353E3" w:rsidP="006F2AC4">
      <w:pPr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АВТОНОМНАЯ НЕКОММЕРЧЕСКАЯ ОРГАНИЗАЦИЯ «</w:t>
      </w:r>
      <w:r w:rsidR="008B4DD9">
        <w:rPr>
          <w:rFonts w:ascii="Times New Roman" w:eastAsia="Calibri" w:hAnsi="Times New Roman" w:cs="Times New Roman"/>
          <w:i/>
          <w:sz w:val="20"/>
          <w:szCs w:val="20"/>
        </w:rPr>
        <w:t>КАМЧАТСКИЙ КРАЕВОЙ ЦЕНТР ПОДДЕРЖКИ СОЦИАЛЬНО ОРИЕНТИРОВАННЫХ НЕКОММЕРЧЕСКИХ ОРГАНИЗАЦИЙ</w:t>
      </w:r>
      <w:r>
        <w:rPr>
          <w:rFonts w:ascii="Times New Roman" w:eastAsia="Calibri" w:hAnsi="Times New Roman" w:cs="Times New Roman"/>
          <w:i/>
          <w:sz w:val="20"/>
          <w:szCs w:val="20"/>
        </w:rPr>
        <w:t>»</w:t>
      </w:r>
    </w:p>
    <w:p w:rsidR="00C353E3" w:rsidRPr="00C353E3" w:rsidRDefault="00C353E3" w:rsidP="00C353E3">
      <w:pPr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C353E3">
        <w:rPr>
          <w:rFonts w:ascii="Times New Roman" w:eastAsia="Calibri" w:hAnsi="Times New Roman" w:cs="Times New Roman"/>
          <w:i/>
          <w:sz w:val="20"/>
          <w:szCs w:val="20"/>
        </w:rPr>
        <w:t>КАМЧАТСКАЯ РЕГИОНАЛЬНАЯ ОБЩЕСТВЕННАЯ ОРГАНИЗАЦИЯ «СОДРУЖЕСТВО»</w:t>
      </w:r>
    </w:p>
    <w:p w:rsidR="006F2AC4" w:rsidRDefault="006F2AC4" w:rsidP="006F2AC4">
      <w:pPr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ПЕТРОПАВЛОВСКИЙ ФИЛИАЛ РОССИЙСКОЙ АКАДЕМИИ НАРОДНОГО ХОЗЯЙСТВА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  <w:t>И ГОСУДАРСТВЕННОЙ СЛУЖБЫ ПРИ ПРЕЗИДЕНТЕ РОССИЙСКОЙ ФЕДЕРАЦИИ</w:t>
      </w:r>
    </w:p>
    <w:p w:rsidR="008B4DD9" w:rsidRDefault="008B4DD9" w:rsidP="008B4D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B4DD9" w:rsidRPr="00C44522" w:rsidRDefault="008B4DD9" w:rsidP="008B4D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4522">
        <w:rPr>
          <w:rFonts w:ascii="Times New Roman" w:hAnsi="Times New Roman"/>
          <w:b/>
          <w:sz w:val="32"/>
          <w:szCs w:val="32"/>
        </w:rPr>
        <w:t xml:space="preserve">ДАЛЬНЕВОСТОЧНЫЙ ФОРУМ </w:t>
      </w:r>
    </w:p>
    <w:p w:rsidR="008B4DD9" w:rsidRPr="00C44522" w:rsidRDefault="006F2AC4" w:rsidP="006F2AC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4522">
        <w:rPr>
          <w:rFonts w:ascii="Times New Roman" w:hAnsi="Times New Roman"/>
          <w:b/>
          <w:sz w:val="32"/>
          <w:szCs w:val="32"/>
        </w:rPr>
        <w:t>«НАРОДЫ. РЕЛИГИИ. ОБЩЕСТВО»</w:t>
      </w:r>
    </w:p>
    <w:p w:rsidR="00A50ADA" w:rsidRPr="00C44522" w:rsidRDefault="00A50ADA" w:rsidP="006F2AC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44522">
        <w:rPr>
          <w:rFonts w:ascii="Times New Roman" w:hAnsi="Times New Roman"/>
          <w:i/>
          <w:sz w:val="24"/>
          <w:szCs w:val="24"/>
        </w:rPr>
        <w:t>6-9 октября 2016 года, г. Петропавловск-Камчатский</w:t>
      </w:r>
    </w:p>
    <w:p w:rsidR="008B4DD9" w:rsidRPr="00C44522" w:rsidRDefault="008B4DD9" w:rsidP="008B4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4DD9" w:rsidRPr="00C44522" w:rsidRDefault="008B4DD9" w:rsidP="008B4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4522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:rsidR="008B4DD9" w:rsidRPr="00C44522" w:rsidRDefault="008B4DD9" w:rsidP="008B4D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Цель форума</w:t>
      </w:r>
      <w:r w:rsidRPr="00C44522">
        <w:rPr>
          <w:rFonts w:ascii="Times New Roman" w:hAnsi="Times New Roman"/>
          <w:sz w:val="24"/>
          <w:szCs w:val="24"/>
        </w:rPr>
        <w:t>:</w:t>
      </w:r>
      <w:r w:rsidRPr="00C44522">
        <w:rPr>
          <w:kern w:val="28"/>
          <w:sz w:val="24"/>
          <w:szCs w:val="24"/>
        </w:rPr>
        <w:t xml:space="preserve"> </w:t>
      </w:r>
      <w:r w:rsidR="006F2AC4" w:rsidRPr="00C44522">
        <w:rPr>
          <w:rFonts w:ascii="Times New Roman" w:hAnsi="Times New Roman" w:cs="Times New Roman"/>
          <w:sz w:val="24"/>
          <w:szCs w:val="24"/>
        </w:rPr>
        <w:t>освещения итогов реализации региональных государственных программ в сфере государственной национальной политики, обсуждения актуальных вопросов укрепления гражданского единства и перспектив социокультурного развития субъектов РФ в Дальневосточном федеральном округе</w:t>
      </w:r>
      <w:r w:rsidRPr="00C44522">
        <w:rPr>
          <w:rFonts w:ascii="Times New Roman" w:hAnsi="Times New Roman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1EC" w:rsidRPr="00C44522" w:rsidRDefault="001901EC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Основные направления работы: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Pr="00C44522">
        <w:rPr>
          <w:rFonts w:ascii="Times New Roman" w:hAnsi="Times New Roman" w:cs="Times New Roman"/>
          <w:sz w:val="24"/>
          <w:szCs w:val="24"/>
        </w:rPr>
        <w:t>Содействие укреплению гражданского единства и гармонизации межнациональных отношений.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П</w:t>
      </w:r>
      <w:r w:rsidRPr="00C44522">
        <w:rPr>
          <w:rFonts w:ascii="Times New Roman" w:hAnsi="Times New Roman" w:cs="Times New Roman"/>
          <w:sz w:val="24"/>
          <w:szCs w:val="24"/>
        </w:rPr>
        <w:t xml:space="preserve">атриотическое воспитание молодежи и иных категорий граждан. 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О</w:t>
      </w:r>
      <w:r w:rsidRPr="00C44522">
        <w:rPr>
          <w:rFonts w:ascii="Times New Roman" w:hAnsi="Times New Roman" w:cs="Times New Roman"/>
          <w:sz w:val="24"/>
          <w:szCs w:val="24"/>
        </w:rPr>
        <w:t>беспечение межнационального и межконфессионального мира, гармонизация межнациональных (межэтнических) отношений.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С</w:t>
      </w:r>
      <w:r w:rsidRPr="00C44522">
        <w:rPr>
          <w:rFonts w:ascii="Times New Roman" w:hAnsi="Times New Roman" w:cs="Times New Roman"/>
          <w:sz w:val="24"/>
          <w:szCs w:val="24"/>
        </w:rPr>
        <w:t>одействие сохранению и развитию этнокультурного многообразия народов России.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 w:cs="Times New Roman"/>
          <w:sz w:val="24"/>
          <w:szCs w:val="24"/>
        </w:rPr>
        <w:t xml:space="preserve"> Поддержка русского языка как государственного языка Российской Федерации и языков народов России.</w:t>
      </w:r>
    </w:p>
    <w:p w:rsidR="00BF5A6F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 w:cs="Times New Roman"/>
          <w:sz w:val="24"/>
          <w:szCs w:val="24"/>
        </w:rPr>
        <w:t xml:space="preserve"> Создание условий для социальной и культурной адаптации и интеграции мигрантов.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реализации государственной национальной политики.</w:t>
      </w:r>
    </w:p>
    <w:p w:rsidR="00BF5A6F" w:rsidRPr="00C44522" w:rsidRDefault="00BF5A6F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Профилактика терроризма и экстремизма на национальной и религиозной почве.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 w:cs="Times New Roman"/>
          <w:sz w:val="24"/>
          <w:szCs w:val="24"/>
        </w:rPr>
        <w:t xml:space="preserve"> Совершенствование взаимодействия органов государственной власти Камчатского края, органов местного самоуправления, институтов гражданского общества по вопросам реализации государственной национальной политики.</w:t>
      </w:r>
    </w:p>
    <w:p w:rsidR="001901EC" w:rsidRPr="00C44522" w:rsidRDefault="001901EC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A5527" w:rsidRPr="00C44522" w:rsidRDefault="00BA5527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К участию приглашаются</w:t>
      </w:r>
      <w:r w:rsidRPr="00C44522">
        <w:rPr>
          <w:rFonts w:ascii="Times New Roman" w:hAnsi="Times New Roman"/>
          <w:sz w:val="24"/>
          <w:szCs w:val="24"/>
        </w:rPr>
        <w:t xml:space="preserve">: 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представители федеральных органов исполнительной власти;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представители исполнительных органов государственной власти субъектов РФ;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представители органов местного самоуправления;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lastRenderedPageBreak/>
        <w:t>- представители некоммерческих неправительственных организаций, в том числе национально-культурных и молодежных объединений;</w:t>
      </w:r>
    </w:p>
    <w:p w:rsidR="00E76E22" w:rsidRPr="00C44522" w:rsidRDefault="00E76E22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представители религиозных организаций;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представители средств массовой информации;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эксперты в сфере межнациональных отношений, религий и культур;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научные работники и преподаватели, область интересов которых лежит в сфере межнациональных и конфессиональных отношений, государственной национальной политики, патриотического воспитания, сохранения этносов, духовно-нравственного воспитания.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Основные мероприятия</w:t>
      </w:r>
      <w:r w:rsidRPr="00C44522">
        <w:rPr>
          <w:rFonts w:ascii="Times New Roman" w:hAnsi="Times New Roman"/>
          <w:sz w:val="24"/>
          <w:szCs w:val="24"/>
        </w:rPr>
        <w:t>: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Официальное открытие форума.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Пленарное заседание.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C353E3" w:rsidRPr="00C44522">
        <w:rPr>
          <w:rFonts w:ascii="Times New Roman" w:hAnsi="Times New Roman"/>
          <w:sz w:val="24"/>
          <w:szCs w:val="24"/>
        </w:rPr>
        <w:t>Межрегиональная научно-практическая конференция «Дальний Восток: национальное единство»</w:t>
      </w:r>
      <w:r w:rsidRPr="00C44522">
        <w:rPr>
          <w:rFonts w:ascii="Times New Roman" w:hAnsi="Times New Roman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C353E3" w:rsidRPr="00C44522">
        <w:rPr>
          <w:rFonts w:ascii="Times New Roman" w:hAnsi="Times New Roman"/>
          <w:sz w:val="24"/>
          <w:szCs w:val="24"/>
        </w:rPr>
        <w:t>Межрегиональный молодежный семинар «Школа социального успеха: национальный акцент»</w:t>
      </w:r>
      <w:r w:rsidRPr="00C44522">
        <w:rPr>
          <w:rFonts w:ascii="Times New Roman" w:hAnsi="Times New Roman"/>
          <w:sz w:val="24"/>
          <w:szCs w:val="24"/>
        </w:rPr>
        <w:t xml:space="preserve">. 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C353E3" w:rsidRPr="00C44522">
        <w:rPr>
          <w:rFonts w:ascii="Times New Roman" w:hAnsi="Times New Roman"/>
          <w:sz w:val="24"/>
          <w:szCs w:val="24"/>
        </w:rPr>
        <w:t>Межрегиональная конференция «Актуальные вопросы профилактики экстремизма в субъектах Российской Федерации в Дальневосточном федеральном округе»</w:t>
      </w:r>
      <w:r w:rsidRPr="00C44522">
        <w:rPr>
          <w:rFonts w:ascii="Times New Roman" w:hAnsi="Times New Roman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C353E3" w:rsidRPr="00C44522">
        <w:rPr>
          <w:rFonts w:ascii="Times New Roman" w:hAnsi="Times New Roman"/>
          <w:sz w:val="24"/>
          <w:szCs w:val="24"/>
        </w:rPr>
        <w:t>Презентационная площадка «Некоммерческие неправительственные организации: вклад в укрепление гражданского единства»</w:t>
      </w:r>
      <w:r w:rsidRPr="00C44522">
        <w:rPr>
          <w:rFonts w:ascii="Times New Roman" w:hAnsi="Times New Roman"/>
          <w:sz w:val="24"/>
          <w:szCs w:val="24"/>
        </w:rPr>
        <w:t>.</w:t>
      </w:r>
    </w:p>
    <w:p w:rsidR="00C353E3" w:rsidRPr="00C44522" w:rsidRDefault="00C353E3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Площадка «Уроки мастерства».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>ВНИМАНИЕ! Организационный комитет оставляет за собой право отбора наиболее значимых материалов и предложений для подготовки мероприятий форума.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522">
        <w:rPr>
          <w:rFonts w:ascii="Times New Roman" w:hAnsi="Times New Roman" w:cs="Times New Roman"/>
          <w:sz w:val="24"/>
          <w:szCs w:val="24"/>
          <w:u w:val="single"/>
        </w:rPr>
        <w:t>Сателлит-мероприятия форума: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Выст</w:t>
      </w:r>
      <w:r w:rsidR="00E76E22" w:rsidRPr="00C44522">
        <w:rPr>
          <w:rFonts w:ascii="Times New Roman" w:hAnsi="Times New Roman" w:cs="Times New Roman"/>
          <w:sz w:val="24"/>
          <w:szCs w:val="24"/>
        </w:rPr>
        <w:t>а</w:t>
      </w:r>
      <w:r w:rsidRPr="00C44522">
        <w:rPr>
          <w:rFonts w:ascii="Times New Roman" w:hAnsi="Times New Roman" w:cs="Times New Roman"/>
          <w:sz w:val="24"/>
          <w:szCs w:val="24"/>
        </w:rPr>
        <w:t>вка;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Концертная программа;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Экскурсия для гостей Камчатского края в этнографический комплекс;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Экскурсия в информационно-просветительский центр «В семье единой»;</w:t>
      </w:r>
    </w:p>
    <w:p w:rsidR="00BA5527" w:rsidRPr="00C44522" w:rsidRDefault="00BA5527" w:rsidP="00BA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Тематический кинозал (демонстрация фильмов и роликов социальной рекламы по тематике форума).</w:t>
      </w:r>
    </w:p>
    <w:p w:rsidR="00BA5527" w:rsidRPr="00C44522" w:rsidRDefault="00BA5527" w:rsidP="00BA5527">
      <w:pPr>
        <w:spacing w:after="0"/>
        <w:rPr>
          <w:rFonts w:ascii="Times New Roman" w:hAnsi="Times New Roman"/>
          <w:sz w:val="24"/>
          <w:szCs w:val="24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Формы участия</w:t>
      </w:r>
      <w:r w:rsidRPr="00C44522">
        <w:rPr>
          <w:rFonts w:ascii="Times New Roman" w:hAnsi="Times New Roman"/>
          <w:sz w:val="24"/>
          <w:szCs w:val="24"/>
        </w:rPr>
        <w:t>:</w:t>
      </w:r>
    </w:p>
    <w:p w:rsidR="008B4DD9" w:rsidRPr="00C44522" w:rsidRDefault="008B4DD9" w:rsidP="008B4D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>выступление с докладом</w:t>
      </w:r>
      <w:r w:rsidR="00C353E3" w:rsidRPr="00C44522">
        <w:rPr>
          <w:rFonts w:ascii="Times New Roman" w:hAnsi="Times New Roman"/>
          <w:sz w:val="24"/>
          <w:szCs w:val="24"/>
        </w:rPr>
        <w:t xml:space="preserve"> на конференции</w:t>
      </w:r>
      <w:r w:rsidRPr="00C44522">
        <w:rPr>
          <w:rFonts w:ascii="Times New Roman" w:hAnsi="Times New Roman"/>
          <w:sz w:val="24"/>
          <w:szCs w:val="24"/>
        </w:rPr>
        <w:t>;</w:t>
      </w:r>
    </w:p>
    <w:p w:rsidR="008B4DD9" w:rsidRPr="00C44522" w:rsidRDefault="008B4DD9" w:rsidP="008B4D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>проведение мастер-класса;</w:t>
      </w:r>
    </w:p>
    <w:p w:rsidR="008B4DD9" w:rsidRPr="00C44522" w:rsidRDefault="008B4DD9" w:rsidP="008B4D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>представление социально значимой деятельности организации</w:t>
      </w:r>
      <w:r w:rsidR="00C353E3" w:rsidRPr="00C44522">
        <w:rPr>
          <w:rFonts w:ascii="Times New Roman" w:hAnsi="Times New Roman"/>
          <w:sz w:val="24"/>
          <w:szCs w:val="24"/>
        </w:rPr>
        <w:t xml:space="preserve"> по тематике форума</w:t>
      </w:r>
      <w:r w:rsidRPr="00C44522">
        <w:rPr>
          <w:rFonts w:ascii="Times New Roman" w:hAnsi="Times New Roman"/>
          <w:sz w:val="24"/>
          <w:szCs w:val="24"/>
        </w:rPr>
        <w:t>;</w:t>
      </w:r>
    </w:p>
    <w:p w:rsidR="00BA5527" w:rsidRPr="00C44522" w:rsidRDefault="008B4DD9" w:rsidP="008B4D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 xml:space="preserve">участие в качестве </w:t>
      </w:r>
      <w:r w:rsidR="00BA5527" w:rsidRPr="00C44522">
        <w:rPr>
          <w:rFonts w:ascii="Times New Roman" w:hAnsi="Times New Roman"/>
          <w:sz w:val="24"/>
          <w:szCs w:val="24"/>
        </w:rPr>
        <w:t>эксперта или модератора (секции, круглые столы)</w:t>
      </w:r>
    </w:p>
    <w:p w:rsidR="008B4DD9" w:rsidRPr="00C44522" w:rsidRDefault="00BA5527" w:rsidP="008B4D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 xml:space="preserve">участие в качестве </w:t>
      </w:r>
      <w:r w:rsidR="008B4DD9" w:rsidRPr="00C44522">
        <w:rPr>
          <w:rFonts w:ascii="Times New Roman" w:hAnsi="Times New Roman"/>
          <w:sz w:val="24"/>
          <w:szCs w:val="24"/>
        </w:rPr>
        <w:t>слушателя.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45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Оплата проезда и проживания производится командирующей стороной</w:t>
      </w:r>
      <w:r w:rsidRPr="00C44522">
        <w:rPr>
          <w:rFonts w:ascii="Times New Roman" w:hAnsi="Times New Roman"/>
          <w:b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  <w:u w:val="single"/>
        </w:rPr>
        <w:t>Срок представления заявок и материалов для публикации (на бумажном и электронном носителях)</w:t>
      </w:r>
      <w:r w:rsidRPr="00C4452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F6A2B">
        <w:rPr>
          <w:rFonts w:ascii="Times New Roman" w:eastAsia="Calibri" w:hAnsi="Times New Roman" w:cs="Times New Roman"/>
          <w:b/>
          <w:sz w:val="24"/>
          <w:szCs w:val="24"/>
        </w:rPr>
        <w:t>15 августа</w:t>
      </w: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Pr="00C44522">
        <w:rPr>
          <w:rFonts w:ascii="Times New Roman" w:hAnsi="Times New Roman"/>
          <w:b/>
          <w:sz w:val="24"/>
          <w:szCs w:val="24"/>
        </w:rPr>
        <w:t>6</w:t>
      </w: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Pr="00C445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4522">
        <w:rPr>
          <w:rFonts w:ascii="Times New Roman" w:eastAsia="Calibri" w:hAnsi="Times New Roman" w:cs="Times New Roman"/>
          <w:sz w:val="24"/>
          <w:szCs w:val="24"/>
          <w:u w:val="single"/>
        </w:rPr>
        <w:t>Требования к оформлению материалов:</w:t>
      </w:r>
    </w:p>
    <w:p w:rsidR="008B4DD9" w:rsidRPr="00C44522" w:rsidRDefault="008B4DD9" w:rsidP="008B4DD9">
      <w:pPr>
        <w:numPr>
          <w:ilvl w:val="0"/>
          <w:numId w:val="1"/>
        </w:numPr>
        <w:tabs>
          <w:tab w:val="num" w:pos="-720"/>
          <w:tab w:val="num" w:pos="-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</w:rPr>
        <w:t xml:space="preserve">Объем материалов: тезисы – до 3 стр., статья – от 7 до 12 страниц. Межстрочный интервал – 1,5 (на странице не более 30 строк, в строке не более 60 знаков); </w:t>
      </w:r>
    </w:p>
    <w:p w:rsidR="008B4DD9" w:rsidRPr="00C44522" w:rsidRDefault="008B4DD9" w:rsidP="008B4DD9">
      <w:pPr>
        <w:numPr>
          <w:ilvl w:val="0"/>
          <w:numId w:val="1"/>
        </w:numPr>
        <w:tabs>
          <w:tab w:val="num" w:pos="-720"/>
          <w:tab w:val="num" w:pos="-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</w:rPr>
        <w:t>Формат текста Word for Windows – 98, формат страницы: A4 (210</w:t>
      </w:r>
      <w:r w:rsidRPr="00C44522">
        <w:rPr>
          <w:rFonts w:ascii="Bookman Old Style" w:eastAsia="Calibri" w:hAnsi="Bookman Old Style" w:cs="Times New Roman"/>
          <w:sz w:val="24"/>
          <w:szCs w:val="24"/>
        </w:rPr>
        <w:t>×</w:t>
      </w:r>
      <w:r w:rsidRPr="00C44522">
        <w:rPr>
          <w:rFonts w:ascii="Times New Roman" w:eastAsia="Calibri" w:hAnsi="Times New Roman" w:cs="Times New Roman"/>
          <w:sz w:val="24"/>
          <w:szCs w:val="24"/>
        </w:rPr>
        <w:t>297мм);</w:t>
      </w:r>
    </w:p>
    <w:p w:rsidR="008B4DD9" w:rsidRPr="00C44522" w:rsidRDefault="008B4DD9" w:rsidP="008B4DD9">
      <w:pPr>
        <w:numPr>
          <w:ilvl w:val="0"/>
          <w:numId w:val="1"/>
        </w:numPr>
        <w:tabs>
          <w:tab w:val="num" w:pos="-720"/>
          <w:tab w:val="num" w:pos="-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</w:rPr>
        <w:t>Поля: 20 мм – сверху, справа, слева,  снизу; шрифт – размер (кегль) 14, тип Times New Roman.</w:t>
      </w:r>
    </w:p>
    <w:p w:rsidR="008B4DD9" w:rsidRPr="00C44522" w:rsidRDefault="008B4DD9" w:rsidP="008B4DD9">
      <w:pPr>
        <w:numPr>
          <w:ilvl w:val="0"/>
          <w:numId w:val="1"/>
        </w:numPr>
        <w:tabs>
          <w:tab w:val="num" w:pos="-720"/>
          <w:tab w:val="num" w:pos="-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</w:rPr>
        <w:t>Название доклада, ФИО (полностью),  должность, звание, ученая степень автора, название организации и города разместить с выравниванием по левому краю, без подчеркивания и выделения.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Контактная информация</w:t>
      </w:r>
      <w:r w:rsidRPr="00C44522">
        <w:rPr>
          <w:rFonts w:ascii="Times New Roman" w:hAnsi="Times New Roman"/>
          <w:sz w:val="24"/>
          <w:szCs w:val="24"/>
        </w:rPr>
        <w:t xml:space="preserve">: 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>Агентство по внутренней политике Камчатского края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 xml:space="preserve">факс: (4152) 42-11-20; телефоны: (4152) 42-47-75, 42-19-20; </w:t>
      </w:r>
      <w:r w:rsidRPr="00C44522">
        <w:rPr>
          <w:rFonts w:ascii="Times New Roman" w:hAnsi="Times New Roman"/>
          <w:sz w:val="24"/>
          <w:szCs w:val="24"/>
          <w:lang w:val="en-US"/>
        </w:rPr>
        <w:t>e</w:t>
      </w:r>
      <w:r w:rsidRPr="00C44522">
        <w:rPr>
          <w:rFonts w:ascii="Times New Roman" w:hAnsi="Times New Roman"/>
          <w:sz w:val="24"/>
          <w:szCs w:val="24"/>
        </w:rPr>
        <w:t>-</w:t>
      </w:r>
      <w:r w:rsidRPr="00C44522">
        <w:rPr>
          <w:rFonts w:ascii="Times New Roman" w:hAnsi="Times New Roman"/>
          <w:sz w:val="24"/>
          <w:szCs w:val="24"/>
          <w:lang w:val="en-US"/>
        </w:rPr>
        <w:t>mail</w:t>
      </w:r>
      <w:r w:rsidRPr="00C4452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avp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kamgov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44522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artemenkosi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kamgov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44522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kulkovdl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kamgov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44522">
        <w:rPr>
          <w:rFonts w:ascii="Times New Roman" w:hAnsi="Times New Roman"/>
          <w:sz w:val="24"/>
          <w:szCs w:val="24"/>
        </w:rPr>
        <w:t xml:space="preserve"> </w:t>
      </w:r>
    </w:p>
    <w:p w:rsidR="00F1019F" w:rsidRPr="00C44522" w:rsidRDefault="00D92DC9">
      <w:pPr>
        <w:rPr>
          <w:sz w:val="24"/>
          <w:szCs w:val="24"/>
        </w:rPr>
      </w:pPr>
    </w:p>
    <w:sectPr w:rsidR="00F1019F" w:rsidRPr="00C44522" w:rsidSect="00BF5A6F">
      <w:headerReference w:type="default" r:id="rId10"/>
      <w:footerReference w:type="default" r:id="rId11"/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C9" w:rsidRDefault="00D92DC9" w:rsidP="009336AA">
      <w:pPr>
        <w:spacing w:after="0" w:line="240" w:lineRule="auto"/>
      </w:pPr>
      <w:r>
        <w:separator/>
      </w:r>
    </w:p>
  </w:endnote>
  <w:endnote w:type="continuationSeparator" w:id="1">
    <w:p w:rsidR="00D92DC9" w:rsidRDefault="00D92DC9" w:rsidP="009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AA" w:rsidRPr="009336AA" w:rsidRDefault="009336AA" w:rsidP="009336AA">
    <w:pPr>
      <w:pStyle w:val="a6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 w:rsidRPr="009336AA">
      <w:rPr>
        <w:rFonts w:asciiTheme="majorHAnsi" w:hAnsiTheme="majorHAnsi"/>
        <w:outline/>
      </w:rPr>
      <w:t xml:space="preserve">Страница </w:t>
    </w:r>
    <w:r w:rsidRPr="009336AA">
      <w:rPr>
        <w:rFonts w:asciiTheme="majorHAnsi" w:hAnsiTheme="majorHAnsi"/>
      </w:rPr>
      <w:t xml:space="preserve"> </w:t>
    </w:r>
    <w:fldSimple w:instr=" PAGE   \* MERGEFORMAT ">
      <w:r w:rsidR="001F6A2B" w:rsidRPr="001F6A2B">
        <w:rPr>
          <w:rFonts w:asciiTheme="majorHAnsi" w:hAnsiTheme="majorHAnsi"/>
          <w:noProof/>
        </w:rPr>
        <w:t>3</w:t>
      </w:r>
    </w:fldSimple>
  </w:p>
  <w:p w:rsidR="009336AA" w:rsidRDefault="009336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C9" w:rsidRDefault="00D92DC9" w:rsidP="009336AA">
      <w:pPr>
        <w:spacing w:after="0" w:line="240" w:lineRule="auto"/>
      </w:pPr>
      <w:r>
        <w:separator/>
      </w:r>
    </w:p>
  </w:footnote>
  <w:footnote w:type="continuationSeparator" w:id="1">
    <w:p w:rsidR="00D92DC9" w:rsidRDefault="00D92DC9" w:rsidP="0093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outline/>
        <w:sz w:val="24"/>
        <w:szCs w:val="24"/>
      </w:rPr>
      <w:alias w:val="Заголовок"/>
      <w:id w:val="77738743"/>
      <w:placeholder>
        <w:docPart w:val="2D480BE137AF4278B7B256631CAAC6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36AA" w:rsidRDefault="009336AA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336AA">
          <w:rPr>
            <w:rFonts w:asciiTheme="majorHAnsi" w:eastAsiaTheme="majorEastAsia" w:hAnsiTheme="majorHAnsi" w:cstheme="majorBidi"/>
            <w:outline/>
            <w:sz w:val="24"/>
            <w:szCs w:val="24"/>
          </w:rPr>
          <w:t>Информационное письмо</w:t>
        </w:r>
      </w:p>
    </w:sdtContent>
  </w:sdt>
  <w:p w:rsidR="009336AA" w:rsidRDefault="009336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7610"/>
    <w:multiLevelType w:val="hybridMultilevel"/>
    <w:tmpl w:val="292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DD9"/>
    <w:rsid w:val="0005633A"/>
    <w:rsid w:val="00076AF9"/>
    <w:rsid w:val="000A5382"/>
    <w:rsid w:val="001861AA"/>
    <w:rsid w:val="001901EC"/>
    <w:rsid w:val="001960B8"/>
    <w:rsid w:val="001F6A2B"/>
    <w:rsid w:val="002C692D"/>
    <w:rsid w:val="00333C85"/>
    <w:rsid w:val="00364104"/>
    <w:rsid w:val="00371148"/>
    <w:rsid w:val="00392152"/>
    <w:rsid w:val="003F61E2"/>
    <w:rsid w:val="004B1E15"/>
    <w:rsid w:val="004E2393"/>
    <w:rsid w:val="0054239A"/>
    <w:rsid w:val="005637D0"/>
    <w:rsid w:val="00581B6C"/>
    <w:rsid w:val="005D1EF1"/>
    <w:rsid w:val="005E6336"/>
    <w:rsid w:val="006E1DA9"/>
    <w:rsid w:val="006F2AC4"/>
    <w:rsid w:val="00756A59"/>
    <w:rsid w:val="00785F0E"/>
    <w:rsid w:val="0078650D"/>
    <w:rsid w:val="0083510E"/>
    <w:rsid w:val="008B4DD9"/>
    <w:rsid w:val="008E6CD5"/>
    <w:rsid w:val="008E7B06"/>
    <w:rsid w:val="009336AA"/>
    <w:rsid w:val="00983AB8"/>
    <w:rsid w:val="00987E28"/>
    <w:rsid w:val="009D348A"/>
    <w:rsid w:val="00A11539"/>
    <w:rsid w:val="00A50ADA"/>
    <w:rsid w:val="00B5747A"/>
    <w:rsid w:val="00B8351E"/>
    <w:rsid w:val="00B92225"/>
    <w:rsid w:val="00BA5527"/>
    <w:rsid w:val="00BF303E"/>
    <w:rsid w:val="00BF5A6F"/>
    <w:rsid w:val="00BF5ADE"/>
    <w:rsid w:val="00C31B98"/>
    <w:rsid w:val="00C353E3"/>
    <w:rsid w:val="00C44522"/>
    <w:rsid w:val="00C64C1A"/>
    <w:rsid w:val="00C71361"/>
    <w:rsid w:val="00C73B7E"/>
    <w:rsid w:val="00CA755B"/>
    <w:rsid w:val="00CD3A20"/>
    <w:rsid w:val="00D82B1D"/>
    <w:rsid w:val="00D92DC9"/>
    <w:rsid w:val="00E11F2C"/>
    <w:rsid w:val="00E76E22"/>
    <w:rsid w:val="00EC1BE2"/>
    <w:rsid w:val="00FC0BAC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D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6AA"/>
  </w:style>
  <w:style w:type="paragraph" w:styleId="a6">
    <w:name w:val="footer"/>
    <w:basedOn w:val="a"/>
    <w:link w:val="a7"/>
    <w:uiPriority w:val="99"/>
    <w:unhideWhenUsed/>
    <w:rsid w:val="009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6AA"/>
  </w:style>
  <w:style w:type="paragraph" w:styleId="a8">
    <w:name w:val="Balloon Text"/>
    <w:basedOn w:val="a"/>
    <w:link w:val="a9"/>
    <w:uiPriority w:val="99"/>
    <w:semiHidden/>
    <w:unhideWhenUsed/>
    <w:rsid w:val="009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enkosi@kamgov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vp@kam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lkovdl@kamgov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480BE137AF4278B7B256631CAAC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DB403-ABB4-4C30-8314-DA7B4A7A553B}"/>
      </w:docPartPr>
      <w:docPartBody>
        <w:p w:rsidR="00EE30FD" w:rsidRDefault="00662579" w:rsidP="00662579">
          <w:pPr>
            <w:pStyle w:val="2D480BE137AF4278B7B256631CAAC6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2579"/>
    <w:rsid w:val="000C03BA"/>
    <w:rsid w:val="00662579"/>
    <w:rsid w:val="007A50E7"/>
    <w:rsid w:val="009C1ED0"/>
    <w:rsid w:val="00CF4E38"/>
    <w:rsid w:val="00EE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4DD0B7BC15431E958EB75D4B08E82F">
    <w:name w:val="264DD0B7BC15431E958EB75D4B08E82F"/>
    <w:rsid w:val="00662579"/>
  </w:style>
  <w:style w:type="paragraph" w:customStyle="1" w:styleId="2D480BE137AF4278B7B256631CAAC637">
    <w:name w:val="2D480BE137AF4278B7B256631CAAC637"/>
    <w:rsid w:val="006625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ArtemenkoSI</dc:creator>
  <cp:keywords/>
  <dc:description/>
  <cp:lastModifiedBy>ArtemenkoSI</cp:lastModifiedBy>
  <cp:revision>11</cp:revision>
  <cp:lastPrinted>2016-04-10T22:53:00Z</cp:lastPrinted>
  <dcterms:created xsi:type="dcterms:W3CDTF">2015-11-17T03:55:00Z</dcterms:created>
  <dcterms:modified xsi:type="dcterms:W3CDTF">2016-07-08T03:27:00Z</dcterms:modified>
</cp:coreProperties>
</file>