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28" w:rsidRDefault="00C00028" w:rsidP="00C00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00028" w:rsidRPr="00C00028" w:rsidRDefault="00C00028" w:rsidP="00C00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о проведении открытых конкурсов по выделению грантов некоммерческим неправительственным организациям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 xml:space="preserve">1. В соответствии с Распоряжением Президента Российской Федерации №68-рп от 05 апреля 2016 года «Об обеспечении в 2016 году государственной поддержки некоммерческих неправительственных организаций, участвующих в развитии институтов гражданского общества и реализующих социально значимые проекты и проекты в сфере защиты прав и свобод человека и гражданина», </w:t>
      </w:r>
      <w:r w:rsidRPr="00C00028">
        <w:rPr>
          <w:rFonts w:ascii="Times New Roman" w:hAnsi="Times New Roman" w:cs="Times New Roman"/>
          <w:b/>
          <w:sz w:val="28"/>
          <w:szCs w:val="28"/>
        </w:rPr>
        <w:t>Движение «Гражданское достоинство»</w:t>
      </w:r>
      <w:r w:rsidRPr="00C00028">
        <w:rPr>
          <w:rFonts w:ascii="Times New Roman" w:hAnsi="Times New Roman" w:cs="Times New Roman"/>
          <w:sz w:val="28"/>
          <w:szCs w:val="28"/>
        </w:rPr>
        <w:t xml:space="preserve"> объявляет открытые конкурсы по предоставлению грантов некоммерческим неправительственным организациям.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 xml:space="preserve">2. Гранты предоставляются для осуществления социально значимых проектов </w:t>
      </w:r>
      <w:r w:rsidRPr="00C00028">
        <w:rPr>
          <w:rFonts w:ascii="Times New Roman" w:hAnsi="Times New Roman" w:cs="Times New Roman"/>
          <w:b/>
          <w:sz w:val="28"/>
          <w:szCs w:val="28"/>
        </w:rPr>
        <w:t>по следующим направлениям</w:t>
      </w:r>
      <w:r w:rsidRPr="00C00028">
        <w:rPr>
          <w:rFonts w:ascii="Times New Roman" w:hAnsi="Times New Roman" w:cs="Times New Roman"/>
          <w:sz w:val="28"/>
          <w:szCs w:val="28"/>
        </w:rPr>
        <w:t>: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защита прав и свобод человека и гражданина;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защита социально-экономических прав трудящихся.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 xml:space="preserve">3. </w:t>
      </w:r>
      <w:r w:rsidRPr="00C00028">
        <w:rPr>
          <w:rFonts w:ascii="Times New Roman" w:hAnsi="Times New Roman" w:cs="Times New Roman"/>
          <w:b/>
          <w:sz w:val="28"/>
          <w:szCs w:val="28"/>
        </w:rPr>
        <w:t>К участию в конкурсах приглашаются</w:t>
      </w:r>
      <w:r w:rsidRPr="00C00028">
        <w:rPr>
          <w:rFonts w:ascii="Times New Roman" w:hAnsi="Times New Roman" w:cs="Times New Roman"/>
          <w:sz w:val="28"/>
          <w:szCs w:val="28"/>
        </w:rPr>
        <w:t xml:space="preserve"> некоммерческие неправительственные организации (далее – ННО), зарегистрированные в установленном порядке на территории Российской Федерации и отвечающие следующим требованиям: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а) срок государственной регистрации ННО в качестве юридического лица к дате окончания приема заявок на соответствующий конкурс должен быть не менее одного календарного года;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б) ННО не должна находиться в процессе ликвидации или реорганизации, и ее деятельность не должна быть приостановлена действующим решением уполномоченного органа (органа юстиции, прокуратуры, суда и др.);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в) ННО должна осуществлять социально значимую деятельность по направлениям объявленного конкурса;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г) ННО не должна иметь задолженность по уплате налогов, сборов и других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 xml:space="preserve">4. </w:t>
      </w:r>
      <w:r w:rsidRPr="00C00028">
        <w:rPr>
          <w:rFonts w:ascii="Times New Roman" w:hAnsi="Times New Roman" w:cs="Times New Roman"/>
          <w:b/>
          <w:sz w:val="28"/>
          <w:szCs w:val="28"/>
        </w:rPr>
        <w:t xml:space="preserve">Сроки проведения </w:t>
      </w:r>
      <w:r w:rsidRPr="00C00028">
        <w:rPr>
          <w:rFonts w:ascii="Times New Roman" w:hAnsi="Times New Roman" w:cs="Times New Roman"/>
          <w:sz w:val="28"/>
          <w:szCs w:val="28"/>
        </w:rPr>
        <w:t>первого конкурса: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- начало приёма заявок: 11 апреля 2016 года;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- окончание приема заявок: 12 мая 2016 года;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- объявление результатов конкурса: до 20 июня 2016 года (включительно).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Сроки проведения второго конкурса: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lastRenderedPageBreak/>
        <w:t>- начало приёма заявок: 16 мая 2016 года;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- окончание приема заявок: 23 июня 2016 года;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- объявление результатов конкурса: до 8 августа 2016 года (включительно).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Сроки проведения третьего конкурса: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- начало приёма заявок: 27 июня 2016 года;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- окончание приема заявок: 25 августа 2016 года;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- объявление результатов конкурса: до 10 октября 2016 года (включительно).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Сроки проведения четвёртого конкурса: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- начало приёма заявок: 29 августа 2016 года;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- окончание приема заявок: 13 октября 2016 года;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- объявление результатов конкурса: до 28 ноября 2016 года (включительно).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 xml:space="preserve">5. </w:t>
      </w:r>
      <w:r w:rsidRPr="00C00028">
        <w:rPr>
          <w:rFonts w:ascii="Times New Roman" w:hAnsi="Times New Roman" w:cs="Times New Roman"/>
          <w:b/>
          <w:sz w:val="28"/>
          <w:szCs w:val="28"/>
        </w:rPr>
        <w:t>Прием заявок осуществляется</w:t>
      </w:r>
      <w:r w:rsidRPr="00C00028">
        <w:rPr>
          <w:rFonts w:ascii="Times New Roman" w:hAnsi="Times New Roman" w:cs="Times New Roman"/>
          <w:sz w:val="28"/>
          <w:szCs w:val="28"/>
        </w:rPr>
        <w:t xml:space="preserve"> в сроки, указанные в пункте 4 настоящего извещения, с 10.00 до 18.00 (по московскому времени) ежедневно кроме выходных и праздничных дней по адресу: 123104, МОСКВА, УЛ. БОЛЬШАЯ БРОННАЯ, Д. 23, СТР. 1, ОФИС 215. Контактные телефоны: +7 (495) 740-16-21, +7 (495) 741-40-44; </w:t>
      </w:r>
      <w:r w:rsidRPr="00C00028">
        <w:rPr>
          <w:rFonts w:ascii="Times New Roman" w:hAnsi="Times New Roman" w:cs="Times New Roman"/>
          <w:b/>
          <w:sz w:val="28"/>
          <w:szCs w:val="28"/>
        </w:rPr>
        <w:t>адрес сайта: http://www.civildignity.ru</w:t>
      </w:r>
      <w:r w:rsidRPr="00C00028">
        <w:rPr>
          <w:rFonts w:ascii="Times New Roman" w:hAnsi="Times New Roman" w:cs="Times New Roman"/>
          <w:sz w:val="28"/>
          <w:szCs w:val="28"/>
        </w:rPr>
        <w:t>.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 xml:space="preserve"> 6. </w:t>
      </w:r>
      <w:r w:rsidRPr="00C00028">
        <w:rPr>
          <w:rFonts w:ascii="Times New Roman" w:hAnsi="Times New Roman" w:cs="Times New Roman"/>
          <w:b/>
          <w:sz w:val="28"/>
          <w:szCs w:val="28"/>
        </w:rPr>
        <w:t>Для участия в конкурсе необходимо</w:t>
      </w:r>
      <w:r w:rsidRPr="00C00028">
        <w:rPr>
          <w:rFonts w:ascii="Times New Roman" w:hAnsi="Times New Roman" w:cs="Times New Roman"/>
          <w:sz w:val="28"/>
          <w:szCs w:val="28"/>
        </w:rPr>
        <w:t xml:space="preserve"> представить заявку (форма заявки размещена на едином информационном портале Общественной палаты Российской Федерации http://grants.oprf.ru, а также на сайте http://www.civildignity.ru) с приложением следующих документов, заверенных подписью руководителя и печатью организации: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- копия (либо оригинал) выписки из Единого государственного реестра юридических лиц, полученной не ранее, чем за два месяца до даты окончания приема заявок на соответствующий конкурс;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- копия учредительных документов, а также всех действующих изменений и дополнений к ним;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- письмо-уведомление о том, что на дату подачи заявки на участие в конкурсе ННО не находится в процессе ликвидации или реорганизации, а также об отсутствии действующего решения уполномоченного органа (органа юстиции, прокуратуры, суда и др.) о приостановлении деятельности ННО на момент подачи заявки;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полномочия лиц, подписывающих заявку (для руководителя ННО - копия решения (протокола) о назначении или об избрании физического лица на должность уполномоченным органом ННО, в соответствии с которым такое физическое </w:t>
      </w:r>
      <w:r w:rsidRPr="00C00028">
        <w:rPr>
          <w:rFonts w:ascii="Times New Roman" w:hAnsi="Times New Roman" w:cs="Times New Roman"/>
          <w:sz w:val="28"/>
          <w:szCs w:val="28"/>
        </w:rPr>
        <w:lastRenderedPageBreak/>
        <w:t>лицо обладает правом действовать от имени заявителя без доверенности; для лица, осуществляющего ведение бухгалтерского учета в ННО, - копия приказа о приеме на работу либо копия договора на оказание услуг по ведению бухгалтерского учета);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 xml:space="preserve">- электронный носитель (любого вида) с электронной копией заявки (файл </w:t>
      </w:r>
      <w:proofErr w:type="spellStart"/>
      <w:r w:rsidRPr="00C0002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00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0028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C00028">
        <w:rPr>
          <w:rFonts w:ascii="Times New Roman" w:hAnsi="Times New Roman" w:cs="Times New Roman"/>
          <w:sz w:val="28"/>
          <w:szCs w:val="28"/>
        </w:rPr>
        <w:t xml:space="preserve"> или, в случае использования мастера заявок, файл в формате </w:t>
      </w:r>
      <w:proofErr w:type="spellStart"/>
      <w:r w:rsidRPr="00C0002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00028">
        <w:rPr>
          <w:rFonts w:ascii="Times New Roman" w:hAnsi="Times New Roman" w:cs="Times New Roman"/>
          <w:sz w:val="28"/>
          <w:szCs w:val="28"/>
        </w:rPr>
        <w:t>);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- опись вложенных документов, содержащая наименование всех прилагаемых документов.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В случае сдачи заявки лично по адресу их приема, заявка и опись приложенных документов должны подаваться в двух экземплярах.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 xml:space="preserve">7. </w:t>
      </w:r>
      <w:r w:rsidRPr="00C00028">
        <w:rPr>
          <w:rFonts w:ascii="Times New Roman" w:hAnsi="Times New Roman" w:cs="Times New Roman"/>
          <w:b/>
          <w:sz w:val="28"/>
          <w:szCs w:val="28"/>
        </w:rPr>
        <w:t>Проекты оцениваются</w:t>
      </w:r>
      <w:r w:rsidRPr="00C00028">
        <w:rPr>
          <w:rFonts w:ascii="Times New Roman" w:hAnsi="Times New Roman" w:cs="Times New Roman"/>
          <w:sz w:val="28"/>
          <w:szCs w:val="28"/>
        </w:rPr>
        <w:t xml:space="preserve"> конкурсной комиссией с учетом заключений независимых экспертов, исходя из критериев для определения победителей конкурса.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 xml:space="preserve">8. </w:t>
      </w:r>
      <w:r w:rsidRPr="00C00028">
        <w:rPr>
          <w:rFonts w:ascii="Times New Roman" w:hAnsi="Times New Roman" w:cs="Times New Roman"/>
          <w:b/>
          <w:sz w:val="28"/>
          <w:szCs w:val="28"/>
        </w:rPr>
        <w:t>Основными критериями</w:t>
      </w:r>
      <w:r w:rsidRPr="00C00028">
        <w:rPr>
          <w:rFonts w:ascii="Times New Roman" w:hAnsi="Times New Roman" w:cs="Times New Roman"/>
          <w:sz w:val="28"/>
          <w:szCs w:val="28"/>
        </w:rPr>
        <w:t xml:space="preserve"> для определения победителей конкурса являются: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- соответствие проекта целям и условиям Конкурса;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- актуальность и социальная значимость проекта;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- детальная проработанность проекта, в т.ч. соответствие мероприятий проекта его целям и задачам, оптимальность механизмов его реализации;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- конкретность, значимость и достижимость результатов проекта;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- реалистичность и обоснованность представленного бюджета проекта (в т.ч. обоснованность затрат с точки зрения объема деятельности и предполагаемых результатов проекта; соответствие статей расходов предполагаемой проектной деятельности);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- наличие у заявителя опыта реализации аналогичных проектов (по направлению и масштабу);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- наличие квалифицированных специалистов, которых планируется задействовать в реализации проекта;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- наличие дополнительных источников финансирования;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- территориальный охват проекта;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- наличие механизмов обеспечения устойчивости и развития результатов проекта.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 xml:space="preserve">9. </w:t>
      </w:r>
      <w:r w:rsidRPr="00C00028">
        <w:rPr>
          <w:rFonts w:ascii="Times New Roman" w:hAnsi="Times New Roman" w:cs="Times New Roman"/>
          <w:b/>
          <w:sz w:val="28"/>
          <w:szCs w:val="28"/>
        </w:rPr>
        <w:t>Итоги каждого конкурса</w:t>
      </w:r>
      <w:r w:rsidRPr="00C00028">
        <w:rPr>
          <w:rFonts w:ascii="Times New Roman" w:hAnsi="Times New Roman" w:cs="Times New Roman"/>
          <w:sz w:val="28"/>
          <w:szCs w:val="28"/>
        </w:rPr>
        <w:t xml:space="preserve"> будут подведены в городе Москве конкурсной комиссией, результаты будут размещены на едином информационном портале Общественной палаты Российской Федерации http://grants.oprf.ru и на сайте http://www.civildignity.ru в сроки, указанные в пункте 4 настоящего извещения.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lastRenderedPageBreak/>
        <w:t>10. Заявки, не победившие в одном конкурсе, не считаются автоматически поданными на следующий конкурс. Для участия в конкурсе заявка должна быть подана строго в сроки, указанные в пункте 4 настоящего извещения.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 xml:space="preserve">11. </w:t>
      </w:r>
      <w:r w:rsidRPr="00C00028">
        <w:rPr>
          <w:rFonts w:ascii="Times New Roman" w:hAnsi="Times New Roman" w:cs="Times New Roman"/>
          <w:b/>
          <w:sz w:val="28"/>
          <w:szCs w:val="28"/>
        </w:rPr>
        <w:t>Правила проведения</w:t>
      </w:r>
      <w:r w:rsidRPr="00C00028">
        <w:rPr>
          <w:rFonts w:ascii="Times New Roman" w:hAnsi="Times New Roman" w:cs="Times New Roman"/>
          <w:sz w:val="28"/>
          <w:szCs w:val="28"/>
        </w:rPr>
        <w:t xml:space="preserve"> открытых конкурсов содержатся в Положении об открытых конкурсах по выделению грантов некоммерческим неправительственным организациям, размещенном на едином информационном портале Общественной палаты Российской Федерации http://grants.oprf.ru и на сайте http://www.civildignity.ru.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 xml:space="preserve"> 12. Движение «Гражданское достоинство» оценивает социальный эффект, полученный от реализации победивших в конкурсе проектов на основе следующих основных критериев: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- общественно полезный эффект от реализации проекта;</w:t>
      </w:r>
    </w:p>
    <w:p w:rsidR="00C00028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- достижение заявленных в проекте целей;</w:t>
      </w:r>
    </w:p>
    <w:p w:rsidR="00F1019F" w:rsidRPr="00C00028" w:rsidRDefault="00C00028" w:rsidP="00C000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028">
        <w:rPr>
          <w:rFonts w:ascii="Times New Roman" w:hAnsi="Times New Roman" w:cs="Times New Roman"/>
          <w:sz w:val="28"/>
          <w:szCs w:val="28"/>
        </w:rPr>
        <w:t>- возможность развития и тиражирования проекта.</w:t>
      </w:r>
    </w:p>
    <w:sectPr w:rsidR="00F1019F" w:rsidRPr="00C00028" w:rsidSect="00FD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characterSpacingControl w:val="doNotCompress"/>
  <w:compat/>
  <w:rsids>
    <w:rsidRoot w:val="00C00028"/>
    <w:rsid w:val="0005633A"/>
    <w:rsid w:val="00076AF9"/>
    <w:rsid w:val="000A5382"/>
    <w:rsid w:val="001861AA"/>
    <w:rsid w:val="001960B8"/>
    <w:rsid w:val="002C692D"/>
    <w:rsid w:val="00364104"/>
    <w:rsid w:val="003F61E2"/>
    <w:rsid w:val="004E2393"/>
    <w:rsid w:val="0054239A"/>
    <w:rsid w:val="005637D0"/>
    <w:rsid w:val="00581B6C"/>
    <w:rsid w:val="006E1DA9"/>
    <w:rsid w:val="00756A59"/>
    <w:rsid w:val="00785F0E"/>
    <w:rsid w:val="0078650D"/>
    <w:rsid w:val="0083510E"/>
    <w:rsid w:val="008E7B06"/>
    <w:rsid w:val="00983AB8"/>
    <w:rsid w:val="00987E28"/>
    <w:rsid w:val="009B4EC8"/>
    <w:rsid w:val="009D348A"/>
    <w:rsid w:val="00B8351E"/>
    <w:rsid w:val="00B92225"/>
    <w:rsid w:val="00BF5ADE"/>
    <w:rsid w:val="00C00028"/>
    <w:rsid w:val="00C31B98"/>
    <w:rsid w:val="00C64C1A"/>
    <w:rsid w:val="00C71361"/>
    <w:rsid w:val="00C73B7E"/>
    <w:rsid w:val="00D82B1D"/>
    <w:rsid w:val="00E11F2C"/>
    <w:rsid w:val="00FC0BAC"/>
    <w:rsid w:val="00FD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ArtemenkoSI</dc:creator>
  <cp:keywords/>
  <dc:description/>
  <cp:lastModifiedBy>ArtemenkoSI</cp:lastModifiedBy>
  <cp:revision>2</cp:revision>
  <dcterms:created xsi:type="dcterms:W3CDTF">2016-04-12T01:20:00Z</dcterms:created>
  <dcterms:modified xsi:type="dcterms:W3CDTF">2016-04-12T01:24:00Z</dcterms:modified>
</cp:coreProperties>
</file>