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80040B" w:rsidRDefault="00570A4C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P41"/>
      <w:bookmarkEnd w:id="0"/>
      <w:r>
        <w:rPr>
          <w:rFonts w:ascii="Times New Roman" w:hAnsi="Times New Roman"/>
          <w:sz w:val="28"/>
        </w:rPr>
        <w:t>ОБЪЯВЛЕНИЕ</w:t>
      </w:r>
    </w:p>
    <w:p w14:paraId="04000000" w14:textId="6A2B4FCE" w:rsidR="0080040B" w:rsidRDefault="00570A4C">
      <w:pPr>
        <w:pStyle w:val="ConsPlusNormal"/>
        <w:ind w:firstLine="540"/>
        <w:jc w:val="center"/>
        <w:rPr>
          <w:rFonts w:ascii="Times New Roman" w:hAnsi="Times New Roman"/>
          <w:b/>
          <w:sz w:val="28"/>
        </w:rPr>
      </w:pPr>
      <w:bookmarkStart w:id="1" w:name="P51"/>
      <w:bookmarkEnd w:id="1"/>
      <w:r>
        <w:rPr>
          <w:rFonts w:ascii="Times New Roman" w:hAnsi="Times New Roman"/>
          <w:b/>
          <w:sz w:val="28"/>
        </w:rPr>
        <w:t xml:space="preserve">о </w:t>
      </w:r>
      <w:r w:rsidR="00504F99">
        <w:rPr>
          <w:rFonts w:ascii="Times New Roman" w:hAnsi="Times New Roman"/>
          <w:b/>
          <w:sz w:val="28"/>
        </w:rPr>
        <w:t>проведении отбора</w:t>
      </w:r>
      <w:r>
        <w:rPr>
          <w:rFonts w:ascii="Times New Roman" w:hAnsi="Times New Roman"/>
          <w:b/>
          <w:sz w:val="28"/>
        </w:rPr>
        <w:t xml:space="preserve"> некоммерческих организаций в Камчатском крае в целях возмещения затрат, связанных с оказанием услуг по представительству Камчатского края на всероссийских и межрегиональных мероприятиях</w:t>
      </w:r>
    </w:p>
    <w:p w14:paraId="05000000" w14:textId="77777777" w:rsidR="0080040B" w:rsidRDefault="008004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06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развития гражданского </w:t>
      </w:r>
      <w:r>
        <w:rPr>
          <w:rFonts w:ascii="Times New Roman" w:hAnsi="Times New Roman"/>
          <w:sz w:val="28"/>
        </w:rPr>
        <w:t>общества Камчатского края (далее – Министерство) объявляет о начале приема заявок для проведения отбора на предоставление из краевого бюджета  субсидий  некоммерческим организациям в Камчатском кра</w:t>
      </w:r>
      <w:r>
        <w:rPr>
          <w:rFonts w:ascii="Times New Roman" w:hAnsi="Times New Roman"/>
          <w:sz w:val="28"/>
        </w:rPr>
        <w:t>е в целях возмещения затрат, связанных с оказанием услуг по</w:t>
      </w:r>
      <w:r>
        <w:rPr>
          <w:rFonts w:ascii="Times New Roman" w:hAnsi="Times New Roman"/>
          <w:sz w:val="28"/>
        </w:rPr>
        <w:t xml:space="preserve"> представительству Камчатского края на всероссийских и межрегиональных мероприятиях,</w:t>
      </w:r>
      <w:r>
        <w:rPr>
          <w:rFonts w:ascii="Times New Roman" w:hAnsi="Times New Roman"/>
          <w:sz w:val="28"/>
        </w:rPr>
        <w:t xml:space="preserve"> в соответствии с Порядком</w:t>
      </w:r>
      <w:r>
        <w:rPr>
          <w:rStyle w:val="ConsPlusNormal0"/>
          <w:rFonts w:ascii="Times New Roman" w:hAnsi="Times New Roman"/>
          <w:sz w:val="28"/>
        </w:rPr>
        <w:t xml:space="preserve"> предоставления из краевого бюджета субсидий некоммерческим организациям в Камчатском крае в целях возмещения затрат, связанных с оказанием услуг </w:t>
      </w:r>
      <w:r>
        <w:rPr>
          <w:rStyle w:val="ConsPlusNormal0"/>
          <w:rFonts w:ascii="Times New Roman" w:hAnsi="Times New Roman"/>
          <w:sz w:val="28"/>
        </w:rPr>
        <w:t>по представительству Камчатского края на всероссийских и межрегиональных мероприятиях, и проведения отбора получателей субсидии,</w:t>
      </w:r>
      <w:r>
        <w:rPr>
          <w:rFonts w:ascii="Times New Roman" w:hAnsi="Times New Roman"/>
          <w:sz w:val="28"/>
        </w:rPr>
        <w:t xml:space="preserve"> утвержденного постановлением Правительства Камчатского края от 01.04.2019 № 152-П (далее – Порядок).</w:t>
      </w:r>
    </w:p>
    <w:p w14:paraId="07000000" w14:textId="321B2010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начала и окончания п</w:t>
      </w:r>
      <w:r>
        <w:rPr>
          <w:rFonts w:ascii="Times New Roman" w:hAnsi="Times New Roman"/>
          <w:sz w:val="28"/>
        </w:rPr>
        <w:t xml:space="preserve">риема заявок участников Конкурса: </w:t>
      </w:r>
      <w:r>
        <w:rPr>
          <w:rFonts w:ascii="Times New Roman" w:hAnsi="Times New Roman"/>
          <w:b/>
          <w:sz w:val="28"/>
        </w:rPr>
        <w:t xml:space="preserve">с </w:t>
      </w:r>
      <w:r w:rsidR="00504F99">
        <w:rPr>
          <w:rFonts w:ascii="Times New Roman" w:hAnsi="Times New Roman"/>
          <w:b/>
          <w:sz w:val="28"/>
        </w:rPr>
        <w:t>04</w:t>
      </w:r>
      <w:r>
        <w:rPr>
          <w:rFonts w:ascii="Times New Roman" w:hAnsi="Times New Roman"/>
          <w:b/>
          <w:sz w:val="28"/>
        </w:rPr>
        <w:t xml:space="preserve"> </w:t>
      </w:r>
      <w:r w:rsidR="00504F99">
        <w:rPr>
          <w:rFonts w:ascii="Times New Roman" w:hAnsi="Times New Roman"/>
          <w:b/>
          <w:sz w:val="28"/>
        </w:rPr>
        <w:t>декаб</w:t>
      </w:r>
      <w:r>
        <w:rPr>
          <w:rFonts w:ascii="Times New Roman" w:hAnsi="Times New Roman"/>
          <w:b/>
          <w:sz w:val="28"/>
        </w:rPr>
        <w:t>ря по 1</w:t>
      </w:r>
      <w:r w:rsidR="00504F99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="00504F99">
        <w:rPr>
          <w:rFonts w:ascii="Times New Roman" w:hAnsi="Times New Roman"/>
          <w:b/>
          <w:sz w:val="28"/>
        </w:rPr>
        <w:t>дека</w:t>
      </w:r>
      <w:r>
        <w:rPr>
          <w:rFonts w:ascii="Times New Roman" w:hAnsi="Times New Roman"/>
          <w:b/>
          <w:sz w:val="28"/>
        </w:rPr>
        <w:t>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2024 года.</w:t>
      </w:r>
    </w:p>
    <w:p w14:paraId="08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Конкурса: Министерство развития гражданского общества Камчатского края.</w:t>
      </w:r>
    </w:p>
    <w:p w14:paraId="09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работы: пн. - чт. с 9.00 до 17.15, пт. с 9.00 до 16.00.</w:t>
      </w:r>
    </w:p>
    <w:p w14:paraId="0A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пл. им. В.И. Ленина, д. 1, г. </w:t>
      </w:r>
      <w:r>
        <w:rPr>
          <w:rFonts w:ascii="Times New Roman" w:hAnsi="Times New Roman"/>
          <w:sz w:val="28"/>
        </w:rPr>
        <w:t>Петропавловск-Камчатский, 683000</w:t>
      </w:r>
    </w:p>
    <w:p w14:paraId="0B000000" w14:textId="6DDA7615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Контактные телефоны: </w:t>
      </w:r>
      <w:r>
        <w:rPr>
          <w:rFonts w:ascii="Times New Roman" w:hAnsi="Times New Roman"/>
          <w:sz w:val="28"/>
        </w:rPr>
        <w:t>8</w:t>
      </w:r>
      <w:r w:rsidR="00504F99">
        <w:rPr>
          <w:rFonts w:ascii="Times New Roman" w:hAnsi="Times New Roman"/>
          <w:sz w:val="28"/>
        </w:rPr>
        <w:t xml:space="preserve"> (4152) 42-11-20 добавочный 3009</w:t>
      </w:r>
      <w:r>
        <w:rPr>
          <w:rFonts w:ascii="Times New Roman" w:hAnsi="Times New Roman"/>
          <w:sz w:val="28"/>
        </w:rPr>
        <w:t>.</w:t>
      </w:r>
    </w:p>
    <w:p w14:paraId="0C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адрес: </w:t>
      </w:r>
      <w:hyperlink r:id="rId6" w:history="1">
        <w:r>
          <w:rPr>
            <w:rStyle w:val="a7"/>
            <w:rFonts w:ascii="Times New Roman" w:hAnsi="Times New Roman"/>
            <w:sz w:val="28"/>
          </w:rPr>
          <w:t>minrgo@kamgov.ru</w:t>
        </w:r>
      </w:hyperlink>
    </w:p>
    <w:p w14:paraId="0D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Субсидия предоставляется на возмещение затрат, связанных с оказанием услуг по представитель</w:t>
      </w:r>
      <w:r>
        <w:rPr>
          <w:rStyle w:val="ConsPlusNormal0"/>
          <w:rFonts w:ascii="Times New Roman" w:hAnsi="Times New Roman"/>
          <w:sz w:val="28"/>
        </w:rPr>
        <w:t>ству Камчатского края на всероссийских и межрегиональных мероприятиях в текущем финансовом году по направлениям:</w:t>
      </w:r>
    </w:p>
    <w:p w14:paraId="0E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1) реализация государственной национальной политики;</w:t>
      </w:r>
    </w:p>
    <w:p w14:paraId="0F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2) патриотизм и патриотическое воспитание;</w:t>
      </w:r>
    </w:p>
    <w:p w14:paraId="10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3) реализация общественных проектов;</w:t>
      </w:r>
    </w:p>
    <w:p w14:paraId="11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4) раз</w:t>
      </w:r>
      <w:r>
        <w:rPr>
          <w:rStyle w:val="ConsPlusNormal0"/>
          <w:rFonts w:ascii="Times New Roman" w:hAnsi="Times New Roman"/>
          <w:sz w:val="28"/>
        </w:rPr>
        <w:t xml:space="preserve">витие российского казачества. </w:t>
      </w:r>
    </w:p>
    <w:p w14:paraId="12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К направлениям затрат, на возмещение которых предоставляется субсидия, относятся:</w:t>
      </w:r>
    </w:p>
    <w:p w14:paraId="13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оплата расходов по проезду к месту проведения мероприятий и обратно (включая оплату услуг по оформлению проездных документов) – в размере фа</w:t>
      </w:r>
      <w:r>
        <w:rPr>
          <w:rStyle w:val="ConsPlusNormal0"/>
          <w:rFonts w:ascii="Times New Roman" w:hAnsi="Times New Roman"/>
          <w:sz w:val="28"/>
        </w:rPr>
        <w:t>ктических расходов, подтвержденных проездными документами, но не выше стоимости проезда:</w:t>
      </w:r>
    </w:p>
    <w:p w14:paraId="14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а) железнодорожным транспортом: в купейном вагоне скорого фирменного поезда для поездов дальнего следования; в плацкартных и общих вагонах (с местами для сидения) на п</w:t>
      </w:r>
      <w:r>
        <w:rPr>
          <w:rStyle w:val="ConsPlusNormal0"/>
          <w:rFonts w:ascii="Times New Roman" w:hAnsi="Times New Roman"/>
          <w:sz w:val="28"/>
        </w:rPr>
        <w:t>оездах пригородного сообщения;</w:t>
      </w:r>
    </w:p>
    <w:p w14:paraId="15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б) воздушным транспортом – в салоне экономического класса по тарифам экономического класса обслуживания;</w:t>
      </w:r>
    </w:p>
    <w:p w14:paraId="16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в) автомобильным транспортом – в автобусе при следовании по маршрутам регулярных перевозок в междугородном сообщении;</w:t>
      </w:r>
    </w:p>
    <w:p w14:paraId="17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2)</w:t>
      </w:r>
      <w:r>
        <w:rPr>
          <w:rStyle w:val="ConsPlusNormal0"/>
          <w:rFonts w:ascii="Times New Roman" w:hAnsi="Times New Roman"/>
          <w:sz w:val="28"/>
        </w:rPr>
        <w:t xml:space="preserve"> оплата расходов, связанных с проживанием представителей </w:t>
      </w:r>
      <w:r>
        <w:rPr>
          <w:rStyle w:val="ConsPlusNormal0"/>
          <w:rFonts w:ascii="Times New Roman" w:hAnsi="Times New Roman"/>
          <w:sz w:val="28"/>
        </w:rPr>
        <w:lastRenderedPageBreak/>
        <w:t>некоммерческих организаций в транзитных пунктах остановки по пути следования и (или) в месте проведения мероприятий (в номере гостиницы класса «эконом» или «стандарт» без питания).</w:t>
      </w:r>
    </w:p>
    <w:p w14:paraId="18000000" w14:textId="519209D3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К категории отбора</w:t>
      </w:r>
      <w:r>
        <w:rPr>
          <w:rStyle w:val="ConsPlusNormal0"/>
          <w:rFonts w:ascii="Times New Roman" w:hAnsi="Times New Roman"/>
          <w:sz w:val="28"/>
        </w:rPr>
        <w:t xml:space="preserve"> получателей субсидии относятся некоммерческие организации (за исключением государственных (муниципальных) учреждений</w:t>
      </w:r>
      <w:bookmarkStart w:id="2" w:name="_GoBack"/>
      <w:bookmarkEnd w:id="2"/>
      <w:r w:rsidR="00504F99">
        <w:rPr>
          <w:rStyle w:val="ConsPlusNormal0"/>
          <w:rFonts w:ascii="Times New Roman" w:hAnsi="Times New Roman"/>
          <w:sz w:val="28"/>
        </w:rPr>
        <w:t>), зарегистрированные</w:t>
      </w:r>
      <w:r>
        <w:rPr>
          <w:rStyle w:val="ConsPlusNormal0"/>
          <w:rFonts w:ascii="Times New Roman" w:hAnsi="Times New Roman"/>
          <w:sz w:val="28"/>
        </w:rPr>
        <w:t xml:space="preserve"> на территории Камчатского края в порядке, установленном законодательством Российской Федерации и соответствующие на </w:t>
      </w:r>
      <w:r>
        <w:rPr>
          <w:rStyle w:val="ConsPlusNormal0"/>
          <w:rFonts w:ascii="Times New Roman" w:hAnsi="Times New Roman"/>
          <w:sz w:val="28"/>
        </w:rPr>
        <w:t>даты рассмотрения заявки и заключения соглашения, следующим требованиям:</w:t>
      </w:r>
    </w:p>
    <w:p w14:paraId="19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</w:t>
      </w:r>
      <w:r>
        <w:rPr>
          <w:rStyle w:val="ConsPlusNormal0"/>
          <w:rFonts w:ascii="Times New Roman" w:hAnsi="Times New Roman"/>
          <w:sz w:val="28"/>
        </w:rPr>
        <w:t>мый Министерством 5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</w:t>
      </w:r>
      <w:r>
        <w:rPr>
          <w:rStyle w:val="ConsPlusNormal0"/>
          <w:rFonts w:ascii="Times New Roman" w:hAnsi="Times New Roman"/>
          <w:sz w:val="28"/>
        </w:rPr>
        <w:t>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</w:t>
      </w:r>
      <w:r>
        <w:rPr>
          <w:rStyle w:val="ConsPlusNormal0"/>
          <w:rFonts w:ascii="Times New Roman" w:hAnsi="Times New Roman"/>
          <w:sz w:val="28"/>
        </w:rPr>
        <w:t xml:space="preserve">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</w:t>
      </w:r>
      <w:r>
        <w:rPr>
          <w:rStyle w:val="ConsPlusNormal0"/>
          <w:rFonts w:ascii="Times New Roman" w:hAnsi="Times New Roman"/>
          <w:sz w:val="28"/>
        </w:rPr>
        <w:t>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2) получатель субсидии (участник отбора) не находится в перечне организаций и физич</w:t>
      </w:r>
      <w:r>
        <w:rPr>
          <w:rStyle w:val="ConsPlusNormal0"/>
          <w:rFonts w:ascii="Times New Roman" w:hAnsi="Times New Roman"/>
          <w:sz w:val="28"/>
        </w:rPr>
        <w:t>еских лиц, в отношении которых имеются сведения об их причастности к экстремистской деятельности или терроризму;</w:t>
      </w:r>
    </w:p>
    <w:p w14:paraId="1B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</w:t>
      </w:r>
      <w:r>
        <w:rPr>
          <w:rStyle w:val="ConsPlusNormal0"/>
          <w:rFonts w:ascii="Times New Roman" w:hAnsi="Times New Roman"/>
          <w:sz w:val="28"/>
        </w:rPr>
        <w:t>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C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4) получател</w:t>
      </w:r>
      <w:r>
        <w:rPr>
          <w:rStyle w:val="ConsPlusNormal0"/>
          <w:rFonts w:ascii="Times New Roman" w:hAnsi="Times New Roman"/>
          <w:sz w:val="28"/>
        </w:rPr>
        <w:t>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Порядком;</w:t>
      </w:r>
    </w:p>
    <w:p w14:paraId="1D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5) получатель субсидии (участник отбора) не является иностранным агентом в соответствии с Ф</w:t>
      </w:r>
      <w:r>
        <w:rPr>
          <w:rStyle w:val="ConsPlusNormal0"/>
          <w:rFonts w:ascii="Times New Roman" w:hAnsi="Times New Roman"/>
          <w:sz w:val="28"/>
        </w:rPr>
        <w:t>едеральным законом от 14.07.2022 № 255-ФЗ «О контроле за деятельностью лиц, находящихся под иностранным влиянием»;</w:t>
      </w:r>
    </w:p>
    <w:p w14:paraId="1E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</w:t>
      </w:r>
      <w:r>
        <w:rPr>
          <w:rStyle w:val="ConsPlusNormal0"/>
          <w:rFonts w:ascii="Times New Roman" w:hAnsi="Times New Roman"/>
          <w:sz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F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7) у получателя субсидии (участника отбора) отсутствуют просроченная </w:t>
      </w:r>
      <w:r>
        <w:rPr>
          <w:rStyle w:val="ConsPlusNormal0"/>
          <w:rFonts w:ascii="Times New Roman" w:hAnsi="Times New Roman"/>
          <w:sz w:val="28"/>
        </w:rPr>
        <w:lastRenderedPageBreak/>
        <w:t xml:space="preserve">задолженность по возврату в краевой </w:t>
      </w:r>
      <w:r>
        <w:rPr>
          <w:rStyle w:val="ConsPlusNormal0"/>
          <w:rFonts w:ascii="Times New Roman" w:hAnsi="Times New Roman"/>
          <w:sz w:val="28"/>
        </w:rPr>
        <w:t>бюджет иных субсидий, бюджетных инвестиций, иная просроченная (неурегулированная) задолженность по денежным обязательствам перед Камчатским краем;</w:t>
      </w:r>
    </w:p>
    <w:p w14:paraId="20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8) получатель субсидии (участник отбора) не находится в процессе реорганизации (за исключением реорганизации </w:t>
      </w:r>
      <w:r>
        <w:rPr>
          <w:rStyle w:val="ConsPlusNormal0"/>
          <w:rFonts w:ascii="Times New Roman" w:hAnsi="Times New Roman"/>
          <w:sz w:val="28"/>
        </w:rPr>
        <w:t>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</w:t>
      </w:r>
      <w:r>
        <w:rPr>
          <w:rStyle w:val="ConsPlusNormal0"/>
          <w:rFonts w:ascii="Times New Roman" w:hAnsi="Times New Roman"/>
          <w:sz w:val="28"/>
        </w:rPr>
        <w:t xml:space="preserve"> в порядке, предусмотренном законодательством Российской Федерации;</w:t>
      </w:r>
    </w:p>
    <w:p w14:paraId="21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9)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</w:t>
      </w:r>
      <w:r>
        <w:rPr>
          <w:rStyle w:val="ConsPlusNormal0"/>
          <w:rFonts w:ascii="Times New Roman" w:hAnsi="Times New Roman"/>
          <w:sz w:val="28"/>
        </w:rPr>
        <w:t>исполнительного органа, или главном бухгалтере (при наличии) получателя субсидии (участника отбора).</w:t>
      </w:r>
    </w:p>
    <w:p w14:paraId="22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Для получения субсидии участником отбора подается заявка на участие в отборе в течение срока, указанного в настоящем объявлении о проведении отбора, и пред</w:t>
      </w:r>
      <w:r>
        <w:rPr>
          <w:rStyle w:val="ConsPlusNormal0"/>
          <w:rFonts w:ascii="Times New Roman" w:hAnsi="Times New Roman"/>
          <w:sz w:val="28"/>
        </w:rPr>
        <w:t xml:space="preserve">ставляются в Министерство следующие документы: </w:t>
      </w:r>
    </w:p>
    <w:p w14:paraId="23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1) заявка о предоставлении субсидии по форме, утвержденной Министерством;</w:t>
      </w:r>
    </w:p>
    <w:p w14:paraId="24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2) документ, подтверждающий полномочия лица на осуществление действий от имени участника отбора (в случае если заявление подписано лиц</w:t>
      </w:r>
      <w:r>
        <w:rPr>
          <w:rStyle w:val="ConsPlusNormal0"/>
          <w:rFonts w:ascii="Times New Roman" w:hAnsi="Times New Roman"/>
          <w:sz w:val="28"/>
        </w:rPr>
        <w:t>ом, не имеющим права действовать без доверенности от имени участника отбора);</w:t>
      </w:r>
    </w:p>
    <w:p w14:paraId="25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согласие на публикацию (размещение) информации бюджетной системы Российской Федерации и официальном сайте Министерства</w:t>
      </w:r>
      <w:r>
        <w:rPr>
          <w:rStyle w:val="ConsPlusNormal0"/>
          <w:rFonts w:ascii="Times New Roman" w:hAnsi="Times New Roman"/>
          <w:sz w:val="28"/>
        </w:rPr>
        <w:t xml:space="preserve"> об участнике отбора, о подаваемой участником отбора заяв</w:t>
      </w:r>
      <w:r>
        <w:rPr>
          <w:rStyle w:val="ConsPlusNormal0"/>
          <w:rFonts w:ascii="Times New Roman" w:hAnsi="Times New Roman"/>
          <w:sz w:val="28"/>
        </w:rPr>
        <w:t>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отбором, а также согласие на обработку персональных данных руководителей участников отбора (получателей субсидии</w:t>
      </w:r>
      <w:r>
        <w:rPr>
          <w:rStyle w:val="ConsPlusNormal0"/>
          <w:rFonts w:ascii="Times New Roman" w:hAnsi="Times New Roman"/>
          <w:sz w:val="28"/>
        </w:rPr>
        <w:t>) и их главных бухгалтеров по форме, установленной Министерством;</w:t>
      </w:r>
    </w:p>
    <w:p w14:paraId="26000000" w14:textId="682288B2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4) справка, подписанная руководителем участника отбора, подтверждающая, что участник отбора соответствует требованиям, установленным частью 8 Порядка, категории, установленной частью 32</w:t>
      </w:r>
      <w:r>
        <w:rPr>
          <w:rStyle w:val="ConsPlusNormal0"/>
          <w:rFonts w:ascii="Times New Roman" w:hAnsi="Times New Roman"/>
          <w:sz w:val="28"/>
        </w:rPr>
        <w:t xml:space="preserve"> Пор</w:t>
      </w:r>
      <w:r>
        <w:rPr>
          <w:rStyle w:val="ConsPlusNormal0"/>
          <w:rFonts w:ascii="Times New Roman" w:hAnsi="Times New Roman"/>
          <w:sz w:val="28"/>
        </w:rPr>
        <w:t>ядка;</w:t>
      </w:r>
    </w:p>
    <w:p w14:paraId="27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5) документы, подтверждающие фактически произведенные затраты, связанные с оказанием услуг по представительству Камчатского края на всероссийских и межрегиональных мероприятиях:</w:t>
      </w:r>
    </w:p>
    <w:p w14:paraId="28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а) для подтверждения фактически произведенных затрат на оплату стоимости</w:t>
      </w:r>
      <w:r>
        <w:rPr>
          <w:rStyle w:val="ConsPlusNormal0"/>
          <w:rFonts w:ascii="Times New Roman" w:hAnsi="Times New Roman"/>
          <w:sz w:val="28"/>
        </w:rPr>
        <w:t xml:space="preserve"> проезда к месту проведения мероприятий и обратно железнодорожным транспортом: </w:t>
      </w:r>
    </w:p>
    <w:p w14:paraId="29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в случае приобретения в бездокументарной форме (электронного билета): контрольный купон электронного проездного документа (билета) (выписка из автоматизированной системы управл</w:t>
      </w:r>
      <w:r>
        <w:rPr>
          <w:rStyle w:val="ConsPlusNormal0"/>
          <w:rFonts w:ascii="Times New Roman" w:hAnsi="Times New Roman"/>
          <w:sz w:val="28"/>
        </w:rPr>
        <w:t xml:space="preserve">ения пассажирскими перевозками на железнодорожном транспорте), полученный в электронном виде посредством использования информационно-телекоммуникационной сети «Интернет»; </w:t>
      </w:r>
    </w:p>
    <w:p w14:paraId="2A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в случае приобретения в документарной форме:</w:t>
      </w:r>
    </w:p>
    <w:p w14:paraId="2B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>железнодорожный билет в форме бумажного</w:t>
      </w:r>
      <w:r>
        <w:rPr>
          <w:rStyle w:val="ConsPlusNormal0"/>
          <w:rFonts w:ascii="Times New Roman" w:hAnsi="Times New Roman"/>
          <w:sz w:val="28"/>
        </w:rPr>
        <w:t xml:space="preserve"> документа с указанием стоимости проезда;</w:t>
      </w:r>
    </w:p>
    <w:p w14:paraId="2C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посадочный талон на бланке проездного документа, подтверждающий проезд по указанному в билете маршруту;</w:t>
      </w:r>
    </w:p>
    <w:p w14:paraId="2D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б) для подтверждения фактически произведенных затрат на оплату стоимости проезда к месту проведения мероприяти</w:t>
      </w:r>
      <w:r>
        <w:rPr>
          <w:rStyle w:val="ConsPlusNormal0"/>
          <w:rFonts w:ascii="Times New Roman" w:hAnsi="Times New Roman"/>
          <w:sz w:val="28"/>
        </w:rPr>
        <w:t xml:space="preserve">й и обратно воздушным транспортом: </w:t>
      </w:r>
    </w:p>
    <w:p w14:paraId="2E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в случае приобретения в бездокументарной форме (электронного билета): сформированная автоматизированной информационной системой оформления воздушных перевозок маршрутная квитанция электронного документа (авиабилета) на б</w:t>
      </w:r>
      <w:r>
        <w:rPr>
          <w:rStyle w:val="ConsPlusNormal0"/>
          <w:rFonts w:ascii="Times New Roman" w:hAnsi="Times New Roman"/>
          <w:sz w:val="28"/>
        </w:rPr>
        <w:t>умажном носителе (распечатка электронного документа на бумажном носителе), в которой указана стоимость перелета;</w:t>
      </w:r>
    </w:p>
    <w:p w14:paraId="2F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посадочный талон с отметкой о пройденном досмотре, подтверждающий перелет по указанному в электронном авиабилете маршруту. </w:t>
      </w:r>
    </w:p>
    <w:p w14:paraId="30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При приобретении ав</w:t>
      </w:r>
      <w:r>
        <w:rPr>
          <w:rStyle w:val="ConsPlusNormal0"/>
          <w:rFonts w:ascii="Times New Roman" w:hAnsi="Times New Roman"/>
          <w:sz w:val="28"/>
        </w:rPr>
        <w:t>иабилета в бездокументарной форме (электронного билета), в случае невозможности получения посадочного талона с отметкой о пройденном досмотре предъявляется справка с указанием полной информации о перелете, выданная авиакомпанией; в случае приобретения в до</w:t>
      </w:r>
      <w:r>
        <w:rPr>
          <w:rStyle w:val="ConsPlusNormal0"/>
          <w:rFonts w:ascii="Times New Roman" w:hAnsi="Times New Roman"/>
          <w:sz w:val="28"/>
        </w:rPr>
        <w:t xml:space="preserve">кументарной форме: </w:t>
      </w:r>
    </w:p>
    <w:p w14:paraId="31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авиабилет в форме бумажного документа с указанием стоимости перелета;</w:t>
      </w:r>
    </w:p>
    <w:p w14:paraId="32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оригинал посадочного талона, подтверждающего перелет представителя организации по указанному в авиабилете маршруту;</w:t>
      </w:r>
    </w:p>
    <w:p w14:paraId="33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в) для подтверждения фактически произведенных затр</w:t>
      </w:r>
      <w:r>
        <w:rPr>
          <w:rStyle w:val="ConsPlusNormal0"/>
          <w:rFonts w:ascii="Times New Roman" w:hAnsi="Times New Roman"/>
          <w:sz w:val="28"/>
        </w:rPr>
        <w:t>ат на оплату стоимости проезда к месту проведения мероприятий и обратно автомобильным транспортом: в случае приобретения в бездокументарной форме (электронного билета):</w:t>
      </w:r>
    </w:p>
    <w:p w14:paraId="34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справка о проезде с указанием маршрута и стоимости перевозки; </w:t>
      </w:r>
    </w:p>
    <w:p w14:paraId="35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в случае приобретения в </w:t>
      </w:r>
      <w:r>
        <w:rPr>
          <w:rStyle w:val="ConsPlusNormal0"/>
          <w:rFonts w:ascii="Times New Roman" w:hAnsi="Times New Roman"/>
          <w:sz w:val="28"/>
        </w:rPr>
        <w:t xml:space="preserve">документарной форме: </w:t>
      </w:r>
    </w:p>
    <w:p w14:paraId="36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билет в форме бумажного документа;</w:t>
      </w:r>
    </w:p>
    <w:p w14:paraId="37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чек об оплате проезда с указанием маршрута или иной документ подтверждающий оплату и проезд по маршруту;</w:t>
      </w:r>
    </w:p>
    <w:p w14:paraId="38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г) для подтверждения фактически произведенных затрат на оплату стоимости проживания в номере г</w:t>
      </w:r>
      <w:r>
        <w:rPr>
          <w:rStyle w:val="ConsPlusNormal0"/>
          <w:rFonts w:ascii="Times New Roman" w:hAnsi="Times New Roman"/>
          <w:sz w:val="28"/>
        </w:rPr>
        <w:t>остиницы в транзитных пунктах остановки по пути следования и (или) в месте проведения мероприятий:</w:t>
      </w:r>
    </w:p>
    <w:p w14:paraId="39000000" w14:textId="6D3E09D6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sz w:val="28"/>
        </w:rPr>
        <w:t>договор на оказание гостиничных услуг или иные документы, подтверждающие оказание гостиничных услуг (счет или счет-фактура), включающие юридические реквизиты</w:t>
      </w:r>
      <w:r>
        <w:rPr>
          <w:rStyle w:val="1"/>
          <w:sz w:val="28"/>
        </w:rPr>
        <w:t>, информацию о категории номера (номеров) и их количестве,</w:t>
      </w:r>
      <w:r w:rsidR="00504F99">
        <w:rPr>
          <w:rStyle w:val="1"/>
          <w:sz w:val="28"/>
        </w:rPr>
        <w:t xml:space="preserve"> </w:t>
      </w:r>
      <w:r>
        <w:rPr>
          <w:rStyle w:val="1"/>
          <w:sz w:val="28"/>
        </w:rPr>
        <w:t>информацию о госте (гостях), период проживания с датой заезда и выезда;</w:t>
      </w:r>
    </w:p>
    <w:p w14:paraId="3A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кассовый чек об оплате (в форме бумажного документа или распечатки электронного документа на бумажном носителе) или иной документ, подтверждающий оплату гостиничных услуг; </w:t>
      </w:r>
    </w:p>
    <w:p w14:paraId="3B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акт об оказании гостиничных услуг; </w:t>
      </w:r>
    </w:p>
    <w:p w14:paraId="3C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6) заверенную копию устава. </w:t>
      </w:r>
    </w:p>
    <w:p w14:paraId="3D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В рамках одного от</w:t>
      </w:r>
      <w:r>
        <w:rPr>
          <w:rStyle w:val="ConsPlusNormal0"/>
          <w:rFonts w:ascii="Times New Roman" w:hAnsi="Times New Roman"/>
          <w:sz w:val="28"/>
        </w:rPr>
        <w:t xml:space="preserve">бора участник (участники) отбора вправе подать только одну заявку. </w:t>
      </w:r>
    </w:p>
    <w:p w14:paraId="3E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>Заявка о предоставлении субсидии и документы, содержащиеся в заявке, должны соответствовать следующим требованиям:</w:t>
      </w:r>
    </w:p>
    <w:p w14:paraId="3F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1) заявка о предоставлении субсидии и документы должны быть выполнены печ</w:t>
      </w:r>
      <w:r>
        <w:rPr>
          <w:rStyle w:val="ConsPlusNormal0"/>
          <w:rFonts w:ascii="Times New Roman" w:hAnsi="Times New Roman"/>
          <w:sz w:val="28"/>
        </w:rPr>
        <w:t>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14:paraId="40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2) заявка о предоставлении субсидии и документы должны быть прошиты и пронумерованы, по</w:t>
      </w:r>
      <w:r>
        <w:rPr>
          <w:rStyle w:val="ConsPlusNormal0"/>
          <w:rFonts w:ascii="Times New Roman" w:hAnsi="Times New Roman"/>
          <w:sz w:val="28"/>
        </w:rPr>
        <w:t>дписаны уполномоченными лицами;</w:t>
      </w:r>
    </w:p>
    <w:p w14:paraId="41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3) копии документов должны быть заверены надлежащим образом;</w:t>
      </w:r>
    </w:p>
    <w:p w14:paraId="42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</w:t>
      </w:r>
      <w:r>
        <w:rPr>
          <w:rStyle w:val="ConsPlusNormal0"/>
          <w:rFonts w:ascii="Times New Roman" w:hAnsi="Times New Roman"/>
          <w:sz w:val="28"/>
        </w:rPr>
        <w:t>ать содержание документа, арифметических ошибок в расчетах.</w:t>
      </w:r>
    </w:p>
    <w:p w14:paraId="43000000" w14:textId="77777777" w:rsidR="0080040B" w:rsidRPr="00504F99" w:rsidRDefault="00570A4C">
      <w:pPr>
        <w:ind w:firstLine="709"/>
        <w:jc w:val="both"/>
        <w:rPr>
          <w:b/>
          <w:sz w:val="28"/>
        </w:rPr>
      </w:pPr>
      <w:r w:rsidRPr="00504F99">
        <w:rPr>
          <w:rStyle w:val="ConsPlusNormal0"/>
          <w:rFonts w:ascii="Times New Roman" w:hAnsi="Times New Roman"/>
          <w:b/>
          <w:sz w:val="28"/>
        </w:rPr>
        <w:t xml:space="preserve">Все копии документов, предоставляемых в составе заявки, должны быть заверены подписью руководителя участника отбора или уполномоченного им сотрудника и печатью (при наличии). </w:t>
      </w:r>
    </w:p>
    <w:p w14:paraId="44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Участник отбора несе</w:t>
      </w:r>
      <w:r>
        <w:rPr>
          <w:rStyle w:val="ConsPlusNormal0"/>
          <w:rFonts w:ascii="Times New Roman" w:hAnsi="Times New Roman"/>
          <w:sz w:val="28"/>
        </w:rPr>
        <w:t xml:space="preserve">т ответственность за полноту и качество подготовки представляемых в Министерство документов, за достоверность указанных в них сведений, а также за своевременность их представления. </w:t>
      </w:r>
    </w:p>
    <w:p w14:paraId="45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Документы, выполненные рукописным способом, заполняются на русском языке р</w:t>
      </w:r>
      <w:r>
        <w:rPr>
          <w:rStyle w:val="ConsPlusNormal0"/>
          <w:rFonts w:ascii="Times New Roman" w:hAnsi="Times New Roman"/>
          <w:sz w:val="28"/>
        </w:rPr>
        <w:t xml:space="preserve">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 </w:t>
      </w:r>
    </w:p>
    <w:p w14:paraId="46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Не</w:t>
      </w:r>
      <w:r>
        <w:rPr>
          <w:rStyle w:val="ConsPlusNormal0"/>
          <w:rFonts w:ascii="Times New Roman" w:hAnsi="Times New Roman"/>
          <w:sz w:val="28"/>
        </w:rPr>
        <w:t xml:space="preserve"> подлежат приему документы, не соответствующие требованиям,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47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Внесение </w:t>
      </w:r>
      <w:r>
        <w:rPr>
          <w:rStyle w:val="ConsPlusNormal0"/>
          <w:rFonts w:ascii="Times New Roman" w:hAnsi="Times New Roman"/>
          <w:sz w:val="28"/>
        </w:rPr>
        <w:t>изменений в заявку осуществляется участником отбора в порядке, аналогичном порядку формирования заявки участником отбора.</w:t>
      </w:r>
    </w:p>
    <w:p w14:paraId="48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</w:t>
      </w:r>
      <w:r>
        <w:rPr>
          <w:rStyle w:val="ConsPlusNormal0"/>
          <w:rFonts w:ascii="Times New Roman" w:hAnsi="Times New Roman"/>
          <w:sz w:val="28"/>
        </w:rPr>
        <w:t>) на этапе рассмотрения заявки по решению Министерства о возврате заявки на доработку.</w:t>
      </w:r>
    </w:p>
    <w:p w14:paraId="49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Участник отбора, подавший заявку, вправе отозвать заявку с соблюдением требований, установленных Порядком. Заявка может быть отозвана в срок не позднее 2 рабочих дней до</w:t>
      </w:r>
      <w:r>
        <w:rPr>
          <w:rStyle w:val="ConsPlusNormal0"/>
          <w:rFonts w:ascii="Times New Roman" w:hAnsi="Times New Roman"/>
          <w:sz w:val="28"/>
        </w:rPr>
        <w:t xml:space="preserve"> окончания срока приема заявок. Возврат заявки осуществляется путем направления в Министерство уведомления об отзыве заявки участником отбора. </w:t>
      </w:r>
    </w:p>
    <w:p w14:paraId="4A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Министерство в течение 10 рабочих дней с даты поступления и регистрации в установленном порядке уведомления об о</w:t>
      </w:r>
      <w:r>
        <w:rPr>
          <w:rStyle w:val="ConsPlusNormal0"/>
          <w:rFonts w:ascii="Times New Roman" w:hAnsi="Times New Roman"/>
          <w:sz w:val="28"/>
        </w:rPr>
        <w:t>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4B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 xml:space="preserve">Решения Министерства о возврате заявок участникам отбора на доработку принимаются в равной мере ко всем участникам отбора, </w:t>
      </w:r>
      <w:r>
        <w:rPr>
          <w:rStyle w:val="ConsPlusNormal0"/>
          <w:rFonts w:ascii="Times New Roman" w:hAnsi="Times New Roman"/>
          <w:sz w:val="28"/>
        </w:rPr>
        <w:t>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 или иным способом, обеспечивающим подтве</w:t>
      </w:r>
      <w:r>
        <w:rPr>
          <w:rStyle w:val="ConsPlusNormal0"/>
          <w:rFonts w:ascii="Times New Roman" w:hAnsi="Times New Roman"/>
          <w:sz w:val="28"/>
        </w:rPr>
        <w:t>рждение получения уведомления,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4C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Срок представления доработанной участником отбора заявки в Министерство не должен </w:t>
      </w:r>
      <w:r>
        <w:rPr>
          <w:rStyle w:val="ConsPlusNormal0"/>
          <w:rFonts w:ascii="Times New Roman" w:hAnsi="Times New Roman"/>
          <w:sz w:val="28"/>
        </w:rPr>
        <w:t>превышать 5 рабочих дней со дня возврата ему заявки для доработки. Доработанная заявка представляется участником отбора в Министерство посредством почтового отправления или нарочно и подлежит регистрации в день ее поступления. Доработанная участником отбор</w:t>
      </w:r>
      <w:r>
        <w:rPr>
          <w:rStyle w:val="ConsPlusNormal0"/>
          <w:rFonts w:ascii="Times New Roman" w:hAnsi="Times New Roman"/>
          <w:sz w:val="28"/>
        </w:rPr>
        <w:t>а заявка, поступившая позже срока, Министерством не рассматривается.</w:t>
      </w:r>
    </w:p>
    <w:p w14:paraId="4D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Любой участник отбора со дня размещения объявления на едином портале и официальном сайте Министерства не позднее 3-го рабочего дня до дня завершения подачи заявок вправе направить Министе</w:t>
      </w:r>
      <w:r>
        <w:rPr>
          <w:rStyle w:val="ConsPlusNormal0"/>
          <w:rFonts w:ascii="Times New Roman" w:hAnsi="Times New Roman"/>
          <w:sz w:val="28"/>
        </w:rPr>
        <w:t>рству не более 5 запросов о разъяснении положений объявления (далее – запрос) с указанием адреса электронной почты для направления ответа. Запросы, поступившие позднее чем за 3 рабочих дня до даты окончания срока приема заявок, не подлежат рассмотрению Мин</w:t>
      </w:r>
      <w:r>
        <w:rPr>
          <w:rStyle w:val="ConsPlusNormal0"/>
          <w:rFonts w:ascii="Times New Roman" w:hAnsi="Times New Roman"/>
          <w:sz w:val="28"/>
        </w:rPr>
        <w:t>истерством, о чем Министерство уведомляет лицо, направившее запрос.</w:t>
      </w:r>
    </w:p>
    <w:p w14:paraId="4E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Министерство в ответ на запрос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</w:t>
      </w:r>
      <w:r>
        <w:rPr>
          <w:rStyle w:val="ConsPlusNormal0"/>
          <w:rFonts w:ascii="Times New Roman" w:hAnsi="Times New Roman"/>
          <w:sz w:val="28"/>
        </w:rPr>
        <w:t xml:space="preserve">утем направления на адрес электронной почты, указанный в запросе. </w:t>
      </w:r>
    </w:p>
    <w:p w14:paraId="4F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Министерство в течение 15 рабочих дней с даты приема заявки осуществляет проверку участника отбора на соответствие требованиям, установленным частью 8  Порядка, категории, установленной час</w:t>
      </w:r>
      <w:r>
        <w:rPr>
          <w:rStyle w:val="ConsPlusNormal0"/>
          <w:rFonts w:ascii="Times New Roman" w:hAnsi="Times New Roman"/>
          <w:sz w:val="28"/>
        </w:rPr>
        <w:t>тью 32  Порядка, устанавливает полноту и достоверность сведений, содержащихся в прилагаемых к заявке документах.</w:t>
      </w:r>
    </w:p>
    <w:p w14:paraId="50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Основаниями для отклонения заявки являются:</w:t>
      </w:r>
    </w:p>
    <w:p w14:paraId="51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1) несоответствие участника отбора требованиям, категории, указанным в объявлении;</w:t>
      </w:r>
    </w:p>
    <w:p w14:paraId="52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2) непредставлен</w:t>
      </w:r>
      <w:r>
        <w:rPr>
          <w:rStyle w:val="ConsPlusNormal0"/>
          <w:rFonts w:ascii="Times New Roman" w:hAnsi="Times New Roman"/>
          <w:sz w:val="28"/>
        </w:rPr>
        <w:t>ие (представление не в полном объеме) документов, указанных в объявлении;</w:t>
      </w:r>
    </w:p>
    <w:p w14:paraId="53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3) несоответствие представленных документов и (или) заявки требованиям, установленным в объявлении;</w:t>
      </w:r>
    </w:p>
    <w:p w14:paraId="54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4) недостоверность информации, содержащейся в документах, представленных в составе</w:t>
      </w:r>
      <w:r>
        <w:rPr>
          <w:rStyle w:val="ConsPlusNormal0"/>
          <w:rFonts w:ascii="Times New Roman" w:hAnsi="Times New Roman"/>
          <w:sz w:val="28"/>
        </w:rPr>
        <w:t xml:space="preserve"> заявки;</w:t>
      </w:r>
    </w:p>
    <w:p w14:paraId="55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заявок;</w:t>
      </w:r>
    </w:p>
    <w:p w14:paraId="56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6) подача участником отбора копий первичных документов, подтверждающих произведенные затраты по направлениям, указанным в части 6 настоящего Порядка, </w:t>
      </w:r>
      <w:r>
        <w:rPr>
          <w:rStyle w:val="ConsPlusNormal0"/>
          <w:rFonts w:ascii="Times New Roman" w:hAnsi="Times New Roman"/>
          <w:sz w:val="28"/>
        </w:rPr>
        <w:t>принятые раннее к учету в полном объеме при предоставлении субсидии.</w:t>
      </w:r>
    </w:p>
    <w:p w14:paraId="57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>Размер субсидии, предоставляемой получателю субсидии, определяется по формуле, установленной частью 11 Порядка в размере фактически произведенных затрат получателем субсидии на оплату рас</w:t>
      </w:r>
      <w:r>
        <w:rPr>
          <w:rStyle w:val="ConsPlusNormal0"/>
          <w:rFonts w:ascii="Times New Roman" w:hAnsi="Times New Roman"/>
          <w:sz w:val="28"/>
        </w:rPr>
        <w:t>ходов, связанных с проживанием в транзитных пунктах остановки по пути следования и (или) в месте проведения мероприятий, не более 50 000 рублей 00 копеек по направлениям затрат, указанным в части 6 Порядка.</w:t>
      </w:r>
    </w:p>
    <w:p w14:paraId="58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1"/>
          <w:sz w:val="28"/>
        </w:rPr>
        <w:t>Министерство не позднее 14-го календарного дня, с</w:t>
      </w:r>
      <w:r>
        <w:rPr>
          <w:rStyle w:val="1"/>
          <w:sz w:val="28"/>
        </w:rPr>
        <w:t>ледующего за днем принятия решения, размещает на едином портале и на официальном сайте Министерства протокол подведения итогов отбора, включающий следующие сведения:</w:t>
      </w:r>
    </w:p>
    <w:p w14:paraId="59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1"/>
          <w:sz w:val="28"/>
        </w:rPr>
        <w:t>1) дата, время и место проведения рассмотрения заявок;</w:t>
      </w:r>
    </w:p>
    <w:p w14:paraId="5A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1"/>
          <w:sz w:val="28"/>
        </w:rPr>
        <w:t>2) информация об участниках отбора,</w:t>
      </w:r>
      <w:r>
        <w:rPr>
          <w:rStyle w:val="1"/>
          <w:sz w:val="28"/>
        </w:rPr>
        <w:t xml:space="preserve"> заявки которых были рассмотрены;</w:t>
      </w:r>
    </w:p>
    <w:p w14:paraId="5B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1"/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5C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1"/>
          <w:sz w:val="28"/>
        </w:rPr>
        <w:t>4) наименование получателя(ей) субсидии, с которым зак</w:t>
      </w:r>
      <w:r>
        <w:rPr>
          <w:rStyle w:val="1"/>
          <w:sz w:val="28"/>
        </w:rPr>
        <w:t>лючается Соглашение и размер предоставляемой ему субсидии.</w:t>
      </w:r>
    </w:p>
    <w:p w14:paraId="5D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Заключение Соглашения осуществляется в следующем порядке и сроки:</w:t>
      </w:r>
    </w:p>
    <w:p w14:paraId="5E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1) Министерство в течение 10 рабочих дней со дня принятия решения о заключении с получателем субсидии Соглашения направляет получат</w:t>
      </w:r>
      <w:r>
        <w:rPr>
          <w:rStyle w:val="ConsPlusNormal0"/>
          <w:rFonts w:ascii="Times New Roman" w:hAnsi="Times New Roman"/>
          <w:sz w:val="28"/>
        </w:rPr>
        <w:t>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5F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 2) получатель с</w:t>
      </w:r>
      <w:r>
        <w:rPr>
          <w:rStyle w:val="ConsPlusNormal0"/>
          <w:rFonts w:ascii="Times New Roman" w:hAnsi="Times New Roman"/>
          <w:sz w:val="28"/>
        </w:rPr>
        <w:t>убсидии в течение 5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60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3) Министерство подписывает с получателем субсидии и регист</w:t>
      </w:r>
      <w:r>
        <w:rPr>
          <w:rStyle w:val="ConsPlusNormal0"/>
          <w:rFonts w:ascii="Times New Roman" w:hAnsi="Times New Roman"/>
          <w:sz w:val="28"/>
        </w:rPr>
        <w:t>рирует Соглашение в срок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</w:p>
    <w:p w14:paraId="61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4) Соглаше</w:t>
      </w:r>
      <w:r>
        <w:rPr>
          <w:rStyle w:val="ConsPlusNormal0"/>
          <w:rFonts w:ascii="Times New Roman" w:hAnsi="Times New Roman"/>
          <w:sz w:val="28"/>
        </w:rPr>
        <w:t>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</w:t>
      </w:r>
    </w:p>
    <w:p w14:paraId="62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1"/>
          <w:sz w:val="28"/>
        </w:rPr>
        <w:t>Победитель отбора признается уклонившимся от за</w:t>
      </w:r>
      <w:r>
        <w:rPr>
          <w:rStyle w:val="1"/>
          <w:sz w:val="28"/>
        </w:rPr>
        <w:t>ключения Соглашения в случае нарушения порядка и срока заключения Соглашения.</w:t>
      </w:r>
    </w:p>
    <w:p w14:paraId="63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64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1) принятие получателем субсидии обязательства о достижении результата предоставления субсиди</w:t>
      </w:r>
      <w:r>
        <w:rPr>
          <w:rStyle w:val="ConsPlusNormal0"/>
          <w:rFonts w:ascii="Times New Roman" w:hAnsi="Times New Roman"/>
          <w:sz w:val="28"/>
        </w:rPr>
        <w:t>и в соответствии с заключенным между Министерством и получателем субсидии Соглашением;</w:t>
      </w:r>
    </w:p>
    <w:p w14:paraId="65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lastRenderedPageBreak/>
        <w:t>2) принятие получателем субсидии обязательства предоставления отчета о достижении значений результата предоставления субсидии в срок, указанный в части 21 Порядка;</w:t>
      </w:r>
    </w:p>
    <w:p w14:paraId="66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3) со</w:t>
      </w:r>
      <w:r>
        <w:rPr>
          <w:rStyle w:val="ConsPlusNormal0"/>
          <w:rFonts w:ascii="Times New Roman" w:hAnsi="Times New Roman"/>
          <w:sz w:val="28"/>
        </w:rPr>
        <w:t>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</w:t>
      </w:r>
      <w:r>
        <w:rPr>
          <w:rStyle w:val="ConsPlusNormal0"/>
          <w:rFonts w:ascii="Times New Roman" w:hAnsi="Times New Roman"/>
          <w:sz w:val="28"/>
        </w:rPr>
        <w:t xml:space="preserve">едоставления 7 субсидии в размере, определенном в Соглашении, или расторжение Соглашения при недостижении согласия по новым условиям; </w:t>
      </w:r>
    </w:p>
    <w:p w14:paraId="67000000" w14:textId="77777777" w:rsidR="0080040B" w:rsidRDefault="00570A4C">
      <w:pPr>
        <w:ind w:firstLine="709"/>
        <w:jc w:val="both"/>
        <w:rPr>
          <w:sz w:val="28"/>
        </w:rPr>
      </w:pPr>
      <w:r>
        <w:rPr>
          <w:rStyle w:val="ConsPlusNormal0"/>
          <w:rFonts w:ascii="Times New Roman" w:hAnsi="Times New Roman"/>
          <w:sz w:val="28"/>
        </w:rPr>
        <w:t>4) согласие получателя субсидии на осуществление в отношении его проверки Министерством соблюдения порядка и условий пред</w:t>
      </w:r>
      <w:r>
        <w:rPr>
          <w:rStyle w:val="ConsPlusNormal0"/>
          <w:rFonts w:ascii="Times New Roman" w:hAnsi="Times New Roman"/>
          <w:sz w:val="28"/>
        </w:rPr>
        <w:t>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Style w:val="ConsPlusNormal0"/>
          <w:rFonts w:ascii="Times New Roman" w:hAnsi="Times New Roman"/>
          <w:sz w:val="28"/>
          <w:vertAlign w:val="superscript"/>
        </w:rPr>
        <w:t>1</w:t>
      </w:r>
      <w:r>
        <w:rPr>
          <w:rStyle w:val="ConsPlusNormal0"/>
          <w:rFonts w:ascii="Times New Roman" w:hAnsi="Times New Roman"/>
          <w:sz w:val="28"/>
        </w:rPr>
        <w:t xml:space="preserve"> и 269</w:t>
      </w:r>
      <w:r>
        <w:rPr>
          <w:rStyle w:val="ConsPlusNormal0"/>
          <w:rFonts w:ascii="Times New Roman" w:hAnsi="Times New Roman"/>
          <w:sz w:val="28"/>
          <w:vertAlign w:val="superscript"/>
        </w:rPr>
        <w:t>2</w:t>
      </w:r>
      <w:r>
        <w:rPr>
          <w:rStyle w:val="ConsPlusNormal0"/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68000000" w14:textId="68E6C658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Результатом предоставле</w:t>
      </w:r>
      <w:r>
        <w:rPr>
          <w:rStyle w:val="ConsPlusNormal0"/>
          <w:rFonts w:ascii="Times New Roman" w:hAnsi="Times New Roman"/>
          <w:sz w:val="28"/>
        </w:rPr>
        <w:t xml:space="preserve">ния субсидии по состоянию на 31 декабря 2024 </w:t>
      </w:r>
      <w:r w:rsidR="00504F99">
        <w:rPr>
          <w:rStyle w:val="ConsPlusNormal0"/>
          <w:rFonts w:ascii="Times New Roman" w:hAnsi="Times New Roman"/>
          <w:sz w:val="28"/>
        </w:rPr>
        <w:t>года, является</w:t>
      </w:r>
      <w:r>
        <w:rPr>
          <w:rStyle w:val="ConsPlusNormal0"/>
          <w:rFonts w:ascii="Times New Roman" w:hAnsi="Times New Roman"/>
          <w:sz w:val="28"/>
        </w:rPr>
        <w:t xml:space="preserve"> количество публикаций получателя субсидии в информационно-телекоммуникационной сети «Интернет», посвященных тематике участия на всероссийских и межрегиональных мероприятиях. </w:t>
      </w:r>
    </w:p>
    <w:p w14:paraId="69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Значение результата </w:t>
      </w:r>
      <w:r>
        <w:rPr>
          <w:rStyle w:val="ConsPlusNormal0"/>
          <w:rFonts w:ascii="Times New Roman" w:hAnsi="Times New Roman"/>
          <w:sz w:val="28"/>
        </w:rPr>
        <w:t xml:space="preserve">предоставления субсидии устанавливаются Соглашением. </w:t>
      </w:r>
    </w:p>
    <w:p w14:paraId="6A000000" w14:textId="77777777" w:rsidR="0080040B" w:rsidRDefault="00570A4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Получатель субсидии представляет в Министерство посредством почтового отправления или нарочно отчет о достижении значений результата предоставления субсидии по форме, установленной Министерством финансо</w:t>
      </w:r>
      <w:r>
        <w:rPr>
          <w:rStyle w:val="ConsPlusNormal0"/>
          <w:rFonts w:ascii="Times New Roman" w:hAnsi="Times New Roman"/>
          <w:sz w:val="28"/>
        </w:rPr>
        <w:t>в Камчатского края в Соглашении.</w:t>
      </w:r>
    </w:p>
    <w:p w14:paraId="6B000000" w14:textId="77777777" w:rsidR="0080040B" w:rsidRDefault="0080040B">
      <w:pPr>
        <w:ind w:firstLine="709"/>
        <w:jc w:val="both"/>
        <w:rPr>
          <w:sz w:val="28"/>
        </w:rPr>
      </w:pPr>
    </w:p>
    <w:p w14:paraId="6C000000" w14:textId="77777777" w:rsidR="0080040B" w:rsidRDefault="0080040B">
      <w:pPr>
        <w:ind w:firstLine="709"/>
        <w:jc w:val="both"/>
        <w:rPr>
          <w:sz w:val="28"/>
        </w:rPr>
      </w:pPr>
    </w:p>
    <w:p w14:paraId="6D000000" w14:textId="77777777" w:rsidR="0080040B" w:rsidRDefault="0080040B">
      <w:pPr>
        <w:ind w:firstLine="709"/>
        <w:jc w:val="both"/>
        <w:rPr>
          <w:sz w:val="28"/>
        </w:rPr>
      </w:pPr>
    </w:p>
    <w:p w14:paraId="6E000000" w14:textId="77777777" w:rsidR="0080040B" w:rsidRDefault="0080040B">
      <w:pPr>
        <w:ind w:firstLine="709"/>
        <w:jc w:val="both"/>
        <w:rPr>
          <w:sz w:val="28"/>
        </w:rPr>
      </w:pPr>
    </w:p>
    <w:p w14:paraId="6F000000" w14:textId="77777777" w:rsidR="0080040B" w:rsidRDefault="0080040B">
      <w:pPr>
        <w:ind w:firstLine="709"/>
        <w:jc w:val="both"/>
        <w:rPr>
          <w:sz w:val="28"/>
        </w:rPr>
      </w:pPr>
    </w:p>
    <w:sectPr w:rsidR="0080040B">
      <w:headerReference w:type="default" r:id="rId7"/>
      <w:pgSz w:w="11906" w:h="16838"/>
      <w:pgMar w:top="1134" w:right="707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3959" w14:textId="77777777" w:rsidR="00570A4C" w:rsidRDefault="00570A4C">
      <w:r>
        <w:separator/>
      </w:r>
    </w:p>
  </w:endnote>
  <w:endnote w:type="continuationSeparator" w:id="0">
    <w:p w14:paraId="3A478C5C" w14:textId="77777777" w:rsidR="00570A4C" w:rsidRDefault="0057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823F" w14:textId="77777777" w:rsidR="00570A4C" w:rsidRDefault="00570A4C">
      <w:r>
        <w:separator/>
      </w:r>
    </w:p>
  </w:footnote>
  <w:footnote w:type="continuationSeparator" w:id="0">
    <w:p w14:paraId="698E95AA" w14:textId="77777777" w:rsidR="00570A4C" w:rsidRDefault="0057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551220" w:rsidR="0080040B" w:rsidRDefault="00570A4C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504F99">
      <w:rPr>
        <w:noProof/>
      </w:rPr>
      <w:t>2</w:t>
    </w:r>
    <w:r>
      <w:fldChar w:fldCharType="end"/>
    </w:r>
  </w:p>
  <w:p w14:paraId="02000000" w14:textId="77777777" w:rsidR="0080040B" w:rsidRDefault="008004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0B"/>
    <w:rsid w:val="00504F99"/>
    <w:rsid w:val="00570A4C"/>
    <w:rsid w:val="008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0FA3"/>
  <w15:docId w15:val="{6207AA64-287A-460E-B0A8-9163915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13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rgo@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Равковская Александра Викторовна</dc:creator>
  <cp:lastModifiedBy>Равковская Александра Викторовна</cp:lastModifiedBy>
  <cp:revision>2</cp:revision>
  <dcterms:created xsi:type="dcterms:W3CDTF">2024-12-03T21:50:00Z</dcterms:created>
  <dcterms:modified xsi:type="dcterms:W3CDTF">2024-12-03T21:50:00Z</dcterms:modified>
</cp:coreProperties>
</file>