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323"/>
                <wp:lineTo x="20248" y="20323"/>
                <wp:lineTo x="20248" y="0"/>
                <wp:lineTo x="-31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7"/>
        <w:tblW w:w="9642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42"/>
      </w:tblGrid>
      <w:tr>
        <w:trPr/>
        <w:tc>
          <w:tcPr>
            <w:tcW w:w="96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3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8"/>
                <w:szCs w:val="28"/>
                <w:lang w:val="ru-RU" w:eastAsia="ru-RU" w:bidi="ar-SA"/>
              </w:rPr>
              <w:t>О внесении изменений в постановление Правительства Камчатского края от 04.10.2022 № 522-П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b w:val="false"/>
          <w:bCs w:val="false"/>
          <w:sz w:val="28"/>
        </w:rPr>
        <w:t xml:space="preserve">Внести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постановление Правительства Камчатского края от 04.10.2022 № 522-П «</w:t>
      </w:r>
      <w:r>
        <w:rPr>
          <w:rFonts w:ascii="Times New Roman" w:hAnsi="Times New Roman"/>
          <w:b w:val="false"/>
          <w:bCs w:val="false"/>
          <w:sz w:val="28"/>
          <w:szCs w:val="28"/>
        </w:rPr>
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</w:r>
      <w:r>
        <w:rPr>
          <w:rFonts w:ascii="Times New Roman" w:hAnsi="Times New Roman"/>
          <w:b w:val="false"/>
          <w:bCs w:val="false"/>
          <w:sz w:val="28"/>
        </w:rPr>
        <w:t xml:space="preserve">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0"/>
        <w:jc w:val="center"/>
        <w:rPr/>
      </w:pPr>
      <w:r>
        <w:rPr>
          <w:rFonts w:ascii="Times New Roman" w:hAnsi="Times New Roman"/>
          <w:b/>
          <w:bCs/>
          <w:sz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</w:r>
      <w:r>
        <w:rPr>
          <w:rFonts w:ascii="Times New Roman" w:hAnsi="Times New Roman"/>
          <w:b w:val="false"/>
          <w:bCs w:val="false"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приложении: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абзаце 3 части 4 слова «и молодежи»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части 24 слова «в журнале регистрации» заменить словами «</w:t>
      </w:r>
      <w:r>
        <w:rPr>
          <w:rFonts w:ascii="Times New Roman" w:hAnsi="Times New Roman"/>
          <w:bCs/>
          <w:sz w:val="28"/>
          <w:szCs w:val="28"/>
        </w:rPr>
        <w:t>в информационной системе «Единая система электронного документооборота»;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2 части 30 слова «</w:t>
      </w:r>
      <w:r>
        <w:rPr>
          <w:rFonts w:ascii="Times New Roman" w:hAnsi="Times New Roman"/>
          <w:b w:val="false"/>
          <w:sz w:val="28"/>
        </w:rPr>
        <w:t>Агентство лесного хозяйства Камчатского края</w:t>
      </w:r>
      <w:r>
        <w:rPr>
          <w:rFonts w:ascii="Times New Roman" w:hAnsi="Times New Roman"/>
          <w:sz w:val="28"/>
        </w:rPr>
        <w:t>» заменить словами «Министерство лесного и охотничьего хозяйства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части 33: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«б» пункта 4 слова «</w:t>
      </w:r>
      <w:r>
        <w:rPr>
          <w:rFonts w:ascii="Times New Roman" w:hAnsi="Times New Roman"/>
          <w:b w:val="false"/>
          <w:sz w:val="28"/>
        </w:rPr>
        <w:t xml:space="preserve">закрепленных охотничьих угодий, за исключением охотничьих угодий (части территории охотничьих угодий), в отношении которых Заявитель получил согласие, указанное в </w:t>
      </w: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0"/>
          <w:lang w:val="ru-RU" w:eastAsia="ru-RU" w:bidi="ar-SA"/>
        </w:rPr>
        <w:t>пункте 9 части 16 настоящего Порядка» исключить;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eastAsia="Times New Roman" w:cs="Times New Roman" w:ascii="Times New Roman" w:hAnsi="Times New Roman"/>
          <w:b w:val="false"/>
          <w:color w:val="000000"/>
          <w:kern w:val="0"/>
          <w:sz w:val="28"/>
          <w:szCs w:val="20"/>
          <w:lang w:val="ru-RU" w:eastAsia="ru-RU" w:bidi="ar-SA"/>
        </w:rPr>
        <w:t>подпункт «в» пункта 4 дополнить словами «закрепленных охотничьих угодий, за исключением охотничьих угодий (части территории охотничьих угодий), в отношении которых Заявитель получил согласие, указанное в пункте 9 части 16 настоящего Порядка»;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д) в части 55 слова «</w:t>
      </w:r>
      <w:r>
        <w:rPr>
          <w:rFonts w:ascii="Times New Roman" w:hAnsi="Times New Roman"/>
          <w:b w:val="false"/>
          <w:sz w:val="28"/>
        </w:rPr>
        <w:t>Агентством лесного хозяйства Камчатского края</w:t>
      </w:r>
      <w:r>
        <w:rPr>
          <w:rFonts w:ascii="Times New Roman" w:hAnsi="Times New Roman"/>
          <w:sz w:val="28"/>
        </w:rPr>
        <w:t>» заменить словами «Министерством лесного и охотничьего хозяйства Камчатского края»;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е) в приложении к </w:t>
      </w:r>
      <w:r>
        <w:rPr>
          <w:rFonts w:ascii="Times New Roman" w:hAnsi="Times New Roman"/>
          <w:b w:val="false"/>
          <w:sz w:val="28"/>
          <w:szCs w:val="28"/>
        </w:rPr>
        <w:t>Порядку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 в позиции «В Министерство развития гражданского общества и молодежи Камчатского края» слова «и молодежи» исключить.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42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78"/>
        <w:gridCol w:w="3532"/>
        <w:gridCol w:w="2532"/>
      </w:tblGrid>
      <w:tr>
        <w:trPr>
          <w:trHeight w:val="1252" w:hRule="atLeast"/>
        </w:trPr>
        <w:tc>
          <w:tcPr>
            <w:tcW w:w="3578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hanging="142" w:left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3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1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850" w:gutter="0" w:header="413" w:top="1114" w:footer="0" w:bottom="1134"/>
      <w:pgNumType w:fmt="decimal"/>
      <w:formProt w:val="false"/>
      <w:titlePg/>
      <w:textDirection w:val="lrTb"/>
      <w:docGrid w:type="default" w:linePitch="299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0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/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"/>
    <w:link w:val="PlainText"/>
    <w:qFormat/>
    <w:rPr>
      <w:rFonts w:ascii="Calibri" w:hAnsi="Calibri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Hyperlink">
    <w:name w:val="Hyperlink"/>
    <w:basedOn w:val="DefaultParagraphFont"/>
    <w:link w:val="13"/>
    <w:rPr>
      <w:color w:themeColor="hyperlink" w:val="0563C1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Style11" w:customStyle="1">
    <w:name w:val="Подзаголовок Знак"/>
    <w:qFormat/>
    <w:rPr>
      <w:rFonts w:ascii="XO Thames" w:hAnsi="XO Thames"/>
      <w:i/>
      <w:sz w:val="24"/>
    </w:rPr>
  </w:style>
  <w:style w:type="character" w:styleId="Style12" w:customStyle="1">
    <w:name w:val="Нижний колонтитул Знак"/>
    <w:basedOn w:val="1"/>
    <w:qFormat/>
    <w:rPr>
      <w:rFonts w:ascii="Times New Roman" w:hAnsi="Times New Roman"/>
      <w:sz w:val="28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Style14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next w:val="BodyText"/>
    <w:link w:val="Style13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1" w:customStyle="1">
    <w:name w:val="caption11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lineRule="auto" w:line="264" w:before="0" w:after="16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lineRule="auto" w:line="264" w:before="0" w:after="16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7" w:customStyle="1">
    <w:name w:val="Колонтитул"/>
    <w:qFormat/>
    <w:pPr>
      <w:widowControl/>
      <w:suppressAutoHyphens w:val="true"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lineRule="auto" w:line="264" w:before="0" w:after="16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3" w:customStyle="1">
    <w:name w:val="Гиперссылка1"/>
    <w:basedOn w:val="14"/>
    <w:qFormat/>
    <w:pPr/>
    <w:rPr>
      <w:color w:themeColor="hyperlink" w:val="0563C1"/>
      <w:u w:val="single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lineRule="auto" w:line="264" w:before="0" w:after="16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ubtitle">
    <w:name w:val="Subtitle"/>
    <w:next w:val="Normal"/>
    <w:link w:val="Style11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Style14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Style1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Application>LibreOffice/24.2.3.2$Windows_X86_64 LibreOffice_project/433d9c2ded56988e8a90e6b2e771ee4e6a5ab2ba</Application>
  <AppVersion>15.0000</AppVersion>
  <Pages>2</Pages>
  <Words>325</Words>
  <Characters>2262</Characters>
  <CharactersWithSpaces>2562</CharactersWithSpaces>
  <Paragraphs>25</Paragraphs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2024-03-04T03:47:00Z</dcterms:created>
  <dc:creator>Шклярова Наталья Борисовна</dc:creator>
  <dc:description/>
  <dc:language>ru-RU</dc:language>
  <cp:lastModifiedBy/>
  <cp:lastPrinted>2024-09-09T17:08:25Z</cp:lastPrinted>
  <dcterms:modified xsi:type="dcterms:W3CDTF">2024-09-09T17:08:14Z</dcterms:modified>
  <cp:revision>14</cp:revision>
  <dc:subject/>
  <dc:title>Постановление Правительства РФ от 25.10.2023 N 1782"Об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