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1C88" w:rsidRDefault="004C1C88" w:rsidP="004C1C88">
      <w:pPr>
        <w:spacing w:after="0" w:line="276" w:lineRule="auto"/>
        <w:rPr>
          <w:rFonts w:ascii="Times New Roman" w:hAnsi="Times New Roman" w:cs="Times New Roman"/>
          <w:sz w:val="28"/>
          <w:szCs w:val="28"/>
        </w:rPr>
      </w:pPr>
      <w:r w:rsidRPr="004549E8">
        <w:rPr>
          <w:rFonts w:ascii="Times New Roman" w:eastAsia="Times New Roman" w:hAnsi="Times New Roman" w:cs="Times New Roman"/>
          <w:noProof/>
          <w:sz w:val="32"/>
          <w:szCs w:val="32"/>
          <w:lang w:eastAsia="ru-RU"/>
        </w:rPr>
        <w:drawing>
          <wp:anchor distT="0" distB="0" distL="114300" distR="114300" simplePos="0" relativeHeight="251662336" behindDoc="1" locked="0" layoutInCell="1" allowOverlap="1" wp14:anchorId="48B72BEE" wp14:editId="361D3462">
            <wp:simplePos x="0" y="0"/>
            <wp:positionH relativeFrom="margin">
              <wp:align>center</wp:align>
            </wp:positionH>
            <wp:positionV relativeFrom="paragraph">
              <wp:posOffset>0</wp:posOffset>
            </wp:positionV>
            <wp:extent cx="647700" cy="807720"/>
            <wp:effectExtent l="0" t="0" r="0" b="0"/>
            <wp:wrapTight wrapText="bothSides">
              <wp:wrapPolygon edited="0">
                <wp:start x="0" y="0"/>
                <wp:lineTo x="0" y="20887"/>
                <wp:lineTo x="20965" y="20887"/>
                <wp:lineTo x="20965" y="0"/>
                <wp:lineTo x="0" y="0"/>
              </wp:wrapPolygon>
            </wp:wrapTight>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8077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C1C88" w:rsidRPr="004549E8" w:rsidRDefault="004C1C88" w:rsidP="004C1C88">
      <w:pPr>
        <w:spacing w:after="0" w:line="360" w:lineRule="auto"/>
        <w:jc w:val="center"/>
        <w:rPr>
          <w:rFonts w:ascii="Times New Roman" w:eastAsia="Times New Roman" w:hAnsi="Times New Roman" w:cs="Times New Roman"/>
          <w:sz w:val="32"/>
          <w:szCs w:val="32"/>
          <w:lang w:eastAsia="ru-RU"/>
        </w:rPr>
      </w:pPr>
    </w:p>
    <w:p w:rsidR="004C1C88" w:rsidRDefault="004C1C88" w:rsidP="004C1C88">
      <w:pPr>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p>
    <w:p w:rsidR="004C1C88" w:rsidRDefault="004C1C88" w:rsidP="004C1C88">
      <w:pPr>
        <w:autoSpaceDE w:val="0"/>
        <w:autoSpaceDN w:val="0"/>
        <w:adjustRightInd w:val="0"/>
        <w:spacing w:after="0" w:line="240" w:lineRule="auto"/>
        <w:rPr>
          <w:rFonts w:ascii="Times New Roman" w:eastAsia="Times New Roman" w:hAnsi="Times New Roman" w:cs="Times New Roman"/>
          <w:b/>
          <w:bCs/>
          <w:sz w:val="32"/>
          <w:szCs w:val="32"/>
          <w:lang w:eastAsia="ru-RU"/>
        </w:rPr>
      </w:pPr>
    </w:p>
    <w:p w:rsidR="004C1C88" w:rsidRPr="004549E8" w:rsidRDefault="004C1C88" w:rsidP="004C1C88">
      <w:pPr>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r>
        <w:rPr>
          <w:rFonts w:ascii="Times New Roman" w:eastAsia="Times New Roman" w:hAnsi="Times New Roman" w:cs="Times New Roman"/>
          <w:b/>
          <w:bCs/>
          <w:sz w:val="32"/>
          <w:szCs w:val="32"/>
          <w:lang w:eastAsia="ru-RU"/>
        </w:rPr>
        <w:t>П О С Т А Н О В Л Е Н И Е</w:t>
      </w:r>
    </w:p>
    <w:p w:rsidR="004C1C88" w:rsidRDefault="004C1C88" w:rsidP="004C1C88">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4C1C88" w:rsidRPr="004549E8" w:rsidRDefault="004C1C88" w:rsidP="004C1C88">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4549E8">
        <w:rPr>
          <w:rFonts w:ascii="Times New Roman" w:eastAsia="Times New Roman" w:hAnsi="Times New Roman" w:cs="Times New Roman"/>
          <w:b/>
          <w:bCs/>
          <w:sz w:val="28"/>
          <w:szCs w:val="28"/>
          <w:lang w:eastAsia="ru-RU"/>
        </w:rPr>
        <w:t>ПРАВИТЕЛЬСТВА</w:t>
      </w:r>
    </w:p>
    <w:p w:rsidR="004C1C88" w:rsidRDefault="004C1C88" w:rsidP="004C1C88">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4549E8">
        <w:rPr>
          <w:rFonts w:ascii="Times New Roman" w:eastAsia="Times New Roman" w:hAnsi="Times New Roman" w:cs="Times New Roman"/>
          <w:b/>
          <w:bCs/>
          <w:sz w:val="28"/>
          <w:szCs w:val="28"/>
          <w:lang w:eastAsia="ru-RU"/>
        </w:rPr>
        <w:t>КАМЧАТСКОГО КРАЯ</w:t>
      </w:r>
    </w:p>
    <w:p w:rsidR="004C1C88" w:rsidRDefault="004C1C88" w:rsidP="004C1C88">
      <w:pPr>
        <w:spacing w:after="0" w:line="276" w:lineRule="auto"/>
        <w:jc w:val="center"/>
        <w:rPr>
          <w:rFonts w:ascii="Times New Roman" w:hAnsi="Times New Roman" w:cs="Times New Roman"/>
          <w:sz w:val="28"/>
          <w:szCs w:val="28"/>
        </w:rPr>
      </w:pPr>
    </w:p>
    <w:tbl>
      <w:tblPr>
        <w:tblW w:w="0" w:type="auto"/>
        <w:tblInd w:w="-142" w:type="dxa"/>
        <w:tblLayout w:type="fixed"/>
        <w:tblLook w:val="04A0" w:firstRow="1" w:lastRow="0" w:firstColumn="1" w:lastColumn="0" w:noHBand="0" w:noVBand="1"/>
      </w:tblPr>
      <w:tblGrid>
        <w:gridCol w:w="1985"/>
        <w:gridCol w:w="425"/>
        <w:gridCol w:w="1985"/>
      </w:tblGrid>
      <w:tr w:rsidR="008D4AE0" w:rsidTr="00B3647C">
        <w:tc>
          <w:tcPr>
            <w:tcW w:w="1985" w:type="dxa"/>
            <w:tcBorders>
              <w:top w:val="nil"/>
              <w:left w:val="nil"/>
              <w:bottom w:val="single" w:sz="4" w:space="0" w:color="auto"/>
              <w:right w:val="nil"/>
            </w:tcBorders>
            <w:hideMark/>
          </w:tcPr>
          <w:p w:rsidR="008D4AE0" w:rsidRDefault="008D4AE0" w:rsidP="00B3647C">
            <w:pPr>
              <w:spacing w:after="0" w:line="276" w:lineRule="auto"/>
              <w:ind w:right="34"/>
              <w:jc w:val="center"/>
              <w:rPr>
                <w:rFonts w:ascii="Times New Roman" w:hAnsi="Times New Roman" w:cs="Times New Roman"/>
                <w:sz w:val="20"/>
                <w:szCs w:val="20"/>
              </w:rPr>
            </w:pPr>
            <w:bookmarkStart w:id="0" w:name="REGDATESTAMP"/>
            <w:r>
              <w:rPr>
                <w:rFonts w:ascii="Times New Roman" w:hAnsi="Times New Roman" w:cs="Times New Roman"/>
                <w:sz w:val="28"/>
                <w:szCs w:val="20"/>
                <w:lang w:val="en-US"/>
              </w:rPr>
              <w:t>[</w:t>
            </w:r>
            <w:r>
              <w:rPr>
                <w:rFonts w:ascii="Times New Roman" w:hAnsi="Times New Roman" w:cs="Times New Roman"/>
                <w:sz w:val="28"/>
                <w:szCs w:val="20"/>
              </w:rPr>
              <w:t>Д</w:t>
            </w:r>
            <w:r w:rsidRPr="00852152">
              <w:rPr>
                <w:rFonts w:ascii="Times New Roman" w:hAnsi="Times New Roman" w:cs="Times New Roman"/>
                <w:sz w:val="18"/>
                <w:szCs w:val="20"/>
              </w:rPr>
              <w:t>ата</w:t>
            </w:r>
            <w:r w:rsidRPr="00852152">
              <w:rPr>
                <w:rFonts w:ascii="Times New Roman" w:hAnsi="Times New Roman" w:cs="Times New Roman"/>
                <w:sz w:val="24"/>
                <w:szCs w:val="20"/>
              </w:rPr>
              <w:t xml:space="preserve"> </w:t>
            </w:r>
            <w:r w:rsidRPr="00852152">
              <w:rPr>
                <w:rFonts w:ascii="Times New Roman" w:hAnsi="Times New Roman" w:cs="Times New Roman"/>
                <w:sz w:val="18"/>
                <w:szCs w:val="20"/>
              </w:rPr>
              <w:t>регистрации</w:t>
            </w:r>
            <w:r>
              <w:rPr>
                <w:rFonts w:ascii="Times New Roman" w:hAnsi="Times New Roman" w:cs="Times New Roman"/>
                <w:sz w:val="28"/>
                <w:szCs w:val="20"/>
                <w:lang w:val="en-US"/>
              </w:rPr>
              <w:t>]</w:t>
            </w:r>
            <w:bookmarkEnd w:id="0"/>
          </w:p>
        </w:tc>
        <w:tc>
          <w:tcPr>
            <w:tcW w:w="425" w:type="dxa"/>
            <w:hideMark/>
          </w:tcPr>
          <w:p w:rsidR="008D4AE0" w:rsidRDefault="008D4AE0" w:rsidP="00B3647C">
            <w:pPr>
              <w:spacing w:after="0" w:line="276" w:lineRule="auto"/>
              <w:jc w:val="both"/>
              <w:rPr>
                <w:rFonts w:ascii="Times New Roman" w:hAnsi="Times New Roman" w:cs="Times New Roman"/>
                <w:sz w:val="20"/>
                <w:szCs w:val="20"/>
              </w:rPr>
            </w:pPr>
            <w:r>
              <w:rPr>
                <w:rFonts w:ascii="Times New Roman" w:hAnsi="Times New Roman" w:cs="Times New Roman"/>
                <w:sz w:val="28"/>
                <w:szCs w:val="20"/>
              </w:rPr>
              <w:t>№</w:t>
            </w:r>
          </w:p>
        </w:tc>
        <w:tc>
          <w:tcPr>
            <w:tcW w:w="1985" w:type="dxa"/>
            <w:tcBorders>
              <w:top w:val="nil"/>
              <w:left w:val="nil"/>
              <w:bottom w:val="single" w:sz="4" w:space="0" w:color="auto"/>
              <w:right w:val="nil"/>
            </w:tcBorders>
            <w:hideMark/>
          </w:tcPr>
          <w:p w:rsidR="008D4AE0" w:rsidRDefault="008D4AE0" w:rsidP="00B3647C">
            <w:pPr>
              <w:spacing w:after="0" w:line="276" w:lineRule="auto"/>
              <w:jc w:val="center"/>
              <w:rPr>
                <w:rFonts w:ascii="Times New Roman" w:hAnsi="Times New Roman" w:cs="Times New Roman"/>
                <w:b/>
                <w:sz w:val="20"/>
                <w:szCs w:val="20"/>
              </w:rPr>
            </w:pPr>
            <w:bookmarkStart w:id="1" w:name="REGNUMSTAMP"/>
            <w:r>
              <w:rPr>
                <w:rFonts w:ascii="Times New Roman" w:hAnsi="Times New Roman" w:cs="Times New Roman"/>
                <w:sz w:val="28"/>
                <w:szCs w:val="20"/>
                <w:lang w:val="en-US"/>
              </w:rPr>
              <w:t>[</w:t>
            </w:r>
            <w:r>
              <w:rPr>
                <w:rFonts w:ascii="Times New Roman" w:hAnsi="Times New Roman" w:cs="Times New Roman"/>
                <w:sz w:val="28"/>
                <w:szCs w:val="20"/>
              </w:rPr>
              <w:t>Н</w:t>
            </w:r>
            <w:r w:rsidRPr="00852152">
              <w:rPr>
                <w:rFonts w:ascii="Times New Roman" w:hAnsi="Times New Roman" w:cs="Times New Roman"/>
                <w:sz w:val="18"/>
                <w:szCs w:val="20"/>
              </w:rPr>
              <w:t>омер</w:t>
            </w:r>
            <w:r w:rsidRPr="00852152">
              <w:rPr>
                <w:rFonts w:ascii="Times New Roman" w:hAnsi="Times New Roman" w:cs="Times New Roman"/>
                <w:sz w:val="24"/>
                <w:szCs w:val="20"/>
              </w:rPr>
              <w:t xml:space="preserve"> </w:t>
            </w:r>
            <w:r w:rsidRPr="00852152">
              <w:rPr>
                <w:rFonts w:ascii="Times New Roman" w:hAnsi="Times New Roman" w:cs="Times New Roman"/>
                <w:sz w:val="18"/>
                <w:szCs w:val="20"/>
              </w:rPr>
              <w:t>документа</w:t>
            </w:r>
            <w:r>
              <w:rPr>
                <w:rFonts w:ascii="Times New Roman" w:hAnsi="Times New Roman" w:cs="Times New Roman"/>
                <w:sz w:val="28"/>
                <w:szCs w:val="20"/>
                <w:lang w:val="en-US"/>
              </w:rPr>
              <w:t>]</w:t>
            </w:r>
            <w:bookmarkEnd w:id="1"/>
          </w:p>
        </w:tc>
      </w:tr>
    </w:tbl>
    <w:p w:rsidR="0022234A" w:rsidRDefault="0022234A" w:rsidP="003435A1">
      <w:pPr>
        <w:spacing w:after="0" w:line="276" w:lineRule="auto"/>
        <w:ind w:right="5526"/>
        <w:jc w:val="center"/>
        <w:rPr>
          <w:rFonts w:ascii="Times New Roman" w:hAnsi="Times New Roman" w:cs="Times New Roman"/>
          <w:bCs/>
          <w:sz w:val="28"/>
          <w:szCs w:val="28"/>
        </w:rPr>
      </w:pPr>
      <w:r>
        <w:rPr>
          <w:rFonts w:ascii="Times New Roman" w:hAnsi="Times New Roman" w:cs="Times New Roman"/>
          <w:bCs/>
          <w:sz w:val="24"/>
          <w:szCs w:val="28"/>
        </w:rPr>
        <w:t>г. Петропавловск-Камчатский</w:t>
      </w:r>
    </w:p>
    <w:p w:rsidR="00033533" w:rsidRPr="0074603C" w:rsidRDefault="00033533" w:rsidP="00066C50">
      <w:pPr>
        <w:spacing w:after="0" w:line="276" w:lineRule="auto"/>
        <w:ind w:firstLine="709"/>
        <w:jc w:val="both"/>
        <w:rPr>
          <w:rFonts w:ascii="Times New Roman" w:hAnsi="Times New Roman" w:cs="Times New Roman"/>
          <w:bCs/>
          <w:sz w:val="28"/>
          <w:szCs w:val="28"/>
        </w:rPr>
      </w:pPr>
    </w:p>
    <w:tbl>
      <w:tblPr>
        <w:tblStyle w:val="a3"/>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tblGrid>
      <w:tr w:rsidR="006E593A" w:rsidTr="00D0605E">
        <w:tc>
          <w:tcPr>
            <w:tcW w:w="4962" w:type="dxa"/>
          </w:tcPr>
          <w:p w:rsidR="006E593A" w:rsidRDefault="00055F79" w:rsidP="00F122D7">
            <w:pPr>
              <w:ind w:left="3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 внесении изменений в </w:t>
            </w:r>
            <w:r w:rsidR="00462005">
              <w:rPr>
                <w:rFonts w:ascii="Times New Roman" w:eastAsia="Times New Roman" w:hAnsi="Times New Roman" w:cs="Times New Roman"/>
                <w:sz w:val="28"/>
                <w:szCs w:val="28"/>
                <w:lang w:eastAsia="ru-RU"/>
              </w:rPr>
              <w:t>постановление</w:t>
            </w:r>
            <w:r>
              <w:rPr>
                <w:rFonts w:ascii="Times New Roman" w:eastAsia="Times New Roman" w:hAnsi="Times New Roman" w:cs="Times New Roman"/>
                <w:sz w:val="28"/>
                <w:szCs w:val="28"/>
                <w:lang w:eastAsia="ru-RU"/>
              </w:rPr>
              <w:t xml:space="preserve"> Правительства Камчатского края от 2</w:t>
            </w:r>
            <w:r w:rsidR="00F122D7">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eastAsia="ru-RU"/>
              </w:rPr>
              <w:t>.04.202</w:t>
            </w:r>
            <w:r w:rsidR="00F122D7">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 № </w:t>
            </w:r>
            <w:r w:rsidR="00F122D7">
              <w:rPr>
                <w:rFonts w:ascii="Times New Roman" w:eastAsia="Times New Roman" w:hAnsi="Times New Roman" w:cs="Times New Roman"/>
                <w:sz w:val="28"/>
                <w:szCs w:val="28"/>
                <w:lang w:eastAsia="ru-RU"/>
              </w:rPr>
              <w:t>163</w:t>
            </w:r>
            <w:r>
              <w:rPr>
                <w:rFonts w:ascii="Times New Roman" w:eastAsia="Times New Roman" w:hAnsi="Times New Roman" w:cs="Times New Roman"/>
                <w:sz w:val="28"/>
                <w:szCs w:val="28"/>
                <w:lang w:eastAsia="ru-RU"/>
              </w:rPr>
              <w:t>-П «</w:t>
            </w:r>
            <w:r w:rsidR="0020053F" w:rsidRPr="0020053F">
              <w:rPr>
                <w:rFonts w:ascii="Times New Roman" w:eastAsia="Times New Roman" w:hAnsi="Times New Roman" w:cs="Times New Roman"/>
                <w:sz w:val="28"/>
                <w:szCs w:val="28"/>
                <w:lang w:eastAsia="ru-RU"/>
              </w:rPr>
              <w:t xml:space="preserve">Об утверждении Порядка определения объема и предоставления субсидии </w:t>
            </w:r>
            <w:r w:rsidR="00F122D7">
              <w:rPr>
                <w:rFonts w:ascii="Times New Roman" w:eastAsia="Times New Roman" w:hAnsi="Times New Roman" w:cs="Times New Roman"/>
                <w:sz w:val="28"/>
                <w:szCs w:val="28"/>
                <w:lang w:eastAsia="ru-RU"/>
              </w:rPr>
              <w:t>из краевого бюджета некоммерческим организациям в Камчатском крае на конкурсной основе</w:t>
            </w:r>
            <w:r>
              <w:rPr>
                <w:rFonts w:ascii="Times New Roman" w:eastAsia="Times New Roman" w:hAnsi="Times New Roman" w:cs="Times New Roman"/>
                <w:sz w:val="28"/>
                <w:szCs w:val="28"/>
                <w:lang w:eastAsia="ru-RU"/>
              </w:rPr>
              <w:t>»</w:t>
            </w:r>
          </w:p>
        </w:tc>
      </w:tr>
    </w:tbl>
    <w:p w:rsidR="00033533" w:rsidRDefault="00033533" w:rsidP="00055F79">
      <w:pPr>
        <w:spacing w:after="0" w:line="240" w:lineRule="auto"/>
        <w:jc w:val="both"/>
        <w:rPr>
          <w:rFonts w:ascii="Times New Roman" w:hAnsi="Times New Roman" w:cs="Times New Roman"/>
          <w:bCs/>
          <w:sz w:val="28"/>
          <w:szCs w:val="28"/>
        </w:rPr>
      </w:pPr>
    </w:p>
    <w:p w:rsidR="00033533" w:rsidRDefault="001208AF" w:rsidP="000368FF">
      <w:pPr>
        <w:spacing w:after="0" w:line="240" w:lineRule="auto"/>
        <w:ind w:firstLine="709"/>
        <w:jc w:val="both"/>
        <w:rPr>
          <w:rFonts w:ascii="Times New Roman" w:hAnsi="Times New Roman" w:cs="Times New Roman"/>
          <w:bCs/>
          <w:sz w:val="28"/>
          <w:szCs w:val="28"/>
        </w:rPr>
      </w:pPr>
      <w:r w:rsidRPr="00F4391A">
        <w:rPr>
          <w:rFonts w:ascii="Times New Roman" w:hAnsi="Times New Roman" w:cs="Times New Roman"/>
          <w:bCs/>
          <w:sz w:val="28"/>
          <w:szCs w:val="28"/>
        </w:rPr>
        <w:t>ПРАВИТЕЛЬСТВО ПОСТАНОВЛЯЕТ:</w:t>
      </w:r>
    </w:p>
    <w:p w:rsidR="007142A9" w:rsidRDefault="007142A9" w:rsidP="000368FF">
      <w:pPr>
        <w:spacing w:after="0" w:line="240" w:lineRule="auto"/>
        <w:ind w:firstLine="709"/>
        <w:jc w:val="both"/>
        <w:rPr>
          <w:rFonts w:ascii="Times New Roman" w:hAnsi="Times New Roman" w:cs="Times New Roman"/>
          <w:bCs/>
          <w:sz w:val="28"/>
          <w:szCs w:val="28"/>
        </w:rPr>
      </w:pPr>
    </w:p>
    <w:p w:rsidR="00256333" w:rsidRPr="002E7840" w:rsidRDefault="00256333" w:rsidP="000F6F9C">
      <w:pPr>
        <w:pStyle w:val="ad"/>
        <w:numPr>
          <w:ilvl w:val="0"/>
          <w:numId w:val="1"/>
        </w:numPr>
        <w:tabs>
          <w:tab w:val="left" w:pos="1134"/>
        </w:tabs>
        <w:spacing w:after="0" w:line="240" w:lineRule="auto"/>
        <w:ind w:left="0" w:firstLine="709"/>
        <w:jc w:val="both"/>
        <w:rPr>
          <w:rFonts w:ascii="Times New Roman" w:hAnsi="Times New Roman" w:cs="Times New Roman"/>
          <w:bCs/>
          <w:sz w:val="28"/>
          <w:szCs w:val="28"/>
        </w:rPr>
      </w:pPr>
      <w:r w:rsidRPr="002E7840">
        <w:rPr>
          <w:rFonts w:ascii="Times New Roman" w:hAnsi="Times New Roman" w:cs="Times New Roman"/>
          <w:bCs/>
          <w:sz w:val="28"/>
          <w:szCs w:val="28"/>
        </w:rPr>
        <w:t>Внести в Порядок определения объема и предоставления субсидий из краевого бюджета некоммерческим организациям в Камчатском крае на конкурсной основе (далее – Порядок), утвержденн</w:t>
      </w:r>
      <w:r w:rsidR="00515302" w:rsidRPr="002E7840">
        <w:rPr>
          <w:rFonts w:ascii="Times New Roman" w:hAnsi="Times New Roman" w:cs="Times New Roman"/>
          <w:bCs/>
          <w:sz w:val="28"/>
          <w:szCs w:val="28"/>
        </w:rPr>
        <w:t>ый</w:t>
      </w:r>
      <w:r w:rsidRPr="002E7840">
        <w:rPr>
          <w:rFonts w:ascii="Times New Roman" w:hAnsi="Times New Roman" w:cs="Times New Roman"/>
          <w:bCs/>
          <w:sz w:val="28"/>
          <w:szCs w:val="28"/>
        </w:rPr>
        <w:t xml:space="preserve"> постановлением Правительства Камчатского края от 27.04.2021 № 163-П «Об утверждении Порядка определения объема и предоставления субсидии из краевого бюджета некоммерческим организациям в Камчатском крае на конкурсной основе», следующие изменения:</w:t>
      </w:r>
    </w:p>
    <w:p w:rsidR="00256333" w:rsidRPr="002E7840" w:rsidRDefault="00256333" w:rsidP="000F6F9C">
      <w:pPr>
        <w:pStyle w:val="ad"/>
        <w:numPr>
          <w:ilvl w:val="0"/>
          <w:numId w:val="8"/>
        </w:numPr>
        <w:tabs>
          <w:tab w:val="left" w:pos="1134"/>
        </w:tabs>
        <w:spacing w:after="0" w:line="240" w:lineRule="auto"/>
        <w:jc w:val="both"/>
        <w:rPr>
          <w:rFonts w:ascii="Times New Roman" w:hAnsi="Times New Roman" w:cs="Times New Roman"/>
          <w:bCs/>
          <w:sz w:val="28"/>
          <w:szCs w:val="28"/>
        </w:rPr>
      </w:pPr>
      <w:r w:rsidRPr="002E7840">
        <w:rPr>
          <w:rFonts w:ascii="Times New Roman" w:hAnsi="Times New Roman" w:cs="Times New Roman"/>
          <w:bCs/>
          <w:sz w:val="28"/>
          <w:szCs w:val="28"/>
        </w:rPr>
        <w:t>часть 4 Порядка изложить в следующей редакции:</w:t>
      </w:r>
    </w:p>
    <w:p w:rsidR="00256333" w:rsidRPr="002E7840" w:rsidRDefault="00256333" w:rsidP="000F6F9C">
      <w:pPr>
        <w:pStyle w:val="ConsPlusNormal"/>
        <w:ind w:firstLine="709"/>
        <w:jc w:val="both"/>
        <w:rPr>
          <w:rFonts w:ascii="Times New Roman" w:hAnsi="Times New Roman" w:cs="Times New Roman"/>
          <w:sz w:val="28"/>
          <w:szCs w:val="28"/>
        </w:rPr>
      </w:pPr>
      <w:r w:rsidRPr="002E7840">
        <w:rPr>
          <w:rFonts w:ascii="Times New Roman" w:hAnsi="Times New Roman" w:cs="Times New Roman"/>
          <w:bCs/>
          <w:sz w:val="28"/>
          <w:szCs w:val="28"/>
        </w:rPr>
        <w:t xml:space="preserve">«4. </w:t>
      </w:r>
      <w:r w:rsidRPr="002E7840">
        <w:rPr>
          <w:rFonts w:ascii="Times New Roman" w:hAnsi="Times New Roman" w:cs="Times New Roman"/>
          <w:sz w:val="28"/>
          <w:szCs w:val="28"/>
        </w:rPr>
        <w:t xml:space="preserve">К категории получателей субсидий относятся некоммерческие организации (за исключением государственных (муниципальных) учреждений), зарегистрированные в установленном федеральным законодательством порядке и осуществляющие на территории Камчатского края в соответствии со своими учредительными документами виды деятельности, предусмотренные </w:t>
      </w:r>
      <w:hyperlink r:id="rId9" w:tooltip="Федеральный закон от 12.01.1996 N 7-ФЗ (ред. от 05.12.2022) &quot;О некоммерческих организациях&quot; (с изм. и доп., вступ. в силу с 01.01.2023) ------------ Недействующая редакция {КонсультантПлюс}">
        <w:r w:rsidRPr="002E7840">
          <w:rPr>
            <w:rStyle w:val="ac"/>
            <w:rFonts w:ascii="Times New Roman" w:hAnsi="Times New Roman" w:cs="Times New Roman"/>
            <w:color w:val="auto"/>
            <w:sz w:val="28"/>
            <w:szCs w:val="28"/>
            <w:u w:val="none"/>
          </w:rPr>
          <w:t>частью 1 статьи 31.1</w:t>
        </w:r>
      </w:hyperlink>
      <w:r w:rsidRPr="002E7840">
        <w:rPr>
          <w:rFonts w:ascii="Times New Roman" w:hAnsi="Times New Roman" w:cs="Times New Roman"/>
          <w:sz w:val="28"/>
          <w:szCs w:val="28"/>
        </w:rPr>
        <w:t xml:space="preserve"> Федерального закона от 12.01.1996 № 7-ФЗ «О некоммерческих организациях» и </w:t>
      </w:r>
      <w:hyperlink r:id="rId10" w:tooltip="Закон Камчатского края от 14.11.2011 N 689 (ред. от 11.03.2019) &quot;О государственной поддержке некоммерческих организаций в Камчатском крае&quot; (принят Постановлением Законодательного Собрания Камчатского края от 01.11.2011 N 1205) {КонсультантПлюс}">
        <w:r w:rsidRPr="002E7840">
          <w:rPr>
            <w:rStyle w:val="ac"/>
            <w:rFonts w:ascii="Times New Roman" w:hAnsi="Times New Roman" w:cs="Times New Roman"/>
            <w:color w:val="auto"/>
            <w:sz w:val="28"/>
            <w:szCs w:val="28"/>
            <w:u w:val="none"/>
          </w:rPr>
          <w:t>частью 1 статьи 4</w:t>
        </w:r>
      </w:hyperlink>
      <w:r w:rsidRPr="002E7840">
        <w:rPr>
          <w:rFonts w:ascii="Times New Roman" w:hAnsi="Times New Roman" w:cs="Times New Roman"/>
          <w:sz w:val="28"/>
          <w:szCs w:val="28"/>
        </w:rPr>
        <w:t xml:space="preserve"> Закона Камчатского края от 14.11.2011 № 689 «О государственной поддержке некоммерческих организаций в Камчатском крае» (далее - Организация) и соответствующие следующим критериям на дату подачи предложений или иную дату, определенную в данном пункте:</w:t>
      </w:r>
    </w:p>
    <w:p w:rsidR="00256333" w:rsidRPr="002E7840" w:rsidRDefault="00256333" w:rsidP="000F6F9C">
      <w:pPr>
        <w:pStyle w:val="ad"/>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2E7840">
        <w:rPr>
          <w:rFonts w:ascii="Times New Roman" w:eastAsia="Times New Roman" w:hAnsi="Times New Roman" w:cs="Times New Roman"/>
          <w:sz w:val="28"/>
          <w:szCs w:val="28"/>
          <w:lang w:eastAsia="ru-RU"/>
        </w:rPr>
        <w:t xml:space="preserve">1) у Организации отсутствует неисполненная обязанность по уплате налогов, сборов, страховых взносов, пеней, штрафов, процентов, подлежащих </w:t>
      </w:r>
      <w:r w:rsidRPr="002E7840">
        <w:rPr>
          <w:rFonts w:ascii="Times New Roman" w:eastAsia="Times New Roman" w:hAnsi="Times New Roman" w:cs="Times New Roman"/>
          <w:sz w:val="28"/>
          <w:szCs w:val="28"/>
          <w:lang w:eastAsia="ru-RU"/>
        </w:rPr>
        <w:lastRenderedPageBreak/>
        <w:t>уплате в соответствии с законодательством Российской Федерации о налогах и сборах, подтвержденная справкой налогового органа, выданной на дату формирования справки налоговым органом, но не ранее месяца, предшествующего дате предоставления документов;</w:t>
      </w:r>
    </w:p>
    <w:p w:rsidR="00256333" w:rsidRPr="002E7840" w:rsidRDefault="00256333" w:rsidP="000F6F9C">
      <w:pPr>
        <w:pStyle w:val="ConsPlusNormal"/>
        <w:ind w:firstLine="709"/>
        <w:contextualSpacing/>
        <w:jc w:val="both"/>
        <w:rPr>
          <w:rFonts w:ascii="Times New Roman" w:hAnsi="Times New Roman" w:cs="Times New Roman"/>
          <w:sz w:val="28"/>
          <w:szCs w:val="28"/>
        </w:rPr>
      </w:pPr>
      <w:r w:rsidRPr="002E7840">
        <w:rPr>
          <w:rFonts w:ascii="Times New Roman" w:hAnsi="Times New Roman" w:cs="Times New Roman"/>
          <w:sz w:val="28"/>
          <w:szCs w:val="28"/>
        </w:rPr>
        <w:t>2) у Организации отсутствует просроче</w:t>
      </w:r>
      <w:bookmarkStart w:id="2" w:name="_GoBack"/>
      <w:bookmarkEnd w:id="2"/>
      <w:r w:rsidRPr="002E7840">
        <w:rPr>
          <w:rFonts w:ascii="Times New Roman" w:hAnsi="Times New Roman" w:cs="Times New Roman"/>
          <w:sz w:val="28"/>
          <w:szCs w:val="28"/>
        </w:rPr>
        <w:t>нная задолженность по возврату в бюджет Камчатского края,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Камчатским краем;</w:t>
      </w:r>
    </w:p>
    <w:p w:rsidR="00256333" w:rsidRPr="002E7840" w:rsidRDefault="00256333" w:rsidP="000F6F9C">
      <w:pPr>
        <w:pStyle w:val="ConsPlusNormal"/>
        <w:ind w:firstLine="709"/>
        <w:contextualSpacing/>
        <w:jc w:val="both"/>
        <w:rPr>
          <w:rFonts w:ascii="Times New Roman" w:hAnsi="Times New Roman" w:cs="Times New Roman"/>
          <w:sz w:val="28"/>
          <w:szCs w:val="28"/>
        </w:rPr>
      </w:pPr>
      <w:r w:rsidRPr="002E7840">
        <w:rPr>
          <w:rFonts w:ascii="Times New Roman" w:hAnsi="Times New Roman" w:cs="Times New Roman"/>
          <w:sz w:val="28"/>
          <w:szCs w:val="28"/>
        </w:rPr>
        <w:t>3) Организация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нее не введена процедура банкротства, деятельность Организации не приостановлена в порядке, предусмотренном законодательством Российской Федерации;</w:t>
      </w:r>
    </w:p>
    <w:p w:rsidR="00256333" w:rsidRPr="002E7840" w:rsidRDefault="00256333" w:rsidP="000F6F9C">
      <w:pPr>
        <w:pStyle w:val="ConsPlusNormal"/>
        <w:ind w:firstLine="709"/>
        <w:contextualSpacing/>
        <w:jc w:val="both"/>
        <w:rPr>
          <w:rFonts w:ascii="Times New Roman" w:hAnsi="Times New Roman" w:cs="Times New Roman"/>
          <w:sz w:val="28"/>
          <w:szCs w:val="28"/>
        </w:rPr>
      </w:pPr>
      <w:r w:rsidRPr="002E7840">
        <w:rPr>
          <w:rFonts w:ascii="Times New Roman" w:hAnsi="Times New Roman" w:cs="Times New Roman"/>
          <w:sz w:val="28"/>
          <w:szCs w:val="28"/>
        </w:rPr>
        <w:t>4)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Организации;</w:t>
      </w:r>
    </w:p>
    <w:p w:rsidR="00256333" w:rsidRPr="002E7840" w:rsidRDefault="00256333" w:rsidP="000F6F9C">
      <w:pPr>
        <w:pStyle w:val="ConsPlusNormal"/>
        <w:ind w:firstLine="709"/>
        <w:jc w:val="both"/>
        <w:rPr>
          <w:rFonts w:ascii="Times New Roman" w:hAnsi="Times New Roman" w:cs="Times New Roman"/>
          <w:sz w:val="28"/>
          <w:szCs w:val="28"/>
        </w:rPr>
      </w:pPr>
      <w:r w:rsidRPr="002E7840">
        <w:rPr>
          <w:rFonts w:ascii="Times New Roman" w:hAnsi="Times New Roman" w:cs="Times New Roman"/>
          <w:sz w:val="28"/>
          <w:szCs w:val="28"/>
        </w:rPr>
        <w:t xml:space="preserve">5) Организация не является иностранным юридическим лицом, в том числе местом регистрации которой является государство или территория, включенные в утверждаемый Министерством финансов Российской Федерации </w:t>
      </w:r>
      <w:hyperlink r:id="rId11" w:history="1">
        <w:r w:rsidRPr="002E7840">
          <w:rPr>
            <w:rFonts w:ascii="Times New Roman" w:hAnsi="Times New Roman" w:cs="Times New Roman"/>
            <w:sz w:val="28"/>
            <w:szCs w:val="28"/>
          </w:rPr>
          <w:t>перечень</w:t>
        </w:r>
      </w:hyperlink>
      <w:r w:rsidRPr="002E7840">
        <w:rPr>
          <w:rFonts w:ascii="Times New Roman" w:hAnsi="Times New Roman" w:cs="Times New Roman"/>
          <w:sz w:val="28"/>
          <w:szCs w:val="28"/>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которой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p>
    <w:p w:rsidR="00256333" w:rsidRPr="002E7840" w:rsidRDefault="00256333" w:rsidP="000F6F9C">
      <w:pPr>
        <w:pStyle w:val="ConsPlusNormal"/>
        <w:ind w:firstLine="709"/>
        <w:jc w:val="both"/>
        <w:rPr>
          <w:rFonts w:ascii="Times New Roman" w:hAnsi="Times New Roman" w:cs="Times New Roman"/>
          <w:sz w:val="28"/>
          <w:szCs w:val="28"/>
        </w:rPr>
      </w:pPr>
      <w:r w:rsidRPr="002E7840">
        <w:rPr>
          <w:rFonts w:ascii="Times New Roman" w:hAnsi="Times New Roman" w:cs="Times New Roman"/>
          <w:sz w:val="28"/>
          <w:szCs w:val="28"/>
        </w:rPr>
        <w:t>6) Организация не получает средства из бюджета Камчатского края на основании иных нормативных правовых актов Российской Федерации, нормативных правовых актов Камчатского края на цели, установленные настоящим Порядком;</w:t>
      </w:r>
    </w:p>
    <w:p w:rsidR="00256333" w:rsidRPr="002E7840" w:rsidRDefault="00256333" w:rsidP="000F6F9C">
      <w:pPr>
        <w:tabs>
          <w:tab w:val="left" w:pos="1134"/>
        </w:tabs>
        <w:spacing w:after="0" w:line="240" w:lineRule="auto"/>
        <w:ind w:firstLine="709"/>
        <w:jc w:val="both"/>
        <w:rPr>
          <w:rFonts w:ascii="Times New Roman" w:hAnsi="Times New Roman" w:cs="Times New Roman"/>
          <w:sz w:val="28"/>
          <w:szCs w:val="28"/>
        </w:rPr>
      </w:pPr>
      <w:r w:rsidRPr="002E7840">
        <w:rPr>
          <w:rFonts w:ascii="Times New Roman" w:hAnsi="Times New Roman" w:cs="Times New Roman"/>
          <w:sz w:val="28"/>
          <w:szCs w:val="28"/>
        </w:rPr>
        <w:t>7) Организация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r w:rsidRPr="002E7840">
        <w:rPr>
          <w:rFonts w:ascii="Times New Roman" w:hAnsi="Times New Roman" w:cs="Times New Roman"/>
          <w:sz w:val="28"/>
          <w:szCs w:val="28"/>
        </w:rPr>
        <w:t>»;</w:t>
      </w:r>
    </w:p>
    <w:p w:rsidR="00256333" w:rsidRPr="002E7840" w:rsidRDefault="00256333" w:rsidP="000F6F9C">
      <w:pPr>
        <w:tabs>
          <w:tab w:val="left" w:pos="1134"/>
        </w:tabs>
        <w:spacing w:after="0" w:line="240" w:lineRule="auto"/>
        <w:ind w:firstLine="709"/>
        <w:jc w:val="both"/>
        <w:rPr>
          <w:rFonts w:ascii="Times New Roman" w:hAnsi="Times New Roman" w:cs="Times New Roman"/>
          <w:sz w:val="28"/>
          <w:szCs w:val="28"/>
        </w:rPr>
      </w:pPr>
      <w:r w:rsidRPr="002E7840">
        <w:rPr>
          <w:rFonts w:ascii="Times New Roman" w:hAnsi="Times New Roman" w:cs="Times New Roman"/>
          <w:sz w:val="28"/>
          <w:szCs w:val="28"/>
        </w:rPr>
        <w:t>2) часть 11 Порядка изложить в следующей редакции:</w:t>
      </w:r>
    </w:p>
    <w:p w:rsidR="00256333" w:rsidRPr="002E7840" w:rsidRDefault="00256333" w:rsidP="000F6F9C">
      <w:pPr>
        <w:tabs>
          <w:tab w:val="left" w:pos="1134"/>
        </w:tabs>
        <w:spacing w:after="0" w:line="240" w:lineRule="auto"/>
        <w:ind w:firstLine="709"/>
        <w:jc w:val="both"/>
        <w:rPr>
          <w:rFonts w:ascii="Times New Roman" w:hAnsi="Times New Roman" w:cs="Times New Roman"/>
          <w:sz w:val="28"/>
          <w:szCs w:val="28"/>
        </w:rPr>
      </w:pPr>
      <w:r w:rsidRPr="002E7840">
        <w:rPr>
          <w:rFonts w:ascii="Times New Roman" w:hAnsi="Times New Roman" w:cs="Times New Roman"/>
          <w:sz w:val="28"/>
          <w:szCs w:val="28"/>
        </w:rPr>
        <w:t>«11. Направления деятельности и тематики проектов Организаций для участия в конкурсном отборе утверждаются приказом Министерства не позднее чем за 10 календарных дней до размещения решения на официальном сайте о начале конкурсного отбора.»;</w:t>
      </w:r>
    </w:p>
    <w:p w:rsidR="00256333" w:rsidRPr="002E7840" w:rsidRDefault="00256333" w:rsidP="000F6F9C">
      <w:pPr>
        <w:pStyle w:val="ad"/>
        <w:numPr>
          <w:ilvl w:val="0"/>
          <w:numId w:val="9"/>
        </w:numPr>
        <w:tabs>
          <w:tab w:val="left" w:pos="1134"/>
        </w:tabs>
        <w:spacing w:after="0" w:line="240" w:lineRule="auto"/>
        <w:jc w:val="both"/>
        <w:rPr>
          <w:rFonts w:ascii="Times New Roman" w:hAnsi="Times New Roman" w:cs="Times New Roman"/>
          <w:bCs/>
          <w:sz w:val="28"/>
          <w:szCs w:val="28"/>
        </w:rPr>
      </w:pPr>
      <w:r w:rsidRPr="002E7840">
        <w:rPr>
          <w:rFonts w:ascii="Times New Roman" w:hAnsi="Times New Roman" w:cs="Times New Roman"/>
          <w:bCs/>
          <w:sz w:val="28"/>
          <w:szCs w:val="28"/>
        </w:rPr>
        <w:t>часть 17 Порядка изложить в следующей редакции:</w:t>
      </w:r>
    </w:p>
    <w:p w:rsidR="00256333" w:rsidRPr="002E7840" w:rsidRDefault="00256333" w:rsidP="000F6F9C">
      <w:pPr>
        <w:pStyle w:val="ConsPlusNormal"/>
        <w:ind w:firstLine="709"/>
        <w:jc w:val="both"/>
        <w:rPr>
          <w:rFonts w:ascii="Times New Roman" w:hAnsi="Times New Roman" w:cs="Times New Roman"/>
          <w:sz w:val="28"/>
          <w:szCs w:val="28"/>
        </w:rPr>
      </w:pPr>
      <w:r w:rsidRPr="002E7840">
        <w:rPr>
          <w:rFonts w:ascii="Times New Roman" w:hAnsi="Times New Roman" w:cs="Times New Roman"/>
          <w:bCs/>
          <w:sz w:val="28"/>
          <w:szCs w:val="28"/>
        </w:rPr>
        <w:t>«</w:t>
      </w:r>
      <w:r w:rsidRPr="002E7840">
        <w:rPr>
          <w:rFonts w:ascii="Times New Roman" w:hAnsi="Times New Roman" w:cs="Times New Roman"/>
          <w:sz w:val="28"/>
          <w:szCs w:val="28"/>
        </w:rPr>
        <w:t>17. Основаниями для отклонения предложений Организаций являются:</w:t>
      </w:r>
    </w:p>
    <w:p w:rsidR="00256333" w:rsidRPr="002E7840" w:rsidRDefault="00256333" w:rsidP="000F6F9C">
      <w:pPr>
        <w:pStyle w:val="ConsPlusNormal"/>
        <w:ind w:firstLine="709"/>
        <w:jc w:val="both"/>
        <w:rPr>
          <w:rFonts w:ascii="Times New Roman" w:hAnsi="Times New Roman" w:cs="Times New Roman"/>
          <w:sz w:val="28"/>
          <w:szCs w:val="28"/>
        </w:rPr>
      </w:pPr>
      <w:r w:rsidRPr="002E7840">
        <w:rPr>
          <w:rFonts w:ascii="Times New Roman" w:hAnsi="Times New Roman" w:cs="Times New Roman"/>
          <w:sz w:val="28"/>
          <w:szCs w:val="28"/>
        </w:rPr>
        <w:lastRenderedPageBreak/>
        <w:t xml:space="preserve">1) несоответствие Организации категории и критериям, установленным </w:t>
      </w:r>
      <w:hyperlink w:anchor="P52" w:tooltip="4. К категории получателей субсидий относятся некоммерческие организации (за исключением государственных (муниципальных) учреждений), зарегистрированные в установленном федеральным законодательством порядке и осуществляющие на территории Камчатского края в соо">
        <w:r w:rsidRPr="002E7840">
          <w:rPr>
            <w:rStyle w:val="ac"/>
            <w:rFonts w:ascii="Times New Roman" w:hAnsi="Times New Roman" w:cs="Times New Roman"/>
            <w:color w:val="auto"/>
            <w:sz w:val="28"/>
            <w:szCs w:val="28"/>
            <w:u w:val="none"/>
          </w:rPr>
          <w:t>частью 4</w:t>
        </w:r>
      </w:hyperlink>
      <w:r w:rsidRPr="002E7840">
        <w:rPr>
          <w:rFonts w:ascii="Times New Roman" w:hAnsi="Times New Roman" w:cs="Times New Roman"/>
          <w:sz w:val="28"/>
          <w:szCs w:val="28"/>
        </w:rPr>
        <w:t xml:space="preserve"> настоящего Порядка;</w:t>
      </w:r>
    </w:p>
    <w:p w:rsidR="00256333" w:rsidRPr="002E7840" w:rsidRDefault="00256333" w:rsidP="000F6F9C">
      <w:pPr>
        <w:pStyle w:val="ConsPlusNormal"/>
        <w:ind w:firstLine="709"/>
        <w:jc w:val="both"/>
        <w:rPr>
          <w:rFonts w:ascii="Times New Roman" w:hAnsi="Times New Roman" w:cs="Times New Roman"/>
          <w:sz w:val="28"/>
          <w:szCs w:val="28"/>
        </w:rPr>
      </w:pPr>
      <w:r w:rsidRPr="002E7840">
        <w:rPr>
          <w:rFonts w:ascii="Times New Roman" w:hAnsi="Times New Roman" w:cs="Times New Roman"/>
          <w:sz w:val="28"/>
          <w:szCs w:val="28"/>
        </w:rPr>
        <w:t>2) несоответствие представленных Организацией предложений (заявок) и документов требованиям к предложениям (заявкам) Организации, установленным частями 8 и 10 настоящего Порядка;</w:t>
      </w:r>
    </w:p>
    <w:p w:rsidR="00256333" w:rsidRPr="002E7840" w:rsidRDefault="00256333" w:rsidP="000F6F9C">
      <w:pPr>
        <w:pStyle w:val="ConsPlusNormal"/>
        <w:ind w:firstLine="709"/>
        <w:jc w:val="both"/>
        <w:rPr>
          <w:rFonts w:ascii="Times New Roman" w:hAnsi="Times New Roman" w:cs="Times New Roman"/>
          <w:sz w:val="28"/>
          <w:szCs w:val="28"/>
        </w:rPr>
      </w:pPr>
      <w:r w:rsidRPr="002E7840">
        <w:rPr>
          <w:rFonts w:ascii="Times New Roman" w:hAnsi="Times New Roman" w:cs="Times New Roman"/>
          <w:sz w:val="28"/>
          <w:szCs w:val="28"/>
        </w:rPr>
        <w:t>3) недостоверность предоставленной Организацией информации, в том числе информации о месте нахождения и адресе юридического лица;</w:t>
      </w:r>
    </w:p>
    <w:p w:rsidR="00256333" w:rsidRPr="002E7840" w:rsidRDefault="00256333" w:rsidP="000F6F9C">
      <w:pPr>
        <w:pStyle w:val="ConsPlusNormal"/>
        <w:ind w:firstLine="709"/>
        <w:jc w:val="both"/>
        <w:rPr>
          <w:rFonts w:ascii="Times New Roman" w:hAnsi="Times New Roman" w:cs="Times New Roman"/>
          <w:sz w:val="28"/>
          <w:szCs w:val="28"/>
        </w:rPr>
      </w:pPr>
      <w:r w:rsidRPr="002E7840">
        <w:rPr>
          <w:rFonts w:ascii="Times New Roman" w:hAnsi="Times New Roman" w:cs="Times New Roman"/>
          <w:sz w:val="28"/>
          <w:szCs w:val="28"/>
        </w:rPr>
        <w:t>4) подача Организацией документов после истечения даты, определенной для подачи предложений.</w:t>
      </w:r>
      <w:r w:rsidRPr="002E7840">
        <w:rPr>
          <w:rFonts w:ascii="Times New Roman" w:hAnsi="Times New Roman" w:cs="Times New Roman"/>
          <w:sz w:val="28"/>
          <w:szCs w:val="28"/>
        </w:rPr>
        <w:t>»;</w:t>
      </w:r>
    </w:p>
    <w:p w:rsidR="00256333" w:rsidRPr="002E7840" w:rsidRDefault="00256333" w:rsidP="000F6F9C">
      <w:pPr>
        <w:tabs>
          <w:tab w:val="left" w:pos="1134"/>
        </w:tabs>
        <w:spacing w:after="0" w:line="240" w:lineRule="auto"/>
        <w:ind w:left="709"/>
        <w:jc w:val="both"/>
        <w:rPr>
          <w:rFonts w:ascii="Times New Roman" w:hAnsi="Times New Roman" w:cs="Times New Roman"/>
          <w:bCs/>
          <w:sz w:val="28"/>
          <w:szCs w:val="28"/>
        </w:rPr>
      </w:pPr>
      <w:r w:rsidRPr="002E7840">
        <w:rPr>
          <w:rFonts w:ascii="Times New Roman" w:hAnsi="Times New Roman" w:cs="Times New Roman"/>
          <w:bCs/>
          <w:sz w:val="28"/>
          <w:szCs w:val="28"/>
        </w:rPr>
        <w:t>4) часть 22 Порядка изложить в следующей редакции:</w:t>
      </w:r>
    </w:p>
    <w:p w:rsidR="00256333" w:rsidRPr="002E7840" w:rsidRDefault="00256333" w:rsidP="000F6F9C">
      <w:pPr>
        <w:pStyle w:val="ConsPlusNormal"/>
        <w:ind w:firstLine="709"/>
        <w:jc w:val="both"/>
        <w:rPr>
          <w:rFonts w:ascii="Times New Roman" w:hAnsi="Times New Roman" w:cs="Times New Roman"/>
          <w:sz w:val="28"/>
          <w:szCs w:val="28"/>
        </w:rPr>
      </w:pPr>
      <w:r w:rsidRPr="002E7840">
        <w:rPr>
          <w:rFonts w:ascii="Times New Roman" w:hAnsi="Times New Roman" w:cs="Times New Roman"/>
          <w:bCs/>
          <w:sz w:val="28"/>
          <w:szCs w:val="28"/>
        </w:rPr>
        <w:t>«</w:t>
      </w:r>
      <w:r w:rsidRPr="002E7840">
        <w:rPr>
          <w:rFonts w:ascii="Times New Roman" w:hAnsi="Times New Roman" w:cs="Times New Roman"/>
          <w:sz w:val="28"/>
          <w:szCs w:val="28"/>
        </w:rPr>
        <w:t xml:space="preserve">22. По каждому критерию эксперт конкурсного отбора присваивает заявкам Организаций от 0 до 10 баллов (целым числом). Итоговая оценка проекта одним экспертом определяется как сумма баллов по всем критериям проекта, присвоенная экспертом. </w:t>
      </w:r>
    </w:p>
    <w:p w:rsidR="00256333" w:rsidRPr="002E7840" w:rsidRDefault="00256333" w:rsidP="000F6F9C">
      <w:pPr>
        <w:pStyle w:val="ConsPlusNormal"/>
        <w:ind w:firstLine="709"/>
        <w:jc w:val="both"/>
        <w:rPr>
          <w:rFonts w:ascii="Times New Roman" w:hAnsi="Times New Roman" w:cs="Times New Roman"/>
          <w:sz w:val="28"/>
          <w:szCs w:val="28"/>
        </w:rPr>
      </w:pPr>
      <w:r w:rsidRPr="002E7840">
        <w:rPr>
          <w:rFonts w:ascii="Times New Roman" w:hAnsi="Times New Roman" w:cs="Times New Roman"/>
          <w:sz w:val="28"/>
          <w:szCs w:val="28"/>
        </w:rPr>
        <w:t xml:space="preserve">Каждая заявка оценивается двумя экспертами. Итоговая оценка проекта двумя экспертами определяется как среднеарифметический показатель (сумма баллов каждого эксперта, деленная на два). </w:t>
      </w:r>
    </w:p>
    <w:p w:rsidR="00256333" w:rsidRPr="002E7840" w:rsidRDefault="00256333" w:rsidP="000F6F9C">
      <w:pPr>
        <w:pStyle w:val="ConsPlusNormal"/>
        <w:ind w:firstLine="709"/>
        <w:jc w:val="both"/>
        <w:rPr>
          <w:rFonts w:ascii="Times New Roman" w:hAnsi="Times New Roman" w:cs="Times New Roman"/>
          <w:sz w:val="28"/>
          <w:szCs w:val="28"/>
        </w:rPr>
      </w:pPr>
      <w:r w:rsidRPr="002E7840">
        <w:rPr>
          <w:rFonts w:ascii="Times New Roman" w:hAnsi="Times New Roman" w:cs="Times New Roman"/>
          <w:sz w:val="28"/>
          <w:szCs w:val="28"/>
        </w:rPr>
        <w:t>В случае расхождения оценок экспертов по проекту более, чем на 15 баллов, такая заявка дополнительно оценивается 1 экспертом. Итоговая оценка проекта тремя экспертами определяется как среднеарифметический показатель ближайших по значению оценок (сумма баллов, ближайших по значению оценок экспертов, деленная на количество участников оценки). Ближайшими по значению оценками признаются для целей настоящего Порядка оценки, расхождение между которыми составляет менее 15 баллов.</w:t>
      </w:r>
      <w:r w:rsidR="0075613A" w:rsidRPr="002E7840">
        <w:rPr>
          <w:rFonts w:ascii="Times New Roman" w:hAnsi="Times New Roman" w:cs="Times New Roman"/>
          <w:sz w:val="28"/>
          <w:szCs w:val="28"/>
        </w:rPr>
        <w:t>»;</w:t>
      </w:r>
    </w:p>
    <w:p w:rsidR="00256333" w:rsidRPr="002E7840" w:rsidRDefault="0075613A" w:rsidP="000F6F9C">
      <w:pPr>
        <w:pStyle w:val="ad"/>
        <w:numPr>
          <w:ilvl w:val="0"/>
          <w:numId w:val="10"/>
        </w:numPr>
        <w:tabs>
          <w:tab w:val="left" w:pos="1134"/>
        </w:tabs>
        <w:spacing w:after="0" w:line="240" w:lineRule="auto"/>
        <w:jc w:val="both"/>
        <w:rPr>
          <w:rFonts w:ascii="Times New Roman" w:hAnsi="Times New Roman" w:cs="Times New Roman"/>
          <w:bCs/>
          <w:sz w:val="28"/>
          <w:szCs w:val="28"/>
        </w:rPr>
      </w:pPr>
      <w:r w:rsidRPr="002E7840">
        <w:rPr>
          <w:rFonts w:ascii="Times New Roman" w:hAnsi="Times New Roman" w:cs="Times New Roman"/>
          <w:bCs/>
          <w:sz w:val="28"/>
          <w:szCs w:val="28"/>
        </w:rPr>
        <w:t>пункт 1 части 25 Порядка изложить в следующей редакции:</w:t>
      </w:r>
    </w:p>
    <w:p w:rsidR="0075613A" w:rsidRPr="002E7840" w:rsidRDefault="0075613A" w:rsidP="000F6F9C">
      <w:pPr>
        <w:pStyle w:val="ConsPlusNormal"/>
        <w:ind w:firstLine="709"/>
        <w:jc w:val="both"/>
        <w:rPr>
          <w:rFonts w:ascii="Times New Roman" w:hAnsi="Times New Roman" w:cs="Times New Roman"/>
          <w:sz w:val="28"/>
          <w:szCs w:val="28"/>
        </w:rPr>
      </w:pPr>
      <w:r w:rsidRPr="002E7840">
        <w:rPr>
          <w:rFonts w:ascii="Times New Roman" w:hAnsi="Times New Roman" w:cs="Times New Roman"/>
          <w:bCs/>
          <w:sz w:val="28"/>
          <w:szCs w:val="28"/>
        </w:rPr>
        <w:t>«</w:t>
      </w:r>
      <w:r w:rsidRPr="002E7840">
        <w:rPr>
          <w:rFonts w:ascii="Times New Roman" w:hAnsi="Times New Roman" w:cs="Times New Roman"/>
          <w:sz w:val="28"/>
          <w:szCs w:val="28"/>
        </w:rPr>
        <w:t>25. Для определения победителей конкурсного отбора комиссия:</w:t>
      </w:r>
    </w:p>
    <w:p w:rsidR="0075613A" w:rsidRPr="002E7840" w:rsidRDefault="0075613A" w:rsidP="000F6F9C">
      <w:pPr>
        <w:pStyle w:val="ad"/>
        <w:numPr>
          <w:ilvl w:val="0"/>
          <w:numId w:val="11"/>
        </w:numPr>
        <w:tabs>
          <w:tab w:val="left" w:pos="1134"/>
        </w:tabs>
        <w:spacing w:after="0" w:line="240" w:lineRule="auto"/>
        <w:ind w:left="0" w:firstLine="709"/>
        <w:jc w:val="both"/>
        <w:rPr>
          <w:rFonts w:ascii="Times New Roman" w:hAnsi="Times New Roman" w:cs="Times New Roman"/>
          <w:sz w:val="28"/>
          <w:szCs w:val="28"/>
        </w:rPr>
      </w:pPr>
      <w:r w:rsidRPr="002E7840">
        <w:rPr>
          <w:rFonts w:ascii="Times New Roman" w:hAnsi="Times New Roman" w:cs="Times New Roman"/>
          <w:sz w:val="28"/>
          <w:szCs w:val="28"/>
        </w:rPr>
        <w:t xml:space="preserve">добавляет дополнительные 5 баллов к итоговому значению рейтинга заявок Организаций в случае, если Организация является исполнителем общественно полезных услуг (далее </w:t>
      </w:r>
      <w:r w:rsidRPr="002E7840">
        <w:rPr>
          <w:rFonts w:ascii="Times New Roman" w:hAnsi="Times New Roman" w:cs="Times New Roman"/>
          <w:bCs/>
          <w:sz w:val="28"/>
          <w:szCs w:val="28"/>
        </w:rPr>
        <w:t>–</w:t>
      </w:r>
      <w:r w:rsidRPr="002E7840">
        <w:rPr>
          <w:rFonts w:ascii="Times New Roman" w:hAnsi="Times New Roman" w:cs="Times New Roman"/>
          <w:sz w:val="28"/>
          <w:szCs w:val="28"/>
        </w:rPr>
        <w:t xml:space="preserve"> ИОПУ);</w:t>
      </w:r>
      <w:r w:rsidRPr="002E7840">
        <w:rPr>
          <w:rFonts w:ascii="Times New Roman" w:hAnsi="Times New Roman" w:cs="Times New Roman"/>
          <w:sz w:val="28"/>
          <w:szCs w:val="28"/>
        </w:rPr>
        <w:t>»;</w:t>
      </w:r>
    </w:p>
    <w:p w:rsidR="0075613A" w:rsidRPr="002E7840" w:rsidRDefault="0075613A" w:rsidP="000F6F9C">
      <w:pPr>
        <w:pStyle w:val="ad"/>
        <w:numPr>
          <w:ilvl w:val="0"/>
          <w:numId w:val="10"/>
        </w:numPr>
        <w:tabs>
          <w:tab w:val="left" w:pos="1134"/>
        </w:tabs>
        <w:spacing w:after="0" w:line="240" w:lineRule="auto"/>
        <w:jc w:val="both"/>
        <w:rPr>
          <w:rFonts w:ascii="Times New Roman" w:hAnsi="Times New Roman" w:cs="Times New Roman"/>
          <w:bCs/>
          <w:sz w:val="28"/>
          <w:szCs w:val="28"/>
        </w:rPr>
      </w:pPr>
      <w:r w:rsidRPr="002E7840">
        <w:rPr>
          <w:rFonts w:ascii="Times New Roman" w:hAnsi="Times New Roman" w:cs="Times New Roman"/>
          <w:bCs/>
          <w:sz w:val="28"/>
          <w:szCs w:val="28"/>
        </w:rPr>
        <w:t>абзац 1 части 30 Порядка изложить в следующей редакции:</w:t>
      </w:r>
    </w:p>
    <w:p w:rsidR="0075613A" w:rsidRPr="002E7840" w:rsidRDefault="0075613A" w:rsidP="000F6F9C">
      <w:pPr>
        <w:pStyle w:val="ConsPlusNormal"/>
        <w:ind w:firstLine="709"/>
        <w:jc w:val="both"/>
        <w:rPr>
          <w:rFonts w:ascii="Times New Roman" w:hAnsi="Times New Roman" w:cs="Times New Roman"/>
          <w:sz w:val="28"/>
          <w:szCs w:val="28"/>
        </w:rPr>
      </w:pPr>
      <w:r w:rsidRPr="002E7840">
        <w:rPr>
          <w:rFonts w:ascii="Times New Roman" w:hAnsi="Times New Roman" w:cs="Times New Roman"/>
          <w:bCs/>
          <w:sz w:val="28"/>
          <w:szCs w:val="28"/>
        </w:rPr>
        <w:t>«</w:t>
      </w:r>
      <w:r w:rsidRPr="002E7840">
        <w:rPr>
          <w:rFonts w:ascii="Times New Roman" w:hAnsi="Times New Roman" w:cs="Times New Roman"/>
          <w:sz w:val="28"/>
          <w:szCs w:val="28"/>
        </w:rPr>
        <w:t xml:space="preserve">30. Подведение итогов конкурсного отбора оформляется протоколом заседания конкурсной комиссии (далее </w:t>
      </w:r>
      <w:r w:rsidRPr="002E7840">
        <w:rPr>
          <w:rFonts w:ascii="Times New Roman" w:hAnsi="Times New Roman" w:cs="Times New Roman"/>
          <w:bCs/>
          <w:sz w:val="28"/>
          <w:szCs w:val="28"/>
        </w:rPr>
        <w:t>–</w:t>
      </w:r>
      <w:r w:rsidRPr="002E7840">
        <w:rPr>
          <w:rFonts w:ascii="Times New Roman" w:hAnsi="Times New Roman" w:cs="Times New Roman"/>
          <w:sz w:val="28"/>
          <w:szCs w:val="28"/>
        </w:rPr>
        <w:t xml:space="preserve"> протокол), который размещается на сайте «</w:t>
      </w:r>
      <w:proofErr w:type="spellStart"/>
      <w:proofErr w:type="gramStart"/>
      <w:r w:rsidRPr="002E7840">
        <w:rPr>
          <w:rFonts w:ascii="Times New Roman" w:hAnsi="Times New Roman" w:cs="Times New Roman"/>
          <w:sz w:val="28"/>
          <w:szCs w:val="28"/>
        </w:rPr>
        <w:t>камчатка.гранты</w:t>
      </w:r>
      <w:proofErr w:type="gramEnd"/>
      <w:r w:rsidRPr="002E7840">
        <w:rPr>
          <w:rFonts w:ascii="Times New Roman" w:hAnsi="Times New Roman" w:cs="Times New Roman"/>
          <w:sz w:val="28"/>
          <w:szCs w:val="28"/>
        </w:rPr>
        <w:t>.рф</w:t>
      </w:r>
      <w:proofErr w:type="spellEnd"/>
      <w:r w:rsidRPr="002E7840">
        <w:rPr>
          <w:rFonts w:ascii="Times New Roman" w:hAnsi="Times New Roman" w:cs="Times New Roman"/>
          <w:sz w:val="28"/>
          <w:szCs w:val="28"/>
        </w:rPr>
        <w:t>» не позднее 5 календарных дней со дня определения победителей.</w:t>
      </w:r>
      <w:r w:rsidRPr="002E7840">
        <w:rPr>
          <w:rFonts w:ascii="Times New Roman" w:hAnsi="Times New Roman" w:cs="Times New Roman"/>
          <w:sz w:val="28"/>
          <w:szCs w:val="28"/>
        </w:rPr>
        <w:t>»;</w:t>
      </w:r>
    </w:p>
    <w:p w:rsidR="0075613A" w:rsidRPr="002E7840" w:rsidRDefault="0075613A" w:rsidP="000F6F9C">
      <w:pPr>
        <w:pStyle w:val="ad"/>
        <w:numPr>
          <w:ilvl w:val="0"/>
          <w:numId w:val="10"/>
        </w:numPr>
        <w:tabs>
          <w:tab w:val="left" w:pos="1134"/>
        </w:tabs>
        <w:spacing w:after="0" w:line="240" w:lineRule="auto"/>
        <w:jc w:val="both"/>
        <w:rPr>
          <w:rFonts w:ascii="Times New Roman" w:hAnsi="Times New Roman" w:cs="Times New Roman"/>
          <w:bCs/>
          <w:sz w:val="28"/>
          <w:szCs w:val="28"/>
        </w:rPr>
      </w:pPr>
      <w:r w:rsidRPr="002E7840">
        <w:rPr>
          <w:rFonts w:ascii="Times New Roman" w:hAnsi="Times New Roman" w:cs="Times New Roman"/>
          <w:bCs/>
          <w:sz w:val="28"/>
          <w:szCs w:val="28"/>
        </w:rPr>
        <w:t>часть 35 Порядка изложить в следующей редакции:</w:t>
      </w:r>
    </w:p>
    <w:p w:rsidR="0075613A" w:rsidRPr="002E7840" w:rsidRDefault="0075613A" w:rsidP="000F6F9C">
      <w:pPr>
        <w:pStyle w:val="ConsPlusNormal"/>
        <w:ind w:firstLine="709"/>
        <w:jc w:val="both"/>
        <w:rPr>
          <w:rFonts w:ascii="Times New Roman" w:hAnsi="Times New Roman" w:cs="Times New Roman"/>
          <w:sz w:val="28"/>
          <w:szCs w:val="28"/>
        </w:rPr>
      </w:pPr>
      <w:r w:rsidRPr="002E7840">
        <w:rPr>
          <w:rFonts w:ascii="Times New Roman" w:hAnsi="Times New Roman" w:cs="Times New Roman"/>
          <w:bCs/>
          <w:sz w:val="28"/>
          <w:szCs w:val="28"/>
        </w:rPr>
        <w:t>«</w:t>
      </w:r>
      <w:r w:rsidRPr="002E7840">
        <w:rPr>
          <w:rFonts w:ascii="Times New Roman" w:hAnsi="Times New Roman" w:cs="Times New Roman"/>
          <w:sz w:val="28"/>
          <w:szCs w:val="28"/>
        </w:rPr>
        <w:t>35. Соглашение заключается на текущий финансовый год (при необходимости на финансовый год и на плановый период) и должно содержать:</w:t>
      </w:r>
    </w:p>
    <w:p w:rsidR="0075613A" w:rsidRPr="002E7840" w:rsidRDefault="0075613A" w:rsidP="000F6F9C">
      <w:pPr>
        <w:pStyle w:val="ConsPlusNormal"/>
        <w:ind w:firstLine="709"/>
        <w:jc w:val="both"/>
        <w:rPr>
          <w:rFonts w:ascii="Times New Roman" w:hAnsi="Times New Roman" w:cs="Times New Roman"/>
          <w:sz w:val="28"/>
          <w:szCs w:val="28"/>
        </w:rPr>
      </w:pPr>
      <w:r w:rsidRPr="002E7840">
        <w:rPr>
          <w:rFonts w:ascii="Times New Roman" w:hAnsi="Times New Roman" w:cs="Times New Roman"/>
          <w:sz w:val="28"/>
          <w:szCs w:val="28"/>
        </w:rPr>
        <w:t xml:space="preserve">1) согласие Организации о проверке Министерством соблюдения получателем субсидии порядка и условий предоставления субсидий, в том числе в части достижения результатов предоставления субсидии, а также о проверке органами государственного финансового контроля в соответствии со </w:t>
      </w:r>
      <w:hyperlink r:id="rId12" w:history="1">
        <w:r w:rsidRPr="002E7840">
          <w:rPr>
            <w:rStyle w:val="ac"/>
            <w:rFonts w:ascii="Times New Roman" w:hAnsi="Times New Roman" w:cs="Times New Roman"/>
            <w:color w:val="auto"/>
            <w:sz w:val="28"/>
            <w:szCs w:val="28"/>
            <w:u w:val="none"/>
          </w:rPr>
          <w:t>статьями 268.1</w:t>
        </w:r>
      </w:hyperlink>
      <w:r w:rsidRPr="002E7840">
        <w:rPr>
          <w:rFonts w:ascii="Times New Roman" w:hAnsi="Times New Roman" w:cs="Times New Roman"/>
          <w:sz w:val="28"/>
          <w:szCs w:val="28"/>
        </w:rPr>
        <w:t xml:space="preserve"> и </w:t>
      </w:r>
      <w:hyperlink r:id="rId13" w:history="1">
        <w:r w:rsidRPr="002E7840">
          <w:rPr>
            <w:rStyle w:val="ac"/>
            <w:rFonts w:ascii="Times New Roman" w:hAnsi="Times New Roman" w:cs="Times New Roman"/>
            <w:color w:val="auto"/>
            <w:sz w:val="28"/>
            <w:szCs w:val="28"/>
            <w:u w:val="none"/>
          </w:rPr>
          <w:t>269.2</w:t>
        </w:r>
      </w:hyperlink>
      <w:r w:rsidRPr="002E7840">
        <w:rPr>
          <w:rFonts w:ascii="Times New Roman" w:hAnsi="Times New Roman" w:cs="Times New Roman"/>
          <w:sz w:val="28"/>
          <w:szCs w:val="28"/>
        </w:rPr>
        <w:t xml:space="preserve"> Бюджетного кодекса Российской Федерации;</w:t>
      </w:r>
    </w:p>
    <w:p w:rsidR="0075613A" w:rsidRPr="002E7840" w:rsidRDefault="0075613A" w:rsidP="000F6F9C">
      <w:pPr>
        <w:pStyle w:val="ConsPlusNormal"/>
        <w:ind w:firstLine="709"/>
        <w:jc w:val="both"/>
        <w:rPr>
          <w:rFonts w:ascii="Times New Roman" w:hAnsi="Times New Roman" w:cs="Times New Roman"/>
          <w:sz w:val="28"/>
          <w:szCs w:val="28"/>
        </w:rPr>
      </w:pPr>
      <w:bookmarkStart w:id="3" w:name="P177"/>
      <w:bookmarkEnd w:id="3"/>
      <w:r w:rsidRPr="002E7840">
        <w:rPr>
          <w:rFonts w:ascii="Times New Roman" w:hAnsi="Times New Roman" w:cs="Times New Roman"/>
          <w:sz w:val="28"/>
          <w:szCs w:val="28"/>
        </w:rPr>
        <w:t xml:space="preserve">2) согласие Организации о проведении мониторинга достижения результатов предоставления субсидии исходя из достижения значений </w:t>
      </w:r>
      <w:r w:rsidRPr="002E7840">
        <w:rPr>
          <w:rFonts w:ascii="Times New Roman" w:hAnsi="Times New Roman" w:cs="Times New Roman"/>
          <w:sz w:val="28"/>
          <w:szCs w:val="28"/>
        </w:rPr>
        <w:lastRenderedPageBreak/>
        <w:t xml:space="preserve">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w:t>
      </w:r>
      <w:hyperlink r:id="rId14" w:history="1">
        <w:r w:rsidRPr="002E7840">
          <w:rPr>
            <w:rStyle w:val="ac"/>
            <w:rFonts w:ascii="Times New Roman" w:hAnsi="Times New Roman" w:cs="Times New Roman"/>
            <w:color w:val="auto"/>
            <w:sz w:val="28"/>
            <w:szCs w:val="28"/>
            <w:u w:val="none"/>
          </w:rPr>
          <w:t>порядке</w:t>
        </w:r>
      </w:hyperlink>
      <w:r w:rsidRPr="002E7840">
        <w:rPr>
          <w:rFonts w:ascii="Times New Roman" w:hAnsi="Times New Roman" w:cs="Times New Roman"/>
          <w:sz w:val="28"/>
          <w:szCs w:val="28"/>
        </w:rPr>
        <w:t xml:space="preserve"> и по формам, которые установлены Министерством финансов Российской Федерации;</w:t>
      </w:r>
    </w:p>
    <w:p w:rsidR="0075613A" w:rsidRPr="002E7840" w:rsidRDefault="0075613A" w:rsidP="000F6F9C">
      <w:pPr>
        <w:pStyle w:val="ConsPlusNormal"/>
        <w:ind w:firstLine="709"/>
        <w:jc w:val="both"/>
        <w:rPr>
          <w:rFonts w:ascii="Times New Roman" w:hAnsi="Times New Roman" w:cs="Times New Roman"/>
          <w:sz w:val="28"/>
          <w:szCs w:val="28"/>
        </w:rPr>
      </w:pPr>
      <w:r w:rsidRPr="002E7840">
        <w:rPr>
          <w:rFonts w:ascii="Times New Roman" w:hAnsi="Times New Roman" w:cs="Times New Roman"/>
          <w:sz w:val="28"/>
          <w:szCs w:val="28"/>
        </w:rPr>
        <w:t xml:space="preserve">3) обязательство Организации по включению в договоры (соглашения), заключенные в целях исполнения обязательств по соглашению, положений о согласии лиц, являющихся поставщиками (подрядчиками, исполнителями), на проведение проверок, указанных в </w:t>
      </w:r>
      <w:hyperlink w:anchor="P177" w:tooltip="1) согласие Организации на проведение проверок Министерством и органом государственного финансового контроля соблюдения целей, условий и порядка предоставления субсидий, установленных настоящим Порядком;">
        <w:r w:rsidRPr="002E7840">
          <w:rPr>
            <w:rStyle w:val="ac"/>
            <w:rFonts w:ascii="Times New Roman" w:hAnsi="Times New Roman" w:cs="Times New Roman"/>
            <w:color w:val="auto"/>
            <w:sz w:val="28"/>
            <w:szCs w:val="28"/>
            <w:u w:val="none"/>
          </w:rPr>
          <w:t>подпункте 1</w:t>
        </w:r>
      </w:hyperlink>
      <w:r w:rsidRPr="002E7840">
        <w:rPr>
          <w:rFonts w:ascii="Times New Roman" w:hAnsi="Times New Roman" w:cs="Times New Roman"/>
          <w:sz w:val="28"/>
          <w:szCs w:val="28"/>
        </w:rPr>
        <w:t xml:space="preserve"> настоящей части;</w:t>
      </w:r>
    </w:p>
    <w:p w:rsidR="0075613A" w:rsidRPr="002E7840" w:rsidRDefault="0075613A" w:rsidP="000F6F9C">
      <w:pPr>
        <w:pStyle w:val="ConsPlusNormal"/>
        <w:ind w:firstLine="709"/>
        <w:jc w:val="both"/>
        <w:rPr>
          <w:rFonts w:ascii="Times New Roman" w:hAnsi="Times New Roman" w:cs="Times New Roman"/>
          <w:sz w:val="28"/>
          <w:szCs w:val="28"/>
        </w:rPr>
      </w:pPr>
      <w:r w:rsidRPr="002E7840">
        <w:rPr>
          <w:rFonts w:ascii="Times New Roman" w:hAnsi="Times New Roman" w:cs="Times New Roman"/>
          <w:sz w:val="28"/>
          <w:szCs w:val="28"/>
        </w:rPr>
        <w:t xml:space="preserve">4) положение о возможности заключать дополнительное соглашение о новых условиях Соглашения, в том числе в случае уменьшения главному распорядителю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и о расторжении Соглашения при </w:t>
      </w:r>
      <w:proofErr w:type="spellStart"/>
      <w:r w:rsidRPr="002E7840">
        <w:rPr>
          <w:rFonts w:ascii="Times New Roman" w:hAnsi="Times New Roman" w:cs="Times New Roman"/>
          <w:sz w:val="28"/>
          <w:szCs w:val="28"/>
        </w:rPr>
        <w:t>недостижении</w:t>
      </w:r>
      <w:proofErr w:type="spellEnd"/>
      <w:r w:rsidRPr="002E7840">
        <w:rPr>
          <w:rFonts w:ascii="Times New Roman" w:hAnsi="Times New Roman" w:cs="Times New Roman"/>
          <w:sz w:val="28"/>
          <w:szCs w:val="28"/>
        </w:rPr>
        <w:t xml:space="preserve"> согласия по новым условиям;</w:t>
      </w:r>
    </w:p>
    <w:p w:rsidR="0075613A" w:rsidRPr="002E7840" w:rsidRDefault="0075613A" w:rsidP="000F6F9C">
      <w:pPr>
        <w:tabs>
          <w:tab w:val="left" w:pos="1134"/>
        </w:tabs>
        <w:spacing w:after="0" w:line="240" w:lineRule="auto"/>
        <w:ind w:firstLine="709"/>
        <w:jc w:val="both"/>
        <w:rPr>
          <w:rFonts w:ascii="Times New Roman" w:hAnsi="Times New Roman" w:cs="Times New Roman"/>
          <w:sz w:val="28"/>
          <w:szCs w:val="28"/>
        </w:rPr>
      </w:pPr>
      <w:r w:rsidRPr="002E7840">
        <w:rPr>
          <w:rFonts w:ascii="Times New Roman" w:hAnsi="Times New Roman" w:cs="Times New Roman"/>
          <w:sz w:val="28"/>
          <w:szCs w:val="28"/>
        </w:rPr>
        <w:t>5) запрет приобретения Организацией за счет средств краевого бюджета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и комплектующих изделий, а также, связанных с достижением целей предоставления субсидии.</w:t>
      </w:r>
      <w:r w:rsidRPr="002E7840">
        <w:rPr>
          <w:rFonts w:ascii="Times New Roman" w:hAnsi="Times New Roman" w:cs="Times New Roman"/>
          <w:sz w:val="28"/>
          <w:szCs w:val="28"/>
        </w:rPr>
        <w:t>»;</w:t>
      </w:r>
    </w:p>
    <w:p w:rsidR="0075613A" w:rsidRPr="002E7840" w:rsidRDefault="0075613A" w:rsidP="000F6F9C">
      <w:pPr>
        <w:tabs>
          <w:tab w:val="left" w:pos="1134"/>
        </w:tabs>
        <w:spacing w:after="0" w:line="240" w:lineRule="auto"/>
        <w:ind w:firstLine="709"/>
        <w:jc w:val="both"/>
        <w:rPr>
          <w:rFonts w:ascii="Times New Roman" w:hAnsi="Times New Roman" w:cs="Times New Roman"/>
          <w:sz w:val="28"/>
          <w:szCs w:val="28"/>
        </w:rPr>
      </w:pPr>
      <w:r w:rsidRPr="002E7840">
        <w:rPr>
          <w:rFonts w:ascii="Times New Roman" w:hAnsi="Times New Roman" w:cs="Times New Roman"/>
          <w:sz w:val="28"/>
          <w:szCs w:val="28"/>
        </w:rPr>
        <w:t>8) часть 39 Порядка изложить в следующей редакции:</w:t>
      </w:r>
    </w:p>
    <w:p w:rsidR="0075613A" w:rsidRPr="002E7840" w:rsidRDefault="0075613A" w:rsidP="000F6F9C">
      <w:pPr>
        <w:pStyle w:val="ConsPlusNormal"/>
        <w:ind w:firstLine="709"/>
        <w:jc w:val="both"/>
        <w:rPr>
          <w:rFonts w:ascii="Times New Roman" w:hAnsi="Times New Roman" w:cs="Times New Roman"/>
          <w:sz w:val="28"/>
          <w:szCs w:val="28"/>
        </w:rPr>
      </w:pPr>
      <w:r w:rsidRPr="002E7840">
        <w:rPr>
          <w:rFonts w:ascii="Times New Roman" w:hAnsi="Times New Roman" w:cs="Times New Roman"/>
          <w:sz w:val="28"/>
          <w:szCs w:val="28"/>
        </w:rPr>
        <w:t>«</w:t>
      </w:r>
      <w:r w:rsidRPr="002E7840">
        <w:rPr>
          <w:rFonts w:ascii="Times New Roman" w:hAnsi="Times New Roman" w:cs="Times New Roman"/>
          <w:sz w:val="28"/>
          <w:szCs w:val="28"/>
        </w:rPr>
        <w:t>39. Результатами предоставления субсидии являются:</w:t>
      </w:r>
    </w:p>
    <w:p w:rsidR="0075613A" w:rsidRPr="002E7840" w:rsidRDefault="0075613A" w:rsidP="000F6F9C">
      <w:pPr>
        <w:pStyle w:val="ConsPlusNormal"/>
        <w:ind w:firstLine="709"/>
        <w:jc w:val="both"/>
        <w:rPr>
          <w:rFonts w:ascii="Times New Roman" w:hAnsi="Times New Roman" w:cs="Times New Roman"/>
          <w:sz w:val="28"/>
          <w:szCs w:val="28"/>
        </w:rPr>
      </w:pPr>
      <w:r w:rsidRPr="002E7840">
        <w:rPr>
          <w:rFonts w:ascii="Times New Roman" w:hAnsi="Times New Roman" w:cs="Times New Roman"/>
          <w:sz w:val="28"/>
          <w:szCs w:val="28"/>
        </w:rPr>
        <w:t>1) количество реализованных мероприятий в соответствии с календарным планом проекта Организации;</w:t>
      </w:r>
    </w:p>
    <w:p w:rsidR="0075613A" w:rsidRPr="002E7840" w:rsidRDefault="0075613A" w:rsidP="000F6F9C">
      <w:pPr>
        <w:pStyle w:val="ConsPlusNormal"/>
        <w:ind w:firstLine="709"/>
        <w:jc w:val="both"/>
        <w:rPr>
          <w:rFonts w:ascii="Times New Roman" w:hAnsi="Times New Roman" w:cs="Times New Roman"/>
          <w:sz w:val="28"/>
          <w:szCs w:val="28"/>
        </w:rPr>
      </w:pPr>
      <w:r w:rsidRPr="002E7840">
        <w:rPr>
          <w:rFonts w:ascii="Times New Roman" w:hAnsi="Times New Roman" w:cs="Times New Roman"/>
          <w:sz w:val="28"/>
          <w:szCs w:val="28"/>
        </w:rPr>
        <w:t>2) число граждан, принявших участие в мероприятиях в рамках проекта Организации при финансовой поддержке из краевого бюджета;</w:t>
      </w:r>
    </w:p>
    <w:p w:rsidR="0075613A" w:rsidRPr="002E7840" w:rsidRDefault="0075613A" w:rsidP="000F6F9C">
      <w:pPr>
        <w:pStyle w:val="ConsPlusNormal"/>
        <w:ind w:firstLine="709"/>
        <w:jc w:val="both"/>
        <w:rPr>
          <w:rFonts w:ascii="Times New Roman" w:hAnsi="Times New Roman" w:cs="Times New Roman"/>
          <w:sz w:val="28"/>
          <w:szCs w:val="28"/>
        </w:rPr>
      </w:pPr>
      <w:r w:rsidRPr="002E7840">
        <w:rPr>
          <w:rFonts w:ascii="Times New Roman" w:hAnsi="Times New Roman" w:cs="Times New Roman"/>
          <w:sz w:val="28"/>
          <w:szCs w:val="28"/>
        </w:rPr>
        <w:t>3) количество публикаций в средствах массовой информации в Камчатском крае, в том числе в информационно-коммуникационной сети «Интернет», посвященных вопросам реализации проекта;</w:t>
      </w:r>
    </w:p>
    <w:p w:rsidR="0075613A" w:rsidRPr="002E7840" w:rsidRDefault="0075613A" w:rsidP="000F6F9C">
      <w:pPr>
        <w:pStyle w:val="ConsPlusNormal"/>
        <w:ind w:firstLine="709"/>
        <w:jc w:val="both"/>
        <w:rPr>
          <w:rFonts w:ascii="Times New Roman" w:hAnsi="Times New Roman" w:cs="Times New Roman"/>
          <w:sz w:val="28"/>
          <w:szCs w:val="28"/>
        </w:rPr>
      </w:pPr>
      <w:r w:rsidRPr="002E7840">
        <w:rPr>
          <w:rFonts w:ascii="Times New Roman" w:hAnsi="Times New Roman" w:cs="Times New Roman"/>
          <w:sz w:val="28"/>
          <w:szCs w:val="28"/>
        </w:rPr>
        <w:t>4) общая численность добровольцев, привлекаемых к реализации мероприяти</w:t>
      </w:r>
      <w:r w:rsidRPr="002E7840">
        <w:rPr>
          <w:rFonts w:ascii="Times New Roman" w:hAnsi="Times New Roman" w:cs="Times New Roman"/>
          <w:sz w:val="28"/>
          <w:szCs w:val="28"/>
        </w:rPr>
        <w:t>й в рамках проекта Организации.».</w:t>
      </w:r>
    </w:p>
    <w:p w:rsidR="00055F79" w:rsidRPr="002E7840" w:rsidRDefault="00055F79" w:rsidP="000F6F9C">
      <w:pPr>
        <w:pStyle w:val="ad"/>
        <w:numPr>
          <w:ilvl w:val="0"/>
          <w:numId w:val="1"/>
        </w:numPr>
        <w:tabs>
          <w:tab w:val="left" w:pos="1134"/>
        </w:tabs>
        <w:spacing w:after="0" w:line="240" w:lineRule="auto"/>
        <w:ind w:left="0" w:firstLine="709"/>
        <w:jc w:val="both"/>
        <w:rPr>
          <w:rFonts w:ascii="Times New Roman" w:hAnsi="Times New Roman" w:cs="Times New Roman"/>
          <w:bCs/>
          <w:sz w:val="28"/>
          <w:szCs w:val="28"/>
        </w:rPr>
      </w:pPr>
      <w:r w:rsidRPr="002E7840">
        <w:rPr>
          <w:rFonts w:ascii="Times New Roman" w:hAnsi="Times New Roman" w:cs="Times New Roman"/>
          <w:bCs/>
          <w:sz w:val="28"/>
          <w:szCs w:val="28"/>
        </w:rPr>
        <w:t>Внести в</w:t>
      </w:r>
      <w:r w:rsidR="007A6BB6" w:rsidRPr="002E7840">
        <w:rPr>
          <w:rFonts w:ascii="Times New Roman" w:hAnsi="Times New Roman" w:cs="Times New Roman"/>
          <w:bCs/>
          <w:sz w:val="28"/>
          <w:szCs w:val="28"/>
        </w:rPr>
        <w:t xml:space="preserve"> приложение к Порядку предоставления и определения объема субсидии из краевого бюджета некоммерческим организациям в Камчатском крае на конкурсной основе «Положение о Конкурсной комиссии по проведению конкурсного отбора проектов некоммерческих организаций для предоставления финансовой поддержки в Камчатском крае»</w:t>
      </w:r>
      <w:r w:rsidR="005179F9" w:rsidRPr="002E7840">
        <w:rPr>
          <w:rFonts w:ascii="Times New Roman" w:hAnsi="Times New Roman" w:cs="Times New Roman"/>
          <w:bCs/>
          <w:sz w:val="28"/>
          <w:szCs w:val="28"/>
        </w:rPr>
        <w:t xml:space="preserve"> (далее – </w:t>
      </w:r>
      <w:r w:rsidR="0075613A" w:rsidRPr="002E7840">
        <w:rPr>
          <w:rFonts w:ascii="Times New Roman" w:hAnsi="Times New Roman" w:cs="Times New Roman"/>
          <w:bCs/>
          <w:sz w:val="28"/>
          <w:szCs w:val="28"/>
        </w:rPr>
        <w:t>П</w:t>
      </w:r>
      <w:r w:rsidR="005179F9" w:rsidRPr="002E7840">
        <w:rPr>
          <w:rFonts w:ascii="Times New Roman" w:hAnsi="Times New Roman" w:cs="Times New Roman"/>
          <w:bCs/>
          <w:sz w:val="28"/>
          <w:szCs w:val="28"/>
        </w:rPr>
        <w:t>риложение к Порядку)</w:t>
      </w:r>
      <w:r w:rsidR="007A6BB6" w:rsidRPr="002E7840">
        <w:rPr>
          <w:rFonts w:ascii="Times New Roman" w:hAnsi="Times New Roman" w:cs="Times New Roman"/>
          <w:bCs/>
          <w:sz w:val="28"/>
          <w:szCs w:val="28"/>
        </w:rPr>
        <w:t>, утвержденного</w:t>
      </w:r>
      <w:r w:rsidRPr="002E7840">
        <w:rPr>
          <w:rFonts w:ascii="Times New Roman" w:hAnsi="Times New Roman" w:cs="Times New Roman"/>
          <w:bCs/>
          <w:sz w:val="28"/>
          <w:szCs w:val="28"/>
        </w:rPr>
        <w:t xml:space="preserve"> </w:t>
      </w:r>
      <w:r w:rsidR="00462005" w:rsidRPr="002E7840">
        <w:rPr>
          <w:rFonts w:ascii="Times New Roman" w:hAnsi="Times New Roman" w:cs="Times New Roman"/>
          <w:bCs/>
          <w:sz w:val="28"/>
          <w:szCs w:val="28"/>
        </w:rPr>
        <w:t>постановление</w:t>
      </w:r>
      <w:r w:rsidR="007A6BB6" w:rsidRPr="002E7840">
        <w:rPr>
          <w:rFonts w:ascii="Times New Roman" w:hAnsi="Times New Roman" w:cs="Times New Roman"/>
          <w:bCs/>
          <w:sz w:val="28"/>
          <w:szCs w:val="28"/>
        </w:rPr>
        <w:t>м</w:t>
      </w:r>
      <w:r w:rsidRPr="002E7840">
        <w:rPr>
          <w:rFonts w:ascii="Times New Roman" w:hAnsi="Times New Roman" w:cs="Times New Roman"/>
          <w:bCs/>
          <w:sz w:val="28"/>
          <w:szCs w:val="28"/>
        </w:rPr>
        <w:t xml:space="preserve"> Правительства Камчатского края от </w:t>
      </w:r>
      <w:r w:rsidR="00F122D7" w:rsidRPr="002E7840">
        <w:rPr>
          <w:rFonts w:ascii="Times New Roman" w:hAnsi="Times New Roman" w:cs="Times New Roman"/>
          <w:bCs/>
          <w:sz w:val="28"/>
          <w:szCs w:val="28"/>
        </w:rPr>
        <w:t>27</w:t>
      </w:r>
      <w:r w:rsidRPr="002E7840">
        <w:rPr>
          <w:rFonts w:ascii="Times New Roman" w:hAnsi="Times New Roman" w:cs="Times New Roman"/>
          <w:bCs/>
          <w:sz w:val="28"/>
          <w:szCs w:val="28"/>
        </w:rPr>
        <w:t>.04.202</w:t>
      </w:r>
      <w:r w:rsidR="00F122D7" w:rsidRPr="002E7840">
        <w:rPr>
          <w:rFonts w:ascii="Times New Roman" w:hAnsi="Times New Roman" w:cs="Times New Roman"/>
          <w:bCs/>
          <w:sz w:val="28"/>
          <w:szCs w:val="28"/>
        </w:rPr>
        <w:t>1</w:t>
      </w:r>
      <w:r w:rsidRPr="002E7840">
        <w:rPr>
          <w:rFonts w:ascii="Times New Roman" w:hAnsi="Times New Roman" w:cs="Times New Roman"/>
          <w:bCs/>
          <w:sz w:val="28"/>
          <w:szCs w:val="28"/>
        </w:rPr>
        <w:t xml:space="preserve"> № </w:t>
      </w:r>
      <w:r w:rsidR="00F122D7" w:rsidRPr="002E7840">
        <w:rPr>
          <w:rFonts w:ascii="Times New Roman" w:hAnsi="Times New Roman" w:cs="Times New Roman"/>
          <w:bCs/>
          <w:sz w:val="28"/>
          <w:szCs w:val="28"/>
        </w:rPr>
        <w:t>163</w:t>
      </w:r>
      <w:r w:rsidRPr="002E7840">
        <w:rPr>
          <w:rFonts w:ascii="Times New Roman" w:hAnsi="Times New Roman" w:cs="Times New Roman"/>
          <w:bCs/>
          <w:sz w:val="28"/>
          <w:szCs w:val="28"/>
        </w:rPr>
        <w:t>-П «</w:t>
      </w:r>
      <w:r w:rsidR="0020053F" w:rsidRPr="002E7840">
        <w:rPr>
          <w:rFonts w:ascii="Times New Roman" w:hAnsi="Times New Roman" w:cs="Times New Roman"/>
          <w:bCs/>
          <w:sz w:val="28"/>
          <w:szCs w:val="28"/>
        </w:rPr>
        <w:t>Об утверждении Порядка определения объема</w:t>
      </w:r>
      <w:r w:rsidR="00F122D7" w:rsidRPr="002E7840">
        <w:rPr>
          <w:rFonts w:ascii="Times New Roman" w:hAnsi="Times New Roman" w:cs="Times New Roman"/>
          <w:bCs/>
          <w:sz w:val="28"/>
          <w:szCs w:val="28"/>
        </w:rPr>
        <w:t xml:space="preserve"> </w:t>
      </w:r>
      <w:r w:rsidR="00F122D7" w:rsidRPr="002E7840">
        <w:rPr>
          <w:rFonts w:ascii="Times New Roman" w:eastAsia="Times New Roman" w:hAnsi="Times New Roman" w:cs="Times New Roman"/>
          <w:sz w:val="28"/>
          <w:szCs w:val="28"/>
          <w:lang w:eastAsia="ru-RU"/>
        </w:rPr>
        <w:t>и предоставления субсидии из краевого бюджета некоммерческим организациям в Камчатском крае на конкурсной основе</w:t>
      </w:r>
      <w:r w:rsidR="00F122D7" w:rsidRPr="002E7840">
        <w:rPr>
          <w:rFonts w:ascii="Times New Roman" w:hAnsi="Times New Roman" w:cs="Times New Roman"/>
          <w:bCs/>
          <w:sz w:val="28"/>
          <w:szCs w:val="28"/>
        </w:rPr>
        <w:t>»</w:t>
      </w:r>
      <w:r w:rsidR="007A6BB6" w:rsidRPr="002E7840">
        <w:rPr>
          <w:rFonts w:ascii="Times New Roman" w:hAnsi="Times New Roman" w:cs="Times New Roman"/>
          <w:bCs/>
          <w:sz w:val="28"/>
          <w:szCs w:val="28"/>
        </w:rPr>
        <w:t>,</w:t>
      </w:r>
      <w:r w:rsidR="00602556" w:rsidRPr="002E7840">
        <w:rPr>
          <w:rFonts w:ascii="Times New Roman" w:hAnsi="Times New Roman" w:cs="Times New Roman"/>
          <w:bCs/>
          <w:sz w:val="28"/>
          <w:szCs w:val="28"/>
        </w:rPr>
        <w:t xml:space="preserve"> </w:t>
      </w:r>
      <w:r w:rsidR="00106757" w:rsidRPr="002E7840">
        <w:rPr>
          <w:rFonts w:ascii="Times New Roman" w:hAnsi="Times New Roman" w:cs="Times New Roman"/>
          <w:bCs/>
          <w:sz w:val="28"/>
          <w:szCs w:val="28"/>
        </w:rPr>
        <w:t>следующие изменения:</w:t>
      </w:r>
    </w:p>
    <w:p w:rsidR="00EC05BA" w:rsidRPr="002E7840" w:rsidRDefault="007A6BB6" w:rsidP="000F6F9C">
      <w:pPr>
        <w:pStyle w:val="ad"/>
        <w:tabs>
          <w:tab w:val="left" w:pos="1134"/>
        </w:tabs>
        <w:spacing w:after="0" w:line="240" w:lineRule="auto"/>
        <w:ind w:left="0" w:firstLine="709"/>
        <w:jc w:val="both"/>
        <w:rPr>
          <w:rFonts w:ascii="Times New Roman" w:hAnsi="Times New Roman" w:cs="Times New Roman"/>
          <w:bCs/>
          <w:sz w:val="28"/>
          <w:szCs w:val="28"/>
        </w:rPr>
      </w:pPr>
      <w:r w:rsidRPr="002E7840">
        <w:rPr>
          <w:rFonts w:ascii="Times New Roman" w:hAnsi="Times New Roman" w:cs="Times New Roman"/>
          <w:bCs/>
          <w:sz w:val="28"/>
          <w:szCs w:val="28"/>
        </w:rPr>
        <w:t>1</w:t>
      </w:r>
      <w:r w:rsidR="00EC05BA" w:rsidRPr="002E7840">
        <w:rPr>
          <w:rFonts w:ascii="Times New Roman" w:hAnsi="Times New Roman" w:cs="Times New Roman"/>
          <w:bCs/>
          <w:sz w:val="28"/>
          <w:szCs w:val="28"/>
        </w:rPr>
        <w:t xml:space="preserve">) </w:t>
      </w:r>
      <w:r w:rsidR="00B53A8F" w:rsidRPr="002E7840">
        <w:rPr>
          <w:rFonts w:ascii="Times New Roman" w:hAnsi="Times New Roman" w:cs="Times New Roman"/>
          <w:bCs/>
          <w:sz w:val="28"/>
          <w:szCs w:val="28"/>
        </w:rPr>
        <w:t>часть</w:t>
      </w:r>
      <w:r w:rsidR="000769C2" w:rsidRPr="002E7840">
        <w:rPr>
          <w:rFonts w:ascii="Times New Roman" w:hAnsi="Times New Roman" w:cs="Times New Roman"/>
          <w:bCs/>
          <w:sz w:val="28"/>
          <w:szCs w:val="28"/>
        </w:rPr>
        <w:t xml:space="preserve"> 1 </w:t>
      </w:r>
      <w:r w:rsidR="0075613A" w:rsidRPr="002E7840">
        <w:rPr>
          <w:rFonts w:ascii="Times New Roman" w:hAnsi="Times New Roman" w:cs="Times New Roman"/>
          <w:bCs/>
          <w:sz w:val="28"/>
          <w:szCs w:val="28"/>
        </w:rPr>
        <w:t>П</w:t>
      </w:r>
      <w:r w:rsidR="000769C2" w:rsidRPr="002E7840">
        <w:rPr>
          <w:rFonts w:ascii="Times New Roman" w:hAnsi="Times New Roman" w:cs="Times New Roman"/>
          <w:bCs/>
          <w:sz w:val="28"/>
          <w:szCs w:val="28"/>
        </w:rPr>
        <w:t>риложения</w:t>
      </w:r>
      <w:r w:rsidR="005179F9" w:rsidRPr="002E7840">
        <w:rPr>
          <w:rFonts w:ascii="Times New Roman" w:hAnsi="Times New Roman" w:cs="Times New Roman"/>
          <w:bCs/>
          <w:sz w:val="28"/>
          <w:szCs w:val="28"/>
        </w:rPr>
        <w:t xml:space="preserve"> к Порядку</w:t>
      </w:r>
      <w:r w:rsidR="000769C2" w:rsidRPr="002E7840">
        <w:rPr>
          <w:rFonts w:ascii="Times New Roman" w:hAnsi="Times New Roman" w:cs="Times New Roman"/>
          <w:bCs/>
          <w:sz w:val="28"/>
          <w:szCs w:val="28"/>
        </w:rPr>
        <w:t xml:space="preserve"> </w:t>
      </w:r>
      <w:r w:rsidR="00655E9F" w:rsidRPr="002E7840">
        <w:rPr>
          <w:rFonts w:ascii="Times New Roman" w:hAnsi="Times New Roman" w:cs="Times New Roman"/>
          <w:bCs/>
          <w:sz w:val="28"/>
          <w:szCs w:val="28"/>
        </w:rPr>
        <w:t>изложить в следующей ре</w:t>
      </w:r>
      <w:r w:rsidR="005179F9" w:rsidRPr="002E7840">
        <w:rPr>
          <w:rFonts w:ascii="Times New Roman" w:hAnsi="Times New Roman" w:cs="Times New Roman"/>
          <w:bCs/>
          <w:sz w:val="28"/>
          <w:szCs w:val="28"/>
        </w:rPr>
        <w:t>д</w:t>
      </w:r>
      <w:r w:rsidR="00655E9F" w:rsidRPr="002E7840">
        <w:rPr>
          <w:rFonts w:ascii="Times New Roman" w:hAnsi="Times New Roman" w:cs="Times New Roman"/>
          <w:bCs/>
          <w:sz w:val="28"/>
          <w:szCs w:val="28"/>
        </w:rPr>
        <w:t>акции:</w:t>
      </w:r>
    </w:p>
    <w:p w:rsidR="00322A1D" w:rsidRPr="002E7840" w:rsidRDefault="00655E9F" w:rsidP="000F6F9C">
      <w:pPr>
        <w:pStyle w:val="ad"/>
        <w:tabs>
          <w:tab w:val="left" w:pos="1134"/>
        </w:tabs>
        <w:spacing w:after="0" w:line="240" w:lineRule="auto"/>
        <w:ind w:left="0" w:firstLine="709"/>
        <w:jc w:val="both"/>
        <w:rPr>
          <w:rFonts w:ascii="Times New Roman" w:hAnsi="Times New Roman" w:cs="Times New Roman"/>
          <w:sz w:val="28"/>
          <w:szCs w:val="28"/>
        </w:rPr>
      </w:pPr>
      <w:r w:rsidRPr="002E7840">
        <w:rPr>
          <w:rFonts w:ascii="Times New Roman" w:hAnsi="Times New Roman" w:cs="Times New Roman"/>
          <w:sz w:val="28"/>
          <w:szCs w:val="28"/>
        </w:rPr>
        <w:t>«1.</w:t>
      </w:r>
      <w:r w:rsidR="00BD795A" w:rsidRPr="002E7840">
        <w:rPr>
          <w:rFonts w:ascii="Times New Roman" w:hAnsi="Times New Roman" w:cs="Times New Roman"/>
          <w:sz w:val="28"/>
          <w:szCs w:val="28"/>
        </w:rPr>
        <w:t xml:space="preserve"> Конкурсная комиссия по проведению конкурсного отбора проектов некоммерческих организаций для предоставления финансовой поддержки в </w:t>
      </w:r>
      <w:r w:rsidR="00BD795A" w:rsidRPr="002E7840">
        <w:rPr>
          <w:rFonts w:ascii="Times New Roman" w:hAnsi="Times New Roman" w:cs="Times New Roman"/>
          <w:sz w:val="28"/>
          <w:szCs w:val="28"/>
        </w:rPr>
        <w:lastRenderedPageBreak/>
        <w:t>Камчатском крае (далее – конкурсная комиссия) образуется в целях организации деятельности по предоставлению некоммерческим организациям в Камчатском крае субсидий на реализацию социально значимых программ (проектов), программ (проектов) в сфере защиты прав и свобод человека и гражданина</w:t>
      </w:r>
      <w:r w:rsidR="00322A1D" w:rsidRPr="002E7840">
        <w:rPr>
          <w:rFonts w:ascii="Times New Roman" w:hAnsi="Times New Roman" w:cs="Times New Roman"/>
          <w:sz w:val="28"/>
          <w:szCs w:val="28"/>
        </w:rPr>
        <w:t xml:space="preserve"> (далее – проекты)</w:t>
      </w:r>
      <w:r w:rsidR="00BD795A" w:rsidRPr="002E7840">
        <w:rPr>
          <w:rFonts w:ascii="Times New Roman" w:hAnsi="Times New Roman" w:cs="Times New Roman"/>
          <w:sz w:val="28"/>
          <w:szCs w:val="28"/>
        </w:rPr>
        <w:t>, а также в целях оценки результатов реализации</w:t>
      </w:r>
      <w:r w:rsidR="00E64862" w:rsidRPr="002E7840">
        <w:rPr>
          <w:rFonts w:ascii="Times New Roman" w:hAnsi="Times New Roman" w:cs="Times New Roman"/>
          <w:sz w:val="28"/>
          <w:szCs w:val="28"/>
        </w:rPr>
        <w:t xml:space="preserve"> проектов</w:t>
      </w:r>
      <w:r w:rsidR="00BD795A" w:rsidRPr="002E7840">
        <w:rPr>
          <w:rFonts w:ascii="Times New Roman" w:hAnsi="Times New Roman" w:cs="Times New Roman"/>
          <w:sz w:val="28"/>
          <w:szCs w:val="28"/>
        </w:rPr>
        <w:t xml:space="preserve"> некоммерческими организациями – получателями субсидий из краевого бюджета по итогам единого краевого конкурса</w:t>
      </w:r>
      <w:r w:rsidRPr="002E7840">
        <w:rPr>
          <w:rFonts w:ascii="Times New Roman" w:hAnsi="Times New Roman" w:cs="Times New Roman"/>
          <w:sz w:val="28"/>
          <w:szCs w:val="28"/>
        </w:rPr>
        <w:t>.</w:t>
      </w:r>
    </w:p>
    <w:p w:rsidR="00655E9F" w:rsidRPr="002E7840" w:rsidRDefault="00322A1D" w:rsidP="000F6F9C">
      <w:pPr>
        <w:pStyle w:val="ad"/>
        <w:tabs>
          <w:tab w:val="left" w:pos="1134"/>
        </w:tabs>
        <w:spacing w:after="0" w:line="240" w:lineRule="auto"/>
        <w:ind w:left="0" w:firstLine="709"/>
        <w:jc w:val="both"/>
        <w:rPr>
          <w:rFonts w:ascii="Times New Roman" w:hAnsi="Times New Roman" w:cs="Times New Roman"/>
          <w:bCs/>
          <w:sz w:val="28"/>
          <w:szCs w:val="28"/>
        </w:rPr>
      </w:pPr>
      <w:r w:rsidRPr="002E7840">
        <w:rPr>
          <w:rFonts w:ascii="Times New Roman" w:hAnsi="Times New Roman" w:cs="Times New Roman"/>
          <w:sz w:val="28"/>
          <w:szCs w:val="28"/>
        </w:rPr>
        <w:t xml:space="preserve">Порядок оценки результатов реализации </w:t>
      </w:r>
      <w:r w:rsidR="00E64862" w:rsidRPr="002E7840">
        <w:rPr>
          <w:rFonts w:ascii="Times New Roman" w:hAnsi="Times New Roman" w:cs="Times New Roman"/>
          <w:sz w:val="28"/>
          <w:szCs w:val="28"/>
        </w:rPr>
        <w:t>проектов некоммерческими организациями – получателями субсидий из краевого бюджета по итогам единого краевого конкурса устанавливается приказом Министерства развития гражданского общества и молодежи Камчатского края</w:t>
      </w:r>
      <w:r w:rsidR="0075613A" w:rsidRPr="002E7840">
        <w:rPr>
          <w:rFonts w:ascii="Times New Roman" w:hAnsi="Times New Roman" w:cs="Times New Roman"/>
          <w:sz w:val="28"/>
          <w:szCs w:val="28"/>
        </w:rPr>
        <w:t xml:space="preserve"> (далее – Министерство).»;</w:t>
      </w:r>
    </w:p>
    <w:p w:rsidR="0095496B" w:rsidRPr="002E7840" w:rsidRDefault="0043283E" w:rsidP="000F6F9C">
      <w:pPr>
        <w:pStyle w:val="ad"/>
        <w:tabs>
          <w:tab w:val="left" w:pos="1134"/>
        </w:tabs>
        <w:spacing w:after="0" w:line="240" w:lineRule="auto"/>
        <w:ind w:left="0" w:firstLine="709"/>
        <w:jc w:val="both"/>
        <w:rPr>
          <w:rFonts w:ascii="Times New Roman" w:hAnsi="Times New Roman" w:cs="Times New Roman"/>
          <w:bCs/>
          <w:sz w:val="28"/>
          <w:szCs w:val="28"/>
        </w:rPr>
      </w:pPr>
      <w:r w:rsidRPr="002E7840">
        <w:rPr>
          <w:rFonts w:ascii="Times New Roman" w:hAnsi="Times New Roman" w:cs="Times New Roman"/>
          <w:bCs/>
          <w:sz w:val="28"/>
          <w:szCs w:val="28"/>
        </w:rPr>
        <w:t>2</w:t>
      </w:r>
      <w:r w:rsidR="00EC05BA" w:rsidRPr="002E7840">
        <w:rPr>
          <w:rFonts w:ascii="Times New Roman" w:hAnsi="Times New Roman" w:cs="Times New Roman"/>
          <w:bCs/>
          <w:sz w:val="28"/>
          <w:szCs w:val="28"/>
        </w:rPr>
        <w:t xml:space="preserve">) </w:t>
      </w:r>
      <w:r w:rsidR="00E0757E" w:rsidRPr="002E7840">
        <w:rPr>
          <w:rFonts w:ascii="Times New Roman" w:hAnsi="Times New Roman" w:cs="Times New Roman"/>
          <w:bCs/>
          <w:sz w:val="28"/>
          <w:szCs w:val="28"/>
        </w:rPr>
        <w:t xml:space="preserve">часть </w:t>
      </w:r>
      <w:r w:rsidR="00BD795A" w:rsidRPr="002E7840">
        <w:rPr>
          <w:rFonts w:ascii="Times New Roman" w:hAnsi="Times New Roman" w:cs="Times New Roman"/>
          <w:bCs/>
          <w:sz w:val="28"/>
          <w:szCs w:val="28"/>
        </w:rPr>
        <w:t>3</w:t>
      </w:r>
      <w:r w:rsidR="0095496B" w:rsidRPr="002E7840">
        <w:rPr>
          <w:rFonts w:ascii="Times New Roman" w:hAnsi="Times New Roman" w:cs="Times New Roman"/>
          <w:bCs/>
          <w:sz w:val="28"/>
          <w:szCs w:val="28"/>
        </w:rPr>
        <w:t xml:space="preserve"> </w:t>
      </w:r>
      <w:r w:rsidR="0075613A" w:rsidRPr="002E7840">
        <w:rPr>
          <w:rFonts w:ascii="Times New Roman" w:hAnsi="Times New Roman" w:cs="Times New Roman"/>
          <w:bCs/>
          <w:sz w:val="28"/>
          <w:szCs w:val="28"/>
        </w:rPr>
        <w:t>П</w:t>
      </w:r>
      <w:r w:rsidR="000769C2" w:rsidRPr="002E7840">
        <w:rPr>
          <w:rFonts w:ascii="Times New Roman" w:hAnsi="Times New Roman" w:cs="Times New Roman"/>
          <w:bCs/>
          <w:sz w:val="28"/>
          <w:szCs w:val="28"/>
        </w:rPr>
        <w:t>риложения</w:t>
      </w:r>
      <w:r w:rsidR="005179F9" w:rsidRPr="002E7840">
        <w:rPr>
          <w:rFonts w:ascii="Times New Roman" w:hAnsi="Times New Roman" w:cs="Times New Roman"/>
          <w:bCs/>
          <w:sz w:val="28"/>
          <w:szCs w:val="28"/>
        </w:rPr>
        <w:t xml:space="preserve"> к Порядку</w:t>
      </w:r>
      <w:r w:rsidR="000769C2" w:rsidRPr="002E7840">
        <w:rPr>
          <w:rFonts w:ascii="Times New Roman" w:hAnsi="Times New Roman" w:cs="Times New Roman"/>
          <w:bCs/>
          <w:sz w:val="28"/>
          <w:szCs w:val="28"/>
        </w:rPr>
        <w:t xml:space="preserve"> </w:t>
      </w:r>
      <w:r w:rsidR="0095496B" w:rsidRPr="002E7840">
        <w:rPr>
          <w:rFonts w:ascii="Times New Roman" w:hAnsi="Times New Roman" w:cs="Times New Roman"/>
          <w:bCs/>
          <w:sz w:val="28"/>
          <w:szCs w:val="28"/>
        </w:rPr>
        <w:t>изложить в следующей редакции:</w:t>
      </w:r>
    </w:p>
    <w:p w:rsidR="00BD795A" w:rsidRPr="002E7840" w:rsidRDefault="00173AC5" w:rsidP="000F6F9C">
      <w:pPr>
        <w:pStyle w:val="ad"/>
        <w:tabs>
          <w:tab w:val="left" w:pos="1134"/>
        </w:tabs>
        <w:spacing w:after="0" w:line="240" w:lineRule="auto"/>
        <w:ind w:left="0" w:firstLine="709"/>
        <w:jc w:val="both"/>
        <w:rPr>
          <w:rFonts w:ascii="Times New Roman" w:hAnsi="Times New Roman" w:cs="Times New Roman"/>
          <w:bCs/>
          <w:sz w:val="28"/>
          <w:szCs w:val="28"/>
        </w:rPr>
      </w:pPr>
      <w:r w:rsidRPr="002E7840">
        <w:rPr>
          <w:rFonts w:ascii="Times New Roman" w:hAnsi="Times New Roman" w:cs="Times New Roman"/>
          <w:bCs/>
          <w:sz w:val="28"/>
          <w:szCs w:val="28"/>
        </w:rPr>
        <w:t>«</w:t>
      </w:r>
      <w:r w:rsidR="00BD795A" w:rsidRPr="002E7840">
        <w:rPr>
          <w:rFonts w:ascii="Times New Roman" w:hAnsi="Times New Roman" w:cs="Times New Roman"/>
          <w:bCs/>
          <w:sz w:val="28"/>
          <w:szCs w:val="28"/>
        </w:rPr>
        <w:t>3</w:t>
      </w:r>
      <w:r w:rsidR="0095496B" w:rsidRPr="002E7840">
        <w:rPr>
          <w:rFonts w:ascii="Times New Roman" w:hAnsi="Times New Roman" w:cs="Times New Roman"/>
          <w:bCs/>
          <w:sz w:val="28"/>
          <w:szCs w:val="28"/>
        </w:rPr>
        <w:t>.</w:t>
      </w:r>
      <w:r w:rsidR="00BD795A" w:rsidRPr="002E7840">
        <w:rPr>
          <w:rFonts w:ascii="Times New Roman" w:hAnsi="Times New Roman" w:cs="Times New Roman"/>
          <w:bCs/>
          <w:sz w:val="28"/>
          <w:szCs w:val="28"/>
        </w:rPr>
        <w:t xml:space="preserve"> Основные задачи и функции конкурсной комиссии.</w:t>
      </w:r>
    </w:p>
    <w:p w:rsidR="00BD795A" w:rsidRPr="002E7840" w:rsidRDefault="00BD795A" w:rsidP="000F6F9C">
      <w:pPr>
        <w:pStyle w:val="ad"/>
        <w:numPr>
          <w:ilvl w:val="0"/>
          <w:numId w:val="5"/>
        </w:numPr>
        <w:tabs>
          <w:tab w:val="left" w:pos="1134"/>
        </w:tabs>
        <w:spacing w:after="0" w:line="240" w:lineRule="auto"/>
        <w:ind w:left="0" w:firstLine="709"/>
        <w:jc w:val="both"/>
        <w:rPr>
          <w:rFonts w:ascii="Times New Roman" w:hAnsi="Times New Roman" w:cs="Times New Roman"/>
          <w:bCs/>
          <w:sz w:val="28"/>
          <w:szCs w:val="28"/>
        </w:rPr>
      </w:pPr>
      <w:r w:rsidRPr="002E7840">
        <w:rPr>
          <w:rFonts w:ascii="Times New Roman" w:hAnsi="Times New Roman" w:cs="Times New Roman"/>
          <w:bCs/>
          <w:sz w:val="28"/>
          <w:szCs w:val="28"/>
        </w:rPr>
        <w:t>Основными задачами конкурсной комиссии являются:</w:t>
      </w:r>
    </w:p>
    <w:p w:rsidR="0043283E" w:rsidRPr="002E7840" w:rsidRDefault="0043283E" w:rsidP="000F6F9C">
      <w:pPr>
        <w:tabs>
          <w:tab w:val="left" w:pos="1134"/>
        </w:tabs>
        <w:spacing w:after="0" w:line="240" w:lineRule="auto"/>
        <w:ind w:firstLine="709"/>
        <w:jc w:val="both"/>
        <w:rPr>
          <w:rFonts w:ascii="Times New Roman" w:hAnsi="Times New Roman" w:cs="Times New Roman"/>
          <w:bCs/>
          <w:sz w:val="28"/>
          <w:szCs w:val="28"/>
        </w:rPr>
      </w:pPr>
      <w:r w:rsidRPr="002E7840">
        <w:rPr>
          <w:rFonts w:ascii="Times New Roman" w:hAnsi="Times New Roman" w:cs="Times New Roman"/>
          <w:bCs/>
          <w:sz w:val="28"/>
          <w:szCs w:val="28"/>
        </w:rPr>
        <w:t>а) определение проектов победителей конкурсного отбора;</w:t>
      </w:r>
    </w:p>
    <w:p w:rsidR="0043283E" w:rsidRPr="002E7840" w:rsidRDefault="0043283E" w:rsidP="000F6F9C">
      <w:pPr>
        <w:tabs>
          <w:tab w:val="left" w:pos="1134"/>
        </w:tabs>
        <w:spacing w:after="0" w:line="240" w:lineRule="auto"/>
        <w:ind w:firstLine="709"/>
        <w:jc w:val="both"/>
        <w:rPr>
          <w:rFonts w:ascii="Times New Roman" w:hAnsi="Times New Roman" w:cs="Times New Roman"/>
          <w:bCs/>
          <w:sz w:val="28"/>
          <w:szCs w:val="28"/>
        </w:rPr>
      </w:pPr>
      <w:r w:rsidRPr="002E7840">
        <w:rPr>
          <w:rFonts w:ascii="Times New Roman" w:hAnsi="Times New Roman" w:cs="Times New Roman"/>
          <w:bCs/>
          <w:sz w:val="28"/>
          <w:szCs w:val="28"/>
        </w:rPr>
        <w:t>б) подведение итогов оценки результатов реализации проектов некоммерческими организациями – получателями субсидии из краевого бюджета по итогам единого краевого конкурса.</w:t>
      </w:r>
    </w:p>
    <w:p w:rsidR="0043283E" w:rsidRPr="002E7840" w:rsidRDefault="0043283E" w:rsidP="000F6F9C">
      <w:pPr>
        <w:tabs>
          <w:tab w:val="left" w:pos="1134"/>
        </w:tabs>
        <w:spacing w:after="0" w:line="240" w:lineRule="auto"/>
        <w:ind w:firstLine="709"/>
        <w:jc w:val="both"/>
        <w:rPr>
          <w:rFonts w:ascii="Times New Roman" w:hAnsi="Times New Roman" w:cs="Times New Roman"/>
          <w:bCs/>
          <w:sz w:val="28"/>
          <w:szCs w:val="28"/>
        </w:rPr>
      </w:pPr>
      <w:r w:rsidRPr="002E7840">
        <w:rPr>
          <w:rFonts w:ascii="Times New Roman" w:hAnsi="Times New Roman" w:cs="Times New Roman"/>
          <w:bCs/>
          <w:sz w:val="28"/>
          <w:szCs w:val="28"/>
        </w:rPr>
        <w:t>2) Конкурсная комиссия осуществляет следующие функции:</w:t>
      </w:r>
    </w:p>
    <w:p w:rsidR="00C868D5" w:rsidRPr="002E7840" w:rsidRDefault="00C868D5" w:rsidP="000F6F9C">
      <w:pPr>
        <w:tabs>
          <w:tab w:val="left" w:pos="1134"/>
        </w:tabs>
        <w:spacing w:after="0" w:line="240" w:lineRule="auto"/>
        <w:ind w:firstLine="709"/>
        <w:jc w:val="both"/>
        <w:rPr>
          <w:rFonts w:ascii="Times New Roman" w:hAnsi="Times New Roman" w:cs="Times New Roman"/>
          <w:bCs/>
          <w:sz w:val="28"/>
          <w:szCs w:val="28"/>
        </w:rPr>
      </w:pPr>
      <w:r w:rsidRPr="002E7840">
        <w:rPr>
          <w:rFonts w:ascii="Times New Roman" w:hAnsi="Times New Roman" w:cs="Times New Roman"/>
          <w:bCs/>
          <w:sz w:val="28"/>
          <w:szCs w:val="28"/>
        </w:rPr>
        <w:t>а) выработка предложений по совершенствованию процедуры конкурсного отбора по предоставлению некоммерческим организациям в Камчатском крае субсидий на реализацию проектов;</w:t>
      </w:r>
    </w:p>
    <w:p w:rsidR="00C868D5" w:rsidRPr="002E7840" w:rsidRDefault="00C868D5" w:rsidP="000F6F9C">
      <w:pPr>
        <w:tabs>
          <w:tab w:val="left" w:pos="1134"/>
        </w:tabs>
        <w:spacing w:after="0" w:line="240" w:lineRule="auto"/>
        <w:ind w:firstLine="709"/>
        <w:jc w:val="both"/>
        <w:rPr>
          <w:rFonts w:ascii="Times New Roman" w:hAnsi="Times New Roman" w:cs="Times New Roman"/>
          <w:bCs/>
          <w:sz w:val="28"/>
          <w:szCs w:val="28"/>
        </w:rPr>
      </w:pPr>
      <w:r w:rsidRPr="002E7840">
        <w:rPr>
          <w:rFonts w:ascii="Times New Roman" w:hAnsi="Times New Roman" w:cs="Times New Roman"/>
          <w:bCs/>
          <w:sz w:val="28"/>
          <w:szCs w:val="28"/>
        </w:rPr>
        <w:t>б) согласование представляемого Министерством проекта перечня победителей некоммерческих организаций - победителей конкурсного отбора с учетом результатов независимой экспертизы заявок, представленных на участие в конкурсном отборе;</w:t>
      </w:r>
    </w:p>
    <w:p w:rsidR="00C868D5" w:rsidRPr="002E7840" w:rsidRDefault="00C868D5" w:rsidP="000F6F9C">
      <w:pPr>
        <w:tabs>
          <w:tab w:val="left" w:pos="1134"/>
        </w:tabs>
        <w:spacing w:after="0" w:line="240" w:lineRule="auto"/>
        <w:ind w:firstLine="709"/>
        <w:jc w:val="both"/>
        <w:rPr>
          <w:rFonts w:ascii="Times New Roman" w:hAnsi="Times New Roman" w:cs="Times New Roman"/>
          <w:bCs/>
          <w:sz w:val="28"/>
          <w:szCs w:val="28"/>
        </w:rPr>
      </w:pPr>
      <w:r w:rsidRPr="002E7840">
        <w:rPr>
          <w:rFonts w:ascii="Times New Roman" w:hAnsi="Times New Roman" w:cs="Times New Roman"/>
          <w:bCs/>
          <w:sz w:val="28"/>
          <w:szCs w:val="28"/>
        </w:rPr>
        <w:t>в) согласование предложений Министерства, касающихся объема средств, предусматриваемых для победителей конкурсного отбора;</w:t>
      </w:r>
    </w:p>
    <w:p w:rsidR="00C868D5" w:rsidRPr="002E7840" w:rsidRDefault="00C868D5" w:rsidP="000F6F9C">
      <w:pPr>
        <w:tabs>
          <w:tab w:val="left" w:pos="1134"/>
        </w:tabs>
        <w:spacing w:after="0" w:line="240" w:lineRule="auto"/>
        <w:ind w:firstLine="709"/>
        <w:jc w:val="both"/>
        <w:rPr>
          <w:rFonts w:ascii="Times New Roman" w:hAnsi="Times New Roman" w:cs="Times New Roman"/>
          <w:bCs/>
          <w:sz w:val="28"/>
          <w:szCs w:val="28"/>
        </w:rPr>
      </w:pPr>
      <w:r w:rsidRPr="002E7840">
        <w:rPr>
          <w:rFonts w:ascii="Times New Roman" w:hAnsi="Times New Roman" w:cs="Times New Roman"/>
          <w:bCs/>
          <w:sz w:val="28"/>
          <w:szCs w:val="28"/>
        </w:rPr>
        <w:t>г) осуществление контроля за обеспечением равных условий для некоммерческих организаций - участников конкурсного отбора;</w:t>
      </w:r>
    </w:p>
    <w:p w:rsidR="00C868D5" w:rsidRPr="002E7840" w:rsidRDefault="00C868D5" w:rsidP="000F6F9C">
      <w:pPr>
        <w:tabs>
          <w:tab w:val="left" w:pos="1134"/>
        </w:tabs>
        <w:spacing w:after="0" w:line="240" w:lineRule="auto"/>
        <w:ind w:firstLine="709"/>
        <w:jc w:val="both"/>
        <w:rPr>
          <w:rFonts w:ascii="Times New Roman" w:hAnsi="Times New Roman" w:cs="Times New Roman"/>
          <w:bCs/>
          <w:sz w:val="28"/>
          <w:szCs w:val="28"/>
        </w:rPr>
      </w:pPr>
      <w:r w:rsidRPr="002E7840">
        <w:rPr>
          <w:rFonts w:ascii="Times New Roman" w:hAnsi="Times New Roman" w:cs="Times New Roman"/>
          <w:bCs/>
          <w:sz w:val="28"/>
          <w:szCs w:val="28"/>
        </w:rPr>
        <w:t>д) рассмотрение и утверждение результатов независимой оценки реализации проектов.</w:t>
      </w:r>
      <w:r w:rsidR="0075613A" w:rsidRPr="002E7840">
        <w:rPr>
          <w:rFonts w:ascii="Times New Roman" w:hAnsi="Times New Roman" w:cs="Times New Roman"/>
          <w:bCs/>
          <w:sz w:val="28"/>
          <w:szCs w:val="28"/>
        </w:rPr>
        <w:t>»;</w:t>
      </w:r>
    </w:p>
    <w:p w:rsidR="0075613A" w:rsidRPr="002E7840" w:rsidRDefault="0075613A" w:rsidP="000F6F9C">
      <w:pPr>
        <w:tabs>
          <w:tab w:val="left" w:pos="1134"/>
        </w:tabs>
        <w:spacing w:after="0" w:line="240" w:lineRule="auto"/>
        <w:ind w:firstLine="709"/>
        <w:jc w:val="both"/>
        <w:rPr>
          <w:rFonts w:ascii="Times New Roman" w:hAnsi="Times New Roman" w:cs="Times New Roman"/>
          <w:bCs/>
          <w:sz w:val="28"/>
          <w:szCs w:val="28"/>
        </w:rPr>
      </w:pPr>
      <w:r w:rsidRPr="002E7840">
        <w:rPr>
          <w:rFonts w:ascii="Times New Roman" w:hAnsi="Times New Roman" w:cs="Times New Roman"/>
          <w:bCs/>
          <w:sz w:val="28"/>
          <w:szCs w:val="28"/>
        </w:rPr>
        <w:t>3) часть 15 Приложения к Порядку изложить в следующей редакции:</w:t>
      </w:r>
    </w:p>
    <w:p w:rsidR="0075613A" w:rsidRPr="002E7840" w:rsidRDefault="0075613A" w:rsidP="000F6F9C">
      <w:pPr>
        <w:pStyle w:val="ConsPlusNormal"/>
        <w:ind w:firstLine="709"/>
        <w:jc w:val="both"/>
        <w:rPr>
          <w:rFonts w:ascii="Times New Roman" w:hAnsi="Times New Roman" w:cs="Times New Roman"/>
          <w:sz w:val="28"/>
          <w:szCs w:val="28"/>
        </w:rPr>
      </w:pPr>
      <w:r w:rsidRPr="002E7840">
        <w:rPr>
          <w:rFonts w:ascii="Times New Roman" w:hAnsi="Times New Roman" w:cs="Times New Roman"/>
          <w:bCs/>
          <w:sz w:val="28"/>
          <w:szCs w:val="28"/>
        </w:rPr>
        <w:t>«</w:t>
      </w:r>
      <w:r w:rsidRPr="002E7840">
        <w:rPr>
          <w:rFonts w:ascii="Times New Roman" w:hAnsi="Times New Roman" w:cs="Times New Roman"/>
          <w:sz w:val="28"/>
          <w:szCs w:val="28"/>
        </w:rPr>
        <w:t>15. Решения конкурсной комиссии оформляются протоколом заседания конкурсной комиссии, который подписывается председателем конкурсной комиссии в течение 5 рабочих дней со дня проведения заседания конкурсной комиссии.</w:t>
      </w:r>
    </w:p>
    <w:p w:rsidR="0075613A" w:rsidRPr="002E7840" w:rsidRDefault="0075613A" w:rsidP="000F6F9C">
      <w:pPr>
        <w:pStyle w:val="ConsPlusNormal"/>
        <w:ind w:firstLine="709"/>
        <w:jc w:val="both"/>
        <w:rPr>
          <w:rFonts w:ascii="Times New Roman" w:hAnsi="Times New Roman" w:cs="Times New Roman"/>
          <w:sz w:val="28"/>
          <w:szCs w:val="28"/>
        </w:rPr>
      </w:pPr>
      <w:r w:rsidRPr="002E7840">
        <w:rPr>
          <w:rFonts w:ascii="Times New Roman" w:hAnsi="Times New Roman" w:cs="Times New Roman"/>
          <w:sz w:val="28"/>
          <w:szCs w:val="28"/>
        </w:rPr>
        <w:t>Копия протокола заседания конкурсной комиссии направляется в Министерство для дальнейшей работы.</w:t>
      </w:r>
      <w:r w:rsidRPr="002E7840">
        <w:rPr>
          <w:rFonts w:ascii="Times New Roman" w:hAnsi="Times New Roman" w:cs="Times New Roman"/>
          <w:sz w:val="28"/>
          <w:szCs w:val="28"/>
        </w:rPr>
        <w:t>».</w:t>
      </w:r>
    </w:p>
    <w:p w:rsidR="006664BC" w:rsidRPr="002E7840" w:rsidRDefault="00F357B0" w:rsidP="000F6F9C">
      <w:pPr>
        <w:spacing w:after="0" w:line="240" w:lineRule="auto"/>
        <w:ind w:firstLine="709"/>
        <w:jc w:val="both"/>
        <w:rPr>
          <w:rFonts w:ascii="Times New Roman" w:hAnsi="Times New Roman" w:cs="Times New Roman"/>
          <w:bCs/>
          <w:sz w:val="28"/>
          <w:szCs w:val="28"/>
        </w:rPr>
      </w:pPr>
      <w:r w:rsidRPr="002E7840">
        <w:rPr>
          <w:rFonts w:ascii="Times New Roman" w:hAnsi="Times New Roman" w:cs="Times New Roman"/>
          <w:bCs/>
          <w:sz w:val="28"/>
          <w:szCs w:val="28"/>
        </w:rPr>
        <w:t>3</w:t>
      </w:r>
      <w:r w:rsidR="00900425" w:rsidRPr="002E7840">
        <w:rPr>
          <w:rFonts w:ascii="Times New Roman" w:hAnsi="Times New Roman" w:cs="Times New Roman"/>
          <w:bCs/>
          <w:sz w:val="28"/>
          <w:szCs w:val="28"/>
        </w:rPr>
        <w:t>. Настоящее п</w:t>
      </w:r>
      <w:r w:rsidR="000368FF" w:rsidRPr="002E7840">
        <w:rPr>
          <w:rFonts w:ascii="Times New Roman" w:hAnsi="Times New Roman" w:cs="Times New Roman"/>
          <w:bCs/>
          <w:sz w:val="28"/>
          <w:szCs w:val="28"/>
        </w:rPr>
        <w:t xml:space="preserve">остановление вступает в силу после дня его официального опубликования. </w:t>
      </w:r>
    </w:p>
    <w:p w:rsidR="004C1C88" w:rsidRDefault="004C1C88" w:rsidP="000368FF">
      <w:pPr>
        <w:spacing w:after="0" w:line="240" w:lineRule="auto"/>
        <w:ind w:firstLine="709"/>
        <w:jc w:val="both"/>
        <w:rPr>
          <w:rFonts w:ascii="Times New Roman" w:hAnsi="Times New Roman" w:cs="Times New Roman"/>
          <w:bCs/>
          <w:sz w:val="28"/>
          <w:szCs w:val="28"/>
        </w:rPr>
      </w:pPr>
    </w:p>
    <w:p w:rsidR="00362D09" w:rsidRDefault="00362D09" w:rsidP="000368FF">
      <w:pPr>
        <w:spacing w:after="0" w:line="240" w:lineRule="auto"/>
        <w:ind w:firstLine="709"/>
        <w:jc w:val="both"/>
        <w:rPr>
          <w:rFonts w:ascii="Times New Roman" w:hAnsi="Times New Roman" w:cs="Times New Roman"/>
          <w:bCs/>
          <w:sz w:val="28"/>
          <w:szCs w:val="28"/>
        </w:rPr>
      </w:pPr>
    </w:p>
    <w:p w:rsidR="00362D09" w:rsidRDefault="00362D09" w:rsidP="000368FF">
      <w:pPr>
        <w:spacing w:after="0" w:line="240" w:lineRule="auto"/>
        <w:ind w:firstLine="709"/>
        <w:jc w:val="both"/>
        <w:rPr>
          <w:rFonts w:ascii="Times New Roman" w:hAnsi="Times New Roman" w:cs="Times New Roman"/>
          <w:bCs/>
          <w:sz w:val="28"/>
          <w:szCs w:val="28"/>
        </w:rPr>
      </w:pPr>
    </w:p>
    <w:tbl>
      <w:tblPr>
        <w:tblW w:w="9639" w:type="dxa"/>
        <w:tblCellMar>
          <w:left w:w="0" w:type="dxa"/>
          <w:right w:w="0" w:type="dxa"/>
        </w:tblCellMar>
        <w:tblLook w:val="04A0" w:firstRow="1" w:lastRow="0" w:firstColumn="1" w:lastColumn="0" w:noHBand="0" w:noVBand="1"/>
      </w:tblPr>
      <w:tblGrid>
        <w:gridCol w:w="3713"/>
        <w:gridCol w:w="3402"/>
        <w:gridCol w:w="2524"/>
      </w:tblGrid>
      <w:tr w:rsidR="004C1C88" w:rsidRPr="00076132" w:rsidTr="00A86ED6">
        <w:trPr>
          <w:trHeight w:val="1256"/>
        </w:trPr>
        <w:tc>
          <w:tcPr>
            <w:tcW w:w="3713" w:type="dxa"/>
            <w:shd w:val="clear" w:color="auto" w:fill="auto"/>
          </w:tcPr>
          <w:p w:rsidR="004C1C88" w:rsidRPr="00033533" w:rsidRDefault="004C1C88" w:rsidP="000368FF">
            <w:pPr>
              <w:spacing w:after="0" w:line="240" w:lineRule="auto"/>
              <w:ind w:hanging="4"/>
              <w:rPr>
                <w:rFonts w:ascii="Times New Roman" w:hAnsi="Times New Roman" w:cs="Times New Roman"/>
                <w:sz w:val="24"/>
                <w:szCs w:val="28"/>
                <w:highlight w:val="yellow"/>
              </w:rPr>
            </w:pPr>
            <w:r w:rsidRPr="003E3F1B">
              <w:rPr>
                <w:rFonts w:ascii="Times New Roman" w:hAnsi="Times New Roman" w:cs="Times New Roman"/>
                <w:sz w:val="28"/>
                <w:szCs w:val="28"/>
              </w:rPr>
              <w:lastRenderedPageBreak/>
              <w:t>Председатель Правительс</w:t>
            </w:r>
            <w:r w:rsidR="00362D09">
              <w:rPr>
                <w:rFonts w:ascii="Times New Roman" w:hAnsi="Times New Roman" w:cs="Times New Roman"/>
                <w:sz w:val="28"/>
                <w:szCs w:val="28"/>
              </w:rPr>
              <w:t xml:space="preserve">тва </w:t>
            </w:r>
            <w:r w:rsidRPr="003E3F1B">
              <w:rPr>
                <w:rFonts w:ascii="Times New Roman" w:hAnsi="Times New Roman" w:cs="Times New Roman"/>
                <w:sz w:val="28"/>
                <w:szCs w:val="28"/>
              </w:rPr>
              <w:t>Камчатского края</w:t>
            </w:r>
          </w:p>
        </w:tc>
        <w:tc>
          <w:tcPr>
            <w:tcW w:w="3402" w:type="dxa"/>
            <w:shd w:val="clear" w:color="auto" w:fill="auto"/>
          </w:tcPr>
          <w:p w:rsidR="004C1C88" w:rsidRPr="00076132" w:rsidRDefault="004C1C88" w:rsidP="00B3647C">
            <w:pPr>
              <w:spacing w:after="0" w:line="240" w:lineRule="auto"/>
              <w:ind w:right="-116"/>
              <w:jc w:val="center"/>
              <w:rPr>
                <w:rFonts w:ascii="Times New Roman" w:hAnsi="Times New Roman" w:cs="Times New Roman"/>
                <w:color w:val="D9D9D9"/>
                <w:sz w:val="28"/>
                <w:szCs w:val="28"/>
              </w:rPr>
            </w:pPr>
            <w:bookmarkStart w:id="4" w:name="SIGNERSTAMP1"/>
            <w:r w:rsidRPr="00076132">
              <w:rPr>
                <w:rFonts w:ascii="Times New Roman" w:hAnsi="Times New Roman" w:cs="Times New Roman"/>
                <w:color w:val="D9D9D9"/>
                <w:sz w:val="28"/>
                <w:szCs w:val="28"/>
              </w:rPr>
              <w:t>[горизонтальный штамп подписи 1]</w:t>
            </w:r>
          </w:p>
          <w:bookmarkEnd w:id="4"/>
          <w:p w:rsidR="004C1C88" w:rsidRPr="00076132" w:rsidRDefault="004C1C88" w:rsidP="00B3647C">
            <w:pPr>
              <w:spacing w:after="0" w:line="240" w:lineRule="auto"/>
              <w:ind w:firstLine="709"/>
              <w:jc w:val="right"/>
              <w:rPr>
                <w:rFonts w:ascii="Times New Roman" w:hAnsi="Times New Roman" w:cs="Times New Roman"/>
                <w:sz w:val="28"/>
                <w:szCs w:val="28"/>
              </w:rPr>
            </w:pPr>
          </w:p>
        </w:tc>
        <w:tc>
          <w:tcPr>
            <w:tcW w:w="2524" w:type="dxa"/>
            <w:shd w:val="clear" w:color="auto" w:fill="auto"/>
          </w:tcPr>
          <w:p w:rsidR="00A86ED6" w:rsidRDefault="00A86ED6" w:rsidP="000368FF">
            <w:pPr>
              <w:spacing w:after="0" w:line="240" w:lineRule="auto"/>
              <w:ind w:right="-6"/>
              <w:jc w:val="right"/>
              <w:rPr>
                <w:rFonts w:ascii="Times New Roman" w:hAnsi="Times New Roman" w:cs="Times New Roman"/>
                <w:sz w:val="28"/>
                <w:szCs w:val="28"/>
              </w:rPr>
            </w:pPr>
          </w:p>
          <w:p w:rsidR="004C1C88" w:rsidRPr="002F3844" w:rsidRDefault="000368FF" w:rsidP="000368FF">
            <w:pPr>
              <w:spacing w:after="0" w:line="240" w:lineRule="auto"/>
              <w:ind w:right="-6"/>
              <w:jc w:val="right"/>
              <w:rPr>
                <w:rFonts w:ascii="Times New Roman" w:hAnsi="Times New Roman" w:cs="Times New Roman"/>
                <w:sz w:val="28"/>
                <w:szCs w:val="28"/>
              </w:rPr>
            </w:pPr>
            <w:r>
              <w:rPr>
                <w:rFonts w:ascii="Times New Roman" w:hAnsi="Times New Roman" w:cs="Times New Roman"/>
                <w:sz w:val="28"/>
                <w:szCs w:val="28"/>
              </w:rPr>
              <w:t>Е.А. Чекин</w:t>
            </w:r>
          </w:p>
        </w:tc>
      </w:tr>
    </w:tbl>
    <w:p w:rsidR="000368FF" w:rsidRDefault="000368FF" w:rsidP="002C2B5A"/>
    <w:sectPr w:rsidR="000368FF" w:rsidSect="00362D09">
      <w:headerReference w:type="default" r:id="rId15"/>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385D" w:rsidRDefault="0018385D" w:rsidP="0031799B">
      <w:pPr>
        <w:spacing w:after="0" w:line="240" w:lineRule="auto"/>
      </w:pPr>
      <w:r>
        <w:separator/>
      </w:r>
    </w:p>
  </w:endnote>
  <w:endnote w:type="continuationSeparator" w:id="0">
    <w:p w:rsidR="0018385D" w:rsidRDefault="0018385D" w:rsidP="00317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385D" w:rsidRDefault="0018385D" w:rsidP="0031799B">
      <w:pPr>
        <w:spacing w:after="0" w:line="240" w:lineRule="auto"/>
      </w:pPr>
      <w:r>
        <w:separator/>
      </w:r>
    </w:p>
  </w:footnote>
  <w:footnote w:type="continuationSeparator" w:id="0">
    <w:p w:rsidR="0018385D" w:rsidRDefault="0018385D" w:rsidP="003179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4983859"/>
      <w:docPartObj>
        <w:docPartGallery w:val="Page Numbers (Top of Page)"/>
        <w:docPartUnique/>
      </w:docPartObj>
    </w:sdtPr>
    <w:sdtEndPr>
      <w:rPr>
        <w:rFonts w:ascii="Times New Roman" w:hAnsi="Times New Roman" w:cs="Times New Roman"/>
        <w:sz w:val="28"/>
        <w:szCs w:val="28"/>
      </w:rPr>
    </w:sdtEndPr>
    <w:sdtContent>
      <w:p w:rsidR="00362D09" w:rsidRPr="00362D09" w:rsidRDefault="00362D09">
        <w:pPr>
          <w:pStyle w:val="aa"/>
          <w:jc w:val="center"/>
          <w:rPr>
            <w:rFonts w:ascii="Times New Roman" w:hAnsi="Times New Roman" w:cs="Times New Roman"/>
            <w:sz w:val="28"/>
            <w:szCs w:val="28"/>
          </w:rPr>
        </w:pPr>
        <w:r w:rsidRPr="00362D09">
          <w:rPr>
            <w:rFonts w:ascii="Times New Roman" w:hAnsi="Times New Roman" w:cs="Times New Roman"/>
            <w:sz w:val="28"/>
            <w:szCs w:val="28"/>
          </w:rPr>
          <w:fldChar w:fldCharType="begin"/>
        </w:r>
        <w:r w:rsidRPr="00362D09">
          <w:rPr>
            <w:rFonts w:ascii="Times New Roman" w:hAnsi="Times New Roman" w:cs="Times New Roman"/>
            <w:sz w:val="28"/>
            <w:szCs w:val="28"/>
          </w:rPr>
          <w:instrText>PAGE   \* MERGEFORMAT</w:instrText>
        </w:r>
        <w:r w:rsidRPr="00362D09">
          <w:rPr>
            <w:rFonts w:ascii="Times New Roman" w:hAnsi="Times New Roman" w:cs="Times New Roman"/>
            <w:sz w:val="28"/>
            <w:szCs w:val="28"/>
          </w:rPr>
          <w:fldChar w:fldCharType="separate"/>
        </w:r>
        <w:r w:rsidR="000F6F9C">
          <w:rPr>
            <w:rFonts w:ascii="Times New Roman" w:hAnsi="Times New Roman" w:cs="Times New Roman"/>
            <w:noProof/>
            <w:sz w:val="28"/>
            <w:szCs w:val="28"/>
          </w:rPr>
          <w:t>2</w:t>
        </w:r>
        <w:r w:rsidRPr="00362D09">
          <w:rPr>
            <w:rFonts w:ascii="Times New Roman" w:hAnsi="Times New Roman" w:cs="Times New Roman"/>
            <w:sz w:val="28"/>
            <w:szCs w:val="28"/>
          </w:rPr>
          <w:fldChar w:fldCharType="end"/>
        </w:r>
      </w:p>
    </w:sdtContent>
  </w:sdt>
  <w:p w:rsidR="00362D09" w:rsidRDefault="00362D09">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74E4C"/>
    <w:multiLevelType w:val="multilevel"/>
    <w:tmpl w:val="1B804D5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DB39AD"/>
    <w:multiLevelType w:val="hybridMultilevel"/>
    <w:tmpl w:val="B7F0EB96"/>
    <w:lvl w:ilvl="0" w:tplc="F8126DF4">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5924016"/>
    <w:multiLevelType w:val="hybridMultilevel"/>
    <w:tmpl w:val="9280DD7C"/>
    <w:lvl w:ilvl="0" w:tplc="C7CA4A08">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7280DD1"/>
    <w:multiLevelType w:val="hybridMultilevel"/>
    <w:tmpl w:val="00F29526"/>
    <w:lvl w:ilvl="0" w:tplc="F0E05B40">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B583260"/>
    <w:multiLevelType w:val="hybridMultilevel"/>
    <w:tmpl w:val="DC4AA204"/>
    <w:lvl w:ilvl="0" w:tplc="1F9C24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6024176"/>
    <w:multiLevelType w:val="hybridMultilevel"/>
    <w:tmpl w:val="D070CED6"/>
    <w:lvl w:ilvl="0" w:tplc="D026FF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FE9431A"/>
    <w:multiLevelType w:val="hybridMultilevel"/>
    <w:tmpl w:val="8A08C440"/>
    <w:lvl w:ilvl="0" w:tplc="924028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99D6A23"/>
    <w:multiLevelType w:val="hybridMultilevel"/>
    <w:tmpl w:val="41A01EDE"/>
    <w:lvl w:ilvl="0" w:tplc="999450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4928480F"/>
    <w:multiLevelType w:val="hybridMultilevel"/>
    <w:tmpl w:val="401E51D2"/>
    <w:lvl w:ilvl="0" w:tplc="9DAE9F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77EA2892"/>
    <w:multiLevelType w:val="hybridMultilevel"/>
    <w:tmpl w:val="BAEA11B8"/>
    <w:lvl w:ilvl="0" w:tplc="6A6E9C54">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7CB16B79"/>
    <w:multiLevelType w:val="hybridMultilevel"/>
    <w:tmpl w:val="19C4EAEC"/>
    <w:lvl w:ilvl="0" w:tplc="3D52CF6C">
      <w:start w:val="1"/>
      <w:numFmt w:val="decimal"/>
      <w:lvlText w:val="%1)"/>
      <w:lvlJc w:val="left"/>
      <w:pPr>
        <w:ind w:left="1069" w:hanging="360"/>
      </w:pPr>
      <w:rPr>
        <w:rFonts w:eastAsiaTheme="minorHAns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1"/>
  </w:num>
  <w:num w:numId="3">
    <w:abstractNumId w:val="8"/>
  </w:num>
  <w:num w:numId="4">
    <w:abstractNumId w:val="10"/>
  </w:num>
  <w:num w:numId="5">
    <w:abstractNumId w:val="7"/>
  </w:num>
  <w:num w:numId="6">
    <w:abstractNumId w:val="4"/>
  </w:num>
  <w:num w:numId="7">
    <w:abstractNumId w:val="0"/>
  </w:num>
  <w:num w:numId="8">
    <w:abstractNumId w:val="5"/>
  </w:num>
  <w:num w:numId="9">
    <w:abstractNumId w:val="9"/>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8C9"/>
    <w:rsid w:val="000000C2"/>
    <w:rsid w:val="0000287F"/>
    <w:rsid w:val="000179ED"/>
    <w:rsid w:val="00033533"/>
    <w:rsid w:val="000368FF"/>
    <w:rsid w:val="00045111"/>
    <w:rsid w:val="00045304"/>
    <w:rsid w:val="00053869"/>
    <w:rsid w:val="00055F79"/>
    <w:rsid w:val="00066C50"/>
    <w:rsid w:val="00076132"/>
    <w:rsid w:val="000769C2"/>
    <w:rsid w:val="00077162"/>
    <w:rsid w:val="00082619"/>
    <w:rsid w:val="00082E42"/>
    <w:rsid w:val="00095795"/>
    <w:rsid w:val="000A13D8"/>
    <w:rsid w:val="000B1239"/>
    <w:rsid w:val="000C7139"/>
    <w:rsid w:val="000D0017"/>
    <w:rsid w:val="000E53EF"/>
    <w:rsid w:val="000F6F9C"/>
    <w:rsid w:val="00106757"/>
    <w:rsid w:val="001125EB"/>
    <w:rsid w:val="00112C1A"/>
    <w:rsid w:val="00116811"/>
    <w:rsid w:val="001208AF"/>
    <w:rsid w:val="00126EFA"/>
    <w:rsid w:val="00140E22"/>
    <w:rsid w:val="001508DC"/>
    <w:rsid w:val="00173AC5"/>
    <w:rsid w:val="00180140"/>
    <w:rsid w:val="00180369"/>
    <w:rsid w:val="00181702"/>
    <w:rsid w:val="00181A55"/>
    <w:rsid w:val="0018385D"/>
    <w:rsid w:val="00185F0D"/>
    <w:rsid w:val="001C15D6"/>
    <w:rsid w:val="001C78D5"/>
    <w:rsid w:val="001D00F5"/>
    <w:rsid w:val="001D4724"/>
    <w:rsid w:val="001D6A38"/>
    <w:rsid w:val="001E4300"/>
    <w:rsid w:val="001F1DD5"/>
    <w:rsid w:val="001F5A05"/>
    <w:rsid w:val="0020053F"/>
    <w:rsid w:val="00215360"/>
    <w:rsid w:val="00215D50"/>
    <w:rsid w:val="0022234A"/>
    <w:rsid w:val="00225F0E"/>
    <w:rsid w:val="00233FCB"/>
    <w:rsid w:val="0024385A"/>
    <w:rsid w:val="00255142"/>
    <w:rsid w:val="00256333"/>
    <w:rsid w:val="00257670"/>
    <w:rsid w:val="00257779"/>
    <w:rsid w:val="00261AE5"/>
    <w:rsid w:val="00271593"/>
    <w:rsid w:val="00295AC8"/>
    <w:rsid w:val="002A1D7F"/>
    <w:rsid w:val="002A5789"/>
    <w:rsid w:val="002C2B5A"/>
    <w:rsid w:val="002D5D0F"/>
    <w:rsid w:val="002E4E87"/>
    <w:rsid w:val="002E729A"/>
    <w:rsid w:val="002E7840"/>
    <w:rsid w:val="002F3844"/>
    <w:rsid w:val="0030022E"/>
    <w:rsid w:val="00300454"/>
    <w:rsid w:val="0031309D"/>
    <w:rsid w:val="00313CF4"/>
    <w:rsid w:val="0031799B"/>
    <w:rsid w:val="00322A1D"/>
    <w:rsid w:val="00327764"/>
    <w:rsid w:val="00327B6F"/>
    <w:rsid w:val="003435A1"/>
    <w:rsid w:val="0035624B"/>
    <w:rsid w:val="00362D09"/>
    <w:rsid w:val="00374C3C"/>
    <w:rsid w:val="00383772"/>
    <w:rsid w:val="0038403D"/>
    <w:rsid w:val="003934C7"/>
    <w:rsid w:val="00397C94"/>
    <w:rsid w:val="003B0709"/>
    <w:rsid w:val="003B2C51"/>
    <w:rsid w:val="003B52E1"/>
    <w:rsid w:val="003B55E1"/>
    <w:rsid w:val="003C30E0"/>
    <w:rsid w:val="003C4171"/>
    <w:rsid w:val="003F628B"/>
    <w:rsid w:val="004034B7"/>
    <w:rsid w:val="00430445"/>
    <w:rsid w:val="0043251D"/>
    <w:rsid w:val="0043283E"/>
    <w:rsid w:val="004348C7"/>
    <w:rsid w:val="0043505F"/>
    <w:rsid w:val="004351FE"/>
    <w:rsid w:val="004415AF"/>
    <w:rsid w:val="004440D5"/>
    <w:rsid w:val="00446DBF"/>
    <w:rsid w:val="004549E8"/>
    <w:rsid w:val="00462005"/>
    <w:rsid w:val="00464949"/>
    <w:rsid w:val="00466B97"/>
    <w:rsid w:val="00470E83"/>
    <w:rsid w:val="004932F1"/>
    <w:rsid w:val="004A7F50"/>
    <w:rsid w:val="004B221A"/>
    <w:rsid w:val="004C0776"/>
    <w:rsid w:val="004C1C88"/>
    <w:rsid w:val="004D054D"/>
    <w:rsid w:val="004E00B2"/>
    <w:rsid w:val="004E554E"/>
    <w:rsid w:val="004E6A87"/>
    <w:rsid w:val="004F7897"/>
    <w:rsid w:val="00501ED9"/>
    <w:rsid w:val="00503FC3"/>
    <w:rsid w:val="00512BAE"/>
    <w:rsid w:val="00514116"/>
    <w:rsid w:val="00515302"/>
    <w:rsid w:val="005179F9"/>
    <w:rsid w:val="005271B3"/>
    <w:rsid w:val="0055651B"/>
    <w:rsid w:val="005578C9"/>
    <w:rsid w:val="00563B33"/>
    <w:rsid w:val="00576D34"/>
    <w:rsid w:val="005846D7"/>
    <w:rsid w:val="00595FA7"/>
    <w:rsid w:val="005D1DD8"/>
    <w:rsid w:val="005D2494"/>
    <w:rsid w:val="005E2423"/>
    <w:rsid w:val="005F1092"/>
    <w:rsid w:val="005F11A7"/>
    <w:rsid w:val="005F1F7D"/>
    <w:rsid w:val="005F201F"/>
    <w:rsid w:val="00600479"/>
    <w:rsid w:val="00602556"/>
    <w:rsid w:val="006271E6"/>
    <w:rsid w:val="00631037"/>
    <w:rsid w:val="00631FCA"/>
    <w:rsid w:val="00636411"/>
    <w:rsid w:val="0063758E"/>
    <w:rsid w:val="00650CAB"/>
    <w:rsid w:val="00654D2E"/>
    <w:rsid w:val="00655E9F"/>
    <w:rsid w:val="00656412"/>
    <w:rsid w:val="00663D27"/>
    <w:rsid w:val="006664BC"/>
    <w:rsid w:val="0067327F"/>
    <w:rsid w:val="00681BFE"/>
    <w:rsid w:val="0069601C"/>
    <w:rsid w:val="006A3390"/>
    <w:rsid w:val="006A3F3C"/>
    <w:rsid w:val="006A541B"/>
    <w:rsid w:val="006B115E"/>
    <w:rsid w:val="006E33FB"/>
    <w:rsid w:val="006E593A"/>
    <w:rsid w:val="006F5D44"/>
    <w:rsid w:val="007045B6"/>
    <w:rsid w:val="007142A9"/>
    <w:rsid w:val="0071639C"/>
    <w:rsid w:val="00720881"/>
    <w:rsid w:val="00725A0F"/>
    <w:rsid w:val="00730E47"/>
    <w:rsid w:val="0074156B"/>
    <w:rsid w:val="00744B7F"/>
    <w:rsid w:val="00745C11"/>
    <w:rsid w:val="00751F3A"/>
    <w:rsid w:val="0075613A"/>
    <w:rsid w:val="00781B74"/>
    <w:rsid w:val="00787207"/>
    <w:rsid w:val="0079315D"/>
    <w:rsid w:val="00796B9B"/>
    <w:rsid w:val="00797F5C"/>
    <w:rsid w:val="007A1B3B"/>
    <w:rsid w:val="007A5306"/>
    <w:rsid w:val="007A6BB6"/>
    <w:rsid w:val="007B3851"/>
    <w:rsid w:val="007B75DF"/>
    <w:rsid w:val="007D746A"/>
    <w:rsid w:val="007E7ADA"/>
    <w:rsid w:val="007F0218"/>
    <w:rsid w:val="007F3D5B"/>
    <w:rsid w:val="00800A21"/>
    <w:rsid w:val="00807B93"/>
    <w:rsid w:val="00812B9A"/>
    <w:rsid w:val="00837FDA"/>
    <w:rsid w:val="0084433A"/>
    <w:rsid w:val="00850F60"/>
    <w:rsid w:val="0085578D"/>
    <w:rsid w:val="00860C71"/>
    <w:rsid w:val="00866B9F"/>
    <w:rsid w:val="008708D4"/>
    <w:rsid w:val="0087606A"/>
    <w:rsid w:val="0089042F"/>
    <w:rsid w:val="00894735"/>
    <w:rsid w:val="008B1995"/>
    <w:rsid w:val="008B262E"/>
    <w:rsid w:val="008B668F"/>
    <w:rsid w:val="008B7711"/>
    <w:rsid w:val="008C0054"/>
    <w:rsid w:val="008D4AE0"/>
    <w:rsid w:val="008D6646"/>
    <w:rsid w:val="008D7127"/>
    <w:rsid w:val="008D7897"/>
    <w:rsid w:val="008E4A89"/>
    <w:rsid w:val="008F2635"/>
    <w:rsid w:val="00900425"/>
    <w:rsid w:val="0090254C"/>
    <w:rsid w:val="00907229"/>
    <w:rsid w:val="0091585A"/>
    <w:rsid w:val="00915876"/>
    <w:rsid w:val="00925E4D"/>
    <w:rsid w:val="009277F0"/>
    <w:rsid w:val="0093395B"/>
    <w:rsid w:val="0094073A"/>
    <w:rsid w:val="0095264E"/>
    <w:rsid w:val="0095344D"/>
    <w:rsid w:val="0095496B"/>
    <w:rsid w:val="00954C15"/>
    <w:rsid w:val="00962575"/>
    <w:rsid w:val="00964A8E"/>
    <w:rsid w:val="0096751B"/>
    <w:rsid w:val="009909E9"/>
    <w:rsid w:val="00997969"/>
    <w:rsid w:val="009A471F"/>
    <w:rsid w:val="009A768E"/>
    <w:rsid w:val="009B3E10"/>
    <w:rsid w:val="009E74EA"/>
    <w:rsid w:val="009F320C"/>
    <w:rsid w:val="00A1747C"/>
    <w:rsid w:val="00A35A7E"/>
    <w:rsid w:val="00A36572"/>
    <w:rsid w:val="00A43195"/>
    <w:rsid w:val="00A4759C"/>
    <w:rsid w:val="00A519A3"/>
    <w:rsid w:val="00A619B2"/>
    <w:rsid w:val="00A8227F"/>
    <w:rsid w:val="00A834AC"/>
    <w:rsid w:val="00A84370"/>
    <w:rsid w:val="00A86ED6"/>
    <w:rsid w:val="00AA1196"/>
    <w:rsid w:val="00AA371C"/>
    <w:rsid w:val="00AB0F55"/>
    <w:rsid w:val="00AB3ECC"/>
    <w:rsid w:val="00AC415B"/>
    <w:rsid w:val="00AC6E43"/>
    <w:rsid w:val="00AE7481"/>
    <w:rsid w:val="00AF4409"/>
    <w:rsid w:val="00B11806"/>
    <w:rsid w:val="00B12F65"/>
    <w:rsid w:val="00B14DFF"/>
    <w:rsid w:val="00B153DB"/>
    <w:rsid w:val="00B17A8B"/>
    <w:rsid w:val="00B3647C"/>
    <w:rsid w:val="00B45FEA"/>
    <w:rsid w:val="00B53A8F"/>
    <w:rsid w:val="00B64060"/>
    <w:rsid w:val="00B75583"/>
    <w:rsid w:val="00B759EC"/>
    <w:rsid w:val="00B75E4C"/>
    <w:rsid w:val="00B77F87"/>
    <w:rsid w:val="00B81EC3"/>
    <w:rsid w:val="00B831E8"/>
    <w:rsid w:val="00B833C0"/>
    <w:rsid w:val="00BA4C01"/>
    <w:rsid w:val="00BA6DC7"/>
    <w:rsid w:val="00BB478D"/>
    <w:rsid w:val="00BD13FF"/>
    <w:rsid w:val="00BD795A"/>
    <w:rsid w:val="00BE1E47"/>
    <w:rsid w:val="00BF2B78"/>
    <w:rsid w:val="00BF3269"/>
    <w:rsid w:val="00C22F2F"/>
    <w:rsid w:val="00C366DA"/>
    <w:rsid w:val="00C37B1E"/>
    <w:rsid w:val="00C442AB"/>
    <w:rsid w:val="00C4686F"/>
    <w:rsid w:val="00C502D0"/>
    <w:rsid w:val="00C5596B"/>
    <w:rsid w:val="00C617E8"/>
    <w:rsid w:val="00C73DCC"/>
    <w:rsid w:val="00C84BC7"/>
    <w:rsid w:val="00C868D5"/>
    <w:rsid w:val="00C90D3D"/>
    <w:rsid w:val="00CA6B3F"/>
    <w:rsid w:val="00CB0344"/>
    <w:rsid w:val="00CC084E"/>
    <w:rsid w:val="00CE589A"/>
    <w:rsid w:val="00CF05BE"/>
    <w:rsid w:val="00D05859"/>
    <w:rsid w:val="00D05F12"/>
    <w:rsid w:val="00D0605E"/>
    <w:rsid w:val="00D16B35"/>
    <w:rsid w:val="00D206A1"/>
    <w:rsid w:val="00D22030"/>
    <w:rsid w:val="00D31705"/>
    <w:rsid w:val="00D330ED"/>
    <w:rsid w:val="00D47CEF"/>
    <w:rsid w:val="00D50172"/>
    <w:rsid w:val="00D51DAE"/>
    <w:rsid w:val="00D537DB"/>
    <w:rsid w:val="00D66515"/>
    <w:rsid w:val="00DA0EC9"/>
    <w:rsid w:val="00DB2009"/>
    <w:rsid w:val="00DB34A7"/>
    <w:rsid w:val="00DB3A3D"/>
    <w:rsid w:val="00DC189A"/>
    <w:rsid w:val="00DD3A94"/>
    <w:rsid w:val="00DF3901"/>
    <w:rsid w:val="00DF3A35"/>
    <w:rsid w:val="00E05881"/>
    <w:rsid w:val="00E0619C"/>
    <w:rsid w:val="00E0757E"/>
    <w:rsid w:val="00E159EE"/>
    <w:rsid w:val="00E200B8"/>
    <w:rsid w:val="00E20D67"/>
    <w:rsid w:val="00E21060"/>
    <w:rsid w:val="00E22A63"/>
    <w:rsid w:val="00E40D0A"/>
    <w:rsid w:val="00E43CC4"/>
    <w:rsid w:val="00E60260"/>
    <w:rsid w:val="00E61A8D"/>
    <w:rsid w:val="00E6291A"/>
    <w:rsid w:val="00E64862"/>
    <w:rsid w:val="00E677B5"/>
    <w:rsid w:val="00E72DA7"/>
    <w:rsid w:val="00E8524F"/>
    <w:rsid w:val="00E9252E"/>
    <w:rsid w:val="00E92746"/>
    <w:rsid w:val="00E931DD"/>
    <w:rsid w:val="00E9532C"/>
    <w:rsid w:val="00EA5604"/>
    <w:rsid w:val="00EC05BA"/>
    <w:rsid w:val="00EC2DBB"/>
    <w:rsid w:val="00ED3420"/>
    <w:rsid w:val="00EE639C"/>
    <w:rsid w:val="00EF30FE"/>
    <w:rsid w:val="00EF524F"/>
    <w:rsid w:val="00F122D7"/>
    <w:rsid w:val="00F1463A"/>
    <w:rsid w:val="00F148B5"/>
    <w:rsid w:val="00F357B0"/>
    <w:rsid w:val="00F40ACA"/>
    <w:rsid w:val="00F42F6B"/>
    <w:rsid w:val="00F4391A"/>
    <w:rsid w:val="00F46EC1"/>
    <w:rsid w:val="00F52709"/>
    <w:rsid w:val="00F63133"/>
    <w:rsid w:val="00F81A81"/>
    <w:rsid w:val="00F96C59"/>
    <w:rsid w:val="00FB47AC"/>
    <w:rsid w:val="00FC3E2A"/>
    <w:rsid w:val="00FD3A72"/>
    <w:rsid w:val="00FD5168"/>
    <w:rsid w:val="00FE0846"/>
    <w:rsid w:val="00FF70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1BF80"/>
  <w15:chartTrackingRefBased/>
  <w15:docId w15:val="{10E65066-51B0-438D-936C-54C946563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3533"/>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B3E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uiPriority w:val="99"/>
    <w:semiHidden/>
    <w:unhideWhenUsed/>
    <w:rsid w:val="00E72DA7"/>
    <w:pPr>
      <w:spacing w:after="0" w:line="240" w:lineRule="auto"/>
    </w:pPr>
    <w:rPr>
      <w:rFonts w:ascii="Calibri" w:eastAsia="Calibri" w:hAnsi="Calibri" w:cs="Times New Roman"/>
      <w:szCs w:val="21"/>
    </w:rPr>
  </w:style>
  <w:style w:type="character" w:customStyle="1" w:styleId="a5">
    <w:name w:val="Текст Знак"/>
    <w:basedOn w:val="a0"/>
    <w:link w:val="a4"/>
    <w:uiPriority w:val="99"/>
    <w:semiHidden/>
    <w:rsid w:val="00E72DA7"/>
    <w:rPr>
      <w:rFonts w:ascii="Calibri" w:eastAsia="Calibri" w:hAnsi="Calibri" w:cs="Times New Roman"/>
      <w:szCs w:val="21"/>
    </w:rPr>
  </w:style>
  <w:style w:type="paragraph" w:styleId="a6">
    <w:name w:val="footer"/>
    <w:basedOn w:val="a"/>
    <w:link w:val="a7"/>
    <w:uiPriority w:val="99"/>
    <w:rsid w:val="0095344D"/>
    <w:pPr>
      <w:tabs>
        <w:tab w:val="center" w:pos="4677"/>
        <w:tab w:val="right" w:pos="9355"/>
      </w:tabs>
      <w:spacing w:after="0" w:line="240" w:lineRule="auto"/>
    </w:pPr>
    <w:rPr>
      <w:rFonts w:ascii="Times New Roman" w:eastAsia="Times New Roman" w:hAnsi="Times New Roman" w:cs="Times New Roman"/>
      <w:sz w:val="28"/>
      <w:szCs w:val="28"/>
      <w:lang w:eastAsia="ru-RU"/>
    </w:rPr>
  </w:style>
  <w:style w:type="character" w:customStyle="1" w:styleId="a7">
    <w:name w:val="Нижний колонтитул Знак"/>
    <w:basedOn w:val="a0"/>
    <w:link w:val="a6"/>
    <w:uiPriority w:val="99"/>
    <w:rsid w:val="0095344D"/>
    <w:rPr>
      <w:rFonts w:ascii="Times New Roman" w:eastAsia="Times New Roman" w:hAnsi="Times New Roman" w:cs="Times New Roman"/>
      <w:sz w:val="28"/>
      <w:szCs w:val="28"/>
      <w:lang w:eastAsia="ru-RU"/>
    </w:rPr>
  </w:style>
  <w:style w:type="paragraph" w:styleId="a8">
    <w:name w:val="Balloon Text"/>
    <w:basedOn w:val="a"/>
    <w:link w:val="a9"/>
    <w:uiPriority w:val="99"/>
    <w:semiHidden/>
    <w:unhideWhenUsed/>
    <w:rsid w:val="009277F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9277F0"/>
    <w:rPr>
      <w:rFonts w:ascii="Segoe UI" w:hAnsi="Segoe UI" w:cs="Segoe UI"/>
      <w:sz w:val="18"/>
      <w:szCs w:val="18"/>
    </w:rPr>
  </w:style>
  <w:style w:type="paragraph" w:styleId="aa">
    <w:name w:val="header"/>
    <w:basedOn w:val="a"/>
    <w:link w:val="ab"/>
    <w:uiPriority w:val="99"/>
    <w:unhideWhenUsed/>
    <w:rsid w:val="0031799B"/>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1799B"/>
  </w:style>
  <w:style w:type="character" w:styleId="ac">
    <w:name w:val="Hyperlink"/>
    <w:basedOn w:val="a0"/>
    <w:uiPriority w:val="99"/>
    <w:unhideWhenUsed/>
    <w:rsid w:val="00681BFE"/>
    <w:rPr>
      <w:color w:val="0563C1" w:themeColor="hyperlink"/>
      <w:u w:val="single"/>
    </w:rPr>
  </w:style>
  <w:style w:type="table" w:customStyle="1" w:styleId="1">
    <w:name w:val="Сетка таблицы1"/>
    <w:basedOn w:val="a1"/>
    <w:next w:val="a3"/>
    <w:uiPriority w:val="59"/>
    <w:rsid w:val="0003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03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0368F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368FF"/>
    <w:pPr>
      <w:widowControl w:val="0"/>
      <w:autoSpaceDE w:val="0"/>
      <w:autoSpaceDN w:val="0"/>
      <w:spacing w:after="0" w:line="240" w:lineRule="auto"/>
    </w:pPr>
    <w:rPr>
      <w:rFonts w:ascii="Calibri" w:eastAsia="Times New Roman" w:hAnsi="Calibri" w:cs="Calibri"/>
      <w:b/>
      <w:szCs w:val="20"/>
      <w:lang w:eastAsia="ru-RU"/>
    </w:rPr>
  </w:style>
  <w:style w:type="paragraph" w:styleId="ad">
    <w:name w:val="List Paragraph"/>
    <w:basedOn w:val="a"/>
    <w:uiPriority w:val="34"/>
    <w:qFormat/>
    <w:rsid w:val="00055F79"/>
    <w:pPr>
      <w:ind w:left="720"/>
      <w:contextualSpacing/>
    </w:pPr>
  </w:style>
  <w:style w:type="paragraph" w:customStyle="1" w:styleId="docdata">
    <w:name w:val="docdata"/>
    <w:aliases w:val="docy,v5,4968,bqiaagaaeyqcaaagiaiaaappegaabd0saaaaaaaaaaaaaaaaaaaaaaaaaaaaaaaaaaaaaaaaaaaaaaaaaaaaaaaaaaaaaaaaaaaaaaaaaaaaaaaaaaaaaaaaaaaaaaaaaaaaaaaaaaaaaaaaaaaaaaaaaaaaaaaaaaaaaaaaaaaaaaaaaaaaaaaaaaaaaaaaaaaaaaaaaaaaaaaaaaaaaaaaaaaaaaaaaaaaaaaa"/>
    <w:basedOn w:val="a"/>
    <w:rsid w:val="00FF70B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286513">
      <w:bodyDiv w:val="1"/>
      <w:marLeft w:val="0"/>
      <w:marRight w:val="0"/>
      <w:marTop w:val="0"/>
      <w:marBottom w:val="0"/>
      <w:divBdr>
        <w:top w:val="none" w:sz="0" w:space="0" w:color="auto"/>
        <w:left w:val="none" w:sz="0" w:space="0" w:color="auto"/>
        <w:bottom w:val="none" w:sz="0" w:space="0" w:color="auto"/>
        <w:right w:val="none" w:sz="0" w:space="0" w:color="auto"/>
      </w:divBdr>
    </w:div>
    <w:div w:id="579564618">
      <w:bodyDiv w:val="1"/>
      <w:marLeft w:val="0"/>
      <w:marRight w:val="0"/>
      <w:marTop w:val="0"/>
      <w:marBottom w:val="0"/>
      <w:divBdr>
        <w:top w:val="none" w:sz="0" w:space="0" w:color="auto"/>
        <w:left w:val="none" w:sz="0" w:space="0" w:color="auto"/>
        <w:bottom w:val="none" w:sz="0" w:space="0" w:color="auto"/>
        <w:right w:val="none" w:sz="0" w:space="0" w:color="auto"/>
      </w:divBdr>
    </w:div>
    <w:div w:id="757292131">
      <w:bodyDiv w:val="1"/>
      <w:marLeft w:val="0"/>
      <w:marRight w:val="0"/>
      <w:marTop w:val="0"/>
      <w:marBottom w:val="0"/>
      <w:divBdr>
        <w:top w:val="none" w:sz="0" w:space="0" w:color="auto"/>
        <w:left w:val="none" w:sz="0" w:space="0" w:color="auto"/>
        <w:bottom w:val="none" w:sz="0" w:space="0" w:color="auto"/>
        <w:right w:val="none" w:sz="0" w:space="0" w:color="auto"/>
      </w:divBdr>
    </w:div>
    <w:div w:id="1278873717">
      <w:bodyDiv w:val="1"/>
      <w:marLeft w:val="0"/>
      <w:marRight w:val="0"/>
      <w:marTop w:val="0"/>
      <w:marBottom w:val="0"/>
      <w:divBdr>
        <w:top w:val="none" w:sz="0" w:space="0" w:color="auto"/>
        <w:left w:val="none" w:sz="0" w:space="0" w:color="auto"/>
        <w:bottom w:val="none" w:sz="0" w:space="0" w:color="auto"/>
        <w:right w:val="none" w:sz="0" w:space="0" w:color="auto"/>
      </w:divBdr>
    </w:div>
    <w:div w:id="1314260624">
      <w:bodyDiv w:val="1"/>
      <w:marLeft w:val="0"/>
      <w:marRight w:val="0"/>
      <w:marTop w:val="0"/>
      <w:marBottom w:val="0"/>
      <w:divBdr>
        <w:top w:val="none" w:sz="0" w:space="0" w:color="auto"/>
        <w:left w:val="none" w:sz="0" w:space="0" w:color="auto"/>
        <w:bottom w:val="none" w:sz="0" w:space="0" w:color="auto"/>
        <w:right w:val="none" w:sz="0" w:space="0" w:color="auto"/>
      </w:divBdr>
    </w:div>
    <w:div w:id="2009745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consultantplus://offline/ref=6E5E21B9B58D636AB7090ABB8EDB9BF9D45B9F044449F8DE49BE513B23462A36813CDDA45916CCD5F32B85AB25FA7F8B066014AEC6E8B8FE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6E5E21B9B58D636AB7090ABB8EDB9BF9D45B9F044449F8DE49BE513B23462A36813CDDA45914CAD5F32B85AB25FA7F8B066014AEC6E8B8FE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F9E3DCDD1058562BFB63E3F21C0AB39C77076121AAE4F08A3A7BB37C22871BEA915D284DFBB612FB24B07BB5AD516E5CFF7A0CBAC00CF6EwEj0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9712C492C9E86BC025DE77DAC54809CC5A31744B618B79444F4767913214632B27796840C84F652386C1B9928CE40A769924B75AF082598FB80DF12DuDCAF" TargetMode="External"/><Relationship Id="rId4" Type="http://schemas.openxmlformats.org/officeDocument/2006/relationships/settings" Target="settings.xml"/><Relationship Id="rId9" Type="http://schemas.openxmlformats.org/officeDocument/2006/relationships/hyperlink" Target="consultantplus://offline/ref=9712C492C9E86BC025DE69D7D32455C858382845648B741A101161C66D44657E67396E1183086376D785EC978FE84027DE6FB85AF5u9CFF" TargetMode="External"/><Relationship Id="rId14" Type="http://schemas.openxmlformats.org/officeDocument/2006/relationships/hyperlink" Target="consultantplus://offline/ref=2F37C2F68CFE749106FF4BB584723F36AE542BA5CAD82F61FA16A3AE5CF046282AE94EBC6E88E91CB6352E092B96B1DCB6E89F9E97D56D3ER3I1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78F6FB-0680-41CE-B9BF-30BE07ECF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2133</Words>
  <Characters>12163</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Киселев Виктор Вадимович</dc:creator>
  <cp:keywords/>
  <dc:description/>
  <cp:lastModifiedBy>Ковшарева Анна Сергеевна</cp:lastModifiedBy>
  <cp:revision>5</cp:revision>
  <cp:lastPrinted>2022-04-26T22:18:00Z</cp:lastPrinted>
  <dcterms:created xsi:type="dcterms:W3CDTF">2023-05-03T06:44:00Z</dcterms:created>
  <dcterms:modified xsi:type="dcterms:W3CDTF">2023-05-03T06:52:00Z</dcterms:modified>
</cp:coreProperties>
</file>