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F88FA" w14:textId="77777777" w:rsidR="0008261F" w:rsidRPr="0008261F" w:rsidRDefault="0008261F" w:rsidP="00AB5F5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1F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14:paraId="10EA638C" w14:textId="616C7FF8" w:rsidR="00AC6B3C" w:rsidRPr="00B976F0" w:rsidRDefault="00652242" w:rsidP="006522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проекту </w:t>
      </w:r>
      <w:r w:rsidRPr="006225C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6225CA" w:rsidRPr="00B976F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976F0" w:rsidRPr="00E36B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приложение</w:t>
      </w:r>
      <w:r w:rsidR="00B976F0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B976F0" w:rsidRPr="00E36BBC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 Правительства Камчатского края от </w:t>
      </w:r>
      <w:r w:rsidR="00B976F0">
        <w:rPr>
          <w:rFonts w:ascii="Times New Roman" w:eastAsia="Calibri" w:hAnsi="Times New Roman" w:cs="Times New Roman"/>
          <w:bCs/>
          <w:sz w:val="28"/>
          <w:szCs w:val="28"/>
        </w:rPr>
        <w:t>27.04.2021</w:t>
      </w:r>
      <w:r w:rsidR="00B976F0" w:rsidRPr="00E36B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76F0" w:rsidRPr="00E36BBC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</w:t>
      </w:r>
      <w:r w:rsidR="00B976F0">
        <w:rPr>
          <w:rFonts w:ascii="Times New Roman" w:eastAsia="Calibri" w:hAnsi="Times New Roman" w:cs="Times New Roman"/>
          <w:bCs/>
          <w:sz w:val="28"/>
          <w:szCs w:val="28"/>
        </w:rPr>
        <w:t>163</w:t>
      </w:r>
      <w:r w:rsidR="00B976F0" w:rsidRPr="00E36BBC">
        <w:rPr>
          <w:rFonts w:ascii="Times New Roman" w:eastAsia="Calibri" w:hAnsi="Times New Roman" w:cs="Times New Roman"/>
          <w:bCs/>
          <w:sz w:val="28"/>
          <w:szCs w:val="28"/>
        </w:rPr>
        <w:t>-П «Об утверждении Порядка определения объема и предоставления</w:t>
      </w:r>
      <w:r w:rsidR="00B976F0">
        <w:rPr>
          <w:rFonts w:ascii="Times New Roman" w:eastAsia="Calibri" w:hAnsi="Times New Roman" w:cs="Times New Roman"/>
          <w:bCs/>
          <w:sz w:val="28"/>
          <w:szCs w:val="28"/>
        </w:rPr>
        <w:t xml:space="preserve"> субсидий из краевого бюджета некоммерческим организациям в Камчатском крае на конкурсной основе»</w:t>
      </w:r>
    </w:p>
    <w:p w14:paraId="3FE3812D" w14:textId="77777777" w:rsidR="0095079C" w:rsidRPr="0008261F" w:rsidRDefault="0095079C" w:rsidP="00082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278547" w14:textId="5B715621" w:rsidR="0008261F" w:rsidRDefault="0008261F" w:rsidP="003A7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1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разработан </w:t>
      </w:r>
      <w:r w:rsidRPr="0008261F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соответствие с нормами Бюджетного кодекса Российской Федерации, а также постановления Правительства Российской Федерации от 18.09.2020 № 1492 «</w:t>
      </w:r>
      <w:r w:rsidRPr="0008261F">
        <w:rPr>
          <w:rFonts w:ascii="Times New Roman" w:eastAsia="Times New Roman" w:hAnsi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F6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а также в целях </w:t>
      </w:r>
      <w:r w:rsidR="00334481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исполнения Закона</w:t>
      </w:r>
      <w:r w:rsidR="00FF6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Камчатского края от 26.11.2021 № 5 «О краевом бюджете на 2022 год и </w:t>
      </w:r>
      <w:r w:rsidR="00B80EF1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плановый период 2023-2024 годы».</w:t>
      </w:r>
    </w:p>
    <w:p w14:paraId="7720ECF4" w14:textId="0338F96C" w:rsidR="00AD2E28" w:rsidRDefault="00AD2E28" w:rsidP="003A7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постановления разработан на основании положения статьи 17 Федерального закона от 19.05.1995 № 82-ФЗ «Об общественных объединениях» о поддержке в виде целевого финансирования </w:t>
      </w:r>
      <w:r w:rsidR="00A03508">
        <w:rPr>
          <w:rFonts w:ascii="Times New Roman" w:eastAsia="Times New Roman" w:hAnsi="Times New Roman"/>
          <w:bCs/>
          <w:sz w:val="28"/>
          <w:szCs w:val="28"/>
          <w:lang w:eastAsia="ru-RU"/>
        </w:rPr>
        <w:t>в виде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заключения любых видов договоров, в том числе на выполнение работ и предоставление услуг. </w:t>
      </w:r>
    </w:p>
    <w:p w14:paraId="0F092EB4" w14:textId="1F1793A8" w:rsidR="00A104FB" w:rsidRDefault="00A104FB" w:rsidP="003A74F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Субсидии предоставляются </w:t>
      </w:r>
      <w:r w:rsidRPr="007B3291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затрат, связанных с </w:t>
      </w:r>
      <w:r>
        <w:rPr>
          <w:rFonts w:ascii="Times New Roman" w:hAnsi="Times New Roman"/>
          <w:bCs/>
          <w:sz w:val="28"/>
          <w:szCs w:val="28"/>
        </w:rPr>
        <w:t>оказанием организациями услуг по проведению</w:t>
      </w:r>
      <w:r w:rsidRPr="007B3291">
        <w:rPr>
          <w:rFonts w:ascii="Times New Roman" w:hAnsi="Times New Roman"/>
          <w:bCs/>
          <w:sz w:val="28"/>
          <w:szCs w:val="28"/>
        </w:rPr>
        <w:t xml:space="preserve"> общественно-значимых мероприятий 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направлениями деятельности</w:t>
      </w:r>
      <w:r w:rsidRPr="007B329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определенными их учредительными до</w:t>
      </w:r>
      <w:r w:rsidR="008712F8">
        <w:rPr>
          <w:rFonts w:ascii="Times New Roman" w:hAnsi="Times New Roman"/>
          <w:bCs/>
          <w:sz w:val="28"/>
          <w:szCs w:val="28"/>
        </w:rPr>
        <w:t>кументами.</w:t>
      </w:r>
    </w:p>
    <w:p w14:paraId="022EDC61" w14:textId="406DD677" w:rsidR="008F4B7E" w:rsidRPr="00DA7422" w:rsidRDefault="00DA7422" w:rsidP="00DA74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274E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08261F" w:rsidRPr="000826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Правительств</w:t>
      </w:r>
      <w:r w:rsidR="00AB5F52">
        <w:rPr>
          <w:rFonts w:ascii="Times New Roman" w:eastAsia="Times New Roman" w:hAnsi="Times New Roman"/>
          <w:sz w:val="28"/>
          <w:szCs w:val="28"/>
          <w:lang w:eastAsia="ru-RU"/>
        </w:rPr>
        <w:t>а Камчатского края предусмотрена</w:t>
      </w:r>
      <w:r w:rsidR="00FF6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66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E5166A" w:rsidRPr="00E5166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мероприятия </w:t>
      </w:r>
      <w:r w:rsidR="008F4B7E" w:rsidRPr="008F4B7E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финансовой поддержки некоммерческим организациям»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14:paraId="0C62585C" w14:textId="626F7397" w:rsidR="0008261F" w:rsidRPr="0008261F" w:rsidRDefault="0008261F" w:rsidP="00B80E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1F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</w:t>
      </w:r>
      <w:r w:rsidR="00274E66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Камчатского края размещен </w:t>
      </w:r>
      <w:r w:rsidR="000C4EB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6225CA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="00DA742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0826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</w:t>
      </w:r>
      <w:r w:rsidR="00274E66">
        <w:rPr>
          <w:rFonts w:ascii="Times New Roman" w:eastAsia="Times New Roman" w:hAnsi="Times New Roman"/>
          <w:sz w:val="28"/>
          <w:szCs w:val="28"/>
          <w:lang w:eastAsia="ru-RU"/>
        </w:rPr>
        <w:t xml:space="preserve">пционной экспертизы в срок до </w:t>
      </w:r>
      <w:r w:rsidR="000C4EB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bookmarkStart w:id="0" w:name="_GoBack"/>
      <w:bookmarkEnd w:id="0"/>
      <w:r w:rsidR="006225C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8712F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08261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3E46923" w14:textId="77777777" w:rsidR="0008261F" w:rsidRDefault="0008261F" w:rsidP="003A7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8261F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14:paraId="352EC22C" w14:textId="676AF851" w:rsidR="00284F6F" w:rsidRPr="00CA4304" w:rsidRDefault="00CA4304" w:rsidP="00CA4304">
      <w:pPr>
        <w:suppressAutoHyphens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Принятие настоящего постановления</w:t>
      </w:r>
      <w:r w:rsidRPr="00CA43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Правительства Камчатского края не потребует финансирования из краевого бюджета.</w:t>
      </w:r>
    </w:p>
    <w:sectPr w:rsidR="00284F6F" w:rsidRPr="00CA4304" w:rsidSect="008F4B7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73EDE" w14:textId="77777777" w:rsidR="00E17527" w:rsidRDefault="00E17527" w:rsidP="0089582A">
      <w:pPr>
        <w:spacing w:after="0" w:line="240" w:lineRule="auto"/>
      </w:pPr>
      <w:r>
        <w:separator/>
      </w:r>
    </w:p>
  </w:endnote>
  <w:endnote w:type="continuationSeparator" w:id="0">
    <w:p w14:paraId="3A8351E1" w14:textId="77777777" w:rsidR="00E17527" w:rsidRDefault="00E1752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0290" w14:textId="77777777" w:rsidR="00E17527" w:rsidRDefault="00E17527" w:rsidP="0089582A">
      <w:pPr>
        <w:spacing w:after="0" w:line="240" w:lineRule="auto"/>
      </w:pPr>
      <w:r>
        <w:separator/>
      </w:r>
    </w:p>
  </w:footnote>
  <w:footnote w:type="continuationSeparator" w:id="0">
    <w:p w14:paraId="7B85B049" w14:textId="77777777" w:rsidR="00E17527" w:rsidRDefault="00E1752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8D5521D"/>
    <w:multiLevelType w:val="hybridMultilevel"/>
    <w:tmpl w:val="5F8CF1E8"/>
    <w:lvl w:ilvl="0" w:tplc="A6EA118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8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5"/>
  </w:num>
  <w:num w:numId="34">
    <w:abstractNumId w:val="33"/>
  </w:num>
  <w:num w:numId="35">
    <w:abstractNumId w:val="39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40"/>
  </w:num>
  <w:num w:numId="42">
    <w:abstractNumId w:val="37"/>
  </w:num>
  <w:num w:numId="4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A6C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059E"/>
    <w:rsid w:val="00062DC2"/>
    <w:rsid w:val="00065E2A"/>
    <w:rsid w:val="00066243"/>
    <w:rsid w:val="000669A0"/>
    <w:rsid w:val="00067893"/>
    <w:rsid w:val="000717A8"/>
    <w:rsid w:val="0008023A"/>
    <w:rsid w:val="00081722"/>
    <w:rsid w:val="0008261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586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4EBE"/>
    <w:rsid w:val="000C6AC6"/>
    <w:rsid w:val="000C72B1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0F9A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78F3"/>
    <w:rsid w:val="001E1410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2E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24BF"/>
    <w:rsid w:val="00223F02"/>
    <w:rsid w:val="002252D0"/>
    <w:rsid w:val="002265B0"/>
    <w:rsid w:val="00227487"/>
    <w:rsid w:val="00241870"/>
    <w:rsid w:val="00243388"/>
    <w:rsid w:val="00245B4B"/>
    <w:rsid w:val="00245E43"/>
    <w:rsid w:val="00252BE1"/>
    <w:rsid w:val="002544C9"/>
    <w:rsid w:val="00254AA5"/>
    <w:rsid w:val="00257F21"/>
    <w:rsid w:val="00264313"/>
    <w:rsid w:val="00265B02"/>
    <w:rsid w:val="00267819"/>
    <w:rsid w:val="00270371"/>
    <w:rsid w:val="00274E66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78FB"/>
    <w:rsid w:val="00300338"/>
    <w:rsid w:val="0030358E"/>
    <w:rsid w:val="00304425"/>
    <w:rsid w:val="00305851"/>
    <w:rsid w:val="003061DB"/>
    <w:rsid w:val="00307F77"/>
    <w:rsid w:val="00314822"/>
    <w:rsid w:val="00315B1B"/>
    <w:rsid w:val="00315D98"/>
    <w:rsid w:val="003169A3"/>
    <w:rsid w:val="003227BE"/>
    <w:rsid w:val="00323FE2"/>
    <w:rsid w:val="00326CD8"/>
    <w:rsid w:val="00333C4C"/>
    <w:rsid w:val="00333CCE"/>
    <w:rsid w:val="00334481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74F4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045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740C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25CA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2242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2FD9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D6FA8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451C"/>
    <w:rsid w:val="00865959"/>
    <w:rsid w:val="00866EE2"/>
    <w:rsid w:val="008712F8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D5095"/>
    <w:rsid w:val="008E084B"/>
    <w:rsid w:val="008E16D8"/>
    <w:rsid w:val="008E3D8F"/>
    <w:rsid w:val="008F4480"/>
    <w:rsid w:val="008F4B7E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079C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3508"/>
    <w:rsid w:val="00A04128"/>
    <w:rsid w:val="00A04C70"/>
    <w:rsid w:val="00A066F8"/>
    <w:rsid w:val="00A10046"/>
    <w:rsid w:val="00A104FB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49ED"/>
    <w:rsid w:val="00A86F6D"/>
    <w:rsid w:val="00A90872"/>
    <w:rsid w:val="00A90F71"/>
    <w:rsid w:val="00A91555"/>
    <w:rsid w:val="00A916A5"/>
    <w:rsid w:val="00A95BB3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5F52"/>
    <w:rsid w:val="00AB6A9B"/>
    <w:rsid w:val="00AB7CCC"/>
    <w:rsid w:val="00AC09D4"/>
    <w:rsid w:val="00AC139B"/>
    <w:rsid w:val="00AC4280"/>
    <w:rsid w:val="00AC510A"/>
    <w:rsid w:val="00AC6B3C"/>
    <w:rsid w:val="00AD0F81"/>
    <w:rsid w:val="00AD227B"/>
    <w:rsid w:val="00AD232D"/>
    <w:rsid w:val="00AD2E28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0EF1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976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02B5"/>
    <w:rsid w:val="00BF16DA"/>
    <w:rsid w:val="00BF3E05"/>
    <w:rsid w:val="00BF4F08"/>
    <w:rsid w:val="00BF6BD4"/>
    <w:rsid w:val="00C03048"/>
    <w:rsid w:val="00C06226"/>
    <w:rsid w:val="00C1235C"/>
    <w:rsid w:val="00C12C3F"/>
    <w:rsid w:val="00C12CD4"/>
    <w:rsid w:val="00C20D6E"/>
    <w:rsid w:val="00C223DF"/>
    <w:rsid w:val="00C22C66"/>
    <w:rsid w:val="00C24D7E"/>
    <w:rsid w:val="00C259F2"/>
    <w:rsid w:val="00C30E7C"/>
    <w:rsid w:val="00C33EAB"/>
    <w:rsid w:val="00C36714"/>
    <w:rsid w:val="00C3760C"/>
    <w:rsid w:val="00C4033E"/>
    <w:rsid w:val="00C433DB"/>
    <w:rsid w:val="00C437FF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5B74"/>
    <w:rsid w:val="00C8679C"/>
    <w:rsid w:val="00C87D34"/>
    <w:rsid w:val="00C91535"/>
    <w:rsid w:val="00C92BE7"/>
    <w:rsid w:val="00CA0D11"/>
    <w:rsid w:val="00CA1747"/>
    <w:rsid w:val="00CA4304"/>
    <w:rsid w:val="00CA4642"/>
    <w:rsid w:val="00CC0D73"/>
    <w:rsid w:val="00CC7E22"/>
    <w:rsid w:val="00CD1086"/>
    <w:rsid w:val="00CD1AD8"/>
    <w:rsid w:val="00CD3B8C"/>
    <w:rsid w:val="00CD482A"/>
    <w:rsid w:val="00CE135B"/>
    <w:rsid w:val="00CE361D"/>
    <w:rsid w:val="00CE3F52"/>
    <w:rsid w:val="00CE45FC"/>
    <w:rsid w:val="00CE481E"/>
    <w:rsid w:val="00CF3DA1"/>
    <w:rsid w:val="00CF7BB6"/>
    <w:rsid w:val="00D0255E"/>
    <w:rsid w:val="00D03CC1"/>
    <w:rsid w:val="00D13D78"/>
    <w:rsid w:val="00D147CB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76D9D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422"/>
    <w:rsid w:val="00DB1A34"/>
    <w:rsid w:val="00DB28B1"/>
    <w:rsid w:val="00DB2A04"/>
    <w:rsid w:val="00DB500E"/>
    <w:rsid w:val="00DC0552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358"/>
    <w:rsid w:val="00E07AE3"/>
    <w:rsid w:val="00E117B7"/>
    <w:rsid w:val="00E125B1"/>
    <w:rsid w:val="00E134C5"/>
    <w:rsid w:val="00E14546"/>
    <w:rsid w:val="00E14AB9"/>
    <w:rsid w:val="00E16A44"/>
    <w:rsid w:val="00E17527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166A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58C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160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5C7"/>
    <w:rsid w:val="00F25B3B"/>
    <w:rsid w:val="00F27E4B"/>
    <w:rsid w:val="00F27E9F"/>
    <w:rsid w:val="00F3497F"/>
    <w:rsid w:val="00F40E4D"/>
    <w:rsid w:val="00F43837"/>
    <w:rsid w:val="00F44B4D"/>
    <w:rsid w:val="00F50CAA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1FC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99"/>
    <w:rsid w:val="00AC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030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53723-3738-439E-9771-52AB047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Тимко Валерия Игоревна</cp:lastModifiedBy>
  <cp:revision>7</cp:revision>
  <cp:lastPrinted>2020-04-23T06:31:00Z</cp:lastPrinted>
  <dcterms:created xsi:type="dcterms:W3CDTF">2022-07-28T02:28:00Z</dcterms:created>
  <dcterms:modified xsi:type="dcterms:W3CDTF">2022-07-28T23:29:00Z</dcterms:modified>
</cp:coreProperties>
</file>