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0C4756D7" w:rsidR="00872FC1" w:rsidRPr="00872FC1" w:rsidRDefault="00E45687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3D7A3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3D7A3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3D7A3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4124B1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4124B1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B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4124B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4124B1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4124B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45"/>
      </w:tblGrid>
      <w:tr w:rsidR="000237E2" w:rsidRPr="002E04E8" w14:paraId="1773B752" w14:textId="77777777" w:rsidTr="005F7223">
        <w:trPr>
          <w:trHeight w:hRule="exact" w:val="1725"/>
        </w:trPr>
        <w:tc>
          <w:tcPr>
            <w:tcW w:w="4045" w:type="dxa"/>
            <w:shd w:val="clear" w:color="auto" w:fill="auto"/>
          </w:tcPr>
          <w:p w14:paraId="5D6F71F5" w14:textId="3079905A" w:rsidR="000237E2" w:rsidRPr="006C3FBE" w:rsidRDefault="005F7223" w:rsidP="003D7A3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</w:t>
            </w:r>
            <w:r w:rsidR="00A52075" w:rsidRPr="00A5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независимом экспертном совете</w:t>
            </w:r>
            <w:r w:rsidRPr="005F7223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программ (проектов) некоммерческих организаций, представленных для участия в конкурсном отборе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B67E2E" w14:textId="1DB46093" w:rsidR="003D7A37" w:rsidRDefault="00A52075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отдельных положений постановления Правительства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мчатского края от </w:t>
      </w:r>
      <w:r w:rsidR="00B30E98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27.04.2021 № 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5F7223" w:rsidRPr="005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 предоставления субсидий из краевого бюджета некоммерческим организациям в Камчатском крае на конкурсной основе</w:t>
      </w:r>
      <w:r w:rsidR="005F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CA57DA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>ПРИКАЗЫВАЮ:</w:t>
      </w:r>
    </w:p>
    <w:p w14:paraId="20991FBD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BD40BCB" w14:textId="105E82C1" w:rsidR="00A52075" w:rsidRPr="00A52075" w:rsidRDefault="005F7223" w:rsidP="00A520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 xml:space="preserve">Утвердить Положение </w:t>
      </w:r>
      <w:r w:rsidRPr="005F7223">
        <w:rPr>
          <w:rFonts w:ascii="Times New Roman" w:hAnsi="Times New Roman" w:cs="Times New Roman"/>
          <w:sz w:val="28"/>
        </w:rPr>
        <w:t>о независимом экспертном совете по оценке программ (проектов) некоммерческих организаций, представленных для участия в конкурсном отборе</w:t>
      </w:r>
      <w:r w:rsidR="0018380B">
        <w:rPr>
          <w:rFonts w:ascii="Times New Roman" w:hAnsi="Times New Roman" w:cs="Times New Roman"/>
          <w:sz w:val="28"/>
        </w:rPr>
        <w:t xml:space="preserve"> согласно приложению к настоящему приказу.</w:t>
      </w:r>
    </w:p>
    <w:p w14:paraId="30ABFCFB" w14:textId="26EEA7EC" w:rsidR="00524FAC" w:rsidRPr="003D7A37" w:rsidRDefault="00A52075" w:rsidP="0052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</w:r>
      <w:r w:rsidR="00524FAC" w:rsidRPr="003D7A37">
        <w:rPr>
          <w:rFonts w:ascii="Times New Roman" w:hAnsi="Times New Roman" w:cs="Times New Roman"/>
          <w:sz w:val="28"/>
        </w:rPr>
        <w:t>Контроль за реализацией</w:t>
      </w:r>
      <w:bookmarkStart w:id="0" w:name="_GoBack"/>
      <w:bookmarkEnd w:id="0"/>
      <w:r w:rsidR="00524FAC" w:rsidRPr="003D7A37">
        <w:rPr>
          <w:rFonts w:ascii="Times New Roman" w:hAnsi="Times New Roman" w:cs="Times New Roman"/>
          <w:sz w:val="28"/>
        </w:rPr>
        <w:t xml:space="preserve"> настоящего приказа оставляю за собой.</w:t>
      </w:r>
    </w:p>
    <w:p w14:paraId="10A3E188" w14:textId="6D7B6FA7" w:rsidR="003D7A37" w:rsidRPr="003D7A37" w:rsidRDefault="00524FAC" w:rsidP="00A520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52075" w:rsidRPr="00A52075">
        <w:rPr>
          <w:rFonts w:ascii="Times New Roman" w:hAnsi="Times New Roman" w:cs="Times New Roman"/>
          <w:sz w:val="28"/>
        </w:rPr>
        <w:t xml:space="preserve">Настоящий приказ вступает в силу </w:t>
      </w:r>
      <w:r w:rsidR="00B30E98">
        <w:rPr>
          <w:rFonts w:ascii="Times New Roman" w:hAnsi="Times New Roman" w:cs="Times New Roman"/>
          <w:sz w:val="28"/>
        </w:rPr>
        <w:t>со дня его</w:t>
      </w:r>
      <w:r w:rsidR="00A52075" w:rsidRPr="00A52075">
        <w:rPr>
          <w:rFonts w:ascii="Times New Roman" w:hAnsi="Times New Roman" w:cs="Times New Roman"/>
          <w:sz w:val="28"/>
        </w:rPr>
        <w:t xml:space="preserve"> официального опубликования</w:t>
      </w:r>
      <w:r w:rsidR="00A52075">
        <w:rPr>
          <w:rFonts w:ascii="Times New Roman" w:hAnsi="Times New Roman" w:cs="Times New Roman"/>
          <w:sz w:val="28"/>
        </w:rPr>
        <w:t>.</w:t>
      </w:r>
      <w:r w:rsidR="003D7A37" w:rsidRPr="003D7A37">
        <w:rPr>
          <w:rFonts w:ascii="Times New Roman" w:hAnsi="Times New Roman" w:cs="Times New Roman"/>
          <w:sz w:val="28"/>
        </w:rPr>
        <w:t xml:space="preserve"> </w:t>
      </w:r>
    </w:p>
    <w:p w14:paraId="4AE2890F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B0E5C7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06C019F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864102" w14:textId="6A2C868F" w:rsidR="003D7A37" w:rsidRDefault="003D7A37" w:rsidP="003D7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>Врио Министра</w:t>
      </w:r>
      <w:r w:rsidRPr="003D7A37">
        <w:rPr>
          <w:rFonts w:ascii="Times New Roman" w:hAnsi="Times New Roman" w:cs="Times New Roman"/>
          <w:sz w:val="28"/>
        </w:rPr>
        <w:tab/>
        <w:t>[горизонтальный штамп подписи 1]</w:t>
      </w:r>
      <w:r w:rsidRPr="003D7A3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</w:t>
      </w:r>
      <w:r w:rsidR="000233F9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</w:t>
      </w:r>
      <w:r w:rsidRPr="003D7A37">
        <w:rPr>
          <w:rFonts w:ascii="Times New Roman" w:hAnsi="Times New Roman" w:cs="Times New Roman"/>
          <w:sz w:val="28"/>
        </w:rPr>
        <w:t>В.В. Махиня</w:t>
      </w:r>
    </w:p>
    <w:p w14:paraId="74D77E30" w14:textId="77777777" w:rsid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A10F28C" w14:textId="77777777" w:rsid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871430" w14:textId="7E78A178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 xml:space="preserve">  </w:t>
      </w:r>
    </w:p>
    <w:p w14:paraId="6AC306C1" w14:textId="77777777" w:rsid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ab/>
      </w:r>
    </w:p>
    <w:p w14:paraId="783D5157" w14:textId="77777777" w:rsid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83"/>
      </w:tblGrid>
      <w:tr w:rsidR="003D7A37" w14:paraId="5DC47E80" w14:textId="77777777" w:rsidTr="009130A8">
        <w:tc>
          <w:tcPr>
            <w:tcW w:w="5245" w:type="dxa"/>
          </w:tcPr>
          <w:p w14:paraId="11AE803B" w14:textId="77777777" w:rsidR="003D7A37" w:rsidRDefault="003D7A37" w:rsidP="003D7A3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3" w:type="dxa"/>
          </w:tcPr>
          <w:tbl>
            <w:tblPr>
              <w:tblW w:w="4312" w:type="dxa"/>
              <w:tblLayout w:type="fixed"/>
              <w:tblLook w:val="01E0" w:firstRow="1" w:lastRow="1" w:firstColumn="1" w:lastColumn="1" w:noHBand="0" w:noVBand="0"/>
            </w:tblPr>
            <w:tblGrid>
              <w:gridCol w:w="4312"/>
            </w:tblGrid>
            <w:tr w:rsidR="004124B1" w:rsidRPr="004124B1" w14:paraId="02653526" w14:textId="77777777" w:rsidTr="009130A8">
              <w:trPr>
                <w:trHeight w:val="1941"/>
              </w:trPr>
              <w:tc>
                <w:tcPr>
                  <w:tcW w:w="4312" w:type="dxa"/>
                </w:tcPr>
                <w:p w14:paraId="3E515604" w14:textId="3E518E4A" w:rsidR="009130A8" w:rsidRDefault="003D7A37" w:rsidP="009130A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3D7A37">
                    <w:rPr>
                      <w:rFonts w:ascii="Times New Roman" w:hAnsi="Times New Roman" w:cs="Times New Roman"/>
                      <w:sz w:val="28"/>
                    </w:rPr>
                    <w:t>Приложение</w:t>
                  </w:r>
                </w:p>
                <w:p w14:paraId="6226B7C7" w14:textId="13C32C46" w:rsidR="004124B1" w:rsidRPr="004124B1" w:rsidRDefault="003D7A37" w:rsidP="004124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A37">
                    <w:rPr>
                      <w:rFonts w:ascii="Times New Roman" w:hAnsi="Times New Roman" w:cs="Times New Roman"/>
                      <w:sz w:val="28"/>
                    </w:rPr>
                    <w:t xml:space="preserve">к приказу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Министерства развития гражданского общества, молодежи и информационной политики Камчатского края </w:t>
                  </w:r>
                  <w:r w:rsidR="004124B1">
                    <w:rPr>
                      <w:rFonts w:ascii="Times New Roman" w:hAnsi="Times New Roman" w:cs="Times New Roman"/>
                      <w:sz w:val="28"/>
                    </w:rPr>
                    <w:t xml:space="preserve">от </w:t>
                  </w:r>
                  <w:r w:rsidR="004124B1" w:rsidRPr="004124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[</w:t>
                  </w:r>
                  <w:r w:rsidR="004124B1" w:rsidRPr="004124B1">
                    <w:rPr>
                      <w:rFonts w:ascii="Times New Roman" w:hAnsi="Times New Roman" w:cs="Times New Roman"/>
                      <w:color w:val="EEECE1" w:themeColor="background2"/>
                      <w:sz w:val="28"/>
                      <w:szCs w:val="28"/>
                    </w:rPr>
                    <w:t>Дата регистрации</w:t>
                  </w:r>
                  <w:r w:rsidR="004124B1" w:rsidRPr="004124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]</w:t>
                  </w:r>
                  <w:r w:rsidR="004124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24B1">
                    <w:rPr>
                      <w:rFonts w:ascii="Times New Roman" w:hAnsi="Times New Roman" w:cs="Times New Roman"/>
                      <w:sz w:val="28"/>
                    </w:rPr>
                    <w:t xml:space="preserve">№ </w:t>
                  </w:r>
                  <w:r w:rsidR="004124B1" w:rsidRPr="004124B1">
                    <w:rPr>
                      <w:rFonts w:ascii="Times New Roman" w:hAnsi="Times New Roman" w:cs="Times New Roman"/>
                      <w:sz w:val="28"/>
                    </w:rPr>
                    <w:t>[Номер документа]</w:t>
                  </w:r>
                  <w:r w:rsidR="004124B1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</w:tbl>
          <w:p w14:paraId="6022105D" w14:textId="13D83724" w:rsidR="003D7A37" w:rsidRPr="003D7A37" w:rsidRDefault="003D7A37" w:rsidP="003D7A3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7A1D57" w14:textId="77777777" w:rsidR="003D7A37" w:rsidRDefault="003D7A37" w:rsidP="003D7A3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4782453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209E8D8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7485F59E" w14:textId="5CF2EF9E" w:rsidR="00A52075" w:rsidRDefault="005F7223" w:rsidP="00A52075">
      <w:pPr>
        <w:shd w:val="clear" w:color="auto" w:fill="FFFFFF"/>
        <w:tabs>
          <w:tab w:val="left" w:pos="1134"/>
          <w:tab w:val="left" w:pos="1202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независимом экспертном совете по оценке программ (проектов) некоммерческих организаций, представленных для участия в конкурсном отборе</w:t>
      </w:r>
    </w:p>
    <w:p w14:paraId="6EDF57EA" w14:textId="77777777" w:rsidR="005F7223" w:rsidRPr="00A52075" w:rsidRDefault="005F7223" w:rsidP="00A52075">
      <w:pPr>
        <w:shd w:val="clear" w:color="auto" w:fill="FFFFFF"/>
        <w:tabs>
          <w:tab w:val="left" w:pos="1134"/>
          <w:tab w:val="left" w:pos="1202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C980C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13D1E2B2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29470" w14:textId="11382105" w:rsidR="00A52075" w:rsidRPr="00A52075" w:rsidRDefault="00A52075" w:rsidP="007D1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определяет цели, функции и порядок деятельности </w:t>
      </w:r>
      <w:r w:rsidR="005F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независимого </w:t>
      </w:r>
      <w:r w:rsidRPr="00A52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экспертного совета </w:t>
      </w:r>
      <w:r w:rsidR="005F7223" w:rsidRPr="005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программ (проектов) некоммерческих организаций, представленных для участия в конкурсном отборе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075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Экспертный совет).</w:t>
      </w:r>
    </w:p>
    <w:p w14:paraId="7CCA36D5" w14:textId="4052B745" w:rsidR="00A52075" w:rsidRPr="007D14F8" w:rsidRDefault="007D14F8" w:rsidP="007D14F8">
      <w:pPr>
        <w:pStyle w:val="a6"/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52075" w:rsidRPr="007D14F8">
        <w:rPr>
          <w:rFonts w:ascii="Times New Roman" w:eastAsia="Times New Roman" w:hAnsi="Times New Roman"/>
          <w:sz w:val="28"/>
          <w:szCs w:val="28"/>
          <w:lang w:eastAsia="ru-RU"/>
        </w:rPr>
        <w:t>Экспертный совет формируется в целях</w:t>
      </w:r>
      <w:r w:rsidRPr="007D1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075" w:rsidRPr="007D14F8">
        <w:rPr>
          <w:rFonts w:ascii="Times New Roman" w:eastAsia="Times New Roman" w:hAnsi="Times New Roman"/>
          <w:sz w:val="28"/>
          <w:szCs w:val="28"/>
          <w:lang w:eastAsia="ru-RU"/>
        </w:rPr>
        <w:t>проведения независимой экспертизы программ (проектов) некоммерческих организаций (дал</w:t>
      </w:r>
      <w:r w:rsidR="005F7223" w:rsidRPr="007D14F8">
        <w:rPr>
          <w:rFonts w:ascii="Times New Roman" w:eastAsia="Times New Roman" w:hAnsi="Times New Roman"/>
          <w:sz w:val="28"/>
          <w:szCs w:val="28"/>
          <w:lang w:eastAsia="ru-RU"/>
        </w:rPr>
        <w:t xml:space="preserve">ее - </w:t>
      </w:r>
      <w:r w:rsidR="00A52075" w:rsidRPr="007D14F8">
        <w:rPr>
          <w:rFonts w:ascii="Times New Roman" w:eastAsia="Times New Roman" w:hAnsi="Times New Roman"/>
          <w:sz w:val="28"/>
          <w:szCs w:val="28"/>
          <w:lang w:eastAsia="ru-RU"/>
        </w:rPr>
        <w:t>НКО), представленных на конкурс</w:t>
      </w:r>
      <w:r w:rsidR="005F7223" w:rsidRPr="007D14F8">
        <w:rPr>
          <w:rFonts w:ascii="Times New Roman" w:eastAsia="Times New Roman" w:hAnsi="Times New Roman"/>
          <w:sz w:val="28"/>
          <w:szCs w:val="28"/>
          <w:lang w:eastAsia="ru-RU"/>
        </w:rPr>
        <w:t>ный отбор</w:t>
      </w:r>
      <w:r w:rsidR="00A52075" w:rsidRPr="007D14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Конкурс)</w:t>
      </w:r>
      <w:r w:rsidRPr="007D14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BF1671" w14:textId="77777777" w:rsidR="00A52075" w:rsidRPr="00A52075" w:rsidRDefault="00A52075" w:rsidP="007D14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Экспертный совет в своей деятельности руководствуется Конституцией</w:t>
      </w:r>
      <w:r w:rsidRPr="00A52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7ECCCE87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C1D50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функции экспертного совета</w:t>
      </w:r>
    </w:p>
    <w:p w14:paraId="5B9D3ABC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332BC" w14:textId="77777777" w:rsidR="00A52075" w:rsidRDefault="00A52075" w:rsidP="007D14F8">
      <w:pPr>
        <w:numPr>
          <w:ilvl w:val="1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Экспертного совета являются:</w:t>
      </w:r>
    </w:p>
    <w:p w14:paraId="28F3EB10" w14:textId="2DC9D2B2" w:rsidR="007D14F8" w:rsidRPr="007D14F8" w:rsidRDefault="00A234A8" w:rsidP="00A234A8">
      <w:pPr>
        <w:pStyle w:val="a6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выставление </w:t>
      </w:r>
      <w:r w:rsidR="007D14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ценок</w:t>
      </w:r>
      <w:r w:rsidR="007D14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(проектов) НКО, поступивших на участие в Конкурсе;</w:t>
      </w:r>
    </w:p>
    <w:p w14:paraId="0EB62E8B" w14:textId="52ABEEC5" w:rsidR="00A52075" w:rsidRDefault="007D14F8" w:rsidP="00A234A8">
      <w:pPr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предложений, при необходимости, по модернизации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программ (проектов) 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НКО, представленных на Конкурс;</w:t>
      </w:r>
    </w:p>
    <w:p w14:paraId="180D6954" w14:textId="5647507E" w:rsidR="007D14F8" w:rsidRPr="00A52075" w:rsidRDefault="00A234A8" w:rsidP="00A234A8">
      <w:pPr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(комментирование), при необходимости, к оценке по каждому критерию выставленной оценки программ (проектов);</w:t>
      </w:r>
    </w:p>
    <w:p w14:paraId="7E244443" w14:textId="50F7BA4E" w:rsidR="00A52075" w:rsidRPr="00A52075" w:rsidRDefault="00A52075" w:rsidP="00A234A8">
      <w:pPr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экспертов </w:t>
      </w:r>
      <w:r w:rsidR="007D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программ (проектов)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НКО, представленных на Конкурс.</w:t>
      </w:r>
    </w:p>
    <w:p w14:paraId="505BC044" w14:textId="77777777" w:rsidR="00A52075" w:rsidRPr="00A52075" w:rsidRDefault="00A52075" w:rsidP="007D1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осуществления возложенных функций Экспертный совет имеет право:</w:t>
      </w:r>
    </w:p>
    <w:p w14:paraId="6AEBC957" w14:textId="05C90DFF" w:rsidR="00A52075" w:rsidRPr="00A52075" w:rsidRDefault="00A52075" w:rsidP="007D1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рассматривать и проверять </w:t>
      </w:r>
      <w:r w:rsidR="00A2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представленные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НКО, в соответствии с По</w:t>
      </w:r>
      <w:r w:rsidR="00A23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</w:t>
      </w:r>
      <w:r w:rsidR="00A234A8" w:rsidRPr="00A2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из </w:t>
      </w:r>
      <w:r w:rsidR="00A234A8" w:rsidRPr="00A23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краевого бюджета некоммерческим организациям в Камчатском крае на конкурсной основе</w:t>
      </w:r>
      <w:r w:rsidR="00A23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 Камчатского края от</w:t>
      </w:r>
      <w:r w:rsidR="00B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27.04.2021 № 163 -П</w:t>
      </w:r>
      <w:r w:rsidRPr="00A5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34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 проведения К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онкурса);</w:t>
      </w:r>
    </w:p>
    <w:p w14:paraId="72980A3C" w14:textId="4C72C8D0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пределах своей компетенции запрашивать у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общества, молодежи и информационной политики Камчатского края (далее - Министерство)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уточнения и разъяснения информации, указанной в представленных документах;</w:t>
      </w:r>
    </w:p>
    <w:p w14:paraId="4DCD94E9" w14:textId="7F447554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целях подтверждения достоверности сведений, в представленных НКО документах на Конкурсы, запрашивать необходимую информацию в соответствующих организациях;</w:t>
      </w:r>
    </w:p>
    <w:p w14:paraId="62D684E3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принимать решения:</w:t>
      </w:r>
    </w:p>
    <w:p w14:paraId="5AB4D4ED" w14:textId="7FCD9720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утверждению результатов независимой э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кспертизы программ (проектов)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НКО, представленных на Конкурсы;</w:t>
      </w:r>
    </w:p>
    <w:p w14:paraId="6C8AFC55" w14:textId="65F96ADF" w:rsidR="0052647B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подготовке рекомендаций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647B" w:rsidRP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Конкурсную комиссию </w:t>
      </w:r>
      <w:r w:rsidR="0052647B" w:rsidRPr="0052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конкурсного отбора проектов некоммерческих организаций для предоставления финансовой поддержки в Камчатском крае</w:t>
      </w:r>
      <w:r w:rsidR="0052647B" w:rsidRP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647B" w:rsidRP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комиссия)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3BC4B" w14:textId="2AFF3514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оценке качества работы экспертов, анализу обоснованности экспертных заключений, представленных независимыми экспертами; </w:t>
      </w:r>
    </w:p>
    <w:p w14:paraId="51BB3E38" w14:textId="4CEB87C1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</w:t>
      </w:r>
      <w:r w:rsid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ходатайства в Министерство об исключении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Экспертного совета эксперта в случае признания необоснованными представленных им двух и более экспертных заключений. </w:t>
      </w:r>
    </w:p>
    <w:p w14:paraId="174ED44C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63314F1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деятельности Экспертного совета</w:t>
      </w:r>
    </w:p>
    <w:p w14:paraId="30B73745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FD0241C" w14:textId="6A8EB6B1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Персональный состав Экспертного совета утверждается приказом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сроком на три года.</w:t>
      </w:r>
    </w:p>
    <w:p w14:paraId="6F064267" w14:textId="1E891FBE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Экспертный совет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в составе не менее 9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представителей некоммерческих неправительственных организаций, имеющих опыт разработки и реализации социально значимых программ (проектов), поддержанных субсидиями из бюджетов бюджетной системы Российской Федерации, представителей Общественной палаты Камчатского края, общественных советов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исполнительных органов государственной власти Камчатского края,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представителей иных организаций, имеющих опыт взаимодействия с некоммерческими организациями.</w:t>
      </w:r>
    </w:p>
    <w:p w14:paraId="5E2E498D" w14:textId="22D40830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Экспертный совет формируется на основании документов, представленных кандидатами в члены Экспертного совета в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</w:t>
      </w:r>
      <w:r w:rsid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размещения объявления о начале формирования Экспертного совета на официальном сайте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0C881DC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должно содержать информацию о целях, основных задачах и функциях образуемого Экспертного совета, полномочиях членов Экспертного совета, условиях, месте и времени приема документов, а также о сроке, до истечения которого принимаются заявления о включении в состав Экспертного совета, предполагаемая дата принятия решения о его рассмотрении, другие информационные материалы.</w:t>
      </w:r>
    </w:p>
    <w:p w14:paraId="172AB462" w14:textId="019F082C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Кандидаты в члены Экспертного совета представляют в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5C56D6D0" w14:textId="3B4AEFC2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 о включении в состав Экспертного совета</w:t>
      </w:r>
      <w:r w:rsid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к настоящему приказу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7BC0C8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наличии подготовки к экспертной деятельности (удостоверение (сертификат) об обучении, стажировке, повышении квалификации, иные документы, подтверждающие факт прохождения подготовки).</w:t>
      </w:r>
    </w:p>
    <w:p w14:paraId="489F7C9E" w14:textId="25AD6A26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Документы, указанные в части 3.4. настоящего приказа, принимаются посредством почтовой связи, нарочно или п</w:t>
      </w:r>
      <w:r w:rsid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электронной почте в течение не менее </w:t>
      </w:r>
      <w:r w:rsidR="00DB6B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размещения объявления о начале формирования Экспертного совета.</w:t>
      </w:r>
    </w:p>
    <w:p w14:paraId="297C8993" w14:textId="123B35D9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кандидатов в члены Экспертного совета осуществляется рабочей группой по отбору кандидатов, образованной в </w:t>
      </w:r>
      <w:r w:rsidR="005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Рабочая группа), и оформляется протокольным решением.</w:t>
      </w:r>
    </w:p>
    <w:p w14:paraId="29B68D84" w14:textId="503522EA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Формой работы Экспертного совета является заседание Экспертного совета. Заседания Экспертного совета проводятся по мере необходимости в период проведения </w:t>
      </w:r>
      <w:r w:rsid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FD4DF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Заседание Экспертного совета считается правомочным, если на нем присутствует не менее половины его членов. Делегирование полномочий члена Экспертного совета иным лицам не допускается.</w:t>
      </w:r>
    </w:p>
    <w:p w14:paraId="067659A3" w14:textId="2BC9977F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Экспертный совет состоит из председа</w:t>
      </w:r>
      <w:r w:rsid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заместителя председателя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Экспертного совета.</w:t>
      </w:r>
    </w:p>
    <w:p w14:paraId="055987E7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Избрание председателя Экспертного совета и его заместителя осуществляется на первом заседании Экспертного совета, если за них проголосовало более половины от общего числа членов Экспертного совета, и оформляется протоколом заседания Экспертного совета.</w:t>
      </w:r>
    </w:p>
    <w:p w14:paraId="56BF598C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Решения Экспертного совета принимаются простым большинством голосов присутствующих на заседании членов Экспертного совета. При равенстве голосов, голос председателя Экспертного совета (в его отсутствие - заместителя председателя Экспертного совета) является решающим.</w:t>
      </w:r>
    </w:p>
    <w:p w14:paraId="05DB2548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Председатель Экспертного совета:</w:t>
      </w:r>
    </w:p>
    <w:p w14:paraId="4331F154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руководство деятельностью Экспертного совета;</w:t>
      </w:r>
    </w:p>
    <w:p w14:paraId="6E0409DD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назначает заседания Экспертного совета;</w:t>
      </w:r>
    </w:p>
    <w:p w14:paraId="2BFB6822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повестку заседания Экспертного совета;</w:t>
      </w:r>
    </w:p>
    <w:p w14:paraId="66D6BC23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и проводит заседания Экспертного совета, подписывает протоколы заседаний Экспертного совета;</w:t>
      </w:r>
    </w:p>
    <w:p w14:paraId="56FC781C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контролирует выполнение решений Экспертного совета.</w:t>
      </w:r>
    </w:p>
    <w:p w14:paraId="2E98AB81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Заместитель председателя Экспертного совета осуществляет полномочия председателя Экспертного совета в его отсутствие.</w:t>
      </w:r>
    </w:p>
    <w:p w14:paraId="31F84BD5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Секретарем Экспертного совета является секретарь Рабочей группы.</w:t>
      </w:r>
    </w:p>
    <w:p w14:paraId="1D81E74C" w14:textId="77777777" w:rsidR="00A52075" w:rsidRPr="00A52075" w:rsidRDefault="00A52075" w:rsidP="00253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Экспертного совета:</w:t>
      </w:r>
    </w:p>
    <w:p w14:paraId="1B931BF0" w14:textId="7D632803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оформляет повестку заседания Экспертного совета</w:t>
      </w:r>
      <w:r w:rsid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Экспертного совета;</w:t>
      </w:r>
    </w:p>
    <w:p w14:paraId="75A38B0B" w14:textId="6A147E2C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не позднее </w:t>
      </w:r>
      <w:r w:rsid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 дн</w:t>
      </w:r>
      <w:r w:rsid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 заседания Экспертного совета осуществляет уведомление членов Экспертного совета о дате, времени, месте и повестке заседания Экспертного совета;</w:t>
      </w:r>
    </w:p>
    <w:p w14:paraId="1E1A226E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готовит документы в соответствии с повесткой заседания Экспертного совета;</w:t>
      </w:r>
    </w:p>
    <w:p w14:paraId="6BA78C22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ведет протоколы заседаний Экспертного совета;</w:t>
      </w:r>
    </w:p>
    <w:p w14:paraId="15B7DAB5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другие функции, связанные с организационной деятельностью Экспертного совета.</w:t>
      </w:r>
    </w:p>
    <w:p w14:paraId="494E0A06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Экспертного совета:</w:t>
      </w:r>
    </w:p>
    <w:p w14:paraId="51E371D4" w14:textId="7A7C1BA5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осуществляют независимую э</w:t>
      </w:r>
      <w:r w:rsid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кспертизу программ (проектов) 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НКО, представленных на Конкурс</w:t>
      </w:r>
      <w:r w:rsid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92B034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выражают мнение по вопросам, вынесенным для рассмотрения на заседание Экспертного совета;</w:t>
      </w:r>
    </w:p>
    <w:p w14:paraId="1F7E7ABB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голосуют по вопросам повестки заседания Экспертного совета;</w:t>
      </w:r>
    </w:p>
    <w:p w14:paraId="5237287B" w14:textId="77777777" w:rsidR="00A52075" w:rsidRPr="00A52075" w:rsidRDefault="00A52075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выполняют поручения председателя Экспертного совета.</w:t>
      </w:r>
    </w:p>
    <w:p w14:paraId="2918DAA4" w14:textId="02DFB577" w:rsidR="00A52075" w:rsidRPr="00A52075" w:rsidRDefault="00A52075" w:rsidP="00A52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Члены Экспертного совета при оцен</w:t>
      </w:r>
      <w:r w:rsid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программ (проектов) обязаны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5E4CEE" w14:textId="701333C1" w:rsidR="00335EF4" w:rsidRPr="00335EF4" w:rsidRDefault="00335EF4" w:rsidP="0033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ознакомиться с Порядок определения объема и предоставления субсидий,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экспертизы проектов некоммерческих организаций в Камчатском крае, представленных на конкурсный отб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методическими рекомендациями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оценки заявок на участие в конкурсном отборе; </w:t>
      </w:r>
    </w:p>
    <w:p w14:paraId="09BA2207" w14:textId="35A3DDFD" w:rsidR="00335EF4" w:rsidRPr="00335EF4" w:rsidRDefault="00335EF4" w:rsidP="0033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хранить в тайне свой пароль для доступа к информационной системе и при возникновении обстоятельств, дающих основание полагать, что данный пароль мог стать известен другому лицу, незамедлительно изменять его; </w:t>
      </w:r>
    </w:p>
    <w:p w14:paraId="44B818AC" w14:textId="5E020677" w:rsidR="00335EF4" w:rsidRPr="00335EF4" w:rsidRDefault="00335EF4" w:rsidP="0033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разглашать свой статус эксперта до размещения на официальном сайте Министерства перечня победителей конкурсного отбора; </w:t>
      </w:r>
    </w:p>
    <w:p w14:paraId="659745D0" w14:textId="67CBFD73" w:rsidR="00335EF4" w:rsidRPr="00335EF4" w:rsidRDefault="00335EF4" w:rsidP="0033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разглашать перечень заявок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или были оценены экспертом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75E39C4" w14:textId="17C705E3" w:rsidR="00335EF4" w:rsidRPr="00335EF4" w:rsidRDefault="00335EF4" w:rsidP="0033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использовать с целью получения финансовой или любой другой выгоды (иначе как для целей проведения оценки заявок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настоящим Положением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информацию, которая не находилась в открытом доступе и была получена экспертом благодаря доступу к информационной системе; </w:t>
      </w:r>
    </w:p>
    <w:p w14:paraId="6172F0D8" w14:textId="55B00D7B" w:rsidR="00335EF4" w:rsidRDefault="00335EF4" w:rsidP="0033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незамедлительно сообщить в Министерство о возникновении обстоятельств, при которых личная заинтересованность (прямая или косвенная) эксперта влияет или может повлиять на надлежащее, объективное и беспристрастное выполнение им функций эксперта. </w:t>
      </w:r>
    </w:p>
    <w:p w14:paraId="6A424997" w14:textId="118E769F" w:rsidR="00A52075" w:rsidRPr="00A52075" w:rsidRDefault="00A52075" w:rsidP="0033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Информация о личности эксперта, проводившего независимую оценку программы (проекта) в каждом конкретном случае, не разглашается.</w:t>
      </w:r>
    </w:p>
    <w:p w14:paraId="0C0E08EA" w14:textId="664F5834" w:rsidR="00A52075" w:rsidRPr="00A52075" w:rsidRDefault="00A52075" w:rsidP="00707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Члены Экспертного совета проводят независимую оценку программ (проектов), представленных на Конкурсы, по критериям, установленным в соответствии с </w:t>
      </w:r>
      <w:r w:rsidR="00707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 w:rsidR="007078A3" w:rsidRPr="007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предложений на участие в конкурсном отборе проектов некоммерческих организаций для предоставления финансовой поддержки в Камчатском крае</w:t>
      </w:r>
      <w:r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3B9A2F" w14:textId="5E679DC1" w:rsidR="00A52075" w:rsidRPr="00A52075" w:rsidRDefault="007078A3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3.18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Экспертног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проводится не позднее 2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календарных дней от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6D305" w14:textId="4DFD5A43" w:rsidR="00A52075" w:rsidRPr="00A52075" w:rsidRDefault="007078A3" w:rsidP="00A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в процессе проведения 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представленных на 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каким-либо экспертом положений части 3.15. настоящего Положения, Экспертный совет не учитывает присвоенные программе (проекту)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экспертом баллы.</w:t>
      </w:r>
    </w:p>
    <w:p w14:paraId="14368A4A" w14:textId="607CA2AC" w:rsidR="00A52075" w:rsidRPr="00A52075" w:rsidRDefault="007078A3" w:rsidP="00A52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Экспертного совета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A52075" w:rsidRP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624E5" w14:textId="77777777" w:rsidR="00D81FA9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002EA82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EB5AF6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20D721F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DFF8B0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354413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256CD8C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18434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DA26AE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0AAEE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E5085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57E00CB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DF14A02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CB0F588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C85533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79437E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1F1AEE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658F45B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A2FD02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D1072D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E0D0DD5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5D87EF8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D8BBAB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8721BF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2694B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244C1B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888BE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6C5D43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42913A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CA5F9E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8C332D9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8291D0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20B061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1B4E95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AA27FB3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709BA24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B36AED4" w14:textId="77777777" w:rsidR="00253D5E" w:rsidRDefault="00253D5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253D5E" w14:paraId="7E79A1BA" w14:textId="77777777" w:rsidTr="00253D5E">
        <w:tc>
          <w:tcPr>
            <w:tcW w:w="5026" w:type="dxa"/>
          </w:tcPr>
          <w:p w14:paraId="1AF421B9" w14:textId="77777777" w:rsidR="00253D5E" w:rsidRDefault="00253D5E" w:rsidP="00253D5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</w:tcPr>
          <w:p w14:paraId="4B9B02D0" w14:textId="77777777" w:rsidR="00253D5E" w:rsidRDefault="00253D5E" w:rsidP="00253D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к </w:t>
            </w:r>
          </w:p>
          <w:p w14:paraId="4C7FB5AD" w14:textId="13864016" w:rsidR="00253D5E" w:rsidRPr="00253D5E" w:rsidRDefault="00253D5E" w:rsidP="00253D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Положению </w:t>
            </w:r>
            <w:r w:rsidRPr="00253D5E">
              <w:rPr>
                <w:rFonts w:ascii="Times New Roman" w:hAnsi="Times New Roman" w:cs="Times New Roman"/>
                <w:sz w:val="28"/>
              </w:rPr>
              <w:t>о независимом экспертном совете по оценке программ (проектов) некоммерческих организаций, представленных для участия в конкурсном отборе</w:t>
            </w:r>
          </w:p>
          <w:p w14:paraId="22BE6D73" w14:textId="77777777" w:rsidR="00253D5E" w:rsidRDefault="00253D5E" w:rsidP="00253D5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A21D8EA" w14:textId="77777777" w:rsidR="00253D5E" w:rsidRDefault="00253D5E" w:rsidP="00253D5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08BD105" w14:textId="77777777" w:rsidR="00253D5E" w:rsidRDefault="00253D5E" w:rsidP="00253D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991D3A3" w14:textId="77777777" w:rsidR="005C3059" w:rsidRPr="00253D5E" w:rsidRDefault="005C3059" w:rsidP="00253D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0FE77" w14:textId="77777777" w:rsidR="005C3059" w:rsidRDefault="00253D5E" w:rsidP="0025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51F4E95" w14:textId="30EE61EC" w:rsidR="00253D5E" w:rsidRDefault="00253D5E" w:rsidP="0025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в состав </w:t>
      </w:r>
      <w:r w:rsidR="005C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независимого экспертного совета</w:t>
      </w:r>
      <w:r w:rsidR="005C3059" w:rsidRPr="005C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программ (проектов) некоммерческих организаций, представленных для участия в конкурсном отборе</w:t>
      </w:r>
    </w:p>
    <w:p w14:paraId="3EDE91E5" w14:textId="7D16859D" w:rsidR="00253D5E" w:rsidRPr="00253D5E" w:rsidRDefault="00253D5E" w:rsidP="0025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8FD960" w14:textId="77777777" w:rsidR="00253D5E" w:rsidRPr="00253D5E" w:rsidRDefault="00253D5E" w:rsidP="0025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33A40" w14:textId="77777777" w:rsidR="00253D5E" w:rsidRPr="00253D5E" w:rsidRDefault="00253D5E" w:rsidP="0025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</w:tblGrid>
      <w:tr w:rsidR="00253D5E" w:rsidRPr="00253D5E" w14:paraId="1CFE09E0" w14:textId="77777777" w:rsidTr="005C3059">
        <w:tc>
          <w:tcPr>
            <w:tcW w:w="4241" w:type="dxa"/>
          </w:tcPr>
          <w:p w14:paraId="232E8530" w14:textId="18459FFC" w:rsidR="00253D5E" w:rsidRPr="00253D5E" w:rsidRDefault="00253D5E" w:rsidP="00253D5E">
            <w:pPr>
              <w:jc w:val="both"/>
              <w:rPr>
                <w:sz w:val="28"/>
                <w:szCs w:val="28"/>
              </w:rPr>
            </w:pPr>
            <w:r w:rsidRPr="00253D5E">
              <w:rPr>
                <w:sz w:val="28"/>
                <w:szCs w:val="28"/>
              </w:rPr>
              <w:t xml:space="preserve">В </w:t>
            </w:r>
            <w:r w:rsidR="005C3059">
              <w:rPr>
                <w:sz w:val="28"/>
                <w:szCs w:val="28"/>
              </w:rPr>
              <w:t>Министерство развития гражданского общества, молодежи и информационной политики</w:t>
            </w:r>
            <w:r w:rsidRPr="00253D5E">
              <w:rPr>
                <w:sz w:val="28"/>
                <w:szCs w:val="28"/>
              </w:rPr>
              <w:t xml:space="preserve">   </w:t>
            </w:r>
            <w:r w:rsidR="005C3059">
              <w:rPr>
                <w:sz w:val="28"/>
                <w:szCs w:val="28"/>
              </w:rPr>
              <w:t>Камчатского края</w:t>
            </w:r>
            <w:r w:rsidRPr="00253D5E">
              <w:rPr>
                <w:sz w:val="28"/>
                <w:szCs w:val="28"/>
              </w:rPr>
              <w:t xml:space="preserve">                             </w:t>
            </w:r>
            <w:r w:rsidR="005C3059">
              <w:rPr>
                <w:sz w:val="28"/>
                <w:szCs w:val="28"/>
              </w:rPr>
              <w:t xml:space="preserve">                            </w:t>
            </w:r>
          </w:p>
          <w:p w14:paraId="4AB85768" w14:textId="77777777" w:rsidR="00253D5E" w:rsidRPr="00253D5E" w:rsidRDefault="00253D5E" w:rsidP="00253D5E">
            <w:pPr>
              <w:jc w:val="both"/>
              <w:rPr>
                <w:sz w:val="28"/>
                <w:szCs w:val="28"/>
              </w:rPr>
            </w:pPr>
          </w:p>
        </w:tc>
      </w:tr>
      <w:tr w:rsidR="00253D5E" w:rsidRPr="00253D5E" w14:paraId="4B1889D1" w14:textId="77777777" w:rsidTr="005C3059">
        <w:tc>
          <w:tcPr>
            <w:tcW w:w="4241" w:type="dxa"/>
          </w:tcPr>
          <w:p w14:paraId="58CD88BA" w14:textId="77777777" w:rsidR="00253D5E" w:rsidRPr="00253D5E" w:rsidRDefault="00253D5E" w:rsidP="00253D5E">
            <w:pPr>
              <w:jc w:val="both"/>
              <w:rPr>
                <w:i/>
                <w:sz w:val="28"/>
                <w:szCs w:val="28"/>
              </w:rPr>
            </w:pPr>
            <w:r w:rsidRPr="00253D5E">
              <w:rPr>
                <w:sz w:val="28"/>
                <w:szCs w:val="28"/>
              </w:rPr>
              <w:t>от</w:t>
            </w:r>
            <w:r w:rsidRPr="00253D5E">
              <w:rPr>
                <w:i/>
                <w:sz w:val="28"/>
                <w:szCs w:val="28"/>
              </w:rPr>
              <w:t xml:space="preserve">  _____________________</w:t>
            </w:r>
          </w:p>
          <w:p w14:paraId="600323CE" w14:textId="77777777" w:rsidR="00253D5E" w:rsidRPr="00253D5E" w:rsidRDefault="00253D5E" w:rsidP="00253D5E">
            <w:pPr>
              <w:jc w:val="both"/>
              <w:rPr>
                <w:i/>
                <w:sz w:val="24"/>
                <w:szCs w:val="24"/>
              </w:rPr>
            </w:pPr>
            <w:r w:rsidRPr="00253D5E">
              <w:rPr>
                <w:i/>
                <w:sz w:val="24"/>
                <w:szCs w:val="24"/>
              </w:rPr>
              <w:t>(ФИО (при его наличии) полностью, место работы и должность полностью, контактный телефон)</w:t>
            </w:r>
          </w:p>
          <w:p w14:paraId="738186AD" w14:textId="77777777" w:rsidR="00253D5E" w:rsidRPr="00253D5E" w:rsidRDefault="00253D5E" w:rsidP="00253D5E">
            <w:pPr>
              <w:jc w:val="both"/>
              <w:rPr>
                <w:sz w:val="28"/>
                <w:szCs w:val="28"/>
              </w:rPr>
            </w:pPr>
          </w:p>
        </w:tc>
      </w:tr>
    </w:tbl>
    <w:p w14:paraId="076BF138" w14:textId="77777777" w:rsidR="00253D5E" w:rsidRPr="00253D5E" w:rsidRDefault="00253D5E" w:rsidP="00253D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11A019" w14:textId="77777777" w:rsidR="00253D5E" w:rsidRPr="00253D5E" w:rsidRDefault="00253D5E" w:rsidP="00253D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637C61B" w14:textId="77777777" w:rsidR="00253D5E" w:rsidRPr="00253D5E" w:rsidRDefault="00253D5E" w:rsidP="00253D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7C6EE" w14:textId="4CC67690" w:rsidR="00253D5E" w:rsidRDefault="00253D5E" w:rsidP="005C30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включить меня в </w:t>
      </w:r>
      <w:r w:rsidR="005C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5C3059" w:rsidRPr="005C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независимого экспертного совета по оценке программ (проектов) некоммерческих организаций, представленных для участия в конкурсном отборе</w:t>
      </w:r>
      <w:r w:rsidR="005C3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4EC9F" w14:textId="77777777" w:rsidR="005C3059" w:rsidRPr="00253D5E" w:rsidRDefault="005C3059" w:rsidP="005C30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75BE6" w14:textId="77777777" w:rsidR="00253D5E" w:rsidRPr="00253D5E" w:rsidRDefault="00253D5E" w:rsidP="00253D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14:paraId="414D4C50" w14:textId="550DCED6" w:rsidR="005C3059" w:rsidRDefault="00253D5E" w:rsidP="005C30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14:paraId="4D757706" w14:textId="5F165EF5" w:rsidR="00253D5E" w:rsidRPr="00253D5E" w:rsidRDefault="00253D5E" w:rsidP="00253D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3F27A" w14:textId="77777777" w:rsidR="00253D5E" w:rsidRPr="00253D5E" w:rsidRDefault="00253D5E" w:rsidP="00253D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B5A0F3B" w14:textId="77777777" w:rsidR="00253D5E" w:rsidRPr="00253D5E" w:rsidRDefault="00253D5E" w:rsidP="00253D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_____________                                                                      ____________________</w:t>
      </w:r>
    </w:p>
    <w:p w14:paraId="59072D43" w14:textId="77777777" w:rsidR="00253D5E" w:rsidRPr="00253D5E" w:rsidRDefault="00253D5E" w:rsidP="00253D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дата                                                                                               подпись</w:t>
      </w:r>
    </w:p>
    <w:p w14:paraId="03605396" w14:textId="77777777" w:rsidR="00253D5E" w:rsidRPr="00253D5E" w:rsidRDefault="00253D5E" w:rsidP="00253D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865E7" w14:textId="77777777" w:rsidR="00253D5E" w:rsidRDefault="00253D5E" w:rsidP="00253D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DBE2C4" w14:textId="77777777" w:rsidR="00253D5E" w:rsidRPr="00992FBA" w:rsidRDefault="00253D5E" w:rsidP="00253D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253D5E" w:rsidRPr="00992FBA" w:rsidSect="00DE2428">
      <w:pgSz w:w="11906" w:h="16838"/>
      <w:pgMar w:top="1135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A72AF" w14:textId="77777777" w:rsidR="004D3800" w:rsidRDefault="004D3800" w:rsidP="0089582A">
      <w:pPr>
        <w:spacing w:after="0" w:line="240" w:lineRule="auto"/>
      </w:pPr>
      <w:r>
        <w:separator/>
      </w:r>
    </w:p>
  </w:endnote>
  <w:endnote w:type="continuationSeparator" w:id="0">
    <w:p w14:paraId="1616C2F2" w14:textId="77777777" w:rsidR="004D3800" w:rsidRDefault="004D380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B04D" w14:textId="77777777" w:rsidR="004D3800" w:rsidRDefault="004D3800" w:rsidP="0089582A">
      <w:pPr>
        <w:spacing w:after="0" w:line="240" w:lineRule="auto"/>
      </w:pPr>
      <w:r>
        <w:separator/>
      </w:r>
    </w:p>
  </w:footnote>
  <w:footnote w:type="continuationSeparator" w:id="0">
    <w:p w14:paraId="7C66402A" w14:textId="77777777" w:rsidR="004D3800" w:rsidRDefault="004D3800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662BCE"/>
    <w:multiLevelType w:val="multilevel"/>
    <w:tmpl w:val="7304F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846721"/>
    <w:multiLevelType w:val="hybridMultilevel"/>
    <w:tmpl w:val="9CA6FE2A"/>
    <w:lvl w:ilvl="0" w:tplc="C560A64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34025"/>
    <w:multiLevelType w:val="multilevel"/>
    <w:tmpl w:val="48125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6C529A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67017B"/>
    <w:multiLevelType w:val="multilevel"/>
    <w:tmpl w:val="0ECCE3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44"/>
  </w:num>
  <w:num w:numId="6">
    <w:abstractNumId w:val="34"/>
  </w:num>
  <w:num w:numId="7">
    <w:abstractNumId w:val="31"/>
  </w:num>
  <w:num w:numId="8">
    <w:abstractNumId w:val="36"/>
  </w:num>
  <w:num w:numId="9">
    <w:abstractNumId w:val="7"/>
  </w:num>
  <w:num w:numId="10">
    <w:abstractNumId w:val="16"/>
  </w:num>
  <w:num w:numId="11">
    <w:abstractNumId w:val="21"/>
  </w:num>
  <w:num w:numId="12">
    <w:abstractNumId w:val="3"/>
  </w:num>
  <w:num w:numId="13">
    <w:abstractNumId w:val="41"/>
  </w:num>
  <w:num w:numId="14">
    <w:abstractNumId w:val="11"/>
  </w:num>
  <w:num w:numId="15">
    <w:abstractNumId w:val="29"/>
  </w:num>
  <w:num w:numId="16">
    <w:abstractNumId w:val="14"/>
  </w:num>
  <w:num w:numId="17">
    <w:abstractNumId w:val="28"/>
  </w:num>
  <w:num w:numId="18">
    <w:abstractNumId w:val="26"/>
  </w:num>
  <w:num w:numId="19">
    <w:abstractNumId w:val="22"/>
  </w:num>
  <w:num w:numId="20">
    <w:abstractNumId w:val="38"/>
  </w:num>
  <w:num w:numId="21">
    <w:abstractNumId w:val="1"/>
  </w:num>
  <w:num w:numId="22">
    <w:abstractNumId w:val="4"/>
  </w:num>
  <w:num w:numId="23">
    <w:abstractNumId w:val="20"/>
  </w:num>
  <w:num w:numId="24">
    <w:abstractNumId w:val="15"/>
  </w:num>
  <w:num w:numId="25">
    <w:abstractNumId w:val="8"/>
  </w:num>
  <w:num w:numId="26">
    <w:abstractNumId w:val="40"/>
  </w:num>
  <w:num w:numId="27">
    <w:abstractNumId w:val="2"/>
  </w:num>
  <w:num w:numId="28">
    <w:abstractNumId w:val="24"/>
  </w:num>
  <w:num w:numId="29">
    <w:abstractNumId w:val="5"/>
  </w:num>
  <w:num w:numId="30">
    <w:abstractNumId w:val="6"/>
  </w:num>
  <w:num w:numId="31">
    <w:abstractNumId w:val="33"/>
  </w:num>
  <w:num w:numId="32">
    <w:abstractNumId w:val="18"/>
  </w:num>
  <w:num w:numId="33">
    <w:abstractNumId w:val="27"/>
  </w:num>
  <w:num w:numId="34">
    <w:abstractNumId w:val="37"/>
  </w:num>
  <w:num w:numId="35">
    <w:abstractNumId w:val="42"/>
  </w:num>
  <w:num w:numId="36">
    <w:abstractNumId w:val="25"/>
  </w:num>
  <w:num w:numId="37">
    <w:abstractNumId w:val="32"/>
  </w:num>
  <w:num w:numId="38">
    <w:abstractNumId w:val="39"/>
  </w:num>
  <w:num w:numId="39">
    <w:abstractNumId w:val="23"/>
  </w:num>
  <w:num w:numId="40">
    <w:abstractNumId w:val="45"/>
  </w:num>
  <w:num w:numId="41">
    <w:abstractNumId w:val="43"/>
  </w:num>
  <w:num w:numId="42">
    <w:abstractNumId w:val="19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E7C"/>
    <w:rsid w:val="0001718C"/>
    <w:rsid w:val="00017C9C"/>
    <w:rsid w:val="000233F9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0B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380B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A41"/>
    <w:rsid w:val="001E2C9D"/>
    <w:rsid w:val="001E538A"/>
    <w:rsid w:val="001F0E98"/>
    <w:rsid w:val="001F2302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4146"/>
    <w:rsid w:val="002252D0"/>
    <w:rsid w:val="002265B0"/>
    <w:rsid w:val="00227487"/>
    <w:rsid w:val="00241870"/>
    <w:rsid w:val="00245B4B"/>
    <w:rsid w:val="00245E43"/>
    <w:rsid w:val="00253D5E"/>
    <w:rsid w:val="002544C9"/>
    <w:rsid w:val="00254AA5"/>
    <w:rsid w:val="002564EB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73D5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0BF"/>
    <w:rsid w:val="00333C4C"/>
    <w:rsid w:val="00333CCE"/>
    <w:rsid w:val="00335EF4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778"/>
    <w:rsid w:val="003D7A37"/>
    <w:rsid w:val="003E47B9"/>
    <w:rsid w:val="003E7729"/>
    <w:rsid w:val="003F32B6"/>
    <w:rsid w:val="003F4316"/>
    <w:rsid w:val="003F6D3F"/>
    <w:rsid w:val="004000A6"/>
    <w:rsid w:val="004003F2"/>
    <w:rsid w:val="004124B1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800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4FAC"/>
    <w:rsid w:val="00525131"/>
    <w:rsid w:val="0052647B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3059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5F7223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542"/>
    <w:rsid w:val="00686EAB"/>
    <w:rsid w:val="0069013A"/>
    <w:rsid w:val="00693707"/>
    <w:rsid w:val="006A3BF8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8A3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4F8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942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07E59"/>
    <w:rsid w:val="00912F89"/>
    <w:rsid w:val="009130A8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C2C"/>
    <w:rsid w:val="00A234A8"/>
    <w:rsid w:val="00A25A66"/>
    <w:rsid w:val="00A2649C"/>
    <w:rsid w:val="00A30160"/>
    <w:rsid w:val="00A308FB"/>
    <w:rsid w:val="00A33999"/>
    <w:rsid w:val="00A33D18"/>
    <w:rsid w:val="00A3600D"/>
    <w:rsid w:val="00A43CF4"/>
    <w:rsid w:val="00A474EF"/>
    <w:rsid w:val="00A51D45"/>
    <w:rsid w:val="00A5207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0E98"/>
    <w:rsid w:val="00B3169B"/>
    <w:rsid w:val="00B3234A"/>
    <w:rsid w:val="00B33E67"/>
    <w:rsid w:val="00B36824"/>
    <w:rsid w:val="00B40B14"/>
    <w:rsid w:val="00B42657"/>
    <w:rsid w:val="00B46CFE"/>
    <w:rsid w:val="00B5434F"/>
    <w:rsid w:val="00B55975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A82"/>
    <w:rsid w:val="00D76536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B6BED"/>
    <w:rsid w:val="00DC069D"/>
    <w:rsid w:val="00DC08F8"/>
    <w:rsid w:val="00DC268B"/>
    <w:rsid w:val="00DC340E"/>
    <w:rsid w:val="00DC5AA5"/>
    <w:rsid w:val="00DD238A"/>
    <w:rsid w:val="00DE2428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741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A8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99"/>
    <w:rsid w:val="0025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48067-6352-49AE-ADE2-E4128F2E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Русанова Татьяна Анатольевна</cp:lastModifiedBy>
  <cp:revision>2</cp:revision>
  <cp:lastPrinted>2021-02-04T00:33:00Z</cp:lastPrinted>
  <dcterms:created xsi:type="dcterms:W3CDTF">2021-04-30T04:15:00Z</dcterms:created>
  <dcterms:modified xsi:type="dcterms:W3CDTF">2021-04-30T04:15:00Z</dcterms:modified>
</cp:coreProperties>
</file>