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15"/>
      </w:tblGrid>
      <w:tr w:rsidR="000237E2" w:rsidRPr="002E04E8" w14:paraId="1773B752" w14:textId="77777777" w:rsidTr="00992FFD">
        <w:trPr>
          <w:trHeight w:hRule="exact" w:val="1847"/>
        </w:trPr>
        <w:tc>
          <w:tcPr>
            <w:tcW w:w="3715" w:type="dxa"/>
            <w:shd w:val="clear" w:color="auto" w:fill="auto"/>
          </w:tcPr>
          <w:p w14:paraId="5D6F71F5" w14:textId="7F69E194" w:rsidR="000237E2" w:rsidRPr="006C3FBE" w:rsidRDefault="004F29E4" w:rsidP="00992FF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FFD">
              <w:rPr>
                <w:rFonts w:ascii="Times New Roman" w:hAnsi="Times New Roman" w:cs="Times New Roman"/>
                <w:sz w:val="24"/>
                <w:szCs w:val="24"/>
              </w:rPr>
              <w:t>б утверждении регламента внутренней организации Министерства</w:t>
            </w:r>
            <w:bookmarkStart w:id="0" w:name="_GoBack"/>
            <w:bookmarkEnd w:id="0"/>
            <w:r w:rsidR="00992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гражданского общества, моло</w:t>
            </w:r>
            <w:r w:rsidR="00A128F3">
              <w:rPr>
                <w:rFonts w:ascii="Times New Roman" w:hAnsi="Times New Roman" w:cs="Times New Roman"/>
                <w:sz w:val="24"/>
                <w:szCs w:val="24"/>
              </w:rPr>
              <w:t>дежи и информационной политики К</w:t>
            </w:r>
            <w:r w:rsidR="00992FFD">
              <w:rPr>
                <w:rFonts w:ascii="Times New Roman" w:hAnsi="Times New Roman" w:cs="Times New Roman"/>
                <w:sz w:val="24"/>
                <w:szCs w:val="24"/>
              </w:rPr>
              <w:t xml:space="preserve">амчатского края </w:t>
            </w: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3A6B5" w14:textId="6C1DF299" w:rsidR="00A128F3" w:rsidRDefault="00A128F3" w:rsidP="00A128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Правительства Камчатского края, утвержденным постановлением Губернатора Камчатского края от 18.11.2019 № 82, Типовым регламентом внутренней организации иных исполнительных органов государственной власти Камчатского края, утвержденным постановлением Правительства Камчатского края от 01.04.2008 № 77-П в целях установления общих правил внутренней организации Министерства развития гражданского общества, молодежи и информационной политики Камчатского края  </w:t>
      </w:r>
    </w:p>
    <w:p w14:paraId="26EF64E4" w14:textId="77777777" w:rsidR="00A128F3" w:rsidRDefault="00A128F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71CD763E" w:rsidR="007F6C2A" w:rsidRDefault="00367AD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внутренней организации Министерства развития гражданского общества, молодежи и информационной политики Камчатского </w:t>
      </w:r>
      <w:proofErr w:type="gramStart"/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</w:t>
      </w:r>
      <w:r w:rsid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F3">
        <w:rPr>
          <w:rFonts w:ascii="Times New Roman" w:hAnsi="Times New Roman" w:cs="Times New Roman"/>
          <w:sz w:val="28"/>
        </w:rPr>
        <w:t>приложению</w:t>
      </w:r>
      <w:r w:rsidR="00183619">
        <w:rPr>
          <w:rFonts w:ascii="Times New Roman" w:hAnsi="Times New Roman" w:cs="Times New Roman"/>
          <w:sz w:val="28"/>
        </w:rPr>
        <w:t xml:space="preserve"> к </w:t>
      </w:r>
      <w:r w:rsidR="00A128F3">
        <w:rPr>
          <w:rFonts w:ascii="Times New Roman" w:hAnsi="Times New Roman" w:cs="Times New Roman"/>
          <w:sz w:val="28"/>
        </w:rPr>
        <w:t xml:space="preserve">настоящему </w:t>
      </w:r>
      <w:r w:rsidR="00183619">
        <w:rPr>
          <w:rFonts w:ascii="Times New Roman" w:hAnsi="Times New Roman" w:cs="Times New Roman"/>
          <w:sz w:val="28"/>
        </w:rPr>
        <w:t>приказу</w:t>
      </w:r>
      <w:r w:rsidR="00A128F3">
        <w:rPr>
          <w:rFonts w:ascii="Times New Roman" w:hAnsi="Times New Roman" w:cs="Times New Roman"/>
          <w:sz w:val="28"/>
        </w:rPr>
        <w:t>.</w:t>
      </w:r>
    </w:p>
    <w:p w14:paraId="2308904D" w14:textId="7C832A93" w:rsidR="00A128F3" w:rsidRDefault="00A128F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следующие приказы Агентства по внутренней политики Камчатского края:</w:t>
      </w:r>
    </w:p>
    <w:p w14:paraId="2479CDA1" w14:textId="4F0D9743" w:rsidR="00A128F3" w:rsidRDefault="00A128F3" w:rsidP="00A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04.07.2011 № 35-п</w:t>
      </w:r>
      <w:r w:rsidR="00A308FB" w:rsidRPr="00A308FB">
        <w:rPr>
          <w:rFonts w:ascii="Times New Roman" w:hAnsi="Times New Roman" w:cs="Times New Roman"/>
          <w:sz w:val="28"/>
          <w:szCs w:val="28"/>
        </w:rPr>
        <w:t xml:space="preserve"> </w:t>
      </w:r>
      <w:r w:rsidR="00A308FB" w:rsidRPr="00A308FB">
        <w:rPr>
          <w:rFonts w:ascii="Times New Roman" w:hAnsi="Times New Roman" w:cs="Times New Roman"/>
          <w:sz w:val="28"/>
        </w:rPr>
        <w:t>«Об утверждении регламента внутренней организации Агентства по внутренней политике 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1A94AF18" w14:textId="53E9D426" w:rsidR="00A128F3" w:rsidRPr="00A128F3" w:rsidRDefault="00A128F3" w:rsidP="00685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8F3">
        <w:rPr>
          <w:rFonts w:ascii="Times New Roman" w:hAnsi="Times New Roman" w:cs="Times New Roman"/>
          <w:sz w:val="28"/>
        </w:rPr>
        <w:t xml:space="preserve">- </w:t>
      </w:r>
      <w:r w:rsidRPr="00A128F3">
        <w:rPr>
          <w:rFonts w:ascii="Times New Roman" w:eastAsia="Times New Roman" w:hAnsi="Times New Roman" w:cs="Times New Roman"/>
          <w:sz w:val="28"/>
          <w:szCs w:val="20"/>
          <w:lang w:eastAsia="ru-RU"/>
        </w:rPr>
        <w:t>02.09.2019 № 122-п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приказ Агентства по внутренней политике камчатского края </w:t>
      </w:r>
      <w:r w:rsidR="00A308FB">
        <w:rPr>
          <w:rFonts w:ascii="Times New Roman" w:hAnsi="Times New Roman" w:cs="Times New Roman"/>
          <w:sz w:val="28"/>
        </w:rPr>
        <w:t>от 04.07.2011 № 35-п</w:t>
      </w:r>
      <w:r w:rsidR="00A308FB" w:rsidRPr="00A308FB">
        <w:rPr>
          <w:rFonts w:ascii="Times New Roman" w:hAnsi="Times New Roman" w:cs="Times New Roman"/>
          <w:sz w:val="28"/>
          <w:szCs w:val="28"/>
        </w:rPr>
        <w:t xml:space="preserve"> </w:t>
      </w:r>
      <w:r w:rsidR="00A308FB" w:rsidRPr="00A308FB">
        <w:rPr>
          <w:rFonts w:ascii="Times New Roman" w:hAnsi="Times New Roman" w:cs="Times New Roman"/>
          <w:sz w:val="28"/>
        </w:rPr>
        <w:t>«Об утверждении регламента внутренней организации Агентства по внутр</w:t>
      </w:r>
      <w:r w:rsidR="00A308FB">
        <w:rPr>
          <w:rFonts w:ascii="Times New Roman" w:hAnsi="Times New Roman" w:cs="Times New Roman"/>
          <w:sz w:val="28"/>
        </w:rPr>
        <w:t>енней политике Камчатского края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348B576" w14:textId="51248AE9" w:rsidR="00A128F3" w:rsidRDefault="00A128F3" w:rsidP="00685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 11.12.2019 № 164-п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приказ Агентства по внутренней политике камчатского края </w:t>
      </w:r>
      <w:r w:rsidR="00A308FB">
        <w:rPr>
          <w:rFonts w:ascii="Times New Roman" w:hAnsi="Times New Roman" w:cs="Times New Roman"/>
          <w:sz w:val="28"/>
        </w:rPr>
        <w:t>от 04.07.2011 № 35-п</w:t>
      </w:r>
      <w:r w:rsidR="00A308FB" w:rsidRPr="00A308FB">
        <w:rPr>
          <w:rFonts w:ascii="Times New Roman" w:hAnsi="Times New Roman" w:cs="Times New Roman"/>
          <w:sz w:val="28"/>
          <w:szCs w:val="28"/>
        </w:rPr>
        <w:t xml:space="preserve"> </w:t>
      </w:r>
      <w:r w:rsidR="00A308FB" w:rsidRPr="00A308FB">
        <w:rPr>
          <w:rFonts w:ascii="Times New Roman" w:hAnsi="Times New Roman" w:cs="Times New Roman"/>
          <w:sz w:val="28"/>
        </w:rPr>
        <w:t xml:space="preserve">«Об утверждении </w:t>
      </w:r>
      <w:r w:rsidR="00A308FB" w:rsidRPr="00A308FB">
        <w:rPr>
          <w:rFonts w:ascii="Times New Roman" w:hAnsi="Times New Roman" w:cs="Times New Roman"/>
          <w:sz w:val="28"/>
        </w:rPr>
        <w:lastRenderedPageBreak/>
        <w:t>регламента внутренней организации Агентства по внутр</w:t>
      </w:r>
      <w:r w:rsidR="00A308FB">
        <w:rPr>
          <w:rFonts w:ascii="Times New Roman" w:hAnsi="Times New Roman" w:cs="Times New Roman"/>
          <w:sz w:val="28"/>
        </w:rPr>
        <w:t>енней политике Камчатского края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6E3A15" w14:textId="0BB38F37" w:rsidR="00A128F3" w:rsidRPr="00A128F3" w:rsidRDefault="00A128F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Ознакомить </w:t>
      </w:r>
      <w:r w:rsidR="00A308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работников Министерства с настоящим приказом.</w:t>
      </w:r>
    </w:p>
    <w:p w14:paraId="6C9A92B9" w14:textId="6BD68B95" w:rsidR="00A308FB" w:rsidRPr="00A308FB" w:rsidRDefault="00A308FB" w:rsidP="00A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1DF6">
        <w:rPr>
          <w:rFonts w:ascii="Times New Roman" w:hAnsi="Times New Roman" w:cs="Times New Roman"/>
          <w:sz w:val="28"/>
        </w:rPr>
        <w:t>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</w:t>
      </w:r>
      <w:r>
        <w:rPr>
          <w:rFonts w:ascii="Times New Roman" w:hAnsi="Times New Roman" w:cs="Times New Roman"/>
          <w:sz w:val="28"/>
        </w:rPr>
        <w:t xml:space="preserve"> его официального опубликования </w:t>
      </w:r>
      <w:r w:rsidRPr="00A308FB">
        <w:rPr>
          <w:rFonts w:ascii="Times New Roman" w:hAnsi="Times New Roman" w:cs="Times New Roman"/>
          <w:sz w:val="28"/>
        </w:rPr>
        <w:t>и распространяется на правоотношения, возник</w:t>
      </w:r>
      <w:r>
        <w:rPr>
          <w:rFonts w:ascii="Times New Roman" w:hAnsi="Times New Roman" w:cs="Times New Roman"/>
          <w:sz w:val="28"/>
        </w:rPr>
        <w:t>шие</w:t>
      </w:r>
      <w:r w:rsidRPr="00A308FB">
        <w:rPr>
          <w:rFonts w:ascii="Times New Roman" w:hAnsi="Times New Roman" w:cs="Times New Roman"/>
          <w:sz w:val="28"/>
        </w:rPr>
        <w:t xml:space="preserve"> с 18.01.2021.</w:t>
      </w:r>
    </w:p>
    <w:p w14:paraId="4EB8F1B9" w14:textId="49CFCE1E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128F3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Махиня</w:t>
            </w:r>
            <w:proofErr w:type="spellEnd"/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BC43A" w14:textId="77777777" w:rsidR="000F5B12" w:rsidRDefault="000F5B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1E6B6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C9455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34DE9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0A3A2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25C56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D2AF5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5B911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9A6A2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A4615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F5412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8F21C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CF62A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C6281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BC003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20210" w14:textId="77777777" w:rsidR="00A308FB" w:rsidRDefault="00A30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0CB93" w14:textId="77777777" w:rsidR="00F12DD5" w:rsidRDefault="00F12DD5" w:rsidP="000F5B12">
      <w:pPr>
        <w:pStyle w:val="aa"/>
        <w:jc w:val="right"/>
        <w:rPr>
          <w:color w:val="000000"/>
          <w:sz w:val="27"/>
          <w:szCs w:val="27"/>
        </w:rPr>
      </w:pPr>
    </w:p>
    <w:p w14:paraId="03052361" w14:textId="5FCB0F8F" w:rsidR="000F5B12" w:rsidRDefault="00F12DD5" w:rsidP="000F5B12">
      <w:pPr>
        <w:pStyle w:val="aa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0F5B12">
        <w:rPr>
          <w:color w:val="000000"/>
          <w:sz w:val="27"/>
          <w:szCs w:val="27"/>
        </w:rPr>
        <w:t>риложение к приказу</w:t>
      </w:r>
    </w:p>
    <w:p w14:paraId="772AE72E" w14:textId="77777777" w:rsidR="000F5B12" w:rsidRDefault="000F5B12" w:rsidP="000F5B12">
      <w:pPr>
        <w:pStyle w:val="aa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[Дата регистрации] № [Номер документа]</w:t>
      </w:r>
    </w:p>
    <w:p w14:paraId="3BCE17C5" w14:textId="77777777" w:rsidR="00F12DD5" w:rsidRDefault="00F12DD5" w:rsidP="00A1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4C31" w14:textId="77777777" w:rsidR="00A128F3" w:rsidRPr="00A128F3" w:rsidRDefault="00A128F3" w:rsidP="00A1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14:paraId="62E5F1CB" w14:textId="4AA1C9F8" w:rsidR="00A128F3" w:rsidRPr="00A128F3" w:rsidRDefault="00A128F3" w:rsidP="00F1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организации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общества, молодежи и информационной политики Камчатского края</w:t>
      </w:r>
    </w:p>
    <w:p w14:paraId="2A79E146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100"/>
    </w:p>
    <w:p w14:paraId="20C3FCD2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14:paraId="19C6B538" w14:textId="26366635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"/>
      <w:bookmarkEnd w:id="1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Регламент внутренней организации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общества, молодежи и информационной политики Камчатского края</w:t>
      </w:r>
      <w:r w:rsidR="00F12DD5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Регламент) устанавливает общие правила внутренней организации деятельности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общества, молодежи и информационной политики Камчатского края</w:t>
      </w:r>
      <w:r w:rsidR="00F12DD5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реализации его полномочий.</w:t>
      </w:r>
    </w:p>
    <w:p w14:paraId="7722F045" w14:textId="43ACDC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2"/>
      <w:bookmarkEnd w:id="2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Регламент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законодательством Российской Федерации, Камчатского края, правовыми актами Губернатора Камчатского края, Правительства Камчатского края, Регламентом Правительства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положением о Министерстве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1268797C" w14:textId="77777777" w:rsidR="00A128F3" w:rsidRPr="00A128F3" w:rsidRDefault="00A128F3" w:rsidP="00A1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94B9C" w14:textId="2D2FD4AA" w:rsidR="00A128F3" w:rsidRDefault="00A128F3" w:rsidP="00A12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штатное расписание Министерства</w:t>
      </w:r>
    </w:p>
    <w:p w14:paraId="56E67C3E" w14:textId="77777777" w:rsidR="00F12DD5" w:rsidRPr="00A128F3" w:rsidRDefault="00F12DD5" w:rsidP="00A12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67709" w14:textId="49E7C7E6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Структура и штатное расписание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Министром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гражданского общества, молодежи и информационной политики Камчатского края</w:t>
      </w:r>
      <w:r w:rsidR="00F12DD5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пределах, установленных для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оплаты труда и численности работников.</w:t>
      </w:r>
    </w:p>
    <w:p w14:paraId="25318C88" w14:textId="1FB0DF54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 Структура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E90569" w14:textId="77777777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Руководство:</w:t>
      </w:r>
    </w:p>
    <w:p w14:paraId="1E817C57" w14:textId="7FDE0AD9" w:rsidR="00A128F3" w:rsidRPr="00A128F3" w:rsidRDefault="00A128F3" w:rsidP="00A12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8BDE5C" w14:textId="0668A947" w:rsidR="00A128F3" w:rsidRDefault="00A128F3" w:rsidP="00A12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Министра;</w:t>
      </w:r>
    </w:p>
    <w:p w14:paraId="7832C329" w14:textId="182194E2" w:rsidR="00F12DD5" w:rsidRPr="00A128F3" w:rsidRDefault="00F12DD5" w:rsidP="00A12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Министра – начальник Управления по делам молодежи.</w:t>
      </w:r>
    </w:p>
    <w:p w14:paraId="58DE5792" w14:textId="389A1A80" w:rsidR="00A128F3" w:rsidRDefault="00A128F3" w:rsidP="00A12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Структурные подразделения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03340" w14:textId="6B71BC83" w:rsidR="00F12DD5" w:rsidRDefault="00F12DD5" w:rsidP="00F1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информационной политики;</w:t>
      </w:r>
    </w:p>
    <w:p w14:paraId="0B9D9BDB" w14:textId="1EF1D1AE" w:rsidR="00F12DD5" w:rsidRPr="00A128F3" w:rsidRDefault="00F12DD5" w:rsidP="00F12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по делам молодежи;</w:t>
      </w:r>
    </w:p>
    <w:p w14:paraId="64D2684F" w14:textId="543CA058" w:rsidR="00A128F3" w:rsidRPr="00A128F3" w:rsidRDefault="00A128F3" w:rsidP="00F12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 по работе с некоммерческими организациями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казачества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88A98" w14:textId="77777777" w:rsidR="00A128F3" w:rsidRPr="00A128F3" w:rsidRDefault="00A128F3" w:rsidP="00F12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работе с коренными малочисленными народами Севера;</w:t>
      </w:r>
    </w:p>
    <w:p w14:paraId="37E9D8A3" w14:textId="77777777" w:rsidR="00A128F3" w:rsidRPr="00A128F3" w:rsidRDefault="00A128F3" w:rsidP="00F12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мониторинга национальной политики и общественных отношений.</w:t>
      </w:r>
    </w:p>
    <w:p w14:paraId="2128C2F4" w14:textId="7398465C" w:rsidR="00A128F3" w:rsidRPr="00A128F3" w:rsidRDefault="00A128F3" w:rsidP="00A12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штатные расписания 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Управлений и 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включаются должности государственной гражданской службы Камчатского края, предусмотренные законодательством Камчатского края о гос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службе, а также должности, не являющиеся должностями государственной гражданской службы.</w:t>
      </w:r>
    </w:p>
    <w:p w14:paraId="33CBC709" w14:textId="5E89ACA6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2.4. Сфера деятельности и компетенция структурных подразделений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структурные подразделения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определяются в полож</w:t>
      </w:r>
      <w:r w:rsidR="00F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о структурных подразделениях, утверждаемых Министром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B95EC5" w14:textId="77777777" w:rsidR="00F12DD5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2.5.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сотрудником КГКУ «Центр по обеспечению деятельности Общественной палаты и Уполномоченных Камчатского края».</w:t>
      </w:r>
    </w:p>
    <w:p w14:paraId="2B9F672F" w14:textId="447586FB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D46316B" w14:textId="69570721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sub_11002"/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Полномочия </w:t>
      </w:r>
      <w:bookmarkEnd w:id="4"/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руководителей в </w:t>
      </w:r>
      <w:r w:rsidR="00F12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Министерстве</w:t>
      </w:r>
    </w:p>
    <w:p w14:paraId="28E2AA51" w14:textId="77777777" w:rsidR="00A128F3" w:rsidRPr="00A128F3" w:rsidRDefault="00A128F3" w:rsidP="00A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CB41A" w14:textId="6B669602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0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персональную ответственность за выполнение возложенных на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а также за реализацию государственной политики в установленной сфере деятельности, представляет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гражданами и организациями, подписывает от имени </w:t>
      </w:r>
      <w:r w:rsidR="00F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</w:t>
      </w:r>
      <w:bookmarkStart w:id="6" w:name="sub_1113"/>
      <w:bookmarkEnd w:id="5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8618A4" w14:textId="59F1F5A5" w:rsidR="00A128F3" w:rsidRPr="00A128F3" w:rsidRDefault="00F12DD5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Заместители </w:t>
      </w:r>
      <w:r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по отдельным вопросам сфер его деятельности, организуют и координируют осуществление полномочий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регламентом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, распределением обязанностей между </w:t>
      </w:r>
      <w:r w:rsidR="00A573B6">
        <w:rPr>
          <w:rFonts w:ascii="Times New Roman" w:eastAsia="Calibri" w:hAnsi="Times New Roman" w:cs="Times New Roman"/>
          <w:sz w:val="28"/>
          <w:szCs w:val="28"/>
        </w:rPr>
        <w:t>Министром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и заместителями </w:t>
      </w:r>
      <w:r w:rsidR="00A573B6"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(далее - распределение обязанностей), а также поручениями </w:t>
      </w:r>
      <w:r w:rsidR="00A573B6"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6C4B8F" w14:textId="505A7BD5" w:rsidR="00A128F3" w:rsidRPr="00A128F3" w:rsidRDefault="00A573B6" w:rsidP="00A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распределением обязанностей заместители </w:t>
      </w:r>
      <w:r w:rsidR="00BA48A3"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в случае предоставления им соответствующих полномочий могут по отдельным вопросам организации деятельности </w:t>
      </w:r>
      <w:r w:rsidR="00BA48A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подписывать </w:t>
      </w:r>
      <w:r w:rsidR="00BA48A3">
        <w:rPr>
          <w:rFonts w:ascii="Times New Roman" w:eastAsia="Calibri" w:hAnsi="Times New Roman" w:cs="Times New Roman"/>
          <w:sz w:val="28"/>
          <w:szCs w:val="28"/>
        </w:rPr>
        <w:t xml:space="preserve">исходящие письма Министерства, 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приказы </w:t>
      </w:r>
      <w:r w:rsidR="00BA48A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, а также на основании выданных </w:t>
      </w:r>
      <w:r w:rsidR="0087131A">
        <w:rPr>
          <w:rFonts w:ascii="Times New Roman" w:eastAsia="Calibri" w:hAnsi="Times New Roman" w:cs="Times New Roman"/>
          <w:sz w:val="28"/>
          <w:szCs w:val="28"/>
        </w:rPr>
        <w:t>Министром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доверенностей подписывать от имени </w:t>
      </w:r>
      <w:r w:rsidR="0087131A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договоры и другие гражданско-правовые документы.</w:t>
      </w:r>
    </w:p>
    <w:p w14:paraId="3A9B69B7" w14:textId="49B51E9C" w:rsidR="00A128F3" w:rsidRPr="00A128F3" w:rsidRDefault="0087131A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приказе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обязанностей указываются:</w:t>
      </w:r>
    </w:p>
    <w:p w14:paraId="7733773B" w14:textId="0FA5B115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132"/>
      <w:bookmarkEnd w:id="6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исключительные полномочия </w:t>
      </w:r>
      <w:r w:rsidR="00871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205E7" w14:textId="111001C3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131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bookmarkStart w:id="9" w:name="sub_11133"/>
      <w:bookmarkEnd w:id="7"/>
      <w:bookmarkEnd w:id="8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871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591EF3" w14:textId="532EB815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схема временного исполнения обязанностей </w:t>
      </w:r>
      <w:r w:rsidR="0058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его отсутствия в связи с болезнью, отпуском или командировкой.</w:t>
      </w:r>
    </w:p>
    <w:p w14:paraId="2F051450" w14:textId="3A707DD1" w:rsidR="00A128F3" w:rsidRPr="00A128F3" w:rsidRDefault="00585862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распределением обязанностей:</w:t>
      </w:r>
    </w:p>
    <w:p w14:paraId="70E91834" w14:textId="488BB8B9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>а)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</w:t>
      </w:r>
      <w:r w:rsidR="00585862">
        <w:rPr>
          <w:rFonts w:ascii="Times New Roman" w:eastAsia="Calibri" w:hAnsi="Times New Roman" w:cs="Times New Roman"/>
          <w:sz w:val="28"/>
          <w:szCs w:val="28"/>
        </w:rPr>
        <w:t>рными подразделениями Аппарата Г</w:t>
      </w:r>
      <w:r w:rsidRPr="00A128F3">
        <w:rPr>
          <w:rFonts w:ascii="Times New Roman" w:eastAsia="Calibri" w:hAnsi="Times New Roman" w:cs="Times New Roman"/>
          <w:sz w:val="28"/>
          <w:szCs w:val="28"/>
        </w:rPr>
        <w:t>убернатора и Правительства Камчатского края;</w:t>
      </w:r>
    </w:p>
    <w:p w14:paraId="3952663F" w14:textId="06B50219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б) координирует и контролирует работу структурных подразделений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A128F3">
        <w:rPr>
          <w:rFonts w:ascii="Times New Roman" w:eastAsia="Calibri" w:hAnsi="Times New Roman" w:cs="Times New Roman"/>
          <w:sz w:val="28"/>
          <w:szCs w:val="28"/>
        </w:rPr>
        <w:t>, дает поручения их руководителям;</w:t>
      </w:r>
    </w:p>
    <w:p w14:paraId="29295355" w14:textId="1B9ABF1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в) взаимодействует с подведомственными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учреждениями и предприятиями;</w:t>
      </w:r>
    </w:p>
    <w:p w14:paraId="316EB28E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lastRenderedPageBreak/>
        <w:t>г) проводит совещания с участием представителей органов государственной власти, органов местного самоуправления и организаций;</w:t>
      </w:r>
    </w:p>
    <w:p w14:paraId="7EC4C0C8" w14:textId="274416C0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д) рассматривает поступившие в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обращения, документы и материалы;</w:t>
      </w:r>
    </w:p>
    <w:p w14:paraId="5D24B8A2" w14:textId="4A0AAE9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е) рассматривает и визирует проекты документов, представляемых на подпись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Министру</w:t>
      </w:r>
      <w:r w:rsidRPr="00A128F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CC01FB" w14:textId="5D7EE85F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>ж) осуществляет иные полномочия, пр</w:t>
      </w:r>
      <w:r w:rsidR="00585862">
        <w:rPr>
          <w:rFonts w:ascii="Times New Roman" w:eastAsia="Calibri" w:hAnsi="Times New Roman" w:cs="Times New Roman"/>
          <w:sz w:val="28"/>
          <w:szCs w:val="28"/>
        </w:rPr>
        <w:t>едусмотренные правовыми актами Г</w:t>
      </w:r>
      <w:r w:rsidRPr="00A128F3">
        <w:rPr>
          <w:rFonts w:ascii="Times New Roman" w:eastAsia="Calibri" w:hAnsi="Times New Roman" w:cs="Times New Roman"/>
          <w:sz w:val="28"/>
          <w:szCs w:val="28"/>
        </w:rPr>
        <w:t>убернатора Камчатского края, Правительства</w:t>
      </w:r>
      <w:r w:rsidR="00585862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положением о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, настоящим Типовым Регламентом, а также приказами </w:t>
      </w:r>
      <w:r w:rsidR="00585862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A128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74DFF1" w14:textId="23FB67BB" w:rsidR="00A128F3" w:rsidRPr="00A128F3" w:rsidRDefault="00585862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1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определенными в Положении о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структурном подразделении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 регламентом, а также на основании отдельных поручений </w:t>
      </w:r>
      <w:bookmarkStart w:id="11" w:name="sub_111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FC749" w14:textId="48C1EC27" w:rsidR="00A128F3" w:rsidRPr="00A128F3" w:rsidRDefault="00D03970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17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 соответствии с Положением о Министерстве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 регламентом, поручениями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4D3835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171"/>
      <w:bookmarkEnd w:id="12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14:paraId="3871EB7F" w14:textId="4A8C1F84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172"/>
      <w:bookmarkEnd w:id="13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взаимодействует с иными структурными подразделениями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64415B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173"/>
      <w:bookmarkEnd w:id="14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взаимодействует со структурными подразделениями других исполнительных органов государственной власти;</w:t>
      </w:r>
    </w:p>
    <w:p w14:paraId="722BE7D8" w14:textId="42271F99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174"/>
      <w:bookmarkEnd w:id="15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обеспечивает подготовку в установленном порядке проектов актов и других документов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A349E" w14:textId="15EF3C6B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175"/>
      <w:bookmarkEnd w:id="16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обеспечивает рассмотрение поступивших в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проектов актов и других документов, а также подготовку заключений на них;</w:t>
      </w:r>
    </w:p>
    <w:p w14:paraId="1A7161A6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177"/>
      <w:bookmarkEnd w:id="17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ж) распределяет должностные обязанности между работниками структурного подразделения;</w:t>
      </w:r>
    </w:p>
    <w:p w14:paraId="0ABBE564" w14:textId="61CE70D5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1712"/>
      <w:bookmarkEnd w:id="18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осуществляет иные полномочия, установленные регламентом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структурном подразделении и поручениями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5BD6C3" w14:textId="1B6A1C3C" w:rsidR="00A128F3" w:rsidRPr="00A128F3" w:rsidRDefault="00D03970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0" w:name="sub_1119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20"/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временного отсутствия в связи с болезнью, отпуском, командировкой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обязанностей возлагается приказом на одного из заместителей либо на одного из начальников отделов</w:t>
      </w:r>
      <w:r w:rsidR="00A128F3" w:rsidRPr="00A128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0F4AE1D7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14:paraId="46C6B744" w14:textId="5E638512" w:rsidR="00A128F3" w:rsidRPr="00A128F3" w:rsidRDefault="00D03970" w:rsidP="00A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128F3"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На период временного отсутствия в связи с болезнью, отпуском, командировкой начальника отдела, исполнение его обязанностей возлагается приказом </w:t>
      </w:r>
      <w:r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A128F3" w:rsidRPr="00A128F3">
        <w:rPr>
          <w:rFonts w:ascii="Times New Roman" w:eastAsia="Calibri" w:hAnsi="Times New Roman" w:cs="Times New Roman"/>
          <w:sz w:val="28"/>
          <w:szCs w:val="28"/>
        </w:rPr>
        <w:t xml:space="preserve"> на штатного его заместителя, либо на специалиста отдела.</w:t>
      </w:r>
      <w:bookmarkStart w:id="21" w:name="sub_11003"/>
    </w:p>
    <w:p w14:paraId="50719474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8FD6F" w14:textId="77777777" w:rsidR="00A128F3" w:rsidRPr="00A128F3" w:rsidRDefault="00A128F3" w:rsidP="00A12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Административные регламенты и стандарты государственных услуг</w:t>
      </w:r>
      <w:bookmarkStart w:id="22" w:name="sub_1120"/>
      <w:bookmarkEnd w:id="21"/>
    </w:p>
    <w:p w14:paraId="60FF5640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bookmarkEnd w:id="22"/>
    <w:p w14:paraId="3E9CC7AA" w14:textId="4F0F188C" w:rsidR="00A128F3" w:rsidRPr="00A128F3" w:rsidRDefault="00D03970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развития гражданского общества, молодежи и информационной политики Камчатского края не предоставляет государственные услуги.</w:t>
      </w:r>
    </w:p>
    <w:p w14:paraId="1FA4AC9C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sub_1200"/>
    </w:p>
    <w:p w14:paraId="0B7EAD13" w14:textId="01BACA21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bookmarkStart w:id="24" w:name="sub_12001"/>
      <w:bookmarkEnd w:id="23"/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4"/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работы в</w:t>
      </w:r>
      <w:r w:rsidRPr="00A128F3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="00D0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</w:t>
      </w:r>
    </w:p>
    <w:p w14:paraId="15C2618F" w14:textId="02BBA83A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01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работу на плановой основе.</w:t>
      </w:r>
    </w:p>
    <w:p w14:paraId="5D257281" w14:textId="16DCFF39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Планирование работы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государственных программ Камчатского края, плана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поручений Губернатора Камчатского края, Первого вице-губернатора Камчатского края, вице-губернаторами Камчатского края, </w:t>
      </w:r>
      <w:r w:rsidRPr="00A128F3">
        <w:rPr>
          <w:rFonts w:ascii="Times New Roman" w:eastAsia="Calibri" w:hAnsi="Times New Roman" w:cs="Times New Roman"/>
          <w:sz w:val="28"/>
          <w:szCs w:val="28"/>
        </w:rPr>
        <w:t>Председателя Правительства - Первого вице-губернатора Камчатского края.</w:t>
      </w:r>
    </w:p>
    <w:p w14:paraId="00A6AA9D" w14:textId="508D14F4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Планирование осуществляется в целях четкой организации работы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структурных подразделений, обеспечения согласованности в деятельности </w:t>
      </w:r>
      <w:bookmarkStart w:id="26" w:name="sub_1202"/>
      <w:bookmarkEnd w:id="25"/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EC0428" w14:textId="6803BD5E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Формирование планов работы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14:paraId="3D683212" w14:textId="16F50E3D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bookmarkStart w:id="27" w:name="sub_1207"/>
      <w:bookmarkEnd w:id="26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сроков своего действия в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 следующие планы работ:</w:t>
      </w:r>
    </w:p>
    <w:p w14:paraId="6155C314" w14:textId="56C08348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 мероприятий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год;</w:t>
      </w:r>
    </w:p>
    <w:p w14:paraId="3229B307" w14:textId="2D897129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 мероприятий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месяц.</w:t>
      </w:r>
    </w:p>
    <w:p w14:paraId="04C5E871" w14:textId="6096D7A3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планы работ </w:t>
      </w:r>
      <w:r w:rsid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части 5.5. настоящего раздела, включаются следующие разделы:</w:t>
      </w:r>
    </w:p>
    <w:p w14:paraId="3772E2CF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мероприятий;</w:t>
      </w:r>
    </w:p>
    <w:p w14:paraId="4D73FC09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данного раздела может включать: </w:t>
      </w:r>
    </w:p>
    <w:p w14:paraId="7598C121" w14:textId="653AFC09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планируемых</w:t>
      </w:r>
      <w:proofErr w:type="gramEnd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проектов законов Камчатского края, проектов правовых актов Губернатора Камчатского края, Правительства Камчатского края, правовых актов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36035B" w14:textId="5D7C1330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вопросы, выносимые на совещания, проводимые Губернатором Камчатского края, </w:t>
      </w:r>
      <w:r w:rsidR="00291E12">
        <w:rPr>
          <w:rFonts w:ascii="Times New Roman" w:eastAsia="Calibri" w:hAnsi="Times New Roman" w:cs="Times New Roman"/>
          <w:sz w:val="28"/>
          <w:szCs w:val="28"/>
        </w:rPr>
        <w:t>Председателем Правительства – Первым вице-губернатором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вице-губернатором Камчатского края, вице-губернаторами Камчатского края, заместителями Председателя Правительства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2B70FB" w14:textId="224A6ECB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основных мероприятий, проведение которых планируется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14:paraId="249A2C7F" w14:textId="2763849E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структурное подразделение </w:t>
      </w:r>
      <w:r w:rsidR="0029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9C7CC" w14:textId="7777777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окончания исполнения мероприятия.</w:t>
      </w:r>
    </w:p>
    <w:p w14:paraId="1162B7C7" w14:textId="252912D4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Ответственность за выполнение планов работы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0F888" w14:textId="5C5FABC5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свою деятельность с учетом необходимости участия в мероприятиях, проводимых Губернатором Камчатского края, </w:t>
      </w:r>
      <w:r w:rsidRPr="00A128F3">
        <w:rPr>
          <w:rFonts w:ascii="Times New Roman" w:eastAsia="Calibri" w:hAnsi="Times New Roman" w:cs="Times New Roman"/>
          <w:sz w:val="28"/>
          <w:szCs w:val="28"/>
        </w:rPr>
        <w:t>Председателем Правительства – Первым вице-губернатором Камчатского края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Первым вице-губернатором Камчатского края, вице-губернаторами Камчатского края, 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14:paraId="58BB2577" w14:textId="0F044E4C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Заместители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начальники структурных подразделений планируют свою деятельность с учетом необходимости участия в мероприятиях, проводимых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(по его поручению) в мероприятиях, проводимых Губернатором Камчатского края, </w:t>
      </w:r>
      <w:r w:rsidRPr="00A128F3">
        <w:rPr>
          <w:rFonts w:ascii="Times New Roman" w:eastAsia="Calibri" w:hAnsi="Times New Roman" w:cs="Times New Roman"/>
          <w:sz w:val="28"/>
          <w:szCs w:val="28"/>
        </w:rPr>
        <w:t>Председателем Правительства – Первым вице-губернатором Камчатского края,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вице-губернатором Камчатского края,</w:t>
      </w:r>
      <w:r w:rsidRPr="00A128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Председателя Правительства Камчатского края, руководителями других исполнительных органов государственной власти, и иных мероприятиях</w:t>
      </w:r>
      <w:r w:rsidRP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91894" w14:textId="0BC8BD82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="00291E12"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на очередной календарный г</w:t>
      </w:r>
      <w:r w:rsidR="00291E12">
        <w:rPr>
          <w:rFonts w:ascii="Times New Roman" w:eastAsia="Calibri" w:hAnsi="Times New Roman" w:cs="Times New Roman"/>
          <w:sz w:val="28"/>
          <w:szCs w:val="28"/>
        </w:rPr>
        <w:t>од утверждается соответственно Г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убернатором Камчатского края, первым вице-губернатором </w:t>
      </w:r>
      <w:r w:rsidR="00291E12">
        <w:rPr>
          <w:rFonts w:ascii="Times New Roman" w:eastAsia="Calibri" w:hAnsi="Times New Roman" w:cs="Times New Roman"/>
          <w:sz w:val="28"/>
          <w:szCs w:val="28"/>
        </w:rPr>
        <w:t xml:space="preserve">Правительства Камчатского края </w:t>
      </w:r>
      <w:r w:rsidRPr="00A128F3">
        <w:rPr>
          <w:rFonts w:ascii="Times New Roman" w:eastAsia="Calibri" w:hAnsi="Times New Roman" w:cs="Times New Roman"/>
          <w:sz w:val="28"/>
          <w:szCs w:val="28"/>
        </w:rPr>
        <w:t>в соответствии с распределением основных обязанностей.</w:t>
      </w:r>
    </w:p>
    <w:p w14:paraId="7250B124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8" w:name="sub_12003"/>
      <w:bookmarkEnd w:id="27"/>
    </w:p>
    <w:p w14:paraId="1CA8A7F1" w14:textId="142F91D2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Участие </w:t>
      </w:r>
      <w:r w:rsidR="0029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Камчатского края и порядок подготовки к заседаниям Правительства Камчатского края</w:t>
      </w:r>
    </w:p>
    <w:p w14:paraId="0D3F97C1" w14:textId="777964EB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участия </w:t>
      </w:r>
      <w:r w:rsidR="0029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14:paraId="5BAD7A5D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3C24EB" w14:textId="25D166A2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Коллегия </w:t>
      </w:r>
      <w:r w:rsidR="0029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14:paraId="03610AC4" w14:textId="77777777" w:rsidR="00A128F3" w:rsidRPr="00A128F3" w:rsidRDefault="00A128F3" w:rsidP="00A1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A7F1" w14:textId="09092618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В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образована коллегия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коллегия).</w:t>
      </w:r>
    </w:p>
    <w:p w14:paraId="77C59EDD" w14:textId="429AAA9F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Коллегия является постоянно действующим совещательным органом при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образуется и возглавляется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C8E13" w14:textId="40B289DD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коллегии и порядок участия членов коллегии в ее заседаниях определяется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приказом. Представители других исполнительных органов государственной власти и организаций могут входить в состав коллегии по согласованию с руководителями этих органов и организаций. </w:t>
      </w:r>
    </w:p>
    <w:p w14:paraId="2693709B" w14:textId="77777777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Принятые на заседании коллегии решения оформляются протоколом.</w:t>
      </w:r>
    </w:p>
    <w:p w14:paraId="0153ADF9" w14:textId="679A7A7E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План работы коллегии формируется на основе предложений структурных подразделений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членам коллегии и иным заинтересованным лицам.</w:t>
      </w:r>
    </w:p>
    <w:p w14:paraId="0245DDC3" w14:textId="1E4F40DB" w:rsid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Документы к заседаниям коллегии подготавливаются структурными подразделениями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руководителями соответствующих структурных подразделений.</w:t>
      </w:r>
    </w:p>
    <w:p w14:paraId="4D592D13" w14:textId="4282CD7A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7.5. Организационно-техническое обеспечение деятельности коллегии возлагается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соответствующее структурное подразделение.</w:t>
      </w:r>
    </w:p>
    <w:p w14:paraId="71230FD2" w14:textId="77777777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2DBAE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002"/>
      <w:bookmarkEnd w:id="28"/>
    </w:p>
    <w:p w14:paraId="766FF589" w14:textId="77777777" w:rsidR="00291E12" w:rsidRDefault="00A128F3" w:rsidP="00291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Порядок подготовки и оформления правовых актов,</w:t>
      </w:r>
    </w:p>
    <w:p w14:paraId="79528DBB" w14:textId="402B8A9F" w:rsidR="00A128F3" w:rsidRDefault="00A128F3" w:rsidP="00291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договоров (соглашений) </w:t>
      </w:r>
      <w:r w:rsidR="0029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</w:p>
    <w:p w14:paraId="6171C75B" w14:textId="77777777" w:rsidR="00291E12" w:rsidRPr="00A128F3" w:rsidRDefault="00291E12" w:rsidP="00291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1431DF" w14:textId="10BA234F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8.1. Порядок подготовки и оформления правовых актов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 постановлением Губернатора Камчатского края от 28.12.2007 № 355 «О 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а также  утвержденной распоряжением Правительства Камчатского края от 12.11.2018 № 460-РП Типовой инструкцией по делопроизводству в иных исполнительных органах государственной власти Камчатского края.</w:t>
      </w:r>
    </w:p>
    <w:p w14:paraId="74CA2A6D" w14:textId="58B4DD4B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Структурные подразделения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издавать нормативные правовые акты.</w:t>
      </w:r>
    </w:p>
    <w:p w14:paraId="0ACA7F87" w14:textId="68267431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306"/>
      <w:bookmarkEnd w:id="29"/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Проекты договоров (соглашений) по вопросам компетенции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подготавливаются структурными подразделениями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поручений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и после их подписания сторонами регистрируются в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 за исполнение указанных договоров (соглашений)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B0F20" w14:textId="3F098B36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8.4. Подлинники зарегистрированных договоров (соглашений) подлежат хранению в </w:t>
      </w:r>
      <w:r w:rsidR="0029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копии указанных договоров (соглашений) с листом согласования передаются на хранение в Главное правовое управление Губернатора и</w:t>
      </w:r>
      <w:r w:rsidR="0029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Камчатского края</w:t>
      </w:r>
      <w:r w:rsidR="0094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(кадрового характера)</w:t>
      </w:r>
      <w:r w:rsidR="0029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 делами Аппарата Губернатора и Правительства Камчатского края.</w:t>
      </w:r>
    </w:p>
    <w:p w14:paraId="12CFF121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1" w:name="sub_1400"/>
      <w:bookmarkEnd w:id="30"/>
    </w:p>
    <w:p w14:paraId="4E6242CC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2" w:name="sub_14001"/>
      <w:bookmarkEnd w:id="31"/>
      <w:r w:rsidRPr="00A12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</w:t>
      </w:r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совещательных органов, образуемых Правительством Камчатского края, а также поручений Губернатора Камчатского края, Председателя Правительства - Первого вице-губернатора Камчатского края и Первого вице-губернатора Камчатского края. Контроль за исполнением поручений</w:t>
      </w:r>
    </w:p>
    <w:p w14:paraId="2AA974B6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F3379" w14:textId="24411234" w:rsidR="00A128F3" w:rsidRPr="00A128F3" w:rsidRDefault="00A128F3" w:rsidP="00A1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края, Председателя Правительства - Первого вице-губернатора Камчатского края и Первого вице-губернатора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</w:t>
      </w:r>
      <w:r w:rsidR="009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967C21" w14:textId="77777777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3" w:name="sub_11000"/>
      <w:bookmarkEnd w:id="32"/>
    </w:p>
    <w:p w14:paraId="7824C94A" w14:textId="77777777" w:rsidR="00A128F3" w:rsidRPr="00A128F3" w:rsidRDefault="00A128F3" w:rsidP="00A12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взаимоотношений с органами судебной власти</w:t>
      </w:r>
    </w:p>
    <w:p w14:paraId="364B0AC7" w14:textId="77777777" w:rsidR="00A128F3" w:rsidRPr="00A128F3" w:rsidRDefault="00A128F3" w:rsidP="00A128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4789" w14:textId="02039B2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1010"/>
      <w:bookmarkEnd w:id="33"/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</w:t>
      </w:r>
      <w:r w:rsidR="0094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выступать представителем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bookmarkEnd w:id="34"/>
    <w:p w14:paraId="4B6A4B67" w14:textId="31EABD53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иных представителей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доверенности, подготавливаемой соответствующим структурным подразделением и подписываемой </w:t>
      </w:r>
      <w:r w:rsidR="0094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DB9957" w14:textId="395DB89C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1020"/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 Руководитель структурного подразделения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</w:t>
      </w:r>
      <w:r w:rsidR="0094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рассмотрения дела в суде в установленном им порядке.</w:t>
      </w:r>
    </w:p>
    <w:bookmarkEnd w:id="35"/>
    <w:p w14:paraId="4E968029" w14:textId="4254DC27" w:rsidR="00A128F3" w:rsidRPr="00A128F3" w:rsidRDefault="00A128F3" w:rsidP="00A1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удовлетворения судом требований, предъявленных к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соответствующего структурного подразделения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незамедлительно докладывает </w:t>
      </w:r>
      <w:r w:rsidR="0094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</w:t>
      </w:r>
      <w:r w:rsidRPr="00A1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принятом решении, представляет предложения о мерах по его выполнению, а в случае необходимости - об обжаловании решения суда.</w:t>
      </w:r>
    </w:p>
    <w:p w14:paraId="7EBF91C3" w14:textId="77777777" w:rsidR="00A128F3" w:rsidRPr="00A128F3" w:rsidRDefault="00A128F3" w:rsidP="00A1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7E31F" w14:textId="77777777" w:rsidR="00A128F3" w:rsidRPr="00A128F3" w:rsidRDefault="00A128F3" w:rsidP="00A1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6" w:name="sub_11300"/>
    </w:p>
    <w:bookmarkEnd w:id="36"/>
    <w:p w14:paraId="5EE0EAB6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Обеспечение доступа</w:t>
      </w:r>
    </w:p>
    <w:p w14:paraId="759928C6" w14:textId="6F12A7EC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14:paraId="0FBE19E9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4BB5E" w14:textId="2EDB238D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Организация обеспечения доступа к информации и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4AFB5" w14:textId="49533E2B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11.1.1.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14:paraId="39959330" w14:textId="0A0AA6D9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11.1.2. В целях организации доступа к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14:paraId="3A3C6983" w14:textId="0FE1426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11.1.3. Уполномоченные структурные подразделения или должностные лица при организации обеспечения доступа к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3AA88E99" w14:textId="3E11810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уточнять содержание запроса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734C69" w14:textId="233CE2A5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переадресовывать запрос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Федерации;</w:t>
      </w:r>
    </w:p>
    <w:p w14:paraId="35474744" w14:textId="4B6F34FB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отказывать в предоставлении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Федерации;</w:t>
      </w:r>
    </w:p>
    <w:p w14:paraId="0A85BD92" w14:textId="1D3B040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взимать плату за предоставление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установленных законодательством Российской Федерации.</w:t>
      </w:r>
    </w:p>
    <w:p w14:paraId="47C6308D" w14:textId="489CAFF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11.1.4. Уполномоченные структурные подразделения или должностные лица при организации обеспечения доступа к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14:paraId="19417900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14:paraId="7FCBBE6D" w14:textId="48CAEE5A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доступ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способами, установленными законодательством Российской Федерации и Камчатского края;</w:t>
      </w:r>
    </w:p>
    <w:p w14:paraId="46555C1A" w14:textId="6C06D50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достоверность предоставляемой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BB18B4" w14:textId="1175DF8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обеспечивать соблюдение сроков и порядка предоставления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AF8144" w14:textId="73C594A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осуществлять обязательную регистрацию запросов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составленных в письменной форме, а также ответов на запросы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FED94F" w14:textId="1254501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осуществлять изъятие из предоставляемой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относящихся в информации ограниченного доступа;</w:t>
      </w:r>
    </w:p>
    <w:p w14:paraId="19E369BE" w14:textId="6984592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создавать организационно-технические и другие условия, необходимые для реализации права на доступ к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C60C9" w14:textId="2A9F5D9F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обеспечивать безвозмездное устранение имеющихся неточностей в предоставленной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письменному заявлению пользователя информацией;</w:t>
      </w:r>
    </w:p>
    <w:p w14:paraId="26F9D2CB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осуществлять иные обязанности в соответствии с законодательством Российской Федерации и Камчатского края.</w:t>
      </w:r>
    </w:p>
    <w:p w14:paraId="59186C11" w14:textId="218CF04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11.1.5. Контроль за обеспечением доступа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6BC78" w14:textId="4A51B6E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Организация размещения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сети Интернет.</w:t>
      </w:r>
    </w:p>
    <w:p w14:paraId="4CA8F779" w14:textId="31614792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11.2.1.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правовым актом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Интернет, в зависимости от его сферы деятельности с учетом требований Фед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09.02.2009 № 8-ФЗ «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AB96C" w14:textId="42F03EFD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в сети Интернет, включается также отчет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календарный год, составляемый на основе плана мероприятий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год.</w:t>
      </w:r>
    </w:p>
    <w:p w14:paraId="47181D41" w14:textId="5524CE59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11.2.2. При утверждении перечня информации о деятельности </w:t>
      </w:r>
      <w:r w:rsidR="0094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в сети Интернет, определяется 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72939" w14:textId="1E25D1B9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11.2.3. Уполномоченные структурные подразделения или должностные лица осуществляют информационное наполнение официального сайта исполнительных органов государственной власти Камчатского края в сети Интернет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перечнем информации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Интернет.</w:t>
      </w:r>
    </w:p>
    <w:p w14:paraId="106524AF" w14:textId="74F3A0EF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3D112A" w14:textId="1477DDAB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11.3.1.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не позднее чем за 7 рабочих дней до дня проведения заседания 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заявку.</w:t>
      </w:r>
    </w:p>
    <w:p w14:paraId="28C83C98" w14:textId="64D12475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11.3.2. Структурные подразделения или должностные лица, осуществляющие организационно-техническую подготовку заседания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 возможность присутствия на заседании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закрытых заседаний (закрытого обсуждения отдельных вопросов)) граждан (физических лиц) на основании поступивших заявок, о чем информирует заявителей не позднее чем за 1 день до дня заседания.</w:t>
      </w:r>
    </w:p>
    <w:p w14:paraId="24C95FDF" w14:textId="41A2A8E8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11.3.3. В случае невозможности обеспечить присутствие на заседании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 возможность присутствия на заседании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лиц), заявки которых поступили ранее других заявок.</w:t>
      </w:r>
    </w:p>
    <w:p w14:paraId="5C6FC0E2" w14:textId="5523E8B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(физическим лицам), которым на основании их заявок не была обеспечена возможность присутствия на заседании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изъявившим желание присутствовать на одном из следующих заседаний коллегиального органа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 такая возможность.</w:t>
      </w:r>
    </w:p>
    <w:p w14:paraId="464773E5" w14:textId="672C559B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Организация предоставления пользователям информацией по их запросу информации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35F135" w14:textId="602EB83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11.4.1. 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рассмотрению запросы информации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поступающие 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форме, форме электронных сообщений или устной форме. Анонимные запросы не рассматриваются.</w:t>
      </w:r>
    </w:p>
    <w:p w14:paraId="36735000" w14:textId="5251587C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11.4.2. Запрос, составленный в письменной форме либо полученный в форме электронного сообщения, подлежит регистрации в течение 3 дней со дня его поступления 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0F05D" w14:textId="72267B3E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устной форме, подлежит регистрации в день его поступления в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и времени поступления.</w:t>
      </w:r>
    </w:p>
    <w:p w14:paraId="6AA1C386" w14:textId="7B69543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11.4.3. Запрос направляется в структурное подразделение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непосредственному ведению которого относится предоставление запрашиваемой информации.</w:t>
      </w:r>
    </w:p>
    <w:p w14:paraId="5AD6DE2C" w14:textId="4A7FDD01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11.4.4. В случае поступления запроса информации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Управление делами Аппарата Г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 Правительства Камчатского края):</w:t>
      </w:r>
    </w:p>
    <w:p w14:paraId="001611E9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 запроса на государственный язык Российской Федерации;</w:t>
      </w:r>
    </w:p>
    <w:p w14:paraId="69B9B58A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14:paraId="14765B2F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14:paraId="1B94D858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14:paraId="383C5946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11.4.5.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14:paraId="7E3999D5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30-дневного срока для ответа на запрос.</w:t>
      </w:r>
    </w:p>
    <w:p w14:paraId="02CF848E" w14:textId="09CDB76F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11.4.6. В случае если запрос не относится к сфере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14:paraId="6E1CFEF2" w14:textId="292EA96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14:paraId="696D6F11" w14:textId="09E7687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11.4.7.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уточнять содержание запроса в целях предоставления пользователю информацией, необходимой информации о деятельности соответствующих исполнительных органов государственной власти.</w:t>
      </w:r>
    </w:p>
    <w:p w14:paraId="264AD856" w14:textId="463666E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11.4.8. Информация о деятельности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14:paraId="205A2A12" w14:textId="34ACA5D5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на запрос указываются наименование, почтовый адрес </w:t>
      </w:r>
      <w:r w:rsidR="0037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</w:p>
    <w:p w14:paraId="3E0CAB50" w14:textId="32DA7170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11.4.9. Информация о деятельности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 случае, если:</w:t>
      </w:r>
    </w:p>
    <w:p w14:paraId="0714ED70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запроса не позволяет установить запрашиваемую информацию;</w:t>
      </w:r>
    </w:p>
    <w:p w14:paraId="48E59F34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2C196C9A" w14:textId="2680F5B8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запрашиваемая информация не относится к деятельности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поступил запрос;</w:t>
      </w:r>
    </w:p>
    <w:p w14:paraId="66681A32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14:paraId="42C1F097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запрашиваемая информация ранее предоставлялась пользователю информацией;</w:t>
      </w:r>
    </w:p>
    <w:p w14:paraId="2537B76F" w14:textId="1EF390E1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запросе ставится вопрос о правовой оценке актов, принятых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проведении анализа деятельности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584EA59" w14:textId="77777777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14:paraId="371F4E0C" w14:textId="162E26D3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запрашиваемую информацию, за исключением информации ограниченного доступа.</w:t>
      </w:r>
    </w:p>
    <w:p w14:paraId="4701E38C" w14:textId="1F8F349D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11.4.11.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14:paraId="2E834CC0" w14:textId="3C4A56F4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11.4.12. Ответ на запрос подлежит обязательной регистрации в </w:t>
      </w:r>
      <w:r w:rsidR="0055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1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421E3" w14:textId="3679567F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11.4.13. Предоставление информации о деятельности </w:t>
      </w:r>
      <w:r w:rsidR="00557ED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9" w:history="1">
        <w:r w:rsidRPr="00A128F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(далее - Постановление Правительства Российской Федерации от 24.10.2011 № 860) объем информации, предоставляемый на бесплатной основе.</w:t>
      </w:r>
    </w:p>
    <w:p w14:paraId="4B34EDE3" w14:textId="6F429756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</w:t>
      </w:r>
      <w:r w:rsidR="00557ED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10" w:history="1">
        <w:r w:rsidRPr="00A128F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860.</w:t>
      </w:r>
    </w:p>
    <w:p w14:paraId="4896F102" w14:textId="63A84B42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11.4.14. В случае, если в запросе пользователя информацией указано, что он желает получить информацию непосредственно в </w:t>
      </w:r>
      <w:r w:rsidR="00557ED3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1" w:history="1">
        <w:r w:rsidRPr="00A128F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24.10.2011 № 860.</w:t>
      </w:r>
    </w:p>
    <w:p w14:paraId="61A8C7DF" w14:textId="0112E66E" w:rsidR="00A128F3" w:rsidRPr="00A128F3" w:rsidRDefault="00A128F3" w:rsidP="00A1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дате, времени и условиях предоставления информации пользователю информацией, направившему запрос, непосредственно в </w:t>
      </w:r>
      <w:r w:rsidR="00557ED3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сообщается уполномоченным должностным лицом </w:t>
      </w:r>
      <w:r w:rsidR="00557ED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A128F3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p w14:paraId="55B47C77" w14:textId="77777777" w:rsidR="000F5B12" w:rsidRDefault="000F5B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B12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2834" w14:textId="77777777" w:rsidR="004C5B3C" w:rsidRDefault="004C5B3C" w:rsidP="0089582A">
      <w:pPr>
        <w:spacing w:after="0" w:line="240" w:lineRule="auto"/>
      </w:pPr>
      <w:r>
        <w:separator/>
      </w:r>
    </w:p>
  </w:endnote>
  <w:endnote w:type="continuationSeparator" w:id="0">
    <w:p w14:paraId="6F2CDCEA" w14:textId="77777777" w:rsidR="004C5B3C" w:rsidRDefault="004C5B3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AE1C" w14:textId="77777777" w:rsidR="004C5B3C" w:rsidRDefault="004C5B3C" w:rsidP="0089582A">
      <w:pPr>
        <w:spacing w:after="0" w:line="240" w:lineRule="auto"/>
      </w:pPr>
      <w:r>
        <w:separator/>
      </w:r>
    </w:p>
  </w:footnote>
  <w:footnote w:type="continuationSeparator" w:id="0">
    <w:p w14:paraId="38B0B80A" w14:textId="77777777" w:rsidR="004C5B3C" w:rsidRDefault="004C5B3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4517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1E12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6D37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5B3C"/>
    <w:rsid w:val="004C72E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57ED3"/>
    <w:rsid w:val="00561FFD"/>
    <w:rsid w:val="005646AE"/>
    <w:rsid w:val="005652B2"/>
    <w:rsid w:val="00574255"/>
    <w:rsid w:val="00574CD2"/>
    <w:rsid w:val="00577E4C"/>
    <w:rsid w:val="00583791"/>
    <w:rsid w:val="00583EDA"/>
    <w:rsid w:val="00585862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131A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C7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3B6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8A3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970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2DD5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4CD18D48F7F74963B5498F7D0CE450A18C06808D7BC95A79D3F42B309DB7D40B383ED785DD681B48E309ABApCB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4CD18D48F7F74963B5498F7D0CE450A18C06808D7BC95A79D3F42B309DB7D40B383ED785DD681B48E309ABApC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4CD18D48F7F74963B5498F7D0CE450A18C06808D7BC95A79D3F42B309DB7D40B383ED785DD681B48E309ABApC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AD18-DC96-4A3E-8C33-123AAC02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2021-01-21T07:04:00Z</cp:lastPrinted>
  <dcterms:created xsi:type="dcterms:W3CDTF">2021-01-21T07:09:00Z</dcterms:created>
  <dcterms:modified xsi:type="dcterms:W3CDTF">2021-01-21T07:09:00Z</dcterms:modified>
</cp:coreProperties>
</file>