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A6" w:rsidRDefault="00482BA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82BA6" w:rsidRDefault="00482BA6">
      <w:pPr>
        <w:pStyle w:val="ConsPlusNormal"/>
        <w:ind w:firstLine="540"/>
        <w:jc w:val="both"/>
        <w:outlineLvl w:val="0"/>
      </w:pPr>
    </w:p>
    <w:p w:rsidR="00482BA6" w:rsidRDefault="00482BA6">
      <w:pPr>
        <w:pStyle w:val="ConsPlusTitle"/>
        <w:jc w:val="center"/>
        <w:outlineLvl w:val="0"/>
      </w:pPr>
      <w:r>
        <w:t>ПРАВИТЕЛЬСТВО КАМЧАТСКОГО КРАЯ</w:t>
      </w:r>
    </w:p>
    <w:p w:rsidR="00482BA6" w:rsidRDefault="00482BA6">
      <w:pPr>
        <w:pStyle w:val="ConsPlusTitle"/>
        <w:jc w:val="center"/>
      </w:pPr>
    </w:p>
    <w:p w:rsidR="00482BA6" w:rsidRDefault="00482BA6">
      <w:pPr>
        <w:pStyle w:val="ConsPlusTitle"/>
        <w:jc w:val="center"/>
      </w:pPr>
      <w:r>
        <w:t>ПОСТАНОВЛЕНИЕ</w:t>
      </w:r>
    </w:p>
    <w:p w:rsidR="00482BA6" w:rsidRDefault="00482BA6">
      <w:pPr>
        <w:pStyle w:val="ConsPlusTitle"/>
        <w:jc w:val="center"/>
      </w:pPr>
      <w:r>
        <w:t>от 18 февраля 2014 г. N 89-П</w:t>
      </w:r>
    </w:p>
    <w:p w:rsidR="00482BA6" w:rsidRDefault="00482BA6">
      <w:pPr>
        <w:pStyle w:val="ConsPlusTitle"/>
        <w:jc w:val="center"/>
      </w:pPr>
    </w:p>
    <w:p w:rsidR="00482BA6" w:rsidRDefault="00482BA6">
      <w:pPr>
        <w:pStyle w:val="ConsPlusTitle"/>
        <w:jc w:val="center"/>
      </w:pPr>
      <w:r>
        <w:t>ОБ ОКАЗАНИИ ФИНАНСОВОЙ ПОДДЕРЖКИ</w:t>
      </w:r>
    </w:p>
    <w:p w:rsidR="00482BA6" w:rsidRDefault="00482BA6">
      <w:pPr>
        <w:pStyle w:val="ConsPlusTitle"/>
        <w:jc w:val="center"/>
      </w:pPr>
      <w:r>
        <w:t>СОЦИАЛЬНО ОРИЕНТИРОВАННЫМ НЕКОММЕРЧЕСКИМ</w:t>
      </w:r>
    </w:p>
    <w:p w:rsidR="00482BA6" w:rsidRDefault="00482BA6">
      <w:pPr>
        <w:pStyle w:val="ConsPlusTitle"/>
        <w:jc w:val="center"/>
      </w:pPr>
      <w:r>
        <w:t>ОРГАНИЗАЦИЯМ В КАМЧАТСКОМ КРАЕ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5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12.05.2014 </w:t>
            </w:r>
            <w:hyperlink r:id="rId6" w:history="1">
              <w:r>
                <w:rPr>
                  <w:color w:val="0000FF"/>
                </w:rPr>
                <w:t>N 216-П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18.08.2014 </w:t>
            </w:r>
            <w:hyperlink r:id="rId7" w:history="1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 xml:space="preserve">, от 02.02.2015 </w:t>
            </w:r>
            <w:hyperlink r:id="rId8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9" w:history="1">
              <w:r>
                <w:rPr>
                  <w:color w:val="0000FF"/>
                </w:rPr>
                <w:t>N 194-П</w:t>
              </w:r>
            </w:hyperlink>
            <w:r>
              <w:rPr>
                <w:color w:val="392C69"/>
              </w:rPr>
              <w:t xml:space="preserve">, от 24.09.2015 </w:t>
            </w:r>
            <w:hyperlink r:id="rId10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11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12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19.09.2016 </w:t>
            </w:r>
            <w:hyperlink r:id="rId13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24.05.2017 </w:t>
            </w:r>
            <w:hyperlink r:id="rId14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22.01.2019 </w:t>
            </w:r>
            <w:hyperlink r:id="rId15" w:history="1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16" w:history="1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7" w:history="1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 xml:space="preserve">В соответствии с </w:t>
      </w:r>
      <w:hyperlink r:id="rId18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организациях",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07.05.2017 N 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21" w:history="1">
        <w:r>
          <w:rPr>
            <w:color w:val="0000FF"/>
          </w:rPr>
          <w:t>Законом</w:t>
        </w:r>
      </w:hyperlink>
      <w:r>
        <w:t xml:space="preserve"> Камчатского края от 14.11.2011 N 689 "О государственной поддержке некоммерческих организаций в Камчатском крае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ПРАВИТЕЛЬСТВО ПОСТАНОВЛЯЕТ: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Порядок</w:t>
        </w:r>
      </w:hyperlink>
      <w:r>
        <w:t xml:space="preserve"> проведения конкурса на право получения социально ориентированными некоммерческими организациями в Камчатском крае субсидий на реализацию программ (проектов) согласно приложению 1.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00" w:history="1">
        <w:r>
          <w:rPr>
            <w:color w:val="0000FF"/>
          </w:rPr>
          <w:t>Порядок</w:t>
        </w:r>
      </w:hyperlink>
      <w:r>
        <w:t xml:space="preserve"> предоставления социально ориентированным некоммерческим организациям в Камчатском крае на конкурсной основе субсидий на реализацию программ (проектов) согласно приложению 2.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122" w:history="1">
        <w:r>
          <w:rPr>
            <w:color w:val="0000FF"/>
          </w:rPr>
          <w:t>Порядок</w:t>
        </w:r>
      </w:hyperlink>
      <w:r>
        <w:t xml:space="preserve"> предоставления субсидий из краевого бюджета отдельным социально ориентированным некоммерческим организациям в Камчатском крае в рамках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25" w:history="1">
        <w:r>
          <w:rPr>
            <w:color w:val="0000FF"/>
          </w:rPr>
          <w:t>программы</w:t>
        </w:r>
      </w:hyperlink>
      <w: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548-П, согласно приложению 3.</w:t>
      </w:r>
    </w:p>
    <w:p w:rsidR="00482BA6" w:rsidRDefault="00482BA6">
      <w:pPr>
        <w:pStyle w:val="ConsPlusNormal"/>
        <w:jc w:val="both"/>
      </w:pPr>
      <w:r>
        <w:t xml:space="preserve">(часть 3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26.02.2016 N 57-П.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4(1). Утратила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22.01.2019 N 27-П.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lastRenderedPageBreak/>
        <w:t xml:space="preserve">4(2). Утратила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22.01.2019 N 27-П.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через 10 дней после дня его официального опубликования.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</w:pPr>
      <w:r>
        <w:t>Первый вице-губернатор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А.М.ПОТИЕВСКИЙ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0"/>
      </w:pPr>
      <w:r>
        <w:t>Приложение N 1</w:t>
      </w:r>
    </w:p>
    <w:p w:rsidR="00482BA6" w:rsidRDefault="00482BA6">
      <w:pPr>
        <w:pStyle w:val="ConsPlusNormal"/>
        <w:jc w:val="right"/>
      </w:pPr>
      <w:r>
        <w:t>к Постановлению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18.02.2014 N 89-П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bookmarkStart w:id="0" w:name="P48"/>
      <w:bookmarkEnd w:id="0"/>
      <w:r>
        <w:t>ПОРЯДОК</w:t>
      </w:r>
    </w:p>
    <w:p w:rsidR="00482BA6" w:rsidRDefault="00482BA6">
      <w:pPr>
        <w:pStyle w:val="ConsPlusTitle"/>
        <w:jc w:val="center"/>
      </w:pPr>
      <w:r>
        <w:t>ПРОВЕДЕНИЯ КОНКУРСА НА ПРАВО ПОЛУЧЕНИЯ</w:t>
      </w:r>
    </w:p>
    <w:p w:rsidR="00482BA6" w:rsidRDefault="00482BA6">
      <w:pPr>
        <w:pStyle w:val="ConsPlusTitle"/>
        <w:jc w:val="center"/>
      </w:pPr>
      <w:r>
        <w:t>СОЦИАЛЬНО ОРИЕНТИРОВАННЫМИ НЕКОММЕРЧЕСКИМИ ОРГАНИЗАЦИЯМИ</w:t>
      </w:r>
    </w:p>
    <w:p w:rsidR="00482BA6" w:rsidRDefault="00482BA6">
      <w:pPr>
        <w:pStyle w:val="ConsPlusTitle"/>
        <w:jc w:val="center"/>
      </w:pPr>
      <w:r>
        <w:t>В КАМЧАТСКОМ КРАЕ СУБСИДИЙ НА РЕАЛИЗАЦИЮ ПРОГРАММ (ПРОЕКТОВ)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01.04.2014 </w:t>
            </w:r>
            <w:hyperlink r:id="rId30" w:history="1">
              <w:r>
                <w:rPr>
                  <w:color w:val="0000FF"/>
                </w:rPr>
                <w:t>N 159-П</w:t>
              </w:r>
            </w:hyperlink>
            <w:r>
              <w:rPr>
                <w:color w:val="392C69"/>
              </w:rPr>
              <w:t xml:space="preserve">, от 18.08.2014 </w:t>
            </w:r>
            <w:hyperlink r:id="rId31" w:history="1">
              <w:r>
                <w:rPr>
                  <w:color w:val="0000FF"/>
                </w:rPr>
                <w:t>N 338-П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32" w:history="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24.09.2015 </w:t>
            </w:r>
            <w:hyperlink r:id="rId33" w:history="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26.02.2016 </w:t>
            </w:r>
            <w:hyperlink r:id="rId34" w:history="1">
              <w:r>
                <w:rPr>
                  <w:color w:val="0000FF"/>
                </w:rPr>
                <w:t>N 57-П</w:t>
              </w:r>
            </w:hyperlink>
            <w:r>
              <w:rPr>
                <w:color w:val="392C69"/>
              </w:rPr>
              <w:t xml:space="preserve">, от 08.08.2016 </w:t>
            </w:r>
            <w:hyperlink r:id="rId35" w:history="1">
              <w:r>
                <w:rPr>
                  <w:color w:val="0000FF"/>
                </w:rPr>
                <w:t>N 308-П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22.01.2019 </w:t>
            </w:r>
            <w:hyperlink r:id="rId36" w:history="1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37" w:history="1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38" w:history="1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 xml:space="preserve">1. Настоящий Порядок регламентирует процедуру проведения конкурса на право получения социально ориентированными некоммерческими организациями в Камчатском крае (далее - СОНКО) субсидий из краевого бюджета на реализацию программ (проектов) по направлениям деятельности, предусмотренным </w:t>
      </w:r>
      <w:hyperlink r:id="rId39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40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 (далее - конкурс, программы (проекты).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2. Целью проведения конкурса является поддержка СОНКО, реализующих на территории Камчатского края: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социально значимые программы (проекты);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программы (проекты) в сфере защиты прав и свобод человека и гражданина.</w:t>
      </w:r>
    </w:p>
    <w:p w:rsidR="00482BA6" w:rsidRDefault="00482BA6">
      <w:pPr>
        <w:pStyle w:val="ConsPlusNormal"/>
        <w:jc w:val="both"/>
      </w:pPr>
      <w:r>
        <w:t xml:space="preserve">(часть 2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" w:name="P66"/>
      <w:bookmarkEnd w:id="1"/>
      <w:r>
        <w:t xml:space="preserve">3. Участниками конкурса могут быть СОНКО (за исключением образованных в форме государственного или муниципального учреждения), зарегистрированные в установленном федеральным законодательством порядке и осуществляющие на территории Камчатского края в соответствии со своими учредительными документами виды деятельности, предусмотренные </w:t>
      </w:r>
      <w:hyperlink r:id="rId43" w:history="1">
        <w:r>
          <w:rPr>
            <w:color w:val="0000FF"/>
          </w:rPr>
          <w:t>пунктом 1 статьи 31(1)</w:t>
        </w:r>
      </w:hyperlink>
      <w:r>
        <w:t xml:space="preserve"> Федерального закона от 12.01.1996 N 7-ФЗ "О некоммерческих организациях" и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</w:t>
      </w:r>
      <w:r>
        <w:lastRenderedPageBreak/>
        <w:t>поддержке некоммерческих организаций в Камчатском крае".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2" w:name="P68"/>
      <w:bookmarkEnd w:id="2"/>
      <w:r>
        <w:t>4. Описание программы (проекта) должно отвечать следующим требованиям: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соответствие программы (проекта), представленной на конкурс, уставным целям деятельности СОНКО;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обеспечение долевого финансирования программы (проекта) в виде денежного вклада и (или) эквивалента в виде добровольческого труда и (или) использования материально-технических ресурсов участника конкурса и организаций-партнеров программы (проекта);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соответствие программы (проекта), представленной в заявке на участие в конкурсе, тематике согласно перечню направлений и тематики деятельности СОНКО, утвержденным правовым актом организатора конкурса.</w:t>
      </w:r>
    </w:p>
    <w:p w:rsidR="00482BA6" w:rsidRDefault="00482BA6">
      <w:pPr>
        <w:pStyle w:val="ConsPlusNormal"/>
        <w:jc w:val="both"/>
      </w:pPr>
      <w:r>
        <w:t xml:space="preserve">(п. 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4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18.06.2020 N 242-П;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18.06.2020 N 242-П;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18.06.2020 N 242-П;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22.01.2019 N 27-П.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6. Конкурс проводится конкурсной комиссией, образованной приказом исполнительного органа государственной власти Камчатского края - главного распорядителя средств краевого бюджета по соответствующим мероприятиям подпрограммы 1 "Семья" государственной </w:t>
      </w:r>
      <w:hyperlink r:id="rId52" w:history="1">
        <w:r>
          <w:rPr>
            <w:color w:val="0000FF"/>
          </w:rPr>
          <w:t>программы</w:t>
        </w:r>
      </w:hyperlink>
      <w:r>
        <w:t xml:space="preserve"> Камчатского края "Семья и дети Камчатки", утвержденной Постановлением Правительства Камчатского края от 31.07.2017 N 308-П, подпрограммы 6 "Профилактика наркомании и алкоголизма в Камчатском крае" государственной </w:t>
      </w:r>
      <w:hyperlink r:id="rId53" w:history="1">
        <w:r>
          <w:rPr>
            <w:color w:val="0000FF"/>
          </w:rPr>
          <w:t>программы</w:t>
        </w:r>
      </w:hyperlink>
      <w:r>
        <w:t xml:space="preserve"> Камчатского края "Безопасная Камчатка", утвержденной Постановлением Правительства Камчатского края от 14.11.2016 N 448-П, подпрограммы 3 "Управление развитием отрасли" государственной </w:t>
      </w:r>
      <w:hyperlink r:id="rId54" w:history="1">
        <w:r>
          <w:rPr>
            <w:color w:val="0000FF"/>
          </w:rPr>
          <w:t>программы</w:t>
        </w:r>
      </w:hyperlink>
      <w:r>
        <w:t xml:space="preserve"> Камчатского края "Развитие здравоохранения Камчатского края", утвержденной Постановлением Правительства Камчатского края от 29.11.2013 N 524-П, подпрограммы 1 "Укрепление гражданского единства и гармонизация межнациональных отношений в Камчатском крае" и подпрограммы 5 "Развитие гражданской активности и государственная поддержка некоммерческих неправительственных организаций" государственной </w:t>
      </w:r>
      <w:hyperlink r:id="rId55" w:history="1">
        <w:r>
          <w:rPr>
            <w:color w:val="0000FF"/>
          </w:rPr>
          <w:t>программы</w:t>
        </w:r>
      </w:hyperlink>
      <w:r>
        <w:t xml:space="preserve"> Камчатского края "Реализация государственной национальной политики и укрепление гражданского единства в Камчатском крае", утвержденной Постановлением Правительства Камчатского края от 29.11.2013 N 546-П,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56" w:history="1">
        <w:r>
          <w:rPr>
            <w:color w:val="0000FF"/>
          </w:rPr>
          <w:t>программы</w:t>
        </w:r>
      </w:hyperlink>
      <w: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 (далее соответственно - конкурсная комиссия, организатор конкурса).</w:t>
      </w:r>
    </w:p>
    <w:p w:rsidR="00482BA6" w:rsidRDefault="00482BA6">
      <w:pPr>
        <w:pStyle w:val="ConsPlusNormal"/>
        <w:jc w:val="both"/>
      </w:pPr>
      <w:r>
        <w:t xml:space="preserve">(часть 6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7. Конкурсная комиссия размещает объявление о проведении конкурса на официальном сайте исполнительных органов государственной власти Камчатского края в сети "Интернет" (www.kamgov.ru), в разделе "Исполнительная власть", на странице организатора конкурса.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В объявлении о проведении конкурса указываются тематика конкурса, сроки проведения конкурса, сроки начала приема и окончания приема документов, необходимых для участия в конкурсе, место и порядок приема документов, контактный телефон, почтовый адрес для </w:t>
      </w:r>
      <w:r>
        <w:lastRenderedPageBreak/>
        <w:t>направления документов, иные необходимые сведения о конкурсе.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Срок приема заявок и прилагаемых к ним документов составляет не менее 35 календарных дней со дня объявления конкурса.</w:t>
      </w:r>
    </w:p>
    <w:p w:rsidR="00482BA6" w:rsidRDefault="00482BA6">
      <w:pPr>
        <w:pStyle w:val="ConsPlusNormal"/>
        <w:jc w:val="both"/>
      </w:pPr>
      <w:r>
        <w:t xml:space="preserve">(абзац третий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4" w:name="P85"/>
      <w:bookmarkEnd w:id="4"/>
      <w:r>
        <w:t>8. Для участия в конкурсе СОНКО представляют в конкурсную комиссию следующие документы: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1) </w:t>
      </w:r>
      <w:hyperlink w:anchor="P173" w:history="1">
        <w:r>
          <w:rPr>
            <w:color w:val="0000FF"/>
          </w:rPr>
          <w:t>заявку</w:t>
        </w:r>
      </w:hyperlink>
      <w:r>
        <w:t xml:space="preserve"> на участие в конкурсе на бумажном и электронном носителе по форме согласно приложению к настоящему Порядку;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копию устава, заверенную руководящим органом СОНКО;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согласие субъекта персональных данных на их обработку согласно приложению к заявке;</w:t>
      </w:r>
    </w:p>
    <w:p w:rsidR="00482BA6" w:rsidRDefault="00482BA6">
      <w:pPr>
        <w:pStyle w:val="ConsPlusNormal"/>
        <w:jc w:val="both"/>
      </w:pPr>
      <w:r>
        <w:t xml:space="preserve">(п. 3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копию отчетности, представленной СОНКО в Управление Министерства юстиции Российской Федерации по Камчатскому краю, за предыдущий отчетный год с отметкой Управления Министерства юстиции Российской Федерации по Камчатскому краю о ее приеме.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02.02.2015 N 35-П)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5) копию лицензии при осуществлении деятельности, подлежащей лицензированию в соответствии с законодательством Российской Федерации.</w:t>
      </w:r>
    </w:p>
    <w:p w:rsidR="00482BA6" w:rsidRDefault="00482BA6">
      <w:pPr>
        <w:pStyle w:val="ConsPlusNormal"/>
        <w:jc w:val="both"/>
      </w:pPr>
      <w:r>
        <w:t xml:space="preserve">(п. 5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5" w:name="P94"/>
      <w:bookmarkEnd w:id="5"/>
      <w:r>
        <w:t xml:space="preserve">9. Кроме документов, указанных в </w:t>
      </w:r>
      <w:hyperlink w:anchor="P85" w:history="1">
        <w:r>
          <w:rPr>
            <w:color w:val="0000FF"/>
          </w:rPr>
          <w:t>части 8</w:t>
        </w:r>
      </w:hyperlink>
      <w:r>
        <w:t xml:space="preserve"> настоящего Порядка, СОНКО имеет право представить в конкурсную комиссию дополнительные документы и материалы о своей деятельности.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10. Утратила силу. -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18.06.2020 N 242-П.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11. В случае представления не полного пакета документов, предусмотренного </w:t>
      </w:r>
      <w:hyperlink w:anchor="P85" w:history="1">
        <w:r>
          <w:rPr>
            <w:color w:val="0000FF"/>
          </w:rPr>
          <w:t>частью 8</w:t>
        </w:r>
      </w:hyperlink>
      <w:r>
        <w:t xml:space="preserve"> настоящего Порядка, документы, представленные СОНКО, возвращаются конкурсной комиссией с сопроводительным письмом непосредственно или направляются по почте.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12. Одна СОНКО может подать на конкурс только одну заявку.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13. Документы, указанные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4" w:history="1">
        <w:r>
          <w:rPr>
            <w:color w:val="0000FF"/>
          </w:rPr>
          <w:t>9</w:t>
        </w:r>
      </w:hyperlink>
      <w:r>
        <w:t xml:space="preserve"> настоящего Порядка, представляются в конкурсную комиссию непосредственно или направляются по почте.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При приеме документов,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4" w:history="1">
        <w:r>
          <w:rPr>
            <w:color w:val="0000FF"/>
          </w:rPr>
          <w:t>9</w:t>
        </w:r>
      </w:hyperlink>
      <w:r>
        <w:t xml:space="preserve"> настоящего Порядка, секретарь конкурсной комиссии регистрирует их в журнале учета заявок на участие в конкурсе и выдает СОНКО расписку в получении заявки с указанием перечня принятых документов, даты их получения и присвоенного регистрационного номера.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При поступлении в конкурсную комиссию документов,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4" w:history="1">
        <w:r>
          <w:rPr>
            <w:color w:val="0000FF"/>
          </w:rPr>
          <w:t>9</w:t>
        </w:r>
      </w:hyperlink>
      <w:r>
        <w:t xml:space="preserve"> настоящего Порядка, направленных по почте, они регистрируются в журнале учета заявок на участие в конкурсе, расписка в получении документов не составляется и не выдается.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Документы, поступившие в конкурсную комиссию после окончания срока приема заявок, не регистрируются и к участию в конкурсе не допускаются.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13(1). Для проведения оценки программ (проектов), представленных на конкурс, секретарь конкурсной комиссии не позднее 3 рабочих дней со дня окончания приема документов, необходимых для участия в конкурсе, направляет представленные заявки на участие в конкурсе и прилагаемые к ним программы (проекты) в экспертный совет по оценке программ (проектов) </w:t>
      </w:r>
      <w:r>
        <w:lastRenderedPageBreak/>
        <w:t>социально ориентированных некоммерческих организаций, представленных на конкурс на право получения субсидий на реализацию программ (проектов) (далее - экспертный совет).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Положение об экспертном совете и состав экспертного совета утверждаются приказами Агентства по внутренней политике Камчатского края.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Оплата труда экспертов осуществляется в пределах бюджетных ассигнований, предусмотренных на реализацию соответствующих государственных программ Камчатского края, указанных в части 6 настоящего Порядка, из расчета 350 рублей за оценку одной программы (проекта) на основе договора, заключаемого между организатором конкурса и экспертом.</w:t>
      </w:r>
    </w:p>
    <w:p w:rsidR="00482BA6" w:rsidRDefault="00482BA6">
      <w:pPr>
        <w:pStyle w:val="ConsPlusNormal"/>
        <w:jc w:val="both"/>
      </w:pPr>
      <w:r>
        <w:t xml:space="preserve">(часть 13(1) введена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14. Заявка на участие в конкурсе может быть отозвана до истечения срока приема заявок путем направления в конкурсную комиссию соответствующего заявления СОНКО. Отозванные заявки не учитываются при определении количества заявок, представленных на участие в конкурсе.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Внесение изменений в заявку на участие в конкурсе допускается до истечения срока подачи заявок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14(1). Конкурс считается не состоявшимся в случае, если для участия в конкурсе поступило менее двух заявок СОНКО.</w:t>
      </w:r>
    </w:p>
    <w:p w:rsidR="00482BA6" w:rsidRDefault="00482BA6">
      <w:pPr>
        <w:pStyle w:val="ConsPlusNormal"/>
        <w:jc w:val="both"/>
      </w:pPr>
      <w:r>
        <w:t xml:space="preserve">(часть 14(1) введена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15. К участию в конкурсе не допускаются СОНКО, если: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1) СОНКО не соответствует требованиям, установленным </w:t>
      </w:r>
      <w:hyperlink w:anchor="P66" w:history="1">
        <w:r>
          <w:rPr>
            <w:color w:val="0000FF"/>
          </w:rPr>
          <w:t>частью 3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1(1). СОНКО находится в процессе реорганизации, ликвидации, в отношении нее введена процедура банкротства, деятельность СОНКО приостановлена в порядке, предусмотренном законодательством Российской Федерации;</w:t>
      </w:r>
    </w:p>
    <w:p w:rsidR="00482BA6" w:rsidRDefault="00482BA6">
      <w:pPr>
        <w:pStyle w:val="ConsPlusNormal"/>
        <w:jc w:val="both"/>
      </w:pPr>
      <w:r>
        <w:t xml:space="preserve">(п. 1(1)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1(2) СОНКО не исполнены обязательства по соглашениям о предоставлении субсидий из краевого бюджета на реализацию программ (проектов) за отчетный финансовый год, включая обязательство по своевременному предоставлению отчетности;</w:t>
      </w:r>
    </w:p>
    <w:p w:rsidR="00482BA6" w:rsidRDefault="00482BA6">
      <w:pPr>
        <w:pStyle w:val="ConsPlusNormal"/>
        <w:jc w:val="both"/>
      </w:pPr>
      <w:r>
        <w:t xml:space="preserve">(п. 1(2)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22.01.2019 N 27-П;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1(3). у СОНКО имеется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2BA6" w:rsidRDefault="00482BA6">
      <w:pPr>
        <w:pStyle w:val="ConsPlusNormal"/>
        <w:jc w:val="both"/>
      </w:pPr>
      <w:r>
        <w:t xml:space="preserve">(п. 1(3)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1(4). у СОНКО имеется просроченная задолженность по возврату в краевой бюджет субсидий,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482BA6" w:rsidRDefault="00482BA6">
      <w:pPr>
        <w:pStyle w:val="ConsPlusNormal"/>
        <w:jc w:val="both"/>
      </w:pPr>
      <w:r>
        <w:t xml:space="preserve">(п. 1(4)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2) документы, представленные СОНКО, не соответствуют требованиям, установленным </w:t>
      </w:r>
      <w:hyperlink w:anchor="P85" w:history="1">
        <w:r>
          <w:rPr>
            <w:color w:val="0000FF"/>
          </w:rPr>
          <w:t>частью 8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СОНКО представлено более одной заявки;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lastRenderedPageBreak/>
        <w:t>4) подготовленная СОНКО заявка поступила в конкурсную комиссию после окончания срока приема заявок;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5) представленная программа (проект) не соответствует требованиям, установленным </w:t>
      </w:r>
      <w:hyperlink w:anchor="P68" w:history="1">
        <w:r>
          <w:rPr>
            <w:color w:val="0000FF"/>
          </w:rPr>
          <w:t>частью 4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6) утратил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08.08.2016 N 308-П;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16. Не может являться основанием для отказа в допуске к участию в конкурсе наличие в документах, указанных в </w:t>
      </w:r>
      <w:hyperlink w:anchor="P85" w:history="1">
        <w:r>
          <w:rPr>
            <w:color w:val="0000FF"/>
          </w:rPr>
          <w:t>частях 8</w:t>
        </w:r>
      </w:hyperlink>
      <w:r>
        <w:t xml:space="preserve"> и </w:t>
      </w:r>
      <w:hyperlink w:anchor="P94" w:history="1">
        <w:r>
          <w:rPr>
            <w:color w:val="0000FF"/>
          </w:rPr>
          <w:t>9</w:t>
        </w:r>
      </w:hyperlink>
      <w:r>
        <w:t xml:space="preserve"> настоящего Порядка, описок, опечаток, орфографических и арифметических ошибок.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6" w:name="P128"/>
      <w:bookmarkEnd w:id="6"/>
      <w:r>
        <w:t>17. Определение победителей среди участников конкурса осуществляется по следующим критериям оценки программы (проекта) СОНКО: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актуальность (оценивается важность, значимость, масштабность и необходимость мероприятий программы (проекта) для настоящего времени);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социальная эффективность (улучшение состояния целевой группы, воздействие на другие социально значимые проблемы, наличие новых подходов и методов в решении заявленных проблем);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реалистичность (наличие собственных квалифицированных кадров, способность привлечь в необходимом объеме специалистов и добровольцев для реализации мероприятий программы (проекта), наличие необходимых ресурсов, достаточность финансовых средств (с учетом запрашиваемых средств субсидии) для реализации мероприятий и достижения целей программы (проекта);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обоснованность (соответствие запрашиваемых средств на поддержку целям и мероприятиям программы (проекта), наличие необходимых обоснований, расчетов, логики и взаимоувязки предлагаемых мероприятий).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7" w:name="P133"/>
      <w:bookmarkEnd w:id="7"/>
      <w:r>
        <w:t>18. В зависимости от тематики конкурсов организаторы конкурсов могут своим приказом устанавливать дополнительные критерии оценки программ (проектов).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19. Оценка каждой из программ (проектов) проводится 3-мя экспертами по критериям оценки программы (проекта), установленным в соответствии с </w:t>
      </w:r>
      <w:hyperlink w:anchor="P128" w:history="1">
        <w:r>
          <w:rPr>
            <w:color w:val="0000FF"/>
          </w:rPr>
          <w:t>частями 17</w:t>
        </w:r>
      </w:hyperlink>
      <w:r>
        <w:t xml:space="preserve"> и </w:t>
      </w:r>
      <w:hyperlink w:anchor="P133" w:history="1">
        <w:r>
          <w:rPr>
            <w:color w:val="0000FF"/>
          </w:rPr>
          <w:t>18</w:t>
        </w:r>
      </w:hyperlink>
      <w:r>
        <w:t xml:space="preserve"> настоящего Порядка. По каждому критерию оценки программы (проекта) экспертами выставляются баллы от 0 до 10. Сумма средних арифметических баллов, выставленных экспертами по каждому критерию оценки программы (проекта), составляет значение рейтинга программы (проекта).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В случае расхождения оценок экспертов по программе (проекту) более чем на 10 баллов, такую(ой) программу (проект) дополнительно оценивает 1 эксперт.</w:t>
      </w:r>
    </w:p>
    <w:p w:rsidR="00482BA6" w:rsidRDefault="00482BA6">
      <w:pPr>
        <w:pStyle w:val="ConsPlusNormal"/>
        <w:jc w:val="both"/>
      </w:pPr>
      <w:r>
        <w:t xml:space="preserve">(часть 19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19(1). Утратила силу.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22.01.2019 N 27-П.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20. Для определения победителей конкурса конкурсная комиссия: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добавляет дополнительные пять баллов к итоговому значению рейтинга программы (проекта) СОНКО в случае, если СОНКО является исполнителем общественно полезных услуг (далее - СОНКО-ИОПУ);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2) утверждает представленный экспертным советом рейтинг программ (проектов) и, в случае необходимости, запрашивает у экспертного совета дополнительную информацию с разъяснением </w:t>
      </w:r>
      <w:r>
        <w:lastRenderedPageBreak/>
        <w:t>отдельных позиций рейтинга программ (проектов);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2BA6" w:rsidRDefault="00482BA6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</w:t>
            </w:r>
          </w:p>
        </w:tc>
      </w:tr>
    </w:tbl>
    <w:p w:rsidR="00482BA6" w:rsidRDefault="00482BA6">
      <w:pPr>
        <w:pStyle w:val="ConsPlusNormal"/>
        <w:spacing w:before="280"/>
        <w:ind w:firstLine="540"/>
        <w:jc w:val="both"/>
      </w:pPr>
      <w:r>
        <w:t xml:space="preserve">3) устанавливает минимальное значение рейтинга программы (проекта) исходя из числа участников конкурса, среднего рейтинга программ (проектов) и размера бюджетных ассигнований, предусмотренных на соответствующие мероприятия подпрограмм государственный программ Камчатского края, указанных в </w:t>
      </w:r>
      <w:hyperlink w:anchor="P78" w:history="1">
        <w:r>
          <w:rPr>
            <w:color w:val="0000FF"/>
          </w:rPr>
          <w:t>части 6</w:t>
        </w:r>
      </w:hyperlink>
      <w:r>
        <w:t xml:space="preserve"> настоящего Порядка.</w:t>
      </w:r>
    </w:p>
    <w:p w:rsidR="00482BA6" w:rsidRDefault="00482BA6">
      <w:pPr>
        <w:pStyle w:val="ConsPlusNormal"/>
        <w:jc w:val="both"/>
      </w:pPr>
      <w:r>
        <w:t xml:space="preserve">(часть 20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21. Победителями конкурса признаются СОНКО, программам (проектам) которых присвоены значения рейтинга не менее, чем минимальный размер значения рейтинга, установленный конкурсной комиссией.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22. Размеры субсидий СОНКО из числа победителей конкурса определяются конкурсной комиссией в соответствии с рейтингом программ (проектов), заявленными СОНКО потребностями в финансовой поддержке программы (проекта) на основании заявки, предоставленной СОНКО на конкурс, но не более: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150 000,00 рублей для СОНКО, срок государственной регистрации которых на дату окончания приема заявок на участие в конкурсе составляет менее 2-х лет;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300 000,00 рублей для СОНКО, срок государственной регистрации которых на дату окончания приема заявок на участие в конкурсе составляет 2 года и более.</w:t>
      </w:r>
    </w:p>
    <w:p w:rsidR="00482BA6" w:rsidRDefault="00482BA6">
      <w:pPr>
        <w:pStyle w:val="ConsPlusNormal"/>
        <w:jc w:val="both"/>
      </w:pPr>
      <w:r>
        <w:t xml:space="preserve">(часть 22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22(1). При равном значении рейтинга программ (проектов) приоритет имеет: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СОНКО - ИОПУ;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СОНКО, заявка на участие в конкурсе которой направлена в конкурсную комиссию раньше.</w:t>
      </w:r>
    </w:p>
    <w:p w:rsidR="00482BA6" w:rsidRDefault="00482BA6">
      <w:pPr>
        <w:pStyle w:val="ConsPlusNormal"/>
        <w:jc w:val="both"/>
      </w:pPr>
      <w:r>
        <w:t xml:space="preserve">(часть 22(1)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23. При проведении конкурса конкурсная комиссия вправе приглашать на свои заседания представителей участников конкурса, задавать им вопросы.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При возникновении в процессе рассмотрения заявок на участие в конкурсе вопросов,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24. Решение конкурсной комиссии, принятое по результатам конкурса, оформляется протоколом в течение 2-х рабочих дней со дня окончания заседания конкурсной комиссии.</w:t>
      </w:r>
    </w:p>
    <w:p w:rsidR="00482BA6" w:rsidRDefault="00482BA6">
      <w:pPr>
        <w:pStyle w:val="ConsPlusNormal"/>
        <w:jc w:val="both"/>
      </w:pPr>
      <w:r>
        <w:t xml:space="preserve">(абзац первый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24.09.2015 N 335-П)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Указанный протокол направляется конкурсной комиссией организатору конкурса.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22.01.2019 N 27-П)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24(1). СОНКО-победители конкурса по запросу организатора конкурса представляют организатору конкурса уточненную смету и календарный план согласно определенному конкурсной комиссией размеру субсидии.</w:t>
      </w:r>
    </w:p>
    <w:p w:rsidR="00482BA6" w:rsidRDefault="00482BA6">
      <w:pPr>
        <w:pStyle w:val="ConsPlusNormal"/>
        <w:jc w:val="both"/>
      </w:pPr>
      <w:r>
        <w:t xml:space="preserve">(часть 24(1) введена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02.02.2015 N 35-П)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25. Срок проведения конкурса составляет не более 70 календарных дней со дня начала </w:t>
      </w:r>
      <w:r>
        <w:lastRenderedPageBreak/>
        <w:t>приема документов СОНКО, указанного в объявлении о проведении конкурса.</w:t>
      </w:r>
    </w:p>
    <w:p w:rsidR="00482BA6" w:rsidRDefault="00482BA6">
      <w:pPr>
        <w:pStyle w:val="ConsPlusNormal"/>
        <w:jc w:val="both"/>
      </w:pPr>
      <w:r>
        <w:t xml:space="preserve">(п. 25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25.03.2019 N 141-П)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26. Протоколы конкурсной комиссии размещаются на официальном сайте исполнительных органов государственной власти Камчатского края в сети "Интернет" (www.kamgov.ru), в разделе "Исполнительная власть", на странице организатора конкурса не позднее 3-х рабочих дней со дня окончания заседания конкурсной комиссии.</w:t>
      </w:r>
    </w:p>
    <w:p w:rsidR="00482BA6" w:rsidRDefault="00482BA6">
      <w:pPr>
        <w:pStyle w:val="ConsPlusNormal"/>
        <w:jc w:val="both"/>
      </w:pPr>
      <w:r>
        <w:t xml:space="preserve">(в ред. Постановлений Правительства Камчатского края от 24.09.2015 </w:t>
      </w:r>
      <w:hyperlink r:id="rId84" w:history="1">
        <w:r>
          <w:rPr>
            <w:color w:val="0000FF"/>
          </w:rPr>
          <w:t>N 335-П</w:t>
        </w:r>
      </w:hyperlink>
      <w:r>
        <w:t xml:space="preserve">, от 22.01.2019 </w:t>
      </w:r>
      <w:hyperlink r:id="rId85" w:history="1">
        <w:r>
          <w:rPr>
            <w:color w:val="0000FF"/>
          </w:rPr>
          <w:t>N 27-П</w:t>
        </w:r>
      </w:hyperlink>
      <w:r>
        <w:t>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27. Документы, поступившие на конкурс от СОНКО, не возвращаются и не рецензируются.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1"/>
      </w:pPr>
      <w:bookmarkStart w:id="8" w:name="P173"/>
      <w:bookmarkEnd w:id="8"/>
      <w:r>
        <w:t>Приложение</w:t>
      </w:r>
    </w:p>
    <w:p w:rsidR="00482BA6" w:rsidRDefault="00482BA6">
      <w:pPr>
        <w:pStyle w:val="ConsPlusNormal"/>
        <w:jc w:val="right"/>
      </w:pPr>
      <w:r>
        <w:t>к Порядку проведения конкурса</w:t>
      </w:r>
    </w:p>
    <w:p w:rsidR="00482BA6" w:rsidRDefault="00482BA6">
      <w:pPr>
        <w:pStyle w:val="ConsPlusNormal"/>
        <w:jc w:val="right"/>
      </w:pPr>
      <w:r>
        <w:t>на право получения социально ориентированными</w:t>
      </w:r>
    </w:p>
    <w:p w:rsidR="00482BA6" w:rsidRDefault="00482BA6">
      <w:pPr>
        <w:pStyle w:val="ConsPlusNormal"/>
        <w:jc w:val="right"/>
      </w:pPr>
      <w:r>
        <w:t>некоммерческими организациями в Камчатском крае</w:t>
      </w:r>
    </w:p>
    <w:p w:rsidR="00482BA6" w:rsidRDefault="00482BA6">
      <w:pPr>
        <w:pStyle w:val="ConsPlusNormal"/>
        <w:jc w:val="right"/>
      </w:pPr>
      <w:r>
        <w:t>субсидий на реализацию программ (проектов)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18.06.2020 N 242-П)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nformat"/>
        <w:jc w:val="both"/>
      </w:pPr>
      <w:r>
        <w:t>Дата                                     __________________________________</w:t>
      </w:r>
    </w:p>
    <w:p w:rsidR="00482BA6" w:rsidRDefault="00482BA6">
      <w:pPr>
        <w:pStyle w:val="ConsPlusNonformat"/>
        <w:jc w:val="both"/>
      </w:pPr>
      <w:r>
        <w:t>Исх. N                                   (наименование конкурсной комиссии,</w:t>
      </w:r>
    </w:p>
    <w:p w:rsidR="00482BA6" w:rsidRDefault="00482BA6">
      <w:pPr>
        <w:pStyle w:val="ConsPlusNonformat"/>
        <w:jc w:val="both"/>
      </w:pPr>
      <w:r>
        <w:t xml:space="preserve">                                          образованной    правовым    актом</w:t>
      </w:r>
    </w:p>
    <w:p w:rsidR="00482BA6" w:rsidRDefault="00482BA6">
      <w:pPr>
        <w:pStyle w:val="ConsPlusNonformat"/>
        <w:jc w:val="both"/>
      </w:pPr>
      <w:r>
        <w:t xml:space="preserve">                                          соответствующего  исполнительного</w:t>
      </w:r>
    </w:p>
    <w:p w:rsidR="00482BA6" w:rsidRDefault="00482BA6">
      <w:pPr>
        <w:pStyle w:val="ConsPlusNonformat"/>
        <w:jc w:val="both"/>
      </w:pPr>
      <w:r>
        <w:t xml:space="preserve">                                          органа   государственной   власти</w:t>
      </w:r>
    </w:p>
    <w:p w:rsidR="00482BA6" w:rsidRDefault="00482BA6">
      <w:pPr>
        <w:pStyle w:val="ConsPlusNonformat"/>
        <w:jc w:val="both"/>
      </w:pPr>
      <w:r>
        <w:t xml:space="preserve">                                                   Камчатского края)</w:t>
      </w:r>
    </w:p>
    <w:p w:rsidR="00482BA6" w:rsidRDefault="00482BA6">
      <w:pPr>
        <w:pStyle w:val="ConsPlusNonformat"/>
        <w:jc w:val="both"/>
      </w:pPr>
    </w:p>
    <w:p w:rsidR="00482BA6" w:rsidRDefault="00482BA6">
      <w:pPr>
        <w:pStyle w:val="ConsPlusNonformat"/>
        <w:jc w:val="both"/>
      </w:pPr>
      <w:r>
        <w:t xml:space="preserve">                                  ЗАЯВКА</w:t>
      </w:r>
    </w:p>
    <w:p w:rsidR="00482BA6" w:rsidRDefault="00482BA6">
      <w:pPr>
        <w:pStyle w:val="ConsPlusNonformat"/>
        <w:jc w:val="both"/>
      </w:pPr>
      <w:r>
        <w:t xml:space="preserve">                      НА УЧАСТИЕ В КОНКУРСЕ НА ПРАВО</w:t>
      </w:r>
    </w:p>
    <w:p w:rsidR="00482BA6" w:rsidRDefault="00482BA6">
      <w:pPr>
        <w:pStyle w:val="ConsPlusNonformat"/>
        <w:jc w:val="both"/>
      </w:pPr>
      <w:r>
        <w:t xml:space="preserve">           ПОЛУЧЕНИЯ СОЦИАЛЬНО ОРИЕНТИРОВАННЫМИ НЕКОММЕРЧЕСКИМИ</w:t>
      </w:r>
    </w:p>
    <w:p w:rsidR="00482BA6" w:rsidRDefault="00482BA6">
      <w:pPr>
        <w:pStyle w:val="ConsPlusNonformat"/>
        <w:jc w:val="both"/>
      </w:pPr>
      <w:r>
        <w:t xml:space="preserve">                 ОРГАНИЗАЦИЯМИ В КАМЧАТСКОМ КРАЕ СУБСИДИЙ</w:t>
      </w:r>
    </w:p>
    <w:p w:rsidR="00482BA6" w:rsidRDefault="00482BA6">
      <w:pPr>
        <w:pStyle w:val="ConsPlusNonformat"/>
        <w:jc w:val="both"/>
      </w:pPr>
      <w:r>
        <w:t xml:space="preserve">                     НА РЕАЛИЗАЦИЮ ПРОГРАММ (ПРОЕКТОВ)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1. О программе (проекте)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sectPr w:rsidR="00482BA6" w:rsidSect="001463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679"/>
        <w:gridCol w:w="1846"/>
        <w:gridCol w:w="1958"/>
      </w:tblGrid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lastRenderedPageBreak/>
              <w:t>1. Направление, которому преимущественно соответствует планируемая деятельность по программе (проекту)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1.1. Тематика направления, которому преимущественно соответствует планируемая деятельность по программе (проекту)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Направление и тематика направления утверждается правовым актом организатора конкурса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2. Название программы (проекта), на реализацию которого запрашивается субсидия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3. Краткое описание программы (проекта) (аннотация)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Текстовая презентация программы (проекта), отражающая основную идею программы (проекта), целевую аудиторию, содержание программы (проекта)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емкий и исчерпывающий ответ на вопрос: "Что и для кого заявитель хочет сделать, на какую работу запрашивает субсидию?".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4. География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Следует указать территорию реализации программы (проекта) (весь Камчатский край, отдельный муниципальный район, город, село и т.д.). В случае если в уставе организации указана конкретная территория ее деятельности, такое ограничение должно быть учтено при определении географии программы (проекта).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lastRenderedPageBreak/>
              <w:t>5. Дата начала реализации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(ДД.ММ.ГГГГ)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6. Дата окончания реализации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(ДД.ММ.ГГГГ.)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7. Обоснование социальной значимости программы (проекта) (критерии оценки):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7.1. Актуальность</w:t>
            </w:r>
          </w:p>
          <w:p w:rsidR="00482BA6" w:rsidRDefault="00482BA6">
            <w:pPr>
              <w:pStyle w:val="ConsPlusNormal"/>
              <w:jc w:val="both"/>
            </w:pPr>
            <w:r>
              <w:t>7.2. Социальная эффективность</w:t>
            </w:r>
          </w:p>
          <w:p w:rsidR="00482BA6" w:rsidRDefault="00482BA6">
            <w:pPr>
              <w:pStyle w:val="ConsPlusNormal"/>
              <w:jc w:val="both"/>
            </w:pPr>
            <w:r>
              <w:t>7.3. Реалистичность</w:t>
            </w:r>
          </w:p>
          <w:p w:rsidR="00482BA6" w:rsidRDefault="00482BA6">
            <w:pPr>
              <w:pStyle w:val="ConsPlusNormal"/>
              <w:jc w:val="both"/>
            </w:pPr>
            <w:r>
              <w:t>7.4. Обоснованность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8. Целевые группы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  <w:r>
              <w:t>- алко- и наркозависимые, а также лица, страдающие от иных видов тяжелых зависимостей</w:t>
            </w:r>
          </w:p>
          <w:p w:rsidR="00482BA6" w:rsidRDefault="00482BA6">
            <w:pPr>
              <w:pStyle w:val="ConsPlusNormal"/>
            </w:pPr>
            <w:r>
              <w:t>- беженцы</w:t>
            </w:r>
          </w:p>
          <w:p w:rsidR="00482BA6" w:rsidRDefault="00482BA6">
            <w:pPr>
              <w:pStyle w:val="ConsPlusNormal"/>
            </w:pPr>
            <w:r>
              <w:t>- лица без определенного места жительства</w:t>
            </w:r>
          </w:p>
          <w:p w:rsidR="00482BA6" w:rsidRDefault="00482BA6">
            <w:pPr>
              <w:pStyle w:val="ConsPlusNormal"/>
            </w:pPr>
            <w:r>
              <w:t>- ветераны</w:t>
            </w:r>
          </w:p>
          <w:p w:rsidR="00482BA6" w:rsidRDefault="00482BA6">
            <w:pPr>
              <w:pStyle w:val="ConsPlusNormal"/>
            </w:pPr>
            <w:r>
              <w:t>- дети и подростки</w:t>
            </w:r>
          </w:p>
          <w:p w:rsidR="00482BA6" w:rsidRDefault="00482BA6">
            <w:pPr>
              <w:pStyle w:val="ConsPlusNormal"/>
            </w:pPr>
            <w:r>
              <w:t>- женщины</w:t>
            </w:r>
          </w:p>
          <w:p w:rsidR="00482BA6" w:rsidRDefault="00482BA6">
            <w:pPr>
              <w:pStyle w:val="ConsPlusNormal"/>
            </w:pPr>
            <w:r>
              <w:t>- лица, содержащиеся в местах лишения свободы</w:t>
            </w:r>
          </w:p>
          <w:p w:rsidR="00482BA6" w:rsidRDefault="00482BA6">
            <w:pPr>
              <w:pStyle w:val="ConsPlusNormal"/>
            </w:pPr>
            <w:r>
              <w:t>- мигранты</w:t>
            </w:r>
          </w:p>
          <w:p w:rsidR="00482BA6" w:rsidRDefault="00482BA6">
            <w:pPr>
              <w:pStyle w:val="ConsPlusNormal"/>
            </w:pPr>
            <w:r>
              <w:t>- многодетные семьи</w:t>
            </w:r>
          </w:p>
          <w:p w:rsidR="00482BA6" w:rsidRDefault="00482BA6">
            <w:pPr>
              <w:pStyle w:val="ConsPlusNormal"/>
            </w:pPr>
            <w:r>
              <w:t>- люди с ограниченными возможностями здоровья</w:t>
            </w:r>
          </w:p>
          <w:p w:rsidR="00482BA6" w:rsidRDefault="00482BA6">
            <w:pPr>
              <w:pStyle w:val="ConsPlusNormal"/>
            </w:pPr>
            <w:r>
              <w:t>- молодежь и студенты</w:t>
            </w:r>
          </w:p>
          <w:p w:rsidR="00482BA6" w:rsidRDefault="00482BA6">
            <w:pPr>
              <w:pStyle w:val="ConsPlusNormal"/>
            </w:pPr>
            <w:r>
              <w:t>- пенсионеры</w:t>
            </w:r>
          </w:p>
          <w:p w:rsidR="00482BA6" w:rsidRDefault="00482BA6">
            <w:pPr>
              <w:pStyle w:val="ConsPlusNormal"/>
            </w:pPr>
            <w:r>
              <w:t>- дети-сироты и дети, оставшиеся без попечения родителей</w:t>
            </w:r>
          </w:p>
          <w:p w:rsidR="00482BA6" w:rsidRDefault="00482BA6">
            <w:pPr>
              <w:pStyle w:val="ConsPlusNormal"/>
            </w:pPr>
            <w:r>
              <w:t>- лица, попавшие в трудную жизненную ситуацию</w:t>
            </w:r>
          </w:p>
          <w:p w:rsidR="00482BA6" w:rsidRDefault="00482BA6">
            <w:pPr>
              <w:pStyle w:val="ConsPlusNormal"/>
            </w:pPr>
            <w:r>
              <w:t>- онкобольные</w:t>
            </w:r>
          </w:p>
          <w:p w:rsidR="00482BA6" w:rsidRDefault="00482BA6">
            <w:pPr>
              <w:pStyle w:val="ConsPlusNormal"/>
            </w:pPr>
            <w:r>
              <w:t>- лица с тяжелыми заболеваниями</w:t>
            </w:r>
          </w:p>
          <w:p w:rsidR="00482BA6" w:rsidRDefault="00482BA6">
            <w:pPr>
              <w:pStyle w:val="ConsPlusNormal"/>
            </w:pPr>
            <w:r>
              <w:t>- лица, пострадавшие от насилия</w:t>
            </w:r>
          </w:p>
          <w:p w:rsidR="00482BA6" w:rsidRDefault="00482BA6">
            <w:pPr>
              <w:pStyle w:val="ConsPlusNormal"/>
            </w:pPr>
            <w:r>
              <w:lastRenderedPageBreak/>
              <w:t>- лица, пострадавшие от катастроф и чрезвычайных ситуаций</w:t>
            </w:r>
          </w:p>
          <w:p w:rsidR="00482BA6" w:rsidRDefault="00482BA6">
            <w:pPr>
              <w:pStyle w:val="ConsPlusNormal"/>
            </w:pPr>
            <w:r>
              <w:t>- лица, участвующие в профилактике и решении проблем окружающей среды</w:t>
            </w:r>
          </w:p>
          <w:p w:rsidR="00482BA6" w:rsidRDefault="00482BA6">
            <w:pPr>
              <w:pStyle w:val="ConsPlusNormal"/>
            </w:pPr>
            <w:r>
              <w:t>- ____________________________________________________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Выбрать один или несколько вариантов из предлагаемого списка и (или) добавить свои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9. Цели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1.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Следует указать не более 3 целей программы (проекта) (как правило, формулируется одна цель).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10. Задачи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1.</w:t>
            </w:r>
          </w:p>
          <w:p w:rsidR="00482BA6" w:rsidRDefault="00482BA6">
            <w:pPr>
              <w:pStyle w:val="ConsPlusNormal"/>
              <w:jc w:val="both"/>
            </w:pPr>
            <w:r>
              <w:t>2.</w:t>
            </w:r>
          </w:p>
          <w:p w:rsidR="00482BA6" w:rsidRDefault="00482BA6">
            <w:pPr>
              <w:pStyle w:val="ConsPlusNormal"/>
              <w:jc w:val="both"/>
            </w:pPr>
            <w:r>
              <w:t>3.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Формулируется в соответствии с целью/целями программы (проекта). При формировании календарного плана будет необходимо обеспечить привязку мероприятий плана к этим задачам.</w:t>
            </w: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vMerge w:val="restart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11. Партнеры программы (проекта)</w:t>
            </w:r>
          </w:p>
        </w:tc>
        <w:tc>
          <w:tcPr>
            <w:tcW w:w="3679" w:type="dxa"/>
          </w:tcPr>
          <w:p w:rsidR="00482BA6" w:rsidRDefault="00482BA6">
            <w:pPr>
              <w:pStyle w:val="ConsPlusNormal"/>
              <w:jc w:val="center"/>
            </w:pPr>
            <w:r>
              <w:t>Партнер</w:t>
            </w:r>
          </w:p>
        </w:tc>
        <w:tc>
          <w:tcPr>
            <w:tcW w:w="3804" w:type="dxa"/>
            <w:gridSpan w:val="2"/>
          </w:tcPr>
          <w:p w:rsidR="00482BA6" w:rsidRDefault="00482BA6">
            <w:pPr>
              <w:pStyle w:val="ConsPlusNormal"/>
              <w:jc w:val="center"/>
            </w:pPr>
            <w:r>
              <w:t>Вид поддержки</w:t>
            </w: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</w:tcBorders>
          </w:tcPr>
          <w:p w:rsidR="00482BA6" w:rsidRDefault="00482BA6"/>
        </w:tc>
        <w:tc>
          <w:tcPr>
            <w:tcW w:w="367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04" w:type="dxa"/>
            <w:gridSpan w:val="2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</w:tcBorders>
          </w:tcPr>
          <w:p w:rsidR="00482BA6" w:rsidRDefault="00482BA6"/>
        </w:tc>
        <w:tc>
          <w:tcPr>
            <w:tcW w:w="367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04" w:type="dxa"/>
            <w:gridSpan w:val="2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</w:tcBorders>
          </w:tcPr>
          <w:p w:rsidR="00482BA6" w:rsidRDefault="00482BA6"/>
        </w:tc>
        <w:tc>
          <w:tcPr>
            <w:tcW w:w="367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04" w:type="dxa"/>
            <w:gridSpan w:val="2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  <w:r>
              <w:t>11.1. Документы, подтверждающие партнерские отношения (письма поддержки, соглашения о сотрудничестве и иные аналогичные документы)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Приложение к заявке по желанию заявителя и содержат информацию о роли и конкретных формах участия ключевых партнеров (из перечисленных выше) в реализации программы (проекта).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 xml:space="preserve">12. Как будет организовано информационное сопровождение </w:t>
            </w:r>
            <w:r>
              <w:lastRenderedPageBreak/>
              <w:t>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Следует указать, каким образом будет обеспечено освещение программы (проекта) в целом и его ключевых мероприятий в СМИ и в сети Интернет.</w:t>
            </w: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13. Количественные результаты</w:t>
            </w:r>
          </w:p>
        </w:tc>
        <w:tc>
          <w:tcPr>
            <w:tcW w:w="5525" w:type="dxa"/>
            <w:gridSpan w:val="2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  <w:vAlign w:val="bottom"/>
          </w:tcPr>
          <w:p w:rsidR="00482BA6" w:rsidRDefault="00482BA6">
            <w:pPr>
              <w:pStyle w:val="ConsPlusNormal"/>
            </w:pPr>
            <w:r>
              <w:t>количество человек, принявших участие в мероприятиях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которым оказаны услуги в сфере здравоохранения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которым оказаны услуги в сфере культуры и искусства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получивших юридическую помощь на безвозмездной основе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человек, получивших юридическую помощь на льготной основе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  <w: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5525" w:type="dxa"/>
            <w:gridSpan w:val="2"/>
          </w:tcPr>
          <w:p w:rsidR="00482BA6" w:rsidRDefault="00482BA6">
            <w:pPr>
              <w:pStyle w:val="ConsPlusNormal"/>
            </w:pPr>
          </w:p>
        </w:tc>
        <w:tc>
          <w:tcPr>
            <w:tcW w:w="1958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Следует выбрать один или несколько вариантов из списка и (или) вписать свой вариант показателя. Далее следует указать конкретные, измеримые в числовых значениях, результаты, которые планируется достичь за период реализации программы (проекта).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14. Качественные результаты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 Следует учитывать необходимость практического подтверждения качественных результатов.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15. Дальнейшее развитие программы (проекта)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Заполняется по желанию заявителя.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  <w:jc w:val="both"/>
            </w:pPr>
            <w:r>
              <w:t>Можно привести планы по реализации проекта после завершения финансирования и указать отложенный социальный эффект.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  <w:r>
              <w:t>16. Источники ресурсного обеспечения программы (проекта) в дальнейшем</w:t>
            </w:r>
          </w:p>
        </w:tc>
        <w:tc>
          <w:tcPr>
            <w:tcW w:w="7483" w:type="dxa"/>
            <w:gridSpan w:val="3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gridSpan w:val="3"/>
            <w:tcBorders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По желанию заявителя можно указать предполагаемые источники ресурсного обеспечения реализации программы (проекта) после завершения финансирования.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2. Руководитель программы (проекта)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7483"/>
      </w:tblGrid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1. Информация о руководителе программы (проекта)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Ф.И.О., должность, по желанию заявителя в этом поле можно указать ученое звание, ученую степень, членство в коллегиальных органах и т.п.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2. Рабочий телефон руководителя программы (проекта)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  <w:jc w:val="both"/>
            </w:pPr>
            <w:r>
              <w:t>+7</w:t>
            </w: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3. Мобильный телефон руководителя программы (проекта)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  <w:jc w:val="both"/>
            </w:pPr>
            <w:r>
              <w:t>+7</w:t>
            </w: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4. Электронная почта руководителя программы (проекта)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5. Опыт работы руководителя программы (проекта)</w:t>
            </w: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Указать организации, должности и функции по должностным обязанностям, обучение по программам повышения квалификации для работников и добровольцев НКО (год, вид, номер документа)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6. Рекомендательные письма, отзывы, характеристики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По желанию заявителя приложениями к заявке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7. Ссылка на профиль в социальных сетях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Заполняется по желанию заявителя. Можно указать до 5 ссылок.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8. Дата рождения руководителя программы (проекта)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(ДД.ММ.ГГГГ)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3. Команда программы (проекта)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7483"/>
      </w:tblGrid>
      <w:tr w:rsidR="00482BA6">
        <w:tc>
          <w:tcPr>
            <w:tcW w:w="11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В данном разделе следует заполнить нижеприведенную форму на каждого ключевого члена команды проекта. Как правило, указывается 3-5 ключевых членов команды.</w:t>
            </w:r>
          </w:p>
        </w:tc>
      </w:tr>
      <w:tr w:rsidR="00482B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1. Должность или роль в заявленной программе (проекте)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2. Ф.И.О. члена команды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3. Опыт работы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При отсутствии опыта работы указать "нет опыта".</w:t>
            </w:r>
          </w:p>
        </w:tc>
      </w:tr>
      <w:tr w:rsidR="00482BA6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4. Примечания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Указать обучение по программам повышения квалификации для работников и добровольцев НКО (год, вид, номер документа)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4. Организация-заявитель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470"/>
        <w:gridCol w:w="1437"/>
        <w:gridCol w:w="2041"/>
        <w:gridCol w:w="2041"/>
        <w:gridCol w:w="1134"/>
        <w:gridCol w:w="1531"/>
        <w:gridCol w:w="1389"/>
      </w:tblGrid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1. ОГРН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2. ИНН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lastRenderedPageBreak/>
              <w:t>3. КПП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4. Полное наименование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полное наименование организации в точном соответствии с ее Уставом.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5. Сокращенное наименование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сокращенное наименование организации (если имеется) в точном соответствии с ее Уставом.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6. Дата регистрации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(ДД.ММ.ГГГГ)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7. Адрес (местонахождение)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8. Фактическое местонахождение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фактический адрес организации.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9. Основные виды деятельности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- социальное обслуживание, социальная поддержка и защита граждан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образования, просвещения, содействие такой деятельности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науки, содействие такой деятельности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культуры, искусства, содействие такой деятельности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физической культуры и спорта, содействие такой деятельности</w:t>
            </w:r>
          </w:p>
          <w:p w:rsidR="00482BA6" w:rsidRDefault="00482BA6">
            <w:pPr>
              <w:pStyle w:val="ConsPlusNormal"/>
              <w:jc w:val="both"/>
            </w:pPr>
            <w:r>
              <w:lastRenderedPageBreak/>
              <w:t>- охрана окружающей среды и защита животных</w:t>
            </w:r>
          </w:p>
          <w:p w:rsidR="00482BA6" w:rsidRDefault="00482BA6">
            <w:pPr>
              <w:pStyle w:val="ConsPlusNormal"/>
              <w:jc w:val="both"/>
            </w:pPr>
            <w:r>
              <w:t>- благотворительная деятельность</w:t>
            </w:r>
          </w:p>
          <w:p w:rsidR="00482BA6" w:rsidRDefault="00482BA6">
            <w:pPr>
              <w:pStyle w:val="ConsPlusNormal"/>
              <w:jc w:val="both"/>
            </w:pPr>
            <w:r>
              <w:t>- содействие благотворительности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добровольчества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482BA6" w:rsidRDefault="00482BA6">
            <w:pPr>
              <w:pStyle w:val="ConsPlusNormal"/>
              <w:jc w:val="both"/>
            </w:pPr>
            <w:r>
              <w:t>- 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482BA6" w:rsidRDefault="00482BA6">
            <w:pPr>
              <w:pStyle w:val="ConsPlusNormal"/>
              <w:jc w:val="both"/>
            </w:pPr>
            <w:r>
              <w:t>- 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482BA6" w:rsidRDefault="00482BA6">
            <w:pPr>
              <w:pStyle w:val="ConsPlusNormal"/>
              <w:jc w:val="both"/>
            </w:pPr>
            <w:r>
              <w:t>- 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482BA6" w:rsidRDefault="00482BA6">
            <w:pPr>
              <w:pStyle w:val="ConsPlusNormal"/>
              <w:jc w:val="both"/>
            </w:pPr>
            <w:r>
              <w:t>-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482BA6" w:rsidRDefault="00482BA6">
            <w:pPr>
              <w:pStyle w:val="ConsPlusNormal"/>
              <w:jc w:val="both"/>
            </w:pPr>
            <w:r>
              <w:t>- 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482BA6" w:rsidRDefault="00482BA6">
            <w:pPr>
              <w:pStyle w:val="ConsPlusNormal"/>
              <w:jc w:val="both"/>
            </w:pPr>
            <w:r>
              <w:t>- 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482BA6" w:rsidRDefault="00482BA6">
            <w:pPr>
              <w:pStyle w:val="ConsPlusNormal"/>
              <w:jc w:val="both"/>
            </w:pPr>
            <w:r>
              <w:t>- оказание юридической помощи на безвозмездной или на льготной основе некоммерческим организациям</w:t>
            </w:r>
          </w:p>
          <w:p w:rsidR="00482BA6" w:rsidRDefault="00482BA6">
            <w:pPr>
              <w:pStyle w:val="ConsPlusNormal"/>
              <w:jc w:val="both"/>
            </w:pPr>
            <w:r>
              <w:t>- 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:rsidR="00482BA6" w:rsidRDefault="00482BA6">
            <w:pPr>
              <w:pStyle w:val="ConsPlusNormal"/>
              <w:jc w:val="both"/>
            </w:pPr>
            <w:r>
              <w:t>- профилактика социально опасных форм поведения граждан, включая участие в деятельности по профилактике безнадзорности и правонарушений несовершеннолетних</w:t>
            </w:r>
          </w:p>
          <w:p w:rsidR="00482BA6" w:rsidRDefault="00482BA6">
            <w:pPr>
              <w:pStyle w:val="ConsPlusNormal"/>
              <w:jc w:val="both"/>
            </w:pPr>
            <w:r>
              <w:t>- оказание помощи пострадавшим в результате стихийных бедствий, экологических, техногенных или иных катастроф</w:t>
            </w:r>
          </w:p>
          <w:p w:rsidR="00482BA6" w:rsidRDefault="00482BA6">
            <w:pPr>
              <w:pStyle w:val="ConsPlusNormal"/>
              <w:jc w:val="both"/>
            </w:pPr>
            <w:r>
              <w:t>- 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482BA6" w:rsidRDefault="00482BA6">
            <w:pPr>
              <w:pStyle w:val="ConsPlusNormal"/>
              <w:jc w:val="both"/>
            </w:pPr>
            <w:r>
              <w:t>- социальная и культурная адаптация и интеграция мигрантов</w:t>
            </w:r>
          </w:p>
          <w:p w:rsidR="00482BA6" w:rsidRDefault="00482BA6">
            <w:pPr>
              <w:pStyle w:val="ConsPlusNormal"/>
              <w:jc w:val="both"/>
            </w:pPr>
            <w:r>
              <w:t>- участие в профилактике и (или) тушении пожаров и проведении аварийно-спасательных работ</w:t>
            </w:r>
          </w:p>
          <w:p w:rsidR="00482BA6" w:rsidRDefault="00482BA6">
            <w:pPr>
              <w:pStyle w:val="ConsPlusNormal"/>
              <w:jc w:val="both"/>
            </w:pPr>
            <w:r>
              <w:t>-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:rsidR="00482BA6" w:rsidRDefault="00482BA6">
            <w:pPr>
              <w:pStyle w:val="ConsPlusNormal"/>
              <w:jc w:val="both"/>
            </w:pPr>
            <w:r>
              <w:t>- содействие повышению мобильности трудовых ресурсов</w:t>
            </w:r>
          </w:p>
          <w:p w:rsidR="00482BA6" w:rsidRDefault="00482BA6">
            <w:pPr>
              <w:pStyle w:val="ConsPlusNormal"/>
              <w:jc w:val="both"/>
            </w:pPr>
            <w:r>
              <w:lastRenderedPageBreak/>
              <w:t>- увековечение памяти жертв политических репрессий</w:t>
            </w:r>
          </w:p>
          <w:p w:rsidR="00482BA6" w:rsidRDefault="00482BA6">
            <w:pPr>
              <w:pStyle w:val="ConsPlusNormal"/>
            </w:pPr>
            <w:r>
              <w:t>- антикоррупционная деятельность, включая формирование в обществе нетерпимости к коррупционному поведению</w:t>
            </w:r>
          </w:p>
          <w:p w:rsidR="00482BA6" w:rsidRDefault="00482BA6">
            <w:pPr>
              <w:pStyle w:val="ConsPlusNormal"/>
              <w:jc w:val="both"/>
            </w:pPr>
            <w:r>
              <w:t>- свой вариант: ________________________________________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не более 10 видов деятельности, осуществляемых организацией в соответствии с ее Уставом из указанного перечня.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10. Целевые группы, опыт работы с которыми имеет организация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- алко- и наркозависимые, а также лица, страдающие от иных видов тяжелых зависимостей</w:t>
            </w:r>
          </w:p>
          <w:p w:rsidR="00482BA6" w:rsidRDefault="00482BA6">
            <w:pPr>
              <w:pStyle w:val="ConsPlusNormal"/>
              <w:jc w:val="both"/>
            </w:pPr>
            <w:r>
              <w:t>- беженцы</w:t>
            </w:r>
          </w:p>
          <w:p w:rsidR="00482BA6" w:rsidRDefault="00482BA6">
            <w:pPr>
              <w:pStyle w:val="ConsPlusNormal"/>
              <w:jc w:val="both"/>
            </w:pPr>
            <w:r>
              <w:t>- лица без определенного места жительства</w:t>
            </w:r>
          </w:p>
          <w:p w:rsidR="00482BA6" w:rsidRDefault="00482BA6">
            <w:pPr>
              <w:pStyle w:val="ConsPlusNormal"/>
              <w:jc w:val="both"/>
            </w:pPr>
            <w:r>
              <w:t>- ветераны</w:t>
            </w:r>
          </w:p>
          <w:p w:rsidR="00482BA6" w:rsidRDefault="00482BA6">
            <w:pPr>
              <w:pStyle w:val="ConsPlusNormal"/>
              <w:jc w:val="both"/>
            </w:pPr>
            <w:r>
              <w:t>- дети и подростки</w:t>
            </w:r>
          </w:p>
          <w:p w:rsidR="00482BA6" w:rsidRDefault="00482BA6">
            <w:pPr>
              <w:pStyle w:val="ConsPlusNormal"/>
              <w:jc w:val="both"/>
            </w:pPr>
            <w:r>
              <w:t>- женщины</w:t>
            </w:r>
          </w:p>
          <w:p w:rsidR="00482BA6" w:rsidRDefault="00482BA6">
            <w:pPr>
              <w:pStyle w:val="ConsPlusNormal"/>
              <w:jc w:val="both"/>
            </w:pPr>
            <w:r>
              <w:t>- лица, содержащиеся в местах лишения свободы</w:t>
            </w:r>
          </w:p>
          <w:p w:rsidR="00482BA6" w:rsidRDefault="00482BA6">
            <w:pPr>
              <w:pStyle w:val="ConsPlusNormal"/>
              <w:jc w:val="both"/>
            </w:pPr>
            <w:r>
              <w:t>- мигранты</w:t>
            </w:r>
          </w:p>
          <w:p w:rsidR="00482BA6" w:rsidRDefault="00482BA6">
            <w:pPr>
              <w:pStyle w:val="ConsPlusNormal"/>
              <w:jc w:val="both"/>
            </w:pPr>
            <w:r>
              <w:t>- многодетные семьи</w:t>
            </w:r>
          </w:p>
          <w:p w:rsidR="00482BA6" w:rsidRDefault="00482BA6">
            <w:pPr>
              <w:pStyle w:val="ConsPlusNormal"/>
              <w:jc w:val="both"/>
            </w:pPr>
            <w:r>
              <w:t>- люди с ограниченными возможностями здоровья</w:t>
            </w:r>
          </w:p>
          <w:p w:rsidR="00482BA6" w:rsidRDefault="00482BA6">
            <w:pPr>
              <w:pStyle w:val="ConsPlusNormal"/>
              <w:jc w:val="both"/>
            </w:pPr>
            <w:r>
              <w:t>- молодежь и студенты</w:t>
            </w:r>
          </w:p>
          <w:p w:rsidR="00482BA6" w:rsidRDefault="00482BA6">
            <w:pPr>
              <w:pStyle w:val="ConsPlusNormal"/>
              <w:jc w:val="both"/>
            </w:pPr>
            <w:r>
              <w:t>- пенсионеры</w:t>
            </w:r>
          </w:p>
          <w:p w:rsidR="00482BA6" w:rsidRDefault="00482BA6">
            <w:pPr>
              <w:pStyle w:val="ConsPlusNormal"/>
              <w:jc w:val="both"/>
            </w:pPr>
            <w:r>
              <w:t>- дети-сироты и дети, оставшиеся без попечения родителей</w:t>
            </w:r>
          </w:p>
          <w:p w:rsidR="00482BA6" w:rsidRDefault="00482BA6">
            <w:pPr>
              <w:pStyle w:val="ConsPlusNormal"/>
              <w:jc w:val="both"/>
            </w:pPr>
            <w:r>
              <w:t>- лица, попавшие в трудную жизненную ситуацию</w:t>
            </w:r>
          </w:p>
          <w:p w:rsidR="00482BA6" w:rsidRDefault="00482BA6">
            <w:pPr>
              <w:pStyle w:val="ConsPlusNormal"/>
              <w:jc w:val="both"/>
            </w:pPr>
            <w:r>
              <w:t>- онкобольные</w:t>
            </w:r>
          </w:p>
          <w:p w:rsidR="00482BA6" w:rsidRDefault="00482BA6">
            <w:pPr>
              <w:pStyle w:val="ConsPlusNormal"/>
              <w:jc w:val="both"/>
            </w:pPr>
            <w:r>
              <w:t>- лица с тяжелыми заболеваниями</w:t>
            </w:r>
          </w:p>
          <w:p w:rsidR="00482BA6" w:rsidRDefault="00482BA6">
            <w:pPr>
              <w:pStyle w:val="ConsPlusNormal"/>
              <w:jc w:val="both"/>
            </w:pPr>
            <w:r>
              <w:t>- лица, пострадавшие от насилия</w:t>
            </w:r>
          </w:p>
          <w:p w:rsidR="00482BA6" w:rsidRDefault="00482BA6">
            <w:pPr>
              <w:pStyle w:val="ConsPlusNormal"/>
              <w:jc w:val="both"/>
            </w:pPr>
            <w:r>
              <w:t>- лица, пострадавшие от катастроф и чрезвычайных ситуаций</w:t>
            </w:r>
          </w:p>
          <w:p w:rsidR="00482BA6" w:rsidRDefault="00482BA6">
            <w:pPr>
              <w:pStyle w:val="ConsPlusNormal"/>
              <w:jc w:val="both"/>
            </w:pPr>
            <w:r>
              <w:t>- лица, участвующие в профилактике и решении проблем окружающей среды</w:t>
            </w:r>
          </w:p>
          <w:p w:rsidR="00482BA6" w:rsidRDefault="00482BA6">
            <w:pPr>
              <w:pStyle w:val="ConsPlusNormal"/>
              <w:jc w:val="both"/>
            </w:pPr>
            <w:r>
              <w:t>- свой вариант: ________________________________________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По желанию заявителя выбрать один или несколько вариантов из списка и (или) вписать свой вариант.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11. География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территории, на которых осуществлялась деятельность организации в Камчатском крае.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lastRenderedPageBreak/>
              <w:t>12. Контактный телефон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+7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13. Адрес электронной почты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  <w:tcBorders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14. Организация в сети Интернет</w:t>
            </w:r>
          </w:p>
        </w:tc>
        <w:tc>
          <w:tcPr>
            <w:tcW w:w="10043" w:type="dxa"/>
            <w:gridSpan w:val="7"/>
            <w:tcBorders>
              <w:top w:val="nil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14.1. Веб-сайт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адрес сайта организации в сети Интернет. Если у организации нет сайта, следует написать "нет".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14.2. Группы в соц. сетях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не менее одной ссылки на группу/страницу организации в социальных сетях. Если ссылок несколько, они должны быть разделены запятой или пробелом. Если организация не имеет страниц в социальных сетях, следует написать "нет".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15. Ф.И.О. и должность руководителя организации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16. Дата рождения руководителя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(ДД.ММ.ГГГГ)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17. Информация о наличии лиц, имеющих право подписи без доверенности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lastRenderedPageBreak/>
              <w:t>18. Главный бухгалтер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- ведение бухгалтерского учета возложено на главного бухгалтера организации</w:t>
            </w:r>
          </w:p>
          <w:p w:rsidR="00482BA6" w:rsidRDefault="00482BA6">
            <w:pPr>
              <w:pStyle w:val="ConsPlusNormal"/>
              <w:jc w:val="both"/>
            </w:pPr>
            <w:r>
              <w:t>- руководитель организации принял ведение бухгалтерского учета на себя</w:t>
            </w:r>
          </w:p>
          <w:p w:rsidR="00482BA6" w:rsidRDefault="00482BA6">
            <w:pPr>
              <w:pStyle w:val="ConsPlusNormal"/>
              <w:jc w:val="both"/>
            </w:pPr>
            <w:r>
              <w:t>- ведение бухгалтерского учета возложено на другого работника организации</w:t>
            </w:r>
          </w:p>
          <w:p w:rsidR="00482BA6" w:rsidRDefault="00482BA6">
            <w:pPr>
              <w:pStyle w:val="ConsPlusNormal"/>
              <w:jc w:val="both"/>
            </w:pPr>
            <w:r>
              <w:t>- ведение бухгалтерского учета передано по договору другой организации</w:t>
            </w:r>
          </w:p>
          <w:p w:rsidR="00482BA6" w:rsidRDefault="00482BA6">
            <w:pPr>
              <w:pStyle w:val="ConsPlusNormal"/>
              <w:jc w:val="both"/>
            </w:pPr>
            <w:r>
              <w:t>- ведение бухгалтерского учета передано по договору индивидуальному предпринимателю</w:t>
            </w:r>
          </w:p>
          <w:p w:rsidR="00482BA6" w:rsidRDefault="00482BA6">
            <w:pPr>
              <w:pStyle w:val="ConsPlusNormal"/>
              <w:jc w:val="both"/>
            </w:pPr>
            <w:r>
              <w:t>- ведение бухгалтерского учета передано по договору физическому лицу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19. Обособленные структурные подразделения организации-заявителя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20. Количество членов (участников) организации: физических лиц, юридических лиц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По желанию заявителя можно указать общее количество членов (участников) организации -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21. Количество штатных работников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22. Количество добровольцев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 xml:space="preserve">23. Количество благополучателей за </w:t>
            </w:r>
            <w:r>
              <w:lastRenderedPageBreak/>
              <w:t>предыдущий год (с января по декабрь): физические лица, юридические лица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vMerge w:val="restart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24. Основные реализованные программы (проекты) за последние 5 лет</w:t>
            </w:r>
          </w:p>
        </w:tc>
        <w:tc>
          <w:tcPr>
            <w:tcW w:w="470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37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Название программы (проекта)</w:t>
            </w:r>
          </w:p>
        </w:tc>
        <w:tc>
          <w:tcPr>
            <w:tcW w:w="2041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Объем финансирования (в руб.)</w:t>
            </w:r>
          </w:p>
        </w:tc>
        <w:tc>
          <w:tcPr>
            <w:tcW w:w="2041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665" w:type="dxa"/>
            <w:gridSpan w:val="2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Период выполнения</w:t>
            </w:r>
          </w:p>
        </w:tc>
        <w:tc>
          <w:tcPr>
            <w:tcW w:w="138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Основные результаты</w:t>
            </w: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vMerge/>
            <w:tcBorders>
              <w:top w:val="nil"/>
              <w:left w:val="nil"/>
              <w:bottom w:val="nil"/>
            </w:tcBorders>
          </w:tcPr>
          <w:p w:rsidR="00482BA6" w:rsidRDefault="00482BA6"/>
        </w:tc>
        <w:tc>
          <w:tcPr>
            <w:tcW w:w="470" w:type="dxa"/>
            <w:vMerge/>
          </w:tcPr>
          <w:p w:rsidR="00482BA6" w:rsidRDefault="00482BA6"/>
        </w:tc>
        <w:tc>
          <w:tcPr>
            <w:tcW w:w="1437" w:type="dxa"/>
            <w:vMerge/>
          </w:tcPr>
          <w:p w:rsidR="00482BA6" w:rsidRDefault="00482BA6"/>
        </w:tc>
        <w:tc>
          <w:tcPr>
            <w:tcW w:w="2041" w:type="dxa"/>
            <w:vMerge/>
          </w:tcPr>
          <w:p w:rsidR="00482BA6" w:rsidRDefault="00482BA6"/>
        </w:tc>
        <w:tc>
          <w:tcPr>
            <w:tcW w:w="2041" w:type="dxa"/>
            <w:vMerge/>
          </w:tcPr>
          <w:p w:rsidR="00482BA6" w:rsidRDefault="00482BA6"/>
        </w:tc>
        <w:tc>
          <w:tcPr>
            <w:tcW w:w="113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53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389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470" w:type="dxa"/>
            <w:vAlign w:val="center"/>
          </w:tcPr>
          <w:p w:rsidR="00482BA6" w:rsidRDefault="00482BA6">
            <w:pPr>
              <w:pStyle w:val="ConsPlusNormal"/>
              <w:ind w:left="140"/>
            </w:pPr>
            <w:r>
              <w:t>1.</w:t>
            </w:r>
          </w:p>
        </w:tc>
        <w:tc>
          <w:tcPr>
            <w:tcW w:w="143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04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04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13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38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47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43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04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04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13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38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47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43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04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04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13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38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  <w:tcBorders>
              <w:bottom w:val="nil"/>
            </w:tcBorders>
          </w:tcPr>
          <w:p w:rsidR="00482BA6" w:rsidRDefault="00482BA6">
            <w:pPr>
              <w:pStyle w:val="ConsPlusNormal"/>
            </w:pPr>
            <w: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:rsidR="00482BA6" w:rsidRDefault="00482BA6">
            <w:pPr>
              <w:pStyle w:val="ConsPlusNormal"/>
            </w:pPr>
            <w:r>
              <w:t>В случае отсутствия таких проектов поставить отметку "отсутствуют".</w:t>
            </w: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25. Имеющиеся в распоряжении организации материально-технические ресурсы</w:t>
            </w:r>
          </w:p>
        </w:tc>
        <w:tc>
          <w:tcPr>
            <w:tcW w:w="10043" w:type="dxa"/>
            <w:gridSpan w:val="7"/>
            <w:tcBorders>
              <w:top w:val="nil"/>
            </w:tcBorders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Помещение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  <w:jc w:val="both"/>
            </w:pPr>
            <w: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Оборудование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right w:val="nil"/>
            <w:insideV w:val="nil"/>
          </w:tblBorders>
        </w:tblPrEx>
        <w:tc>
          <w:tcPr>
            <w:tcW w:w="3855" w:type="dxa"/>
            <w:tcBorders>
              <w:top w:val="nil"/>
              <w:bottom w:val="nil"/>
            </w:tcBorders>
          </w:tcPr>
          <w:p w:rsidR="00482BA6" w:rsidRDefault="00482BA6">
            <w:pPr>
              <w:pStyle w:val="ConsPlusNormal"/>
            </w:pP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855" w:type="dxa"/>
            <w:tcBorders>
              <w:top w:val="nil"/>
              <w:left w:val="nil"/>
              <w:bottom w:val="nil"/>
            </w:tcBorders>
          </w:tcPr>
          <w:p w:rsidR="00482BA6" w:rsidRDefault="00482BA6">
            <w:pPr>
              <w:pStyle w:val="ConsPlusNormal"/>
              <w:jc w:val="both"/>
            </w:pPr>
            <w:r>
              <w:t>Другое</w:t>
            </w:r>
          </w:p>
        </w:tc>
        <w:tc>
          <w:tcPr>
            <w:tcW w:w="10043" w:type="dxa"/>
            <w:gridSpan w:val="7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5. Календарный план реализации программы (проекта)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701"/>
        <w:gridCol w:w="3061"/>
        <w:gridCol w:w="1247"/>
        <w:gridCol w:w="1531"/>
        <w:gridCol w:w="3855"/>
      </w:tblGrid>
      <w:tr w:rsidR="00482BA6">
        <w:tc>
          <w:tcPr>
            <w:tcW w:w="12000" w:type="dxa"/>
            <w:gridSpan w:val="6"/>
            <w:tcBorders>
              <w:top w:val="nil"/>
              <w:left w:val="nil"/>
              <w:right w:val="nil"/>
            </w:tcBorders>
          </w:tcPr>
          <w:p w:rsidR="00482BA6" w:rsidRDefault="00482BA6">
            <w:pPr>
              <w:pStyle w:val="ConsPlusNormal"/>
            </w:pPr>
            <w:r>
              <w:t>Обратите внимание, что для завершения подготовки заявки необходимо указать даты всех заявленных Вами мероприятий в календарном плане.</w:t>
            </w: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 п\п</w:t>
            </w:r>
          </w:p>
        </w:tc>
        <w:tc>
          <w:tcPr>
            <w:tcW w:w="170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 xml:space="preserve">Решаемая задача </w:t>
            </w:r>
            <w:hyperlink w:anchor="P63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6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247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53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Дата завершения</w:t>
            </w:r>
          </w:p>
        </w:tc>
        <w:tc>
          <w:tcPr>
            <w:tcW w:w="3855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Ожидаемые итоги (с указанием количественных и качественных показателей)</w:t>
            </w: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06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24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55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06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24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55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06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24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55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06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24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55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06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24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55" w:type="dxa"/>
          </w:tcPr>
          <w:p w:rsidR="00482BA6" w:rsidRDefault="00482BA6">
            <w:pPr>
              <w:pStyle w:val="ConsPlusNormal"/>
            </w:pPr>
          </w:p>
        </w:tc>
      </w:tr>
      <w:tr w:rsidR="00482BA6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05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06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247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3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3855" w:type="dxa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--------------------------------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9" w:name="P635"/>
      <w:bookmarkEnd w:id="9"/>
      <w:r>
        <w:t>&lt;*&gt; Задачи переносятся из раздела "О программе (проекте)". Указание в календарном плане иных задач, помимо указанных ранее в разделе "О программе (проекте)", не допускается.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6. Бюджет программы (проекта)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</w:pPr>
      <w:r>
        <w:t>Ниже справочно приведена форма результирующей таблицы.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216"/>
        <w:gridCol w:w="1644"/>
        <w:gridCol w:w="2381"/>
        <w:gridCol w:w="1819"/>
      </w:tblGrid>
      <w:tr w:rsidR="00482BA6">
        <w:tc>
          <w:tcPr>
            <w:tcW w:w="680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16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Наименование статьи</w:t>
            </w:r>
          </w:p>
        </w:tc>
        <w:tc>
          <w:tcPr>
            <w:tcW w:w="164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Общая стоимость</w:t>
            </w:r>
          </w:p>
        </w:tc>
        <w:tc>
          <w:tcPr>
            <w:tcW w:w="238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Софинансирование (если имеется)</w:t>
            </w:r>
          </w:p>
        </w:tc>
        <w:tc>
          <w:tcPr>
            <w:tcW w:w="181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Запрашиваемая сумма</w:t>
            </w:r>
          </w:p>
        </w:tc>
      </w:tr>
      <w:tr w:rsidR="00482BA6">
        <w:tc>
          <w:tcPr>
            <w:tcW w:w="680" w:type="dxa"/>
            <w:vMerge/>
          </w:tcPr>
          <w:p w:rsidR="00482BA6" w:rsidRDefault="00482BA6"/>
        </w:tc>
        <w:tc>
          <w:tcPr>
            <w:tcW w:w="5216" w:type="dxa"/>
            <w:vMerge/>
          </w:tcPr>
          <w:p w:rsidR="00482BA6" w:rsidRDefault="00482BA6"/>
        </w:tc>
        <w:tc>
          <w:tcPr>
            <w:tcW w:w="164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238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(руб.)</w:t>
            </w:r>
          </w:p>
        </w:tc>
        <w:tc>
          <w:tcPr>
            <w:tcW w:w="181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(руб.)</w:t>
            </w: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482BA6" w:rsidRDefault="00482B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9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5</w:t>
            </w: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Оплата труда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Оплата труда штатных работников, включая НДФЛ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должность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  <w:r>
              <w:t>должность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  <w:r>
              <w:t>должность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договорам, включая НДФЛ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Страховые взносы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Страховые взносы с выплат штатным работникам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Услуга электронного документооборота (ежемесячная оплата)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 xml:space="preserve">Оплата юридических, информационных, </w:t>
            </w:r>
            <w:r>
              <w:lastRenderedPageBreak/>
              <w:t>консультационных услуг и иные аналогичные расходы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Расходы на проведение мероприятий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Издательские, полиграфические и сопутствующие расходы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bottom"/>
          </w:tcPr>
          <w:p w:rsidR="00482BA6" w:rsidRDefault="00482BA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vAlign w:val="bottom"/>
          </w:tcPr>
          <w:p w:rsidR="00482BA6" w:rsidRDefault="00482BA6">
            <w:pPr>
              <w:pStyle w:val="ConsPlusNormal"/>
            </w:pPr>
            <w:r>
              <w:t>Прочие прямые расходы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5216" w:type="dxa"/>
          </w:tcPr>
          <w:p w:rsidR="00482BA6" w:rsidRDefault="00482BA6">
            <w:pPr>
              <w:pStyle w:val="ConsPlusNormal"/>
            </w:pPr>
            <w:r>
              <w:t>итого</w:t>
            </w:r>
          </w:p>
        </w:tc>
        <w:tc>
          <w:tcPr>
            <w:tcW w:w="164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381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19" w:type="dxa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sectPr w:rsidR="00482B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2"/>
      </w:pPr>
      <w:r>
        <w:t>Приложение</w:t>
      </w:r>
    </w:p>
    <w:p w:rsidR="00482BA6" w:rsidRDefault="00482BA6">
      <w:pPr>
        <w:pStyle w:val="ConsPlusNormal"/>
        <w:jc w:val="right"/>
      </w:pPr>
      <w:r>
        <w:t>к заявке на участие</w:t>
      </w:r>
    </w:p>
    <w:p w:rsidR="00482BA6" w:rsidRDefault="00482BA6">
      <w:pPr>
        <w:pStyle w:val="ConsPlusNormal"/>
        <w:jc w:val="right"/>
      </w:pPr>
      <w:r>
        <w:t>в конкурсе на право получения</w:t>
      </w:r>
    </w:p>
    <w:p w:rsidR="00482BA6" w:rsidRDefault="00482BA6">
      <w:pPr>
        <w:pStyle w:val="ConsPlusNormal"/>
        <w:jc w:val="right"/>
      </w:pPr>
      <w:r>
        <w:t>социально ориентированными</w:t>
      </w:r>
    </w:p>
    <w:p w:rsidR="00482BA6" w:rsidRDefault="00482BA6">
      <w:pPr>
        <w:pStyle w:val="ConsPlusNormal"/>
        <w:jc w:val="right"/>
      </w:pPr>
      <w:r>
        <w:t>некоммерческими организациями</w:t>
      </w:r>
    </w:p>
    <w:p w:rsidR="00482BA6" w:rsidRDefault="00482BA6">
      <w:pPr>
        <w:pStyle w:val="ConsPlusNormal"/>
        <w:jc w:val="right"/>
      </w:pPr>
      <w:r>
        <w:t>в Камчатском крае субсидий</w:t>
      </w:r>
    </w:p>
    <w:p w:rsidR="00482BA6" w:rsidRDefault="00482BA6">
      <w:pPr>
        <w:pStyle w:val="ConsPlusNormal"/>
        <w:jc w:val="right"/>
      </w:pPr>
      <w:r>
        <w:t>на реализацию программ (проектов)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nformat"/>
        <w:jc w:val="both"/>
      </w:pPr>
      <w:r>
        <w:t xml:space="preserve">                                 СОГЛАСИЕ</w:t>
      </w:r>
    </w:p>
    <w:p w:rsidR="00482BA6" w:rsidRDefault="00482BA6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482BA6" w:rsidRDefault="00482BA6">
      <w:pPr>
        <w:pStyle w:val="ConsPlusNonformat"/>
        <w:jc w:val="both"/>
      </w:pPr>
    </w:p>
    <w:p w:rsidR="00482BA6" w:rsidRDefault="00482BA6">
      <w:pPr>
        <w:pStyle w:val="ConsPlusNonformat"/>
        <w:jc w:val="both"/>
      </w:pPr>
      <w:r>
        <w:t xml:space="preserve">    В   соответствии   с  Федеральным  </w:t>
      </w:r>
      <w:hyperlink r:id="rId87" w:history="1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482BA6" w:rsidRDefault="00482BA6">
      <w:pPr>
        <w:pStyle w:val="ConsPlusNonformat"/>
        <w:jc w:val="both"/>
      </w:pPr>
      <w:r>
        <w:t>персональных данных" Я, _____________________ (указать Ф.И.О. и должность),</w:t>
      </w:r>
    </w:p>
    <w:p w:rsidR="00482BA6" w:rsidRDefault="00482BA6">
      <w:pPr>
        <w:pStyle w:val="ConsPlusNonformat"/>
        <w:jc w:val="both"/>
      </w:pPr>
      <w:r>
        <w:t>даю _____________________________ (указать конкурсную комиссии организатора</w:t>
      </w:r>
    </w:p>
    <w:p w:rsidR="00482BA6" w:rsidRDefault="00482BA6">
      <w:pPr>
        <w:pStyle w:val="ConsPlusNonformat"/>
        <w:jc w:val="both"/>
      </w:pPr>
      <w:r>
        <w:t>конкурса),  а  также  экспертному  совету  по  оценке  программ  (проектов)</w:t>
      </w:r>
    </w:p>
    <w:p w:rsidR="00482BA6" w:rsidRDefault="00482BA6">
      <w:pPr>
        <w:pStyle w:val="ConsPlusNonformat"/>
        <w:jc w:val="both"/>
      </w:pPr>
      <w:r>
        <w:t>социально  ориентированных  некоммерческих  организаций,  представленных на</w:t>
      </w:r>
    </w:p>
    <w:p w:rsidR="00482BA6" w:rsidRDefault="00482BA6">
      <w:pPr>
        <w:pStyle w:val="ConsPlusNonformat"/>
        <w:jc w:val="both"/>
      </w:pPr>
      <w:r>
        <w:t>конкурсы  на  право  получения  субсидий  из  краевого бюджета, согласие на</w:t>
      </w:r>
    </w:p>
    <w:p w:rsidR="00482BA6" w:rsidRDefault="00482BA6">
      <w:pPr>
        <w:pStyle w:val="ConsPlusNonformat"/>
        <w:jc w:val="both"/>
      </w:pPr>
      <w:r>
        <w:t>обработку  (любое действие (операцию) или совокупность действий (операций),</w:t>
      </w:r>
    </w:p>
    <w:p w:rsidR="00482BA6" w:rsidRDefault="00482BA6">
      <w:pPr>
        <w:pStyle w:val="ConsPlusNonformat"/>
        <w:jc w:val="both"/>
      </w:pPr>
      <w:r>
        <w:t>совершаемых  с  использованием  средств автоматизации или без использования</w:t>
      </w:r>
    </w:p>
    <w:p w:rsidR="00482BA6" w:rsidRDefault="00482BA6">
      <w:pPr>
        <w:pStyle w:val="ConsPlusNonformat"/>
        <w:jc w:val="both"/>
      </w:pPr>
      <w:r>
        <w:t>таких  средств, включая сбор, запись, систематизацию, накопление, хранение,</w:t>
      </w:r>
    </w:p>
    <w:p w:rsidR="00482BA6" w:rsidRDefault="00482BA6">
      <w:pPr>
        <w:pStyle w:val="ConsPlusNonformat"/>
        <w:jc w:val="both"/>
      </w:pPr>
      <w:r>
        <w:t>уточнение  (обновление,  изменение),  извлечение,  использование,  передачу</w:t>
      </w:r>
    </w:p>
    <w:p w:rsidR="00482BA6" w:rsidRDefault="00482BA6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482BA6" w:rsidRDefault="00482BA6">
      <w:pPr>
        <w:pStyle w:val="ConsPlusNonformat"/>
        <w:jc w:val="both"/>
      </w:pPr>
      <w:r>
        <w:t>удаление, уничтожение) следующих персональных данных:</w:t>
      </w:r>
    </w:p>
    <w:p w:rsidR="00482BA6" w:rsidRDefault="00482BA6">
      <w:pPr>
        <w:pStyle w:val="ConsPlusNonformat"/>
        <w:jc w:val="both"/>
      </w:pPr>
      <w:r>
        <w:t xml:space="preserve">    фамилия, имя, отчество, контактная информация (номера домашних, рабочих</w:t>
      </w:r>
    </w:p>
    <w:p w:rsidR="00482BA6" w:rsidRDefault="00482BA6">
      <w:pPr>
        <w:pStyle w:val="ConsPlusNonformat"/>
        <w:jc w:val="both"/>
      </w:pPr>
      <w:r>
        <w:t>стационарных   (проводных)   телефонов,   номера  мобильных  (беспроводных)</w:t>
      </w:r>
    </w:p>
    <w:p w:rsidR="00482BA6" w:rsidRDefault="00482BA6">
      <w:pPr>
        <w:pStyle w:val="ConsPlusNonformat"/>
        <w:jc w:val="both"/>
      </w:pPr>
      <w:r>
        <w:t>телефонов, адреса электронной почты).</w:t>
      </w:r>
    </w:p>
    <w:p w:rsidR="00482BA6" w:rsidRDefault="00482BA6">
      <w:pPr>
        <w:pStyle w:val="ConsPlusNonformat"/>
        <w:jc w:val="both"/>
      </w:pPr>
      <w:r>
        <w:t xml:space="preserve">    Вышеуказанные  персональные  данные  представляю  для обработки в целях</w:t>
      </w:r>
    </w:p>
    <w:p w:rsidR="00482BA6" w:rsidRDefault="00482BA6">
      <w:pPr>
        <w:pStyle w:val="ConsPlusNonformat"/>
        <w:jc w:val="both"/>
      </w:pPr>
      <w:r>
        <w:t>обеспечения   соблюдения   в  отношении  меня  законодательства  Российской</w:t>
      </w:r>
    </w:p>
    <w:p w:rsidR="00482BA6" w:rsidRDefault="00482BA6">
      <w:pPr>
        <w:pStyle w:val="ConsPlusNonformat"/>
        <w:jc w:val="both"/>
      </w:pPr>
      <w:r>
        <w:t>Федерации в сфере отношений, связанных с конкурсным отбором.</w:t>
      </w:r>
    </w:p>
    <w:p w:rsidR="00482BA6" w:rsidRDefault="00482BA6">
      <w:pPr>
        <w:pStyle w:val="ConsPlusNonformat"/>
        <w:jc w:val="both"/>
      </w:pPr>
      <w:r>
        <w:t xml:space="preserve">    Я ознакомлен(а), что:</w:t>
      </w:r>
    </w:p>
    <w:p w:rsidR="00482BA6" w:rsidRDefault="00482BA6">
      <w:pPr>
        <w:pStyle w:val="ConsPlusNonformat"/>
        <w:jc w:val="both"/>
      </w:pPr>
      <w:r>
        <w:t xml:space="preserve">    1)   согласие   на  обработку  персональных  данных  действует  с  даты</w:t>
      </w:r>
    </w:p>
    <w:p w:rsidR="00482BA6" w:rsidRDefault="00482BA6">
      <w:pPr>
        <w:pStyle w:val="ConsPlusNonformat"/>
        <w:jc w:val="both"/>
      </w:pPr>
      <w:r>
        <w:t>подписания настоящего заявления;</w:t>
      </w:r>
    </w:p>
    <w:p w:rsidR="00482BA6" w:rsidRDefault="00482BA6">
      <w:pPr>
        <w:pStyle w:val="ConsPlusNonformat"/>
        <w:jc w:val="both"/>
      </w:pPr>
      <w:r>
        <w:t xml:space="preserve">    2)  согласие  на обработку персональных данных может быть отозвано мною</w:t>
      </w:r>
    </w:p>
    <w:p w:rsidR="00482BA6" w:rsidRDefault="00482BA6">
      <w:pPr>
        <w:pStyle w:val="ConsPlusNonformat"/>
        <w:jc w:val="both"/>
      </w:pPr>
      <w:r>
        <w:t>на основании письменного заявления в произвольной форме.</w:t>
      </w:r>
    </w:p>
    <w:p w:rsidR="00482BA6" w:rsidRDefault="00482BA6">
      <w:pPr>
        <w:pStyle w:val="ConsPlusNonformat"/>
        <w:jc w:val="both"/>
      </w:pPr>
    </w:p>
    <w:p w:rsidR="00482BA6" w:rsidRDefault="00482BA6">
      <w:pPr>
        <w:pStyle w:val="ConsPlusNonformat"/>
        <w:jc w:val="both"/>
      </w:pPr>
      <w:r>
        <w:t xml:space="preserve">    ______________________________</w:t>
      </w:r>
    </w:p>
    <w:p w:rsidR="00482BA6" w:rsidRDefault="00482BA6">
      <w:pPr>
        <w:pStyle w:val="ConsPlusNonformat"/>
        <w:jc w:val="both"/>
      </w:pPr>
      <w:r>
        <w:t xml:space="preserve">               (дата)</w:t>
      </w:r>
    </w:p>
    <w:p w:rsidR="00482BA6" w:rsidRDefault="00482BA6">
      <w:pPr>
        <w:pStyle w:val="ConsPlusNonformat"/>
        <w:jc w:val="both"/>
      </w:pPr>
      <w:r>
        <w:t xml:space="preserve">    ______________________________</w:t>
      </w:r>
    </w:p>
    <w:p w:rsidR="00482BA6" w:rsidRDefault="00482BA6">
      <w:pPr>
        <w:pStyle w:val="ConsPlusNonformat"/>
        <w:jc w:val="both"/>
      </w:pPr>
      <w:r>
        <w:t xml:space="preserve">             (подпись)</w:t>
      </w:r>
    </w:p>
    <w:p w:rsidR="00482BA6" w:rsidRDefault="00482BA6">
      <w:pPr>
        <w:pStyle w:val="ConsPlusNonformat"/>
        <w:jc w:val="both"/>
      </w:pPr>
      <w:r>
        <w:t xml:space="preserve">    ______________________________</w:t>
      </w:r>
    </w:p>
    <w:p w:rsidR="00482BA6" w:rsidRDefault="00482BA6">
      <w:pPr>
        <w:pStyle w:val="ConsPlusNonformat"/>
        <w:jc w:val="both"/>
      </w:pPr>
      <w:r>
        <w:t xml:space="preserve">      (фамилия, имя, отчество)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0"/>
      </w:pPr>
      <w:bookmarkStart w:id="10" w:name="P900"/>
      <w:bookmarkEnd w:id="10"/>
      <w:r>
        <w:t>Приложение 2</w:t>
      </w:r>
    </w:p>
    <w:p w:rsidR="00482BA6" w:rsidRDefault="00482BA6">
      <w:pPr>
        <w:pStyle w:val="ConsPlusNormal"/>
        <w:jc w:val="right"/>
      </w:pPr>
      <w:r>
        <w:t>к Постановлению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18.02.2014 N 89-П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r>
        <w:t>ПОРЯДОК</w:t>
      </w:r>
    </w:p>
    <w:p w:rsidR="00482BA6" w:rsidRDefault="00482BA6">
      <w:pPr>
        <w:pStyle w:val="ConsPlusTitle"/>
        <w:jc w:val="center"/>
      </w:pPr>
      <w:r>
        <w:t>ПРЕДОСТАВЛЕНИЯ СОЦИАЛЬНО ОРИЕНТИРОВАННЫМ</w:t>
      </w:r>
    </w:p>
    <w:p w:rsidR="00482BA6" w:rsidRDefault="00482BA6">
      <w:pPr>
        <w:pStyle w:val="ConsPlusTitle"/>
        <w:jc w:val="center"/>
      </w:pPr>
      <w:r>
        <w:t>НЕКОММЕРЧЕСКИМ ОРГАНИЗАЦИЯМ В КАМЧАТСКОМ КРАЕ</w:t>
      </w:r>
    </w:p>
    <w:p w:rsidR="00482BA6" w:rsidRDefault="00482BA6">
      <w:pPr>
        <w:pStyle w:val="ConsPlusTitle"/>
        <w:jc w:val="center"/>
      </w:pPr>
      <w:r>
        <w:lastRenderedPageBreak/>
        <w:t>НА КОНКУРСНОЙ ОСНОВЕ СУБСИДИЙ НА РЕАЛИЗАЦИЮ</w:t>
      </w:r>
    </w:p>
    <w:p w:rsidR="00482BA6" w:rsidRDefault="00482BA6">
      <w:pPr>
        <w:pStyle w:val="ConsPlusTitle"/>
        <w:jc w:val="center"/>
      </w:pPr>
      <w:r>
        <w:t>ПРОГРАММ (ПРОЕКТОВ)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22.01.2019 </w:t>
            </w:r>
            <w:hyperlink r:id="rId88" w:history="1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18.06.2020 </w:t>
            </w:r>
            <w:hyperlink r:id="rId89" w:history="1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 xml:space="preserve">1. Настоящий Порядок регулирует вопросы предоставления на конкурсной основе субсидий из краевого бюджета социально ориентированным некоммерческим организациям в Камчатском крае на реализацию программ (проектов) в рамках осуществления их уставной деятельности по направлениям деятельности, предусмотренным </w:t>
      </w:r>
      <w:hyperlink r:id="rId90" w:history="1">
        <w:r>
          <w:rPr>
            <w:color w:val="0000FF"/>
          </w:rPr>
          <w:t>пунктом 1 статьи 31.1</w:t>
        </w:r>
      </w:hyperlink>
      <w:r>
        <w:t xml:space="preserve"> Федерального закона от 12.01.1996 N 7-ФЗ "О некоммерческих организациях" и </w:t>
      </w:r>
      <w:hyperlink r:id="rId91" w:history="1">
        <w:r>
          <w:rPr>
            <w:color w:val="0000FF"/>
          </w:rPr>
          <w:t>частью 1 статьи 4</w:t>
        </w:r>
      </w:hyperlink>
      <w:r>
        <w:t xml:space="preserve"> Закона Камчатского края от 14.11.2011 N 689 "О государственной поддержке некоммерческих организаций в Камчатском крае" (далее соответственно - субсидии, программы (проекты).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1" w:name="P916"/>
      <w:bookmarkEnd w:id="11"/>
      <w:r>
        <w:t>2. Субсидии предоставляются социально ориентированным некоммерческим организациям в Камчатском крае - победителям конкурса на право получения социально ориентированными некоммерческими организациями в Камчатском крае субсидий на реализацию программ (проектов), проводимого в соответствии с приложением 1 к настоящему Постановлению (далее соответственно - СОНКО, конкурс).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3. Субсидии предоставляются СОНКО в пределах бюджетных ассигнований, предусмотренных краевым законом о краевом бюджете на соответствующий финансовый год и плановый период, и лимитов бюджетных обязательств, доведенных на эти цели исполнительному органу государственной власти Камчатского края как главному распорядителю средств краевого бюджета по соответствующим мероприятиям подпрограммы 1 "Семья" государственной </w:t>
      </w:r>
      <w:hyperlink r:id="rId94" w:history="1">
        <w:r>
          <w:rPr>
            <w:color w:val="0000FF"/>
          </w:rPr>
          <w:t>программы</w:t>
        </w:r>
      </w:hyperlink>
      <w:r>
        <w:t xml:space="preserve"> Камчатского края "Семья и дети Камчатки", утвержденной Постановлением Правительства Камчатского края от 31.07.2017 N 308-П, подпрограммы 6 "Профилактика наркомании и алкоголизма в Камчатском крае" государственной </w:t>
      </w:r>
      <w:hyperlink r:id="rId95" w:history="1">
        <w:r>
          <w:rPr>
            <w:color w:val="0000FF"/>
          </w:rPr>
          <w:t>программы</w:t>
        </w:r>
      </w:hyperlink>
      <w:r>
        <w:t xml:space="preserve"> Камчатского края "Безопасная Камчатка", утвержденной Постановлением Правительства Камчатского края от 14.11.2016 N 448-П, подпрограммы 3 "Управление развитием отрасли" государственной </w:t>
      </w:r>
      <w:hyperlink r:id="rId96" w:history="1">
        <w:r>
          <w:rPr>
            <w:color w:val="0000FF"/>
          </w:rPr>
          <w:t>программы</w:t>
        </w:r>
      </w:hyperlink>
      <w:r>
        <w:t xml:space="preserve"> Камчатского края "Развитие здравоохранения Камчатского края", утвержденной Постановлением Правительства Камчатского края от 29.11.2013 N 524-П, подпрограммы 1 "Укрепление гражданского единства и гармонизация межнациональных отношений в Камчатском крае" и подпрограммы 5 "Развитие гражданской активности и государственная поддержка некоммерческих неправительственных организаций" государственной </w:t>
      </w:r>
      <w:hyperlink r:id="rId97" w:history="1">
        <w:r>
          <w:rPr>
            <w:color w:val="0000FF"/>
          </w:rPr>
          <w:t>программы</w:t>
        </w:r>
      </w:hyperlink>
      <w:r>
        <w:t xml:space="preserve"> Камчатского края "Реализация государственной национальной политики и укрепление гражданского единства в Камчатском крае", утвержденной Постановлением Правительства Камчатского края от 29.11.2013 N 546-П,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98" w:history="1">
        <w:r>
          <w:rPr>
            <w:color w:val="0000FF"/>
          </w:rPr>
          <w:t>программы</w:t>
        </w:r>
      </w:hyperlink>
      <w: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 (далее - главный распорядитель бюджетных средств).</w:t>
      </w:r>
    </w:p>
    <w:p w:rsidR="00482BA6" w:rsidRDefault="00482BA6">
      <w:pPr>
        <w:pStyle w:val="ConsPlusNormal"/>
        <w:jc w:val="both"/>
      </w:pPr>
      <w:r>
        <w:t xml:space="preserve">(часть 3 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2" w:name="P920"/>
      <w:bookmarkEnd w:id="12"/>
      <w:r>
        <w:t>4. Условиями предоставления субсидии СОНКО являются: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соответствие СОНКО на первое число месяца, предшествующего месяцу, в котором планируется заключение соглашения о предоставлении субсидии (далее - Соглашение) следующим требованиям: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а) СОНКО не должна находиться в процессе реорганизации, ликвидации, в отношении нее не введена процедура банкротства, деятельность СОНКО не должна быть приостановлена в порядке, </w:t>
      </w:r>
      <w:r>
        <w:lastRenderedPageBreak/>
        <w:t>предусмотренном законодательством Российской Федерации;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б) отсутствие у СОНКО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в) отсутствие у СОНКО просроченной задолженности по возврату в краевой бюджет субсидий,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наличие обязательства СОНКО по долевому финансированию программы (проекта) в виде денежного вклада либо эквивалента в виде добровольческого труда и (или) использования материально-технических ресурсов СОНКО и организаций-партнеров программы (проекта).</w:t>
      </w:r>
    </w:p>
    <w:p w:rsidR="00482BA6" w:rsidRDefault="00482BA6">
      <w:pPr>
        <w:pStyle w:val="ConsPlusNormal"/>
        <w:jc w:val="both"/>
      </w:pPr>
      <w:r>
        <w:t xml:space="preserve">(часть 4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5. Субсидия предоставляется СОНКО в соответствии с Соглашением, заключаемым главным распорядителем бюджетных средств с СОНКО.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482BA6" w:rsidRDefault="00482BA6">
      <w:pPr>
        <w:pStyle w:val="ConsPlusNormal"/>
        <w:jc w:val="both"/>
      </w:pPr>
      <w:r>
        <w:t xml:space="preserve">(часть 5 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6. Главный распорядитель бюджетных средств заключает с СОНКО Соглашение на основании решения конкурсной комиссии по проведению конкурса о признании СОНКО победителем конкурса и справки, подписанной руководителем СОНКО, о соответствии СОНКО условиям, указанным в </w:t>
      </w:r>
      <w:hyperlink w:anchor="P920" w:history="1">
        <w:r>
          <w:rPr>
            <w:color w:val="0000FF"/>
          </w:rPr>
          <w:t>части 4</w:t>
        </w:r>
      </w:hyperlink>
      <w:r>
        <w:t xml:space="preserve"> настоящего Порядка, и издает приказ о предоставлении субсидии в течение 5 рабочих дней со дня представления СОНКО указанной справки.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7. Основаниями для отказа в предоставлении субсидии являются: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1) несоответствие СОНКО условиям предоставления субсидии, установленным </w:t>
      </w:r>
      <w:hyperlink w:anchor="P916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920" w:history="1">
        <w:r>
          <w:rPr>
            <w:color w:val="0000FF"/>
          </w:rPr>
          <w:t>4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2) непредставление СОНКО справки о соответствии СОНКО требованиям, указанным в </w:t>
      </w:r>
      <w:hyperlink w:anchor="P920" w:history="1">
        <w:r>
          <w:rPr>
            <w:color w:val="0000FF"/>
          </w:rPr>
          <w:t>части 4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наличие в представленных СОНКО документах недостоверных сведений.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8. Субсидия носит целевой характер и не может быть израсходована на цели, не предусмотренные Соглашением.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9. При предоставлении субсидии обязательными условиями ее предоставления, включаемыми в Соглашение и в договоры (соглашения), заключенные в целях исполнения обязательств по Соглашению, является согласие СОНКО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бюджетных средств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иностранной валюты.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10. Главный распорядитель бюджетных средств перечисляет субсидию на расчетный счет СОНКО, открытый в банке или другой кредитной организации, реквизиты которого указаны в заявке на участие в конкурсе, в течение 30 календарных дней со издания приказа о предоставлении субсидии.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lastRenderedPageBreak/>
        <w:t>11. Субсидия предоставляется в размере, определенном решением конкурсной комиссии по проведению конкурса.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11(1). Результатом предоставления субсидии является организация и проведение в соответствии с календарным планом программы (проекта), на реализацию которой предоставляется субсидия.</w:t>
      </w:r>
    </w:p>
    <w:p w:rsidR="00482BA6" w:rsidRDefault="00482BA6">
      <w:pPr>
        <w:pStyle w:val="ConsPlusNormal"/>
        <w:jc w:val="both"/>
      </w:pPr>
      <w:r>
        <w:t xml:space="preserve">(часть 11(1) введена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11(2). Показателями, необходимыми для достижения результата предоставления субсидии, являются: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количество проведенных мероприятий в соответствии с календарным планом программы (проекта) СОНКО;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количество благополучателей в рамках мероприятий программы (проекта) СОНКО;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количество публикаций в региональных средствах массовой информации, в том числе в информационно-телекоммуникационной сити "Интернет", посвященных реализации программы (проекта) СОНКО;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численность добровольцев (волонтеров), привлекаемых СОНКО к реализации программы (проекта).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Значения показателей, необходимых для достижения результата предоставления субсидии, устанавливаются в Соглашении.</w:t>
      </w:r>
    </w:p>
    <w:p w:rsidR="00482BA6" w:rsidRDefault="00482BA6">
      <w:pPr>
        <w:pStyle w:val="ConsPlusNormal"/>
        <w:jc w:val="both"/>
      </w:pPr>
      <w:r>
        <w:t xml:space="preserve">(часть 11(2) введена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11(3). Главные распорядители бюджетных средств устанавливают в Соглашении показатели результативности и значения показателей результативности реализации каждой конкретной программы (проекта) СОНКО.</w:t>
      </w:r>
    </w:p>
    <w:p w:rsidR="00482BA6" w:rsidRDefault="00482BA6">
      <w:pPr>
        <w:pStyle w:val="ConsPlusNormal"/>
        <w:jc w:val="both"/>
      </w:pPr>
      <w:r>
        <w:t xml:space="preserve">(часть 11(3) введена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12. СОНКО предоставляют главному распорядителю бюджетных средств отчет об использовании субсидии, в том числе о достижении результата предоставления субсидии на дату предоставления отчета, в срок, установленный соглашением, по </w:t>
      </w:r>
      <w:hyperlink w:anchor="P984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Главные распорядители бюджетных средств вправе устанавливать в Соглашении сроки и формы представления СОНКО дополнительной отчетности.</w:t>
      </w:r>
    </w:p>
    <w:p w:rsidR="00482BA6" w:rsidRDefault="00482BA6">
      <w:pPr>
        <w:pStyle w:val="ConsPlusNormal"/>
        <w:jc w:val="both"/>
      </w:pPr>
      <w:r>
        <w:t xml:space="preserve">(часть 12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13. Главные распорядители бюджетных средств и органы государственного финансового контроля осуществляют обязательную проверку соблюдения СОНКО условий, целей и порядка предоставления субсидий.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3" w:name="P954"/>
      <w:bookmarkEnd w:id="13"/>
      <w:r>
        <w:t>14. В случае нарушения СОНКО условий, установленных при предоставлении субсидии, выявленных по фактам проверок, проведенных главным распорядителем бюджетных средств и органами финансового контроля, а также в случае недостижения результата предоставления субсидии, субсидия подлежит возврату в краевой бюджет на лицевой счет главного распорядителя бюджетных средств в полном объеме.</w:t>
      </w:r>
    </w:p>
    <w:p w:rsidR="00482BA6" w:rsidRDefault="00482BA6">
      <w:pPr>
        <w:pStyle w:val="ConsPlusNormal"/>
        <w:jc w:val="both"/>
      </w:pPr>
      <w:r>
        <w:t xml:space="preserve">(часть 14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482BA6" w:rsidRDefault="00482BA6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</w:t>
            </w:r>
          </w:p>
        </w:tc>
      </w:tr>
    </w:tbl>
    <w:p w:rsidR="00482BA6" w:rsidRDefault="00482BA6">
      <w:pPr>
        <w:pStyle w:val="ConsPlusNormal"/>
        <w:spacing w:before="280"/>
        <w:ind w:firstLine="540"/>
        <w:jc w:val="both"/>
      </w:pPr>
      <w:r>
        <w:lastRenderedPageBreak/>
        <w:t>15. В случае недостижения значений показателей, необходимых для достижения результата предоставления субсидии и установленных в Соглашении, субсидия подлежит возврату в краевой бюджет на лицевой счет главного распорядителя бюджетных средств из расчета 10% процентов от размера предоставленной субсидии за каждое недостигнутое значение.</w:t>
      </w:r>
    </w:p>
    <w:p w:rsidR="00482BA6" w:rsidRDefault="00482BA6">
      <w:pPr>
        <w:pStyle w:val="ConsPlusNormal"/>
        <w:jc w:val="both"/>
      </w:pPr>
      <w:r>
        <w:t xml:space="preserve">(часть 15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4" w:name="P960"/>
      <w:bookmarkEnd w:id="14"/>
      <w:r>
        <w:t>16. В случае, если средства субсидии не использованы СОНКО на реализацию проекта (программы) в установленный Соглашением срок, остаток средств субсидии подлежит возврату в краевой бюджет на лицевой счет главного распорядителя бюджетных средств.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17. Средства субсидии в случаях, предусмотренных </w:t>
      </w:r>
      <w:hyperlink w:anchor="P954" w:history="1">
        <w:r>
          <w:rPr>
            <w:color w:val="0000FF"/>
          </w:rPr>
          <w:t>частями 14</w:t>
        </w:r>
      </w:hyperlink>
      <w:r>
        <w:t xml:space="preserve"> - </w:t>
      </w:r>
      <w:hyperlink w:anchor="P960" w:history="1">
        <w:r>
          <w:rPr>
            <w:color w:val="0000FF"/>
          </w:rPr>
          <w:t>16</w:t>
        </w:r>
      </w:hyperlink>
      <w:r>
        <w:t xml:space="preserve"> настоящего Порядка, подлежат возврату в краевой бюджет на лицевой счет главного распорядителя бюджетных средств в течение 30 календарных дней со дня получения уведомления главного распорядителя бюджетных средств.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Письменное уведомление о возврате субсидии направляется СОНКО главным распорядителем бюджетных средств в течение 15 календарных дней со дня выявления обстоятельств, указанных в </w:t>
      </w:r>
      <w:hyperlink w:anchor="P954" w:history="1">
        <w:r>
          <w:rPr>
            <w:color w:val="0000FF"/>
          </w:rPr>
          <w:t>частях 14</w:t>
        </w:r>
      </w:hyperlink>
      <w:r>
        <w:t xml:space="preserve"> - </w:t>
      </w:r>
      <w:hyperlink w:anchor="P960" w:history="1">
        <w:r>
          <w:rPr>
            <w:color w:val="0000FF"/>
          </w:rPr>
          <w:t>16</w:t>
        </w:r>
      </w:hyperlink>
      <w:r>
        <w:t xml:space="preserve"> настоящего Порядка.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1"/>
      </w:pPr>
      <w:r>
        <w:t>Приложение</w:t>
      </w:r>
    </w:p>
    <w:p w:rsidR="00482BA6" w:rsidRDefault="00482BA6">
      <w:pPr>
        <w:pStyle w:val="ConsPlusNormal"/>
        <w:jc w:val="right"/>
      </w:pPr>
      <w:r>
        <w:t>к Порядку предоставления</w:t>
      </w:r>
    </w:p>
    <w:p w:rsidR="00482BA6" w:rsidRDefault="00482BA6">
      <w:pPr>
        <w:pStyle w:val="ConsPlusNormal"/>
        <w:jc w:val="right"/>
      </w:pPr>
      <w:r>
        <w:t>социально ориентированным некоммерческим</w:t>
      </w:r>
    </w:p>
    <w:p w:rsidR="00482BA6" w:rsidRDefault="00482BA6">
      <w:pPr>
        <w:pStyle w:val="ConsPlusNormal"/>
        <w:jc w:val="right"/>
      </w:pPr>
      <w:r>
        <w:t>организациям в Камчатском крае</w:t>
      </w:r>
    </w:p>
    <w:p w:rsidR="00482BA6" w:rsidRDefault="00482BA6">
      <w:pPr>
        <w:pStyle w:val="ConsPlusNormal"/>
        <w:jc w:val="right"/>
      </w:pPr>
      <w:r>
        <w:t>на конкурсной основе субсидий</w:t>
      </w:r>
    </w:p>
    <w:p w:rsidR="00482BA6" w:rsidRDefault="00482BA6">
      <w:pPr>
        <w:pStyle w:val="ConsPlusNormal"/>
        <w:jc w:val="right"/>
      </w:pPr>
      <w:r>
        <w:t>на реализацию программ (проектов)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Камчатского края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от 18.06.2020 N 242-П)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nformat"/>
        <w:jc w:val="both"/>
      </w:pPr>
      <w:r>
        <w:t xml:space="preserve">    Дата                                           В исполнительный орган</w:t>
      </w:r>
    </w:p>
    <w:p w:rsidR="00482BA6" w:rsidRDefault="00482BA6">
      <w:pPr>
        <w:pStyle w:val="ConsPlusNonformat"/>
        <w:jc w:val="both"/>
      </w:pPr>
      <w:r>
        <w:t xml:space="preserve">    Исх.                                           государственной власти</w:t>
      </w:r>
    </w:p>
    <w:p w:rsidR="00482BA6" w:rsidRDefault="00482BA6">
      <w:pPr>
        <w:pStyle w:val="ConsPlusNonformat"/>
        <w:jc w:val="both"/>
      </w:pPr>
      <w:r>
        <w:t xml:space="preserve">                                                   Камчатского края</w:t>
      </w:r>
    </w:p>
    <w:p w:rsidR="00482BA6" w:rsidRDefault="00482BA6">
      <w:pPr>
        <w:pStyle w:val="ConsPlusNonformat"/>
        <w:jc w:val="both"/>
      </w:pPr>
    </w:p>
    <w:p w:rsidR="00482BA6" w:rsidRDefault="00482BA6">
      <w:pPr>
        <w:pStyle w:val="ConsPlusNonformat"/>
        <w:jc w:val="both"/>
      </w:pPr>
      <w:bookmarkStart w:id="15" w:name="P984"/>
      <w:bookmarkEnd w:id="15"/>
      <w:r>
        <w:t xml:space="preserve">                      ОТЧЕТ ОБ ИСПОЛЬЗОВАНИИ СУБСИДИИ</w:t>
      </w:r>
    </w:p>
    <w:p w:rsidR="00482BA6" w:rsidRDefault="00482BA6">
      <w:pPr>
        <w:pStyle w:val="ConsPlusNonformat"/>
        <w:jc w:val="both"/>
      </w:pPr>
    </w:p>
    <w:p w:rsidR="00482BA6" w:rsidRDefault="00482BA6">
      <w:pPr>
        <w:pStyle w:val="ConsPlusNonformat"/>
        <w:jc w:val="both"/>
      </w:pPr>
      <w:r>
        <w:t xml:space="preserve">                         Раздел 1. Общие сведения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85"/>
        <w:gridCol w:w="2835"/>
      </w:tblGrid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Наименование разделов отчета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Сведения об использовании субсидии</w:t>
            </w: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3</w:t>
            </w: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Наименование СОНКО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Реквизиты соглашения о предоставлении субсидии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Полученные средства из краевого бюджета (субсидии)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Затраченные средства из краевого бюджета (субсидии)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Не использованный остаток субсидии (при наличии)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85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К отчету прилагаются следующие документы</w:t>
            </w:r>
          </w:p>
        </w:tc>
        <w:tc>
          <w:tcPr>
            <w:tcW w:w="2835" w:type="dxa"/>
            <w:vAlign w:val="center"/>
          </w:tcPr>
          <w:p w:rsidR="00482BA6" w:rsidRDefault="00482BA6">
            <w:pPr>
              <w:pStyle w:val="ConsPlusNormal"/>
            </w:pPr>
            <w:r>
              <w:t>1....</w:t>
            </w:r>
          </w:p>
          <w:p w:rsidR="00482BA6" w:rsidRDefault="00482BA6">
            <w:pPr>
              <w:pStyle w:val="ConsPlusNormal"/>
            </w:pPr>
            <w:r>
              <w:t>2....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2. Финансирование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871"/>
        <w:gridCol w:w="1020"/>
        <w:gridCol w:w="1474"/>
        <w:gridCol w:w="1814"/>
        <w:gridCol w:w="2211"/>
      </w:tblGrid>
      <w:tr w:rsidR="00482BA6">
        <w:tc>
          <w:tcPr>
            <w:tcW w:w="680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71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Наименование статьи расходов по смете</w:t>
            </w:r>
          </w:p>
        </w:tc>
        <w:tc>
          <w:tcPr>
            <w:tcW w:w="1020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Всего руб.</w:t>
            </w:r>
          </w:p>
        </w:tc>
        <w:tc>
          <w:tcPr>
            <w:tcW w:w="3288" w:type="dxa"/>
            <w:gridSpan w:val="2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2211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Не использованные средства субсидии (при наличии), руб.</w:t>
            </w:r>
          </w:p>
        </w:tc>
      </w:tr>
      <w:tr w:rsidR="00482BA6">
        <w:tc>
          <w:tcPr>
            <w:tcW w:w="680" w:type="dxa"/>
            <w:vMerge/>
          </w:tcPr>
          <w:p w:rsidR="00482BA6" w:rsidRDefault="00482BA6"/>
        </w:tc>
        <w:tc>
          <w:tcPr>
            <w:tcW w:w="1871" w:type="dxa"/>
            <w:vMerge/>
          </w:tcPr>
          <w:p w:rsidR="00482BA6" w:rsidRDefault="00482BA6"/>
        </w:tc>
        <w:tc>
          <w:tcPr>
            <w:tcW w:w="1020" w:type="dxa"/>
            <w:vMerge/>
          </w:tcPr>
          <w:p w:rsidR="00482BA6" w:rsidRDefault="00482BA6"/>
        </w:tc>
        <w:tc>
          <w:tcPr>
            <w:tcW w:w="147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Средства субсидии, руб.</w:t>
            </w:r>
          </w:p>
        </w:tc>
        <w:tc>
          <w:tcPr>
            <w:tcW w:w="181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Дополнительно привлеченные средства, руб.</w:t>
            </w:r>
          </w:p>
        </w:tc>
        <w:tc>
          <w:tcPr>
            <w:tcW w:w="2211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2211" w:type="dxa"/>
            <w:vAlign w:val="center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rPr>
          <w:i/>
        </w:rPr>
        <w:t>В случае образования остатков средств субсидии указываются причины их образования.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3. Сведения о достижении значений</w:t>
      </w:r>
    </w:p>
    <w:p w:rsidR="00482BA6" w:rsidRDefault="00482BA6">
      <w:pPr>
        <w:pStyle w:val="ConsPlusNormal"/>
        <w:jc w:val="center"/>
      </w:pPr>
      <w:r>
        <w:t>показателей, необходимых для достижения результата</w:t>
      </w:r>
    </w:p>
    <w:p w:rsidR="00482BA6" w:rsidRDefault="00482BA6">
      <w:pPr>
        <w:pStyle w:val="ConsPlusNormal"/>
        <w:jc w:val="center"/>
      </w:pPr>
      <w:r>
        <w:t>предоставления субсидии (заполняется в соответствии</w:t>
      </w:r>
    </w:p>
    <w:p w:rsidR="00482BA6" w:rsidRDefault="00482BA6">
      <w:pPr>
        <w:pStyle w:val="ConsPlusNormal"/>
        <w:jc w:val="center"/>
      </w:pPr>
      <w:r>
        <w:t>с указанными в соглашении показателями)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3.1. Сведения о достижении значений показателей результативности реализации программы (проекта) СОНКО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sectPr w:rsidR="00482BA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2"/>
        <w:gridCol w:w="4762"/>
        <w:gridCol w:w="1843"/>
        <w:gridCol w:w="1699"/>
        <w:gridCol w:w="1570"/>
      </w:tblGrid>
      <w:tr w:rsidR="00482BA6">
        <w:tc>
          <w:tcPr>
            <w:tcW w:w="682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762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843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Единицы измерения показателей</w:t>
            </w:r>
          </w:p>
        </w:tc>
        <w:tc>
          <w:tcPr>
            <w:tcW w:w="169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57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</w:tr>
      <w:tr w:rsidR="00482BA6">
        <w:tc>
          <w:tcPr>
            <w:tcW w:w="682" w:type="dxa"/>
          </w:tcPr>
          <w:p w:rsidR="00482BA6" w:rsidRDefault="00482BA6">
            <w:pPr>
              <w:pStyle w:val="ConsPlusNormal"/>
            </w:pPr>
          </w:p>
        </w:tc>
        <w:tc>
          <w:tcPr>
            <w:tcW w:w="4762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43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9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70" w:type="dxa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В случае недостижения значений показателей указываются причины их недостижения.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3.2. Сведения о достижении значений показателей, необходимых для достижения результата предоставления субсидии, установленных Соглашением.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4706"/>
        <w:gridCol w:w="1843"/>
        <w:gridCol w:w="1699"/>
        <w:gridCol w:w="1570"/>
      </w:tblGrid>
      <w:tr w:rsidR="00482BA6">
        <w:tc>
          <w:tcPr>
            <w:tcW w:w="71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843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Единицы измерения показателей</w:t>
            </w:r>
          </w:p>
        </w:tc>
        <w:tc>
          <w:tcPr>
            <w:tcW w:w="169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57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</w:tr>
      <w:tr w:rsidR="00482BA6">
        <w:tc>
          <w:tcPr>
            <w:tcW w:w="710" w:type="dxa"/>
          </w:tcPr>
          <w:p w:rsidR="00482BA6" w:rsidRDefault="00482BA6">
            <w:pPr>
              <w:pStyle w:val="ConsPlusNormal"/>
              <w:ind w:left="280"/>
            </w:pPr>
            <w:r>
              <w:t>1.</w:t>
            </w:r>
          </w:p>
        </w:tc>
        <w:tc>
          <w:tcPr>
            <w:tcW w:w="4706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Количество проведенных мероприятий в соответствии с календарным планом программы (проекта) СОНКО</w:t>
            </w:r>
          </w:p>
        </w:tc>
        <w:tc>
          <w:tcPr>
            <w:tcW w:w="1843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9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70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710" w:type="dxa"/>
          </w:tcPr>
          <w:p w:rsidR="00482BA6" w:rsidRDefault="00482BA6">
            <w:pPr>
              <w:pStyle w:val="ConsPlusNormal"/>
              <w:ind w:left="280"/>
            </w:pPr>
            <w:r>
              <w:t>2.</w:t>
            </w:r>
          </w:p>
        </w:tc>
        <w:tc>
          <w:tcPr>
            <w:tcW w:w="4706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Количество благополучателей в рамках мероприятий программы (проекта) СОНКО</w:t>
            </w:r>
          </w:p>
        </w:tc>
        <w:tc>
          <w:tcPr>
            <w:tcW w:w="1843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9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70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710" w:type="dxa"/>
          </w:tcPr>
          <w:p w:rsidR="00482BA6" w:rsidRDefault="00482BA6">
            <w:pPr>
              <w:pStyle w:val="ConsPlusNormal"/>
              <w:ind w:left="280"/>
            </w:pPr>
            <w:r>
              <w:t>3.</w:t>
            </w:r>
          </w:p>
        </w:tc>
        <w:tc>
          <w:tcPr>
            <w:tcW w:w="4706" w:type="dxa"/>
            <w:vAlign w:val="bottom"/>
          </w:tcPr>
          <w:p w:rsidR="00482BA6" w:rsidRDefault="00482BA6">
            <w:pPr>
              <w:pStyle w:val="ConsPlusNormal"/>
              <w:ind w:left="80"/>
            </w:pPr>
            <w:r>
              <w:t>Количество публикаций в региональных средствах массовой информации, в том числе в информационно-телекоммуникационной сити "Интернет", посвященных реализации программы (проекта) СОНКО</w:t>
            </w:r>
          </w:p>
        </w:tc>
        <w:tc>
          <w:tcPr>
            <w:tcW w:w="1843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9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70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710" w:type="dxa"/>
          </w:tcPr>
          <w:p w:rsidR="00482BA6" w:rsidRDefault="00482BA6">
            <w:pPr>
              <w:pStyle w:val="ConsPlusNormal"/>
              <w:ind w:left="280"/>
            </w:pPr>
            <w:r>
              <w:t>4.</w:t>
            </w:r>
          </w:p>
        </w:tc>
        <w:tc>
          <w:tcPr>
            <w:tcW w:w="4706" w:type="dxa"/>
            <w:vAlign w:val="bottom"/>
          </w:tcPr>
          <w:p w:rsidR="00482BA6" w:rsidRDefault="00482BA6">
            <w:pPr>
              <w:pStyle w:val="ConsPlusNormal"/>
              <w:jc w:val="both"/>
            </w:pPr>
            <w:r>
              <w:t>Численность добровольцев (волонтеров), привлекаемых СОНКО к реализации программы (проекта)</w:t>
            </w:r>
          </w:p>
        </w:tc>
        <w:tc>
          <w:tcPr>
            <w:tcW w:w="1843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9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570" w:type="dxa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sectPr w:rsidR="00482B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В случае недостижения значений показателей указываются причины их недостижения.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4. Информация об освещении</w:t>
      </w:r>
    </w:p>
    <w:p w:rsidR="00482BA6" w:rsidRDefault="00482BA6">
      <w:pPr>
        <w:pStyle w:val="ConsPlusNormal"/>
        <w:jc w:val="center"/>
      </w:pPr>
      <w:r>
        <w:t>деятельности СОНКО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3000"/>
      </w:tblGrid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Источник</w:t>
            </w:r>
          </w:p>
        </w:tc>
        <w:tc>
          <w:tcPr>
            <w:tcW w:w="300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Дата размещения</w:t>
            </w: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5102" w:type="dxa"/>
            <w:vAlign w:val="center"/>
          </w:tcPr>
          <w:p w:rsidR="00482BA6" w:rsidRDefault="00482BA6">
            <w:pPr>
              <w:pStyle w:val="ConsPlusNormal"/>
            </w:pPr>
            <w:r>
              <w:t>Печатные издания:</w:t>
            </w:r>
          </w:p>
        </w:tc>
        <w:tc>
          <w:tcPr>
            <w:tcW w:w="3000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5102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5102" w:type="dxa"/>
            <w:vAlign w:val="center"/>
          </w:tcPr>
          <w:p w:rsidR="00482BA6" w:rsidRDefault="00482BA6">
            <w:pPr>
              <w:pStyle w:val="ConsPlusNormal"/>
            </w:pPr>
            <w:r>
              <w:t>Радио-, видеоинформация, телевидение:</w:t>
            </w:r>
          </w:p>
        </w:tc>
        <w:tc>
          <w:tcPr>
            <w:tcW w:w="3000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5102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3000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680" w:type="dxa"/>
            <w:vAlign w:val="center"/>
          </w:tcPr>
          <w:p w:rsidR="00482BA6" w:rsidRDefault="00482BA6">
            <w:pPr>
              <w:pStyle w:val="ConsPlusNormal"/>
            </w:pPr>
          </w:p>
        </w:tc>
        <w:tc>
          <w:tcPr>
            <w:tcW w:w="5102" w:type="dxa"/>
            <w:vAlign w:val="center"/>
          </w:tcPr>
          <w:p w:rsidR="00482BA6" w:rsidRDefault="00482BA6">
            <w:pPr>
              <w:pStyle w:val="ConsPlusNormal"/>
            </w:pPr>
            <w:r>
              <w:t>Интернет:</w:t>
            </w:r>
          </w:p>
        </w:tc>
        <w:tc>
          <w:tcPr>
            <w:tcW w:w="3000" w:type="dxa"/>
            <w:vAlign w:val="center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5. Содержательный отчет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1) описание проделанной работы;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основные результаты;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оценка успешности работы;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заключительная часть: общие выводы;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5) прочая информация.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nformat"/>
        <w:jc w:val="both"/>
      </w:pPr>
      <w:r>
        <w:t xml:space="preserve">    Руководитель СОНКО                   _________________   ______________</w:t>
      </w:r>
    </w:p>
    <w:p w:rsidR="00482BA6" w:rsidRDefault="00482BA6">
      <w:pPr>
        <w:pStyle w:val="ConsPlusNonformat"/>
        <w:jc w:val="both"/>
      </w:pPr>
      <w:r>
        <w:t xml:space="preserve">                                          (дата, подпись)       (Ф.И.О.)</w:t>
      </w:r>
    </w:p>
    <w:p w:rsidR="00482BA6" w:rsidRDefault="00482BA6">
      <w:pPr>
        <w:pStyle w:val="ConsPlusNonformat"/>
        <w:jc w:val="both"/>
      </w:pPr>
      <w:r>
        <w:t xml:space="preserve">    Главный бухгалтер СОНКО              _________________   ______________</w:t>
      </w:r>
    </w:p>
    <w:p w:rsidR="00482BA6" w:rsidRDefault="00482BA6">
      <w:pPr>
        <w:pStyle w:val="ConsPlusNonformat"/>
        <w:jc w:val="both"/>
      </w:pPr>
      <w:r>
        <w:t xml:space="preserve">                                          (дата, подпись)       (Ф.И.О.)</w:t>
      </w:r>
    </w:p>
    <w:p w:rsidR="00482BA6" w:rsidRDefault="00482BA6">
      <w:pPr>
        <w:pStyle w:val="ConsPlusNormal"/>
        <w:jc w:val="right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0"/>
      </w:pPr>
      <w:bookmarkStart w:id="16" w:name="P1122"/>
      <w:bookmarkEnd w:id="16"/>
      <w:r>
        <w:t>Приложение 3</w:t>
      </w:r>
    </w:p>
    <w:p w:rsidR="00482BA6" w:rsidRDefault="00482BA6">
      <w:pPr>
        <w:pStyle w:val="ConsPlusNormal"/>
        <w:jc w:val="right"/>
      </w:pPr>
      <w:r>
        <w:t>к Постановлению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18.02.2014 N 89-П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r>
        <w:t>ПОРЯДОК</w:t>
      </w:r>
    </w:p>
    <w:p w:rsidR="00482BA6" w:rsidRDefault="00482BA6">
      <w:pPr>
        <w:pStyle w:val="ConsPlusTitle"/>
        <w:jc w:val="center"/>
      </w:pPr>
      <w:r>
        <w:t>ПРЕДОСТАВЛЕНИЯ СУБСИДИЙ ИЗ КРАЕВОГО БЮДЖЕТА</w:t>
      </w:r>
    </w:p>
    <w:p w:rsidR="00482BA6" w:rsidRDefault="00482BA6">
      <w:pPr>
        <w:pStyle w:val="ConsPlusTitle"/>
        <w:jc w:val="center"/>
      </w:pPr>
      <w:r>
        <w:t>ОТДЕЛЬНЫМ СОЦИАЛЬНО ОРИЕНТИРОВАННЫМ НЕКОММЕРЧЕСКИМ</w:t>
      </w:r>
    </w:p>
    <w:p w:rsidR="00482BA6" w:rsidRDefault="00482BA6">
      <w:pPr>
        <w:pStyle w:val="ConsPlusTitle"/>
        <w:jc w:val="center"/>
      </w:pPr>
      <w:r>
        <w:t>ОРГАНИЗАЦИЯМ В КАМЧАТСКОМ КРАЕ В РАМКАХ ПОДПРОГРАММЫ 5</w:t>
      </w:r>
    </w:p>
    <w:p w:rsidR="00482BA6" w:rsidRDefault="00482BA6">
      <w:pPr>
        <w:pStyle w:val="ConsPlusTitle"/>
        <w:jc w:val="center"/>
      </w:pPr>
      <w:r>
        <w:t>"ПОВЫШЕНИЕ ЭФФЕКТИВНОСТИ ГОСУДАРСТВЕННОЙ ПОДДЕРЖКИ</w:t>
      </w:r>
    </w:p>
    <w:p w:rsidR="00482BA6" w:rsidRDefault="00482BA6">
      <w:pPr>
        <w:pStyle w:val="ConsPlusTitle"/>
        <w:jc w:val="center"/>
      </w:pPr>
      <w:r>
        <w:t>СОЦИАЛЬНО ОРИЕНТИРОВАННЫХ НЕКОММЕРЧЕСКИХ</w:t>
      </w:r>
    </w:p>
    <w:p w:rsidR="00482BA6" w:rsidRDefault="00482BA6">
      <w:pPr>
        <w:pStyle w:val="ConsPlusTitle"/>
        <w:jc w:val="center"/>
      </w:pPr>
      <w:r>
        <w:t>ОРГАНИЗАЦИЙ" ГОСУДАРСТВЕННОЙ ПРОГРАММЫ КАМЧАТСКОГО</w:t>
      </w:r>
    </w:p>
    <w:p w:rsidR="00482BA6" w:rsidRDefault="00482BA6">
      <w:pPr>
        <w:pStyle w:val="ConsPlusTitle"/>
        <w:jc w:val="center"/>
      </w:pPr>
      <w:r>
        <w:t>КРАЯ "СОЦИАЛЬНАЯ ПОДДЕРЖКА ГРАЖДАН В КАМЧАТСКОМ КРАЕ",</w:t>
      </w:r>
    </w:p>
    <w:p w:rsidR="00482BA6" w:rsidRDefault="00482BA6">
      <w:pPr>
        <w:pStyle w:val="ConsPlusTitle"/>
        <w:jc w:val="center"/>
      </w:pPr>
      <w:r>
        <w:t>УТВЕРЖДЕННОЙ ПОСТАНОВЛЕНИЕМ ПРАВИТЕЛЬСТВА КАМЧАТСКОГО</w:t>
      </w:r>
    </w:p>
    <w:p w:rsidR="00482BA6" w:rsidRDefault="00482BA6">
      <w:pPr>
        <w:pStyle w:val="ConsPlusTitle"/>
        <w:jc w:val="center"/>
      </w:pPr>
      <w:r>
        <w:t>КРАЯ ОТ 29.11.2013 N 548-П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22.01.2019 </w:t>
            </w:r>
            <w:hyperlink r:id="rId111" w:history="1">
              <w:r>
                <w:rPr>
                  <w:color w:val="0000FF"/>
                </w:rPr>
                <w:t>N 27-П</w:t>
              </w:r>
            </w:hyperlink>
            <w:r>
              <w:rPr>
                <w:color w:val="392C69"/>
              </w:rPr>
              <w:t xml:space="preserve">, от 25.03.2019 </w:t>
            </w:r>
            <w:hyperlink r:id="rId112" w:history="1">
              <w:r>
                <w:rPr>
                  <w:color w:val="0000FF"/>
                </w:rPr>
                <w:t>N 141-П</w:t>
              </w:r>
            </w:hyperlink>
            <w:r>
              <w:rPr>
                <w:color w:val="392C69"/>
              </w:rPr>
              <w:t>,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18.06.2020 </w:t>
            </w:r>
            <w:hyperlink r:id="rId113" w:history="1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 xml:space="preserve">1. Настоящий Порядок регулирует вопросы предоставления из краевого бюджета субсидий в соответствии с </w:t>
      </w:r>
      <w:hyperlink r:id="rId114" w:history="1">
        <w:r>
          <w:rPr>
            <w:color w:val="0000FF"/>
          </w:rPr>
          <w:t>Законом</w:t>
        </w:r>
      </w:hyperlink>
      <w:r>
        <w:t xml:space="preserve"> Камчатского края от 29.11.2019 N 396 "О краевом бюджете на 2020 год и на плановый период 2021 и 2022 годов" и в рамках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115" w:history="1">
        <w:r>
          <w:rPr>
            <w:color w:val="0000FF"/>
          </w:rPr>
          <w:t>программы</w:t>
        </w:r>
      </w:hyperlink>
      <w: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548-П, следующим социально ориентированным некоммерческим организациям в Камчатском крае (далее - Организации):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7" w:name="P1144"/>
      <w:bookmarkEnd w:id="17"/>
      <w:r>
        <w:t>1) Камчатской краевой организации общероссийской общественной организации "Всероссийское общество инвалидов";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Камчатскому региональному отделению Общероссийской общественной организации "Союз пенсионеров России";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Камчатскому региональному отделению Общероссийской общественной организации инвалидов "Всероссийское общество глухих";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Камчатской региональной общественной организации "Общество слепых";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5) Камчатской региональной общественной организации Духовно-благотворительный центр Ради Честныя Иконы Божией Матери именуемой "Нечаянная Радость";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8" w:name="P1149"/>
      <w:bookmarkEnd w:id="18"/>
      <w:r>
        <w:t>6) Общественной региональной организации "Общество Молодых Инвалидов Камчатки";</w:t>
      </w:r>
    </w:p>
    <w:p w:rsidR="00482BA6" w:rsidRDefault="00482BA6">
      <w:pPr>
        <w:pStyle w:val="ConsPlusNormal"/>
        <w:jc w:val="both"/>
      </w:pPr>
      <w:r>
        <w:t xml:space="preserve">(п. 6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25.03.2019 N 141-П)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19" w:name="P1151"/>
      <w:bookmarkEnd w:id="19"/>
      <w:r>
        <w:t>7) Камчатскому краевому отделению общероссийского общественного благотворительного фонда "Российский детский фонд";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11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18.06.2020 N 242-П;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2. Субсидии предоставляются: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1) Организациям, указанным в </w:t>
      </w:r>
      <w:hyperlink w:anchor="P114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149" w:history="1">
        <w:r>
          <w:rPr>
            <w:color w:val="0000FF"/>
          </w:rPr>
          <w:t>6 части 1</w:t>
        </w:r>
      </w:hyperlink>
      <w:r>
        <w:t xml:space="preserve"> настоящего Порядка, в целях финансового обеспечения затрат, связанных с предоставлением социальных услуг отдельным категориям граждан в соответствии с целями, предусмотренными учредительными документами этих Организаций;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2) Организации, указанной в </w:t>
      </w:r>
      <w:hyperlink w:anchor="P1151" w:history="1">
        <w:r>
          <w:rPr>
            <w:color w:val="0000FF"/>
          </w:rPr>
          <w:t>пункте 7 части 1</w:t>
        </w:r>
      </w:hyperlink>
      <w:r>
        <w:t xml:space="preserve"> настоящего Порядка, в целях финансового обеспечения затрат, связанных с оказанием помощи детям, оказавшимся в трудной жизненной ситуации, в части: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а) материально-технического обеспечения деятельности Организации;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б) оплаты труда работников Организации, работающих по найму;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в) оплаты услуг связи и банка, коммунальных услуг, арендной платы за пользование помещением, в котором располагается Организация;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lastRenderedPageBreak/>
        <w:t>г) оплаты работ и услуг по содержанию имущества Организации;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д) проведения мероприятий социально-культурного характера в рамках уставной деятельности Организации;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е) оформления подписки на периодические издания, приобретение публицистической и методической литературы, связанной с осуществлением деятельности Организации;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11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18.06.2020 N 242-П;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3. Субсидии носят целевой характер и не могут быть израсходованы на цели, не предусмотренные настоящим Порядком.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4. Субсидии предоставляются Агентством по внутренней политике Камчатского края (далее - Агентство) в соответствии со сводной бюджетной росписью краевого бюджета в пределах лимитов бюджетных обязательств, доведенных Агентству в рамках подпрограммы 5 "Повышение эффективности государственной поддержки социально ориентированных некоммерческих организаций" государственной </w:t>
      </w:r>
      <w:hyperlink r:id="rId120" w:history="1">
        <w:r>
          <w:rPr>
            <w:color w:val="0000FF"/>
          </w:rPr>
          <w:t>программы</w:t>
        </w:r>
      </w:hyperlink>
      <w: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20" w:name="P1165"/>
      <w:bookmarkEnd w:id="20"/>
      <w:r>
        <w:t>5. Условием предоставления субсидии является соответствие Организации на первое число месяца, предшествующего месяцу, в котором планируется заключение соглашения о предоставлении субсидии (далее - Соглашение), следующим требованиям: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Организация не должна находиться в процессе реорганизации, ликвидации, в отношении нее не введена процедура банкротства, деятельность Организации не должна быть приостановлена в порядке, предусмотренном законодательством Российской Федерации;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отсутствие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отсутствие у Организации просроченной задолженности по возврату в краевой бюджет субсидий, предоставленных в том числе в соответствии с иными правовыми актами, и иная просроченная задолженность перед краевым бюджетом;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наличие обязательства Организации по долевому финансированию отдельных затрат, на которые предоставляется субсидия.</w:t>
      </w:r>
    </w:p>
    <w:p w:rsidR="00482BA6" w:rsidRDefault="00482BA6">
      <w:pPr>
        <w:pStyle w:val="ConsPlusNormal"/>
        <w:jc w:val="both"/>
      </w:pPr>
      <w:r>
        <w:t xml:space="preserve">(часть 5 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21" w:name="P1171"/>
      <w:bookmarkEnd w:id="21"/>
      <w:r>
        <w:t>6. Для заключения Соглашения и получения субсидии Организация представляет в Агентство следующие документы: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заявку на предоставление субсидии по форме, утвержденной Агентством;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копии учредительных документов с одновременным предоставлением оригиналов для сверки и заверения;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3) справку, подписанную руководителем Организации, о соответствии Организации условию, указанному в </w:t>
      </w:r>
      <w:hyperlink w:anchor="P1165" w:history="1">
        <w:r>
          <w:rPr>
            <w:color w:val="0000FF"/>
          </w:rPr>
          <w:t>части 5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4) для Организаций, указанных в </w:t>
      </w:r>
      <w:hyperlink w:anchor="P1144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149" w:history="1">
        <w:r>
          <w:rPr>
            <w:color w:val="0000FF"/>
          </w:rPr>
          <w:t>6 части 1</w:t>
        </w:r>
      </w:hyperlink>
      <w:r>
        <w:t xml:space="preserve"> настоящего Порядка, - перечень услуг, оказываемых соответствующей Организацией отдельным категориям граждан в соответствии с утвержденным примерным Перечнем социальных услуг, утвержденным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24.11.2014 N 1236 "Об утверждении примерного перечня социальных услуг по видам социальных услуг", подписанный руководителем Организации.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22" w:name="P1177"/>
      <w:bookmarkEnd w:id="22"/>
      <w:r>
        <w:t xml:space="preserve">7. Агентство в порядке межведомственного информационного взаимодействия запрашивает в отношении Организаций, представивших указанные в </w:t>
      </w:r>
      <w:hyperlink w:anchor="P1171" w:history="1">
        <w:r>
          <w:rPr>
            <w:color w:val="0000FF"/>
          </w:rPr>
          <w:t>части 6</w:t>
        </w:r>
      </w:hyperlink>
      <w:r>
        <w:t xml:space="preserve"> настоящего Порядка документы, сведения из Единого государственного реестра юридических лиц.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8. Организации вправе представить в Агентство сведения, указанные в </w:t>
      </w:r>
      <w:hyperlink w:anchor="P1177" w:history="1">
        <w:r>
          <w:rPr>
            <w:color w:val="0000FF"/>
          </w:rPr>
          <w:t>части 7</w:t>
        </w:r>
      </w:hyperlink>
      <w:r>
        <w:t xml:space="preserve"> настоящего Порядка, по собственной инициативе.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9. Агентство в течение 5 рабочих дней со дня получения документов, указанных в </w:t>
      </w:r>
      <w:hyperlink w:anchor="P1171" w:history="1">
        <w:r>
          <w:rPr>
            <w:color w:val="0000FF"/>
          </w:rPr>
          <w:t>части 6</w:t>
        </w:r>
      </w:hyperlink>
      <w:r>
        <w:t xml:space="preserve"> настоящего Порядка, принимает решение о предоставлении субсидии либо об отказе в ее предоставлении.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1) несоответствие Организации условиям предоставления субсидии, установленным </w:t>
      </w:r>
      <w:hyperlink w:anchor="P1165" w:history="1">
        <w:r>
          <w:rPr>
            <w:color w:val="0000FF"/>
          </w:rPr>
          <w:t>частью 5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Организацией документов требованиям, установленным </w:t>
      </w:r>
      <w:hyperlink w:anchor="P1171" w:history="1">
        <w:r>
          <w:rPr>
            <w:color w:val="0000FF"/>
          </w:rPr>
          <w:t>частью 6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3) непредставление или представление не в полном объеме Организацией документов, указанных в </w:t>
      </w:r>
      <w:hyperlink w:anchor="P1171" w:history="1">
        <w:r>
          <w:rPr>
            <w:color w:val="0000FF"/>
          </w:rPr>
          <w:t>части 6</w:t>
        </w:r>
      </w:hyperlink>
      <w:r>
        <w:t xml:space="preserve"> настоящего Порядка;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наличие в представленных Организацией документах недостоверных сведений.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11. В случае принятия решения об отказе в предоставлении субсидии Агентство в течение 5 рабочих дней со дня принятия такого решения направляет Организации уведомление о принятом решении с обоснованием причин отказа.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12. В случае принятия решения о предоставлении субсидии Агентство в течение 5 рабочих дней со дня принятия такого решения заключает с Организацией Соглашение и издает приказ о предоставлении Организации субсидии.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482BA6" w:rsidRDefault="00482BA6">
      <w:pPr>
        <w:pStyle w:val="ConsPlusNormal"/>
        <w:jc w:val="both"/>
      </w:pPr>
      <w:r>
        <w:t xml:space="preserve">(часть 12 в ред. </w:t>
      </w:r>
      <w:hyperlink r:id="rId12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13. При предоставлении субсидии обязательными условиями ее предоставления, включаемыми в Соглашение и в договоры (соглашения), заключенные в целях исполнения обязательств по Соглашению, является согласие Организации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Агентством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 иностранной валюты.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14. Субсидия предоставляется в размере, предусмотренном для соответствующей Организации </w:t>
      </w:r>
      <w:hyperlink r:id="rId125" w:history="1">
        <w:r>
          <w:rPr>
            <w:color w:val="0000FF"/>
          </w:rPr>
          <w:t>Законом</w:t>
        </w:r>
      </w:hyperlink>
      <w:r>
        <w:t xml:space="preserve"> Камчатского края от 29.11.2019 N 396 "О краевом бюджете на 2020 год и на плановый период 2021 и 2022 годов".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14(1). Результатом предоставления субсидии является оказание Организацией социальных услуг отдельным категориям граждан.</w:t>
      </w:r>
    </w:p>
    <w:p w:rsidR="00482BA6" w:rsidRDefault="00482BA6">
      <w:pPr>
        <w:pStyle w:val="ConsPlusNormal"/>
        <w:jc w:val="both"/>
      </w:pPr>
      <w:r>
        <w:t xml:space="preserve">(часть 14(1) введена </w:t>
      </w:r>
      <w:hyperlink r:id="rId12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lastRenderedPageBreak/>
        <w:t>14(2). Показателями, необходимыми для достижения результата предоставления субсидии, являются: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1) количество благополучателей, относящихся к отдельным категориям граждан;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количество мероприятий, проведенных с участием отдельных категорий граждан;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численность добровольцев (волонтеров), привлекаемых к реализации мероприятий, проведенных с участием отдельных категорий граждан.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Значения показателей, необходимых для достижения результата представления субсидии, устанавливаются в Соглашении.</w:t>
      </w:r>
    </w:p>
    <w:p w:rsidR="00482BA6" w:rsidRDefault="00482BA6">
      <w:pPr>
        <w:pStyle w:val="ConsPlusNormal"/>
        <w:jc w:val="both"/>
      </w:pPr>
      <w:r>
        <w:t xml:space="preserve">(часть 14(2) введена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15. Агентство перечисляет субсидию на расчетный счет Организации, открытый в банке или другой кредитной организации, реквизиты которого указаны в заявке на предоставление субсидии, в течение 30 календарных дней со дня издания приказа о предоставлении Организации субсидии.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16. Организации предоставляют в Агентство в срок не позднее 15 декабря текущего финансового года отчет о достижении результата и показателей предоставления субсидии и об использовании полученных средств субсидии с приложением документов, подтверждающих фактически произведенные затраты, по состоянию на дату предоставления отчета по форме согласно приложению к настоящему Порядку.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Агентство вправе устанавливать в Соглашении сроки и формы представления Организациями дополнительной отчетности.</w:t>
      </w:r>
    </w:p>
    <w:p w:rsidR="00482BA6" w:rsidRDefault="00482BA6">
      <w:pPr>
        <w:pStyle w:val="ConsPlusNormal"/>
        <w:jc w:val="both"/>
      </w:pPr>
      <w:r>
        <w:t xml:space="preserve">(часть 16 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17. Агентство и органы государственного финансового контроля осуществляют обязательную проверку соблюдения Организацией условий, целей и порядка предоставления субсидий.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23" w:name="P1205"/>
      <w:bookmarkEnd w:id="23"/>
      <w:r>
        <w:t>18. В случае нарушения Организацией условий, установленных настоящим Порядком и Соглашением, средства субсидии подлежат возврату в краевой бюджет на лицевой счет Агентства в полном объеме.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19. В случае, если в текущем финансовом году Организация не достигла значений показателей, необходимых для достижения результата предоставления субсидии, установленных Соглашением, средства субсидии подлежат возврату в краевой бюджет на лицевой счет Агентства из расчета 0,5 процента от размера предоставленной субсидии за каждое недостигнутое значение.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Эффективность использования субсидии оценивается Агентством на основании представленных Организацией отчета о достижении результата и показателей предоставления субсидии и отчета об использовании субсидий.</w:t>
      </w:r>
    </w:p>
    <w:p w:rsidR="00482BA6" w:rsidRDefault="00482BA6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18.06.2020 N 242-П)</w:t>
      </w:r>
    </w:p>
    <w:p w:rsidR="00482BA6" w:rsidRDefault="00482BA6">
      <w:pPr>
        <w:pStyle w:val="ConsPlusNormal"/>
        <w:spacing w:before="220"/>
        <w:ind w:firstLine="540"/>
        <w:jc w:val="both"/>
      </w:pPr>
      <w:bookmarkStart w:id="24" w:name="P1210"/>
      <w:bookmarkEnd w:id="24"/>
      <w:r>
        <w:t>20. В случае, если средства субсидии не использованы Организацией в текущем финансовом году, остаток средств субсидии подлежит возврату в краевой бюджет на лицевой счет Агентства.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21. Средства субсидии в случаях, предусмотренных </w:t>
      </w:r>
      <w:hyperlink w:anchor="P1205" w:history="1">
        <w:r>
          <w:rPr>
            <w:color w:val="0000FF"/>
          </w:rPr>
          <w:t>частями 18</w:t>
        </w:r>
      </w:hyperlink>
      <w:r>
        <w:t xml:space="preserve"> - </w:t>
      </w:r>
      <w:hyperlink w:anchor="P1210" w:history="1">
        <w:r>
          <w:rPr>
            <w:color w:val="0000FF"/>
          </w:rPr>
          <w:t>20</w:t>
        </w:r>
      </w:hyperlink>
      <w:r>
        <w:t xml:space="preserve"> настоящего Порядка, подлежат возврату в краевой бюджет на лицевой счет Агентства в течение 30 календарных дней со дня получения уведомления Агентства.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 xml:space="preserve">Письменное уведомление о возврате субсидии направляется Организации Агентством в течение 15 календарных дней со дня выявления обстоятельств, указанных в </w:t>
      </w:r>
      <w:hyperlink w:anchor="P1205" w:history="1">
        <w:r>
          <w:rPr>
            <w:color w:val="0000FF"/>
          </w:rPr>
          <w:t>частях 18</w:t>
        </w:r>
      </w:hyperlink>
      <w:r>
        <w:t xml:space="preserve"> - </w:t>
      </w:r>
      <w:hyperlink w:anchor="P1210" w:history="1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1"/>
      </w:pPr>
      <w:r>
        <w:t>Приложение</w:t>
      </w:r>
    </w:p>
    <w:p w:rsidR="00482BA6" w:rsidRDefault="00482BA6">
      <w:pPr>
        <w:pStyle w:val="ConsPlusNormal"/>
        <w:jc w:val="right"/>
      </w:pPr>
      <w:r>
        <w:t>к Порядку предоставления субсидий</w:t>
      </w:r>
    </w:p>
    <w:p w:rsidR="00482BA6" w:rsidRDefault="00482BA6">
      <w:pPr>
        <w:pStyle w:val="ConsPlusNormal"/>
        <w:jc w:val="right"/>
      </w:pPr>
      <w:r>
        <w:t>из краевого бюджета отдельным социально</w:t>
      </w:r>
    </w:p>
    <w:p w:rsidR="00482BA6" w:rsidRDefault="00482BA6">
      <w:pPr>
        <w:pStyle w:val="ConsPlusNormal"/>
        <w:jc w:val="right"/>
      </w:pPr>
      <w:r>
        <w:t>ориентированным некоммерческим организациям</w:t>
      </w:r>
    </w:p>
    <w:p w:rsidR="00482BA6" w:rsidRDefault="00482BA6">
      <w:pPr>
        <w:pStyle w:val="ConsPlusNormal"/>
        <w:jc w:val="right"/>
      </w:pPr>
      <w:r>
        <w:t>в Камчатском крае в рамках подпрограммы 5</w:t>
      </w:r>
    </w:p>
    <w:p w:rsidR="00482BA6" w:rsidRDefault="00482BA6">
      <w:pPr>
        <w:pStyle w:val="ConsPlusNormal"/>
        <w:jc w:val="right"/>
      </w:pPr>
      <w:r>
        <w:t>"Повышение эффективности государственной</w:t>
      </w:r>
    </w:p>
    <w:p w:rsidR="00482BA6" w:rsidRDefault="00482BA6">
      <w:pPr>
        <w:pStyle w:val="ConsPlusNormal"/>
        <w:jc w:val="right"/>
      </w:pPr>
      <w:r>
        <w:t>поддержки социально ориентированных</w:t>
      </w:r>
    </w:p>
    <w:p w:rsidR="00482BA6" w:rsidRDefault="00482BA6">
      <w:pPr>
        <w:pStyle w:val="ConsPlusNormal"/>
        <w:jc w:val="right"/>
      </w:pPr>
      <w:r>
        <w:t>некоммерческих организаций" государственной</w:t>
      </w:r>
    </w:p>
    <w:p w:rsidR="00482BA6" w:rsidRDefault="00482BA6">
      <w:pPr>
        <w:pStyle w:val="ConsPlusNormal"/>
        <w:jc w:val="right"/>
      </w:pPr>
      <w:r>
        <w:t>программы Камчатского края "Социальная</w:t>
      </w:r>
    </w:p>
    <w:p w:rsidR="00482BA6" w:rsidRDefault="00482BA6">
      <w:pPr>
        <w:pStyle w:val="ConsPlusNormal"/>
        <w:jc w:val="right"/>
      </w:pPr>
      <w:r>
        <w:t>поддержка граждан в Камчатском крае",</w:t>
      </w:r>
    </w:p>
    <w:p w:rsidR="00482BA6" w:rsidRDefault="00482BA6">
      <w:pPr>
        <w:pStyle w:val="ConsPlusNormal"/>
        <w:jc w:val="right"/>
      </w:pPr>
      <w:r>
        <w:t>утвержденной Постановлением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29.11.2013 N 548-П"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</w:pPr>
      <w:r>
        <w:t>Форма отчета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r>
        <w:t>ОТЧЕТ</w:t>
      </w:r>
    </w:p>
    <w:p w:rsidR="00482BA6" w:rsidRDefault="00482BA6">
      <w:pPr>
        <w:pStyle w:val="ConsPlusTitle"/>
        <w:jc w:val="center"/>
      </w:pPr>
      <w:r>
        <w:t>О ДОСТИЖЕНИИ РЕЗУЛЬТАТА И ПОКАЗАТЕЛЕЙ</w:t>
      </w:r>
    </w:p>
    <w:p w:rsidR="00482BA6" w:rsidRDefault="00482BA6">
      <w:pPr>
        <w:pStyle w:val="ConsPlusTitle"/>
        <w:jc w:val="center"/>
      </w:pPr>
      <w:r>
        <w:t>ПРЕДОСТАВЛЕНИЯ СУБСИДИИ И ОБ ИСПОЛЬЗОВАНИИ</w:t>
      </w:r>
    </w:p>
    <w:p w:rsidR="00482BA6" w:rsidRDefault="00482BA6">
      <w:pPr>
        <w:pStyle w:val="ConsPlusTitle"/>
        <w:jc w:val="center"/>
      </w:pPr>
      <w:r>
        <w:t>ПОЛУЧЕННЫХ СРЕДСТВ СУБСИДИИ</w:t>
      </w:r>
    </w:p>
    <w:p w:rsidR="00482BA6" w:rsidRDefault="00482BA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82BA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3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482BA6" w:rsidRDefault="00482BA6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18.06.2020 N 242-П)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1. Общие сведения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sectPr w:rsidR="00482BA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4248"/>
        <w:gridCol w:w="4546"/>
      </w:tblGrid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lastRenderedPageBreak/>
              <w:t>N</w:t>
            </w:r>
          </w:p>
          <w:p w:rsidR="00482BA6" w:rsidRDefault="00482BA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48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Наименование разделов отчета</w:t>
            </w:r>
          </w:p>
        </w:tc>
        <w:tc>
          <w:tcPr>
            <w:tcW w:w="4546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Сведения об использовании субсидии</w:t>
            </w:r>
          </w:p>
        </w:tc>
      </w:tr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48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Наименование получателя субсидии</w:t>
            </w:r>
          </w:p>
        </w:tc>
        <w:tc>
          <w:tcPr>
            <w:tcW w:w="4546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48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Реквизиты соглашения о предоставлении субсидии</w:t>
            </w:r>
          </w:p>
        </w:tc>
        <w:tc>
          <w:tcPr>
            <w:tcW w:w="4546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48" w:type="dxa"/>
            <w:vAlign w:val="bottom"/>
          </w:tcPr>
          <w:p w:rsidR="00482BA6" w:rsidRDefault="00482BA6">
            <w:pPr>
              <w:pStyle w:val="ConsPlusNormal"/>
              <w:jc w:val="both"/>
            </w:pPr>
            <w:r>
              <w:t>Полученные средства из краевого бюджета (субсидии)</w:t>
            </w:r>
          </w:p>
        </w:tc>
        <w:tc>
          <w:tcPr>
            <w:tcW w:w="4546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48" w:type="dxa"/>
            <w:vAlign w:val="bottom"/>
          </w:tcPr>
          <w:p w:rsidR="00482BA6" w:rsidRDefault="00482BA6">
            <w:pPr>
              <w:pStyle w:val="ConsPlusNormal"/>
              <w:jc w:val="both"/>
            </w:pPr>
            <w:r>
              <w:t>Затраченные средства из краевого бюджета (субсидии)</w:t>
            </w:r>
          </w:p>
        </w:tc>
        <w:tc>
          <w:tcPr>
            <w:tcW w:w="4546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48" w:type="dxa"/>
            <w:vAlign w:val="bottom"/>
          </w:tcPr>
          <w:p w:rsidR="00482BA6" w:rsidRDefault="00482BA6">
            <w:pPr>
              <w:pStyle w:val="ConsPlusNormal"/>
              <w:jc w:val="both"/>
            </w:pPr>
            <w:r>
              <w:t>Не использованный остаток субсидии (при наличии)</w:t>
            </w:r>
          </w:p>
        </w:tc>
        <w:tc>
          <w:tcPr>
            <w:tcW w:w="4546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85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48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К отчету прилагаются следующие финансовые документы, подтверждающие факт реализации субсидии</w:t>
            </w:r>
          </w:p>
        </w:tc>
        <w:tc>
          <w:tcPr>
            <w:tcW w:w="4546" w:type="dxa"/>
          </w:tcPr>
          <w:p w:rsidR="00482BA6" w:rsidRDefault="00482BA6">
            <w:pPr>
              <w:pStyle w:val="ConsPlusNormal"/>
              <w:ind w:left="80"/>
            </w:pPr>
            <w:r>
              <w:t>1....</w:t>
            </w:r>
          </w:p>
          <w:p w:rsidR="00482BA6" w:rsidRDefault="00482BA6">
            <w:pPr>
              <w:pStyle w:val="ConsPlusNormal"/>
              <w:ind w:left="80"/>
            </w:pPr>
            <w:r>
              <w:t>2....</w:t>
            </w: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2. Финансирование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4"/>
        <w:gridCol w:w="1984"/>
        <w:gridCol w:w="994"/>
        <w:gridCol w:w="1699"/>
        <w:gridCol w:w="1843"/>
        <w:gridCol w:w="2494"/>
      </w:tblGrid>
      <w:tr w:rsidR="00482BA6">
        <w:tc>
          <w:tcPr>
            <w:tcW w:w="854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N</w:t>
            </w:r>
          </w:p>
          <w:p w:rsidR="00482BA6" w:rsidRDefault="00482BA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Наименование статьи расходов по смете</w:t>
            </w:r>
          </w:p>
        </w:tc>
        <w:tc>
          <w:tcPr>
            <w:tcW w:w="994" w:type="dxa"/>
            <w:vMerge w:val="restart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Всего</w:t>
            </w:r>
          </w:p>
          <w:p w:rsidR="00482BA6" w:rsidRDefault="00482BA6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542" w:type="dxa"/>
            <w:gridSpan w:val="2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Из них:</w:t>
            </w:r>
          </w:p>
        </w:tc>
        <w:tc>
          <w:tcPr>
            <w:tcW w:w="2494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Неиспользованные средства субсидии (при наличии), руб.</w:t>
            </w:r>
          </w:p>
        </w:tc>
      </w:tr>
      <w:tr w:rsidR="00482BA6">
        <w:tc>
          <w:tcPr>
            <w:tcW w:w="854" w:type="dxa"/>
            <w:vMerge/>
          </w:tcPr>
          <w:p w:rsidR="00482BA6" w:rsidRDefault="00482BA6"/>
        </w:tc>
        <w:tc>
          <w:tcPr>
            <w:tcW w:w="1984" w:type="dxa"/>
            <w:vMerge/>
          </w:tcPr>
          <w:p w:rsidR="00482BA6" w:rsidRDefault="00482BA6"/>
        </w:tc>
        <w:tc>
          <w:tcPr>
            <w:tcW w:w="994" w:type="dxa"/>
            <w:vMerge/>
          </w:tcPr>
          <w:p w:rsidR="00482BA6" w:rsidRDefault="00482BA6"/>
        </w:tc>
        <w:tc>
          <w:tcPr>
            <w:tcW w:w="169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Средства субсидии, руб.</w:t>
            </w:r>
          </w:p>
        </w:tc>
        <w:tc>
          <w:tcPr>
            <w:tcW w:w="1843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Дополнительно привлеченные средства, руб.</w:t>
            </w:r>
          </w:p>
        </w:tc>
        <w:tc>
          <w:tcPr>
            <w:tcW w:w="2494" w:type="dxa"/>
            <w:vAlign w:val="center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85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98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994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699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843" w:type="dxa"/>
          </w:tcPr>
          <w:p w:rsidR="00482BA6" w:rsidRDefault="00482BA6">
            <w:pPr>
              <w:pStyle w:val="ConsPlusNormal"/>
            </w:pPr>
          </w:p>
        </w:tc>
        <w:tc>
          <w:tcPr>
            <w:tcW w:w="2494" w:type="dxa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sectPr w:rsidR="00482BA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В случае образования остатков средств субсидии указываются причины их образования.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3. Сведения о достижении значений показателей,</w:t>
      </w:r>
    </w:p>
    <w:p w:rsidR="00482BA6" w:rsidRDefault="00482BA6">
      <w:pPr>
        <w:pStyle w:val="ConsPlusNormal"/>
        <w:jc w:val="center"/>
      </w:pPr>
      <w:r>
        <w:t>необходимых для достижения результата предоставления</w:t>
      </w:r>
    </w:p>
    <w:p w:rsidR="00482BA6" w:rsidRDefault="00482BA6">
      <w:pPr>
        <w:pStyle w:val="ConsPlusNormal"/>
        <w:jc w:val="center"/>
      </w:pPr>
      <w:r>
        <w:t>субсидии (заполняется в соответствии с указанными</w:t>
      </w:r>
    </w:p>
    <w:p w:rsidR="00482BA6" w:rsidRDefault="00482BA6">
      <w:pPr>
        <w:pStyle w:val="ConsPlusNormal"/>
        <w:jc w:val="center"/>
      </w:pPr>
      <w:r>
        <w:t>в Соглашении показателями)</w:t>
      </w:r>
    </w:p>
    <w:p w:rsidR="00482BA6" w:rsidRDefault="00482BA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560"/>
        <w:gridCol w:w="1560"/>
        <w:gridCol w:w="1709"/>
      </w:tblGrid>
      <w:tr w:rsidR="00482BA6">
        <w:tc>
          <w:tcPr>
            <w:tcW w:w="396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6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Единиц измерения показателей</w:t>
            </w:r>
          </w:p>
        </w:tc>
        <w:tc>
          <w:tcPr>
            <w:tcW w:w="156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709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Фактическое значение показателя</w:t>
            </w:r>
          </w:p>
        </w:tc>
      </w:tr>
      <w:tr w:rsidR="00482BA6">
        <w:tc>
          <w:tcPr>
            <w:tcW w:w="3969" w:type="dxa"/>
          </w:tcPr>
          <w:p w:rsidR="00482BA6" w:rsidRDefault="00482BA6">
            <w:pPr>
              <w:pStyle w:val="ConsPlusNormal"/>
              <w:jc w:val="both"/>
            </w:pPr>
            <w:r>
              <w:t>Количество благополучателей, относящихся к отдельным категориям граждан</w:t>
            </w:r>
          </w:p>
        </w:tc>
        <w:tc>
          <w:tcPr>
            <w:tcW w:w="156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60" w:type="dxa"/>
          </w:tcPr>
          <w:p w:rsidR="00482BA6" w:rsidRDefault="00482BA6">
            <w:pPr>
              <w:pStyle w:val="ConsPlusNormal"/>
            </w:pPr>
            <w:bookmarkStart w:id="25" w:name="_GoBack"/>
            <w:bookmarkEnd w:id="25"/>
          </w:p>
        </w:tc>
        <w:tc>
          <w:tcPr>
            <w:tcW w:w="170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969" w:type="dxa"/>
            <w:vAlign w:val="bottom"/>
          </w:tcPr>
          <w:p w:rsidR="00482BA6" w:rsidRDefault="00482BA6">
            <w:pPr>
              <w:pStyle w:val="ConsPlusNormal"/>
              <w:jc w:val="both"/>
            </w:pPr>
            <w:r>
              <w:t>Количество мероприятий, проведенных с участием отдельных категорий граждан</w:t>
            </w:r>
          </w:p>
        </w:tc>
        <w:tc>
          <w:tcPr>
            <w:tcW w:w="156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6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9" w:type="dxa"/>
          </w:tcPr>
          <w:p w:rsidR="00482BA6" w:rsidRDefault="00482BA6">
            <w:pPr>
              <w:pStyle w:val="ConsPlusNormal"/>
            </w:pPr>
          </w:p>
        </w:tc>
      </w:tr>
      <w:tr w:rsidR="00482BA6">
        <w:tc>
          <w:tcPr>
            <w:tcW w:w="3969" w:type="dxa"/>
            <w:vAlign w:val="center"/>
          </w:tcPr>
          <w:p w:rsidR="00482BA6" w:rsidRDefault="00482BA6">
            <w:pPr>
              <w:pStyle w:val="ConsPlusNormal"/>
              <w:jc w:val="both"/>
            </w:pPr>
            <w:r>
              <w:t>Численность добровольцев, привлекаемых к реализации мероприятий, проведенных с участием отдельных категорий граждан</w:t>
            </w:r>
          </w:p>
        </w:tc>
        <w:tc>
          <w:tcPr>
            <w:tcW w:w="1560" w:type="dxa"/>
            <w:vAlign w:val="center"/>
          </w:tcPr>
          <w:p w:rsidR="00482BA6" w:rsidRDefault="00482BA6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560" w:type="dxa"/>
          </w:tcPr>
          <w:p w:rsidR="00482BA6" w:rsidRDefault="00482BA6">
            <w:pPr>
              <w:pStyle w:val="ConsPlusNormal"/>
            </w:pPr>
          </w:p>
        </w:tc>
        <w:tc>
          <w:tcPr>
            <w:tcW w:w="1709" w:type="dxa"/>
          </w:tcPr>
          <w:p w:rsidR="00482BA6" w:rsidRDefault="00482BA6">
            <w:pPr>
              <w:pStyle w:val="ConsPlusNormal"/>
            </w:pPr>
          </w:p>
        </w:tc>
      </w:tr>
    </w:tbl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В случае недостижения значении показателей указываются причины их недостижения.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center"/>
      </w:pPr>
      <w:r>
        <w:t>Раздел 4. Содержательный отчет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>1) описание проделанной работы;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2) основные результаты;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3) оценка успешности работы;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4) заключительная часть: общие выводы;</w:t>
      </w:r>
    </w:p>
    <w:p w:rsidR="00482BA6" w:rsidRDefault="00482BA6">
      <w:pPr>
        <w:pStyle w:val="ConsPlusNormal"/>
        <w:spacing w:before="220"/>
        <w:ind w:firstLine="540"/>
        <w:jc w:val="both"/>
      </w:pPr>
      <w:r>
        <w:t>5) прочая информация.</w:t>
      </w:r>
    </w:p>
    <w:p w:rsidR="00482BA6" w:rsidRDefault="00482BA6">
      <w:pPr>
        <w:pStyle w:val="ConsPlusNonformat"/>
        <w:spacing w:before="200"/>
        <w:jc w:val="both"/>
      </w:pPr>
      <w:r>
        <w:t xml:space="preserve">    Руководитель Организации     __________________   _____________________</w:t>
      </w:r>
    </w:p>
    <w:p w:rsidR="00482BA6" w:rsidRDefault="00482BA6">
      <w:pPr>
        <w:pStyle w:val="ConsPlusNonformat"/>
        <w:jc w:val="both"/>
      </w:pPr>
      <w:r>
        <w:t xml:space="preserve">                                   (дата, подпись)          (Ф.И.О.)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0"/>
      </w:pPr>
      <w:r>
        <w:t>Приложение N 4</w:t>
      </w:r>
    </w:p>
    <w:p w:rsidR="00482BA6" w:rsidRDefault="00482BA6">
      <w:pPr>
        <w:pStyle w:val="ConsPlusNormal"/>
        <w:jc w:val="right"/>
      </w:pPr>
      <w:r>
        <w:t>к Постановлению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18.02.2014 N 89-П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r>
        <w:t>ПОРЯДОК</w:t>
      </w:r>
    </w:p>
    <w:p w:rsidR="00482BA6" w:rsidRDefault="00482BA6">
      <w:pPr>
        <w:pStyle w:val="ConsPlusTitle"/>
        <w:jc w:val="center"/>
      </w:pPr>
      <w:r>
        <w:t>ПРЕДОСТАВЛЕНИЯ СУБСИДИЙ ОБЩЕСТВЕННОЙ</w:t>
      </w:r>
    </w:p>
    <w:p w:rsidR="00482BA6" w:rsidRDefault="00482BA6">
      <w:pPr>
        <w:pStyle w:val="ConsPlusTitle"/>
        <w:jc w:val="center"/>
      </w:pPr>
      <w:r>
        <w:t>ОРГАНИЗАЦИИ "БИБЛИОТЕЧНАЯ АССОЦИАЦИЯ КАМЧАТКИ"</w:t>
      </w:r>
    </w:p>
    <w:p w:rsidR="00482BA6" w:rsidRDefault="00482BA6">
      <w:pPr>
        <w:pStyle w:val="ConsPlusTitle"/>
        <w:jc w:val="center"/>
      </w:pPr>
      <w:r>
        <w:t>НА ОБЕСПЕЧЕНИЕ ДЕЯТЕЛЬНОСТИ ЦЕНТРА ПОДДЕРЖКИ</w:t>
      </w:r>
    </w:p>
    <w:p w:rsidR="00482BA6" w:rsidRDefault="00482BA6">
      <w:pPr>
        <w:pStyle w:val="ConsPlusTitle"/>
        <w:jc w:val="center"/>
      </w:pPr>
      <w:r>
        <w:lastRenderedPageBreak/>
        <w:t>СОЦИАЛЬНО ОРИЕНТИРОВАННЫХ НЕКОММЕРЧЕСКИХ</w:t>
      </w:r>
    </w:p>
    <w:p w:rsidR="00482BA6" w:rsidRDefault="00482BA6">
      <w:pPr>
        <w:pStyle w:val="ConsPlusTitle"/>
        <w:jc w:val="center"/>
      </w:pPr>
      <w:r>
        <w:t>ОРГАНИЗАЦИЙ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  <w:r>
        <w:t xml:space="preserve">Утратило силу. -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26.02.2016 N 57-П.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0"/>
      </w:pPr>
      <w:r>
        <w:t>Приложение 5</w:t>
      </w:r>
    </w:p>
    <w:p w:rsidR="00482BA6" w:rsidRDefault="00482BA6">
      <w:pPr>
        <w:pStyle w:val="ConsPlusNormal"/>
        <w:jc w:val="right"/>
      </w:pPr>
      <w:r>
        <w:t>к Постановлению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18.02.2014 N 89-П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r>
        <w:t>ПОРЯДОК ПРЕДОСТАВЛЕНИЯ</w:t>
      </w:r>
    </w:p>
    <w:p w:rsidR="00482BA6" w:rsidRDefault="00482BA6">
      <w:pPr>
        <w:pStyle w:val="ConsPlusTitle"/>
        <w:jc w:val="center"/>
      </w:pPr>
      <w:r>
        <w:t>СУБСИДИИ КАМЧАТСКОМУ КРАЕВОМУ ОТДЕЛЕНИЮ</w:t>
      </w:r>
    </w:p>
    <w:p w:rsidR="00482BA6" w:rsidRDefault="00482BA6">
      <w:pPr>
        <w:pStyle w:val="ConsPlusTitle"/>
        <w:jc w:val="center"/>
      </w:pPr>
      <w:r>
        <w:t>ОБЩЕРОССИЙСКОГО ОБЩЕСТВЕННОГО БЛАГОТВОРИТЕЛЬНОГО</w:t>
      </w:r>
    </w:p>
    <w:p w:rsidR="00482BA6" w:rsidRDefault="00482BA6">
      <w:pPr>
        <w:pStyle w:val="ConsPlusTitle"/>
        <w:jc w:val="center"/>
      </w:pPr>
      <w:r>
        <w:t>ФОНДА "РОССИЙСКИЙ ДЕТСКИЙ ФОНД"</w:t>
      </w:r>
    </w:p>
    <w:p w:rsidR="00482BA6" w:rsidRDefault="00482BA6">
      <w:pPr>
        <w:pStyle w:val="ConsPlusNormal"/>
        <w:jc w:val="center"/>
      </w:pPr>
    </w:p>
    <w:p w:rsidR="00482BA6" w:rsidRDefault="00482BA6">
      <w:pPr>
        <w:pStyle w:val="ConsPlusNormal"/>
        <w:ind w:firstLine="540"/>
        <w:jc w:val="both"/>
      </w:pPr>
      <w:r>
        <w:t xml:space="preserve">Утратило силу. -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22.01.2019 N 27-П;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jc w:val="right"/>
        <w:outlineLvl w:val="0"/>
      </w:pPr>
      <w:r>
        <w:t>Приложение 6</w:t>
      </w:r>
    </w:p>
    <w:p w:rsidR="00482BA6" w:rsidRDefault="00482BA6">
      <w:pPr>
        <w:pStyle w:val="ConsPlusNormal"/>
        <w:jc w:val="right"/>
      </w:pPr>
      <w:r>
        <w:t>к Постановлению Правительства</w:t>
      </w:r>
    </w:p>
    <w:p w:rsidR="00482BA6" w:rsidRDefault="00482BA6">
      <w:pPr>
        <w:pStyle w:val="ConsPlusNormal"/>
        <w:jc w:val="right"/>
      </w:pPr>
      <w:r>
        <w:t>Камчатского края</w:t>
      </w:r>
    </w:p>
    <w:p w:rsidR="00482BA6" w:rsidRDefault="00482BA6">
      <w:pPr>
        <w:pStyle w:val="ConsPlusNormal"/>
        <w:jc w:val="right"/>
      </w:pPr>
      <w:r>
        <w:t>от 18.02.2014 N 89-П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Title"/>
        <w:jc w:val="center"/>
      </w:pPr>
      <w:r>
        <w:t>ПОРЯДОК</w:t>
      </w:r>
    </w:p>
    <w:p w:rsidR="00482BA6" w:rsidRDefault="00482BA6">
      <w:pPr>
        <w:pStyle w:val="ConsPlusTitle"/>
        <w:jc w:val="center"/>
      </w:pPr>
      <w:r>
        <w:t>ПРЕДОСТАВЛЕНИЯ СУБСИДИИ АВТОНОМНОЙ</w:t>
      </w:r>
    </w:p>
    <w:p w:rsidR="00482BA6" w:rsidRDefault="00482BA6">
      <w:pPr>
        <w:pStyle w:val="ConsPlusTitle"/>
        <w:jc w:val="center"/>
      </w:pPr>
      <w:r>
        <w:t>НЕКОММЕРЧЕСКОЙ ОРГАНИЗАЦИИ "КАМЧАТСКИЙ КРАЕВОЙ</w:t>
      </w:r>
    </w:p>
    <w:p w:rsidR="00482BA6" w:rsidRDefault="00482BA6">
      <w:pPr>
        <w:pStyle w:val="ConsPlusTitle"/>
        <w:jc w:val="center"/>
      </w:pPr>
      <w:r>
        <w:t>ЦЕНТР ПОДДЕРЖКИ СОЦИАЛЬНО-ОРИЕНТИРОВАННЫХ</w:t>
      </w:r>
    </w:p>
    <w:p w:rsidR="00482BA6" w:rsidRDefault="00482BA6">
      <w:pPr>
        <w:pStyle w:val="ConsPlusTitle"/>
        <w:jc w:val="center"/>
      </w:pPr>
      <w:r>
        <w:t>НЕКОММЕРЧЕСКИХ ОРГАНИЗАЦИЙ"</w:t>
      </w:r>
    </w:p>
    <w:p w:rsidR="00482BA6" w:rsidRDefault="00482BA6">
      <w:pPr>
        <w:pStyle w:val="ConsPlusNormal"/>
        <w:jc w:val="center"/>
      </w:pPr>
    </w:p>
    <w:p w:rsidR="00482BA6" w:rsidRDefault="00482BA6">
      <w:pPr>
        <w:pStyle w:val="ConsPlusNormal"/>
        <w:ind w:firstLine="540"/>
        <w:jc w:val="both"/>
      </w:pPr>
      <w:r>
        <w:t xml:space="preserve">Утратило силу.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22.01.2019 N 27-П;</w:t>
      </w: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ind w:firstLine="540"/>
        <w:jc w:val="both"/>
      </w:pPr>
    </w:p>
    <w:p w:rsidR="00482BA6" w:rsidRDefault="00482B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3CB" w:rsidRDefault="000933CB"/>
    <w:sectPr w:rsidR="000933CB" w:rsidSect="009C62C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A6"/>
    <w:rsid w:val="000933CB"/>
    <w:rsid w:val="000F17CF"/>
    <w:rsid w:val="001C02D3"/>
    <w:rsid w:val="002B073F"/>
    <w:rsid w:val="00332696"/>
    <w:rsid w:val="00436C47"/>
    <w:rsid w:val="00482BA6"/>
    <w:rsid w:val="00486D40"/>
    <w:rsid w:val="005B6E6F"/>
    <w:rsid w:val="00673E87"/>
    <w:rsid w:val="00750048"/>
    <w:rsid w:val="00781BF1"/>
    <w:rsid w:val="007C17F3"/>
    <w:rsid w:val="008A5687"/>
    <w:rsid w:val="008C7053"/>
    <w:rsid w:val="00A9325E"/>
    <w:rsid w:val="00AA7899"/>
    <w:rsid w:val="00AC4CA8"/>
    <w:rsid w:val="00B4384C"/>
    <w:rsid w:val="00C136B4"/>
    <w:rsid w:val="00C861D8"/>
    <w:rsid w:val="00CB5186"/>
    <w:rsid w:val="00CD32EA"/>
    <w:rsid w:val="00D1641F"/>
    <w:rsid w:val="00D357B3"/>
    <w:rsid w:val="00E21116"/>
    <w:rsid w:val="00E41D93"/>
    <w:rsid w:val="00F22431"/>
    <w:rsid w:val="00F555CE"/>
    <w:rsid w:val="00F66441"/>
    <w:rsid w:val="00FC544C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2FDA0-090F-4453-980E-EF3D3B2C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2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2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2B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2B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2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2B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2B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E74DB3FD4767870FD46F5FF81416C1407295047B0BBF866DA48F0D57C13AFC84B85F1B0417922AC72E3A215BFA2A620FC50A37E724A06D2ED084D26s5m7X" TargetMode="External"/><Relationship Id="rId21" Type="http://schemas.openxmlformats.org/officeDocument/2006/relationships/hyperlink" Target="consultantplus://offline/ref=3E74DB3FD4767870FD46F5FF81416C1407295047B0BBF96ED14DF0D57C13AFC84B85F1B053797AA070EABC15B1B7F071BAs0m5X" TargetMode="External"/><Relationship Id="rId42" Type="http://schemas.openxmlformats.org/officeDocument/2006/relationships/hyperlink" Target="consultantplus://offline/ref=3E74DB3FD4767870FD46F5FF81416C1407295047B0BAFA67D64DF0D57C13AFC84B85F1B0417922AC72E3A214B5A2A620FC50A37E724A06D2ED084D26s5m7X" TargetMode="External"/><Relationship Id="rId63" Type="http://schemas.openxmlformats.org/officeDocument/2006/relationships/hyperlink" Target="consultantplus://offline/ref=3E74DB3FD4767870FD46F5FF81416C1407295047B0BAFA67D64DF0D57C13AFC84B85F1B0417922AC72E3A217BFA2A620FC50A37E724A06D2ED084D26s5m7X" TargetMode="External"/><Relationship Id="rId84" Type="http://schemas.openxmlformats.org/officeDocument/2006/relationships/hyperlink" Target="consultantplus://offline/ref=3E74DB3FD4767870FD46F5FF81416C1407295047B0B9FD6FD54FF0D57C13AFC84B85F1B0417922AC72E3A215BEA2A620FC50A37E724A06D2ED084D26s5m7X" TargetMode="External"/><Relationship Id="rId16" Type="http://schemas.openxmlformats.org/officeDocument/2006/relationships/hyperlink" Target="consultantplus://offline/ref=3E74DB3FD4767870FD46F5FF81416C1407295047B0BBF866DA48F0D57C13AFC84B85F1B0417922AC72E3A215B2A2A620FC50A37E724A06D2ED084D26s5m7X" TargetMode="External"/><Relationship Id="rId107" Type="http://schemas.openxmlformats.org/officeDocument/2006/relationships/hyperlink" Target="consultantplus://offline/ref=3E74DB3FD4767870FD46F5FF81416C1407295047B0BAFA67D64DF0D57C13AFC84B85F1B0417922AC72E3A21DB7A2A620FC50A37E724A06D2ED084D26s5m7X" TargetMode="External"/><Relationship Id="rId11" Type="http://schemas.openxmlformats.org/officeDocument/2006/relationships/hyperlink" Target="consultantplus://offline/ref=3E74DB3FD4767870FD46F5FF81416C1407295047B0B9FA60D04CF0D57C13AFC84B85F1B0417922AC72E3A215B2A2A620FC50A37E724A06D2ED084D26s5m7X" TargetMode="External"/><Relationship Id="rId32" Type="http://schemas.openxmlformats.org/officeDocument/2006/relationships/hyperlink" Target="consultantplus://offline/ref=3E74DB3FD4767870FD46F5FF81416C1407295047B0BEF664D046F0D57C13AFC84B85F1B0417922AC72E3A215BFA2A620FC50A37E724A06D2ED084D26s5m7X" TargetMode="External"/><Relationship Id="rId37" Type="http://schemas.openxmlformats.org/officeDocument/2006/relationships/hyperlink" Target="consultantplus://offline/ref=3E74DB3FD4767870FD46F5FF81416C1407295047B0BBF866DA48F0D57C13AFC84B85F1B0417922AC72E3A215B1A2A620FC50A37E724A06D2ED084D26s5m7X" TargetMode="External"/><Relationship Id="rId53" Type="http://schemas.openxmlformats.org/officeDocument/2006/relationships/hyperlink" Target="consultantplus://offline/ref=3E74DB3FD4767870FD46F5FF81416C1407295047B0BBF662D649F0D57C13AFC84B85F1B0417922AC72E0A41CB1A2A620FC50A37E724A06D2ED084D26s5m7X" TargetMode="External"/><Relationship Id="rId58" Type="http://schemas.openxmlformats.org/officeDocument/2006/relationships/hyperlink" Target="consultantplus://offline/ref=3E74DB3FD4767870FD46F5FF81416C1407295047B0BBFA61D64FF0D57C13AFC84B85F1B0417922AC72E3A214BEA2A620FC50A37E724A06D2ED084D26s5m7X" TargetMode="External"/><Relationship Id="rId74" Type="http://schemas.openxmlformats.org/officeDocument/2006/relationships/hyperlink" Target="consultantplus://offline/ref=3E74DB3FD4767870FD46F5FF81416C1407295047B0BBFA61D64FF0D57C13AFC84B85F1B0417922AC72E3A217B0A2A620FC50A37E724A06D2ED084D26s5m7X" TargetMode="External"/><Relationship Id="rId79" Type="http://schemas.openxmlformats.org/officeDocument/2006/relationships/hyperlink" Target="consultantplus://offline/ref=3E74DB3FD4767870FD46F5FF81416C1407295047B0BAFA67D64DF0D57C13AFC84B85F1B0417922AC72E3A211B3A2A620FC50A37E724A06D2ED084D26s5m7X" TargetMode="External"/><Relationship Id="rId102" Type="http://schemas.openxmlformats.org/officeDocument/2006/relationships/hyperlink" Target="consultantplus://offline/ref=3E74DB3FD4767870FD46F5FF81416C1407295047B0BAFA67D64DF0D57C13AFC84B85F1B0417922AC72E3A213B0A2A620FC50A37E724A06D2ED084D26s5m7X" TargetMode="External"/><Relationship Id="rId123" Type="http://schemas.openxmlformats.org/officeDocument/2006/relationships/hyperlink" Target="consultantplus://offline/ref=3E74DB3FD4767870FD46EBF2972D301000250F4EB2BFF4308E1BF6822343A99D19C5AFE9003431AD74FDA015B5sAm9X" TargetMode="External"/><Relationship Id="rId128" Type="http://schemas.openxmlformats.org/officeDocument/2006/relationships/hyperlink" Target="consultantplus://offline/ref=3E74DB3FD4767870FD46F5FF81416C1407295047B0BAFA67D64DF0D57C13AFC84B85F1B0417922AC72E3A317B2A2A620FC50A37E724A06D2ED084D26s5m7X" TargetMode="External"/><Relationship Id="rId5" Type="http://schemas.openxmlformats.org/officeDocument/2006/relationships/hyperlink" Target="consultantplus://offline/ref=3E74DB3FD4767870FD46F5FF81416C1407295047B0BEFB65D647F0D57C13AFC84B85F1B0417922AC72E3A215B2A2A620FC50A37E724A06D2ED084D26s5m7X" TargetMode="External"/><Relationship Id="rId90" Type="http://schemas.openxmlformats.org/officeDocument/2006/relationships/hyperlink" Target="consultantplus://offline/ref=3E74DB3FD4767870FD46EBF2972D301002270A4FB4B9F4308E1BF6822343A99D0BC5F7E5013824F923A7F718B5A0EC71BE1BAC7C79s5m4X" TargetMode="External"/><Relationship Id="rId95" Type="http://schemas.openxmlformats.org/officeDocument/2006/relationships/hyperlink" Target="consultantplus://offline/ref=3E74DB3FD4767870FD46F5FF81416C1407295047B0BBF662D649F0D57C13AFC84B85F1B0417922AC72E0A41CB1A2A620FC50A37E724A06D2ED084D26s5m7X" TargetMode="External"/><Relationship Id="rId22" Type="http://schemas.openxmlformats.org/officeDocument/2006/relationships/hyperlink" Target="consultantplus://offline/ref=3E74DB3FD4767870FD46F5FF81416C1407295047B0BBFA61D64FF0D57C13AFC84B85F1B0417922AC72E3A215B1A2A620FC50A37E724A06D2ED084D26s5m7X" TargetMode="External"/><Relationship Id="rId27" Type="http://schemas.openxmlformats.org/officeDocument/2006/relationships/hyperlink" Target="consultantplus://offline/ref=3E74DB3FD4767870FD46F5FF81416C1407295047B0B9FA60D04CF0D57C13AFC84B85F1B0417922AC72E3A215B0A2A620FC50A37E724A06D2ED084D26s5m7X" TargetMode="External"/><Relationship Id="rId43" Type="http://schemas.openxmlformats.org/officeDocument/2006/relationships/hyperlink" Target="consultantplus://offline/ref=3E74DB3FD4767870FD46EBF2972D301002270A4FB4B9F4308E1BF6822343A99D0BC5F7E5013824F923A7F718B5A0EC71BE1BAC7C79s5m4X" TargetMode="External"/><Relationship Id="rId48" Type="http://schemas.openxmlformats.org/officeDocument/2006/relationships/hyperlink" Target="consultantplus://offline/ref=3E74DB3FD4767870FD46F5FF81416C1407295047B0BAFA67D64DF0D57C13AFC84B85F1B0417922AC72E3A217B6A2A620FC50A37E724A06D2ED084D26s5m7X" TargetMode="External"/><Relationship Id="rId64" Type="http://schemas.openxmlformats.org/officeDocument/2006/relationships/hyperlink" Target="consultantplus://offline/ref=3E74DB3FD4767870FD46F5FF81416C1407295047B0BAFA67D64DF0D57C13AFC84B85F1B0417922AC72E3A216B7A2A620FC50A37E724A06D2ED084D26s5m7X" TargetMode="External"/><Relationship Id="rId69" Type="http://schemas.openxmlformats.org/officeDocument/2006/relationships/hyperlink" Target="consultantplus://offline/ref=3E74DB3FD4767870FD46F5FF81416C1407295047B0BBFA61D64FF0D57C13AFC84B85F1B0417922AC72E3A217B1A2A620FC50A37E724A06D2ED084D26s5m7X" TargetMode="External"/><Relationship Id="rId113" Type="http://schemas.openxmlformats.org/officeDocument/2006/relationships/hyperlink" Target="consultantplus://offline/ref=3E74DB3FD4767870FD46F5FF81416C1407295047B0BAFA67D64DF0D57C13AFC84B85F1B0417922AC72E3A315BFA2A620FC50A37E724A06D2ED084D26s5m7X" TargetMode="External"/><Relationship Id="rId118" Type="http://schemas.openxmlformats.org/officeDocument/2006/relationships/hyperlink" Target="consultantplus://offline/ref=3E74DB3FD4767870FD46F5FF81416C1407295047B0BAFA67D64DF0D57C13AFC84B85F1B0417922AC72E3A314B6A2A620FC50A37E724A06D2ED084D26s5m7X" TargetMode="External"/><Relationship Id="rId134" Type="http://schemas.openxmlformats.org/officeDocument/2006/relationships/hyperlink" Target="consultantplus://offline/ref=3E74DB3FD4767870FD46F5FF81416C1407295047B0BBFA61D64FF0D57C13AFC84B85F1B0417922AC72E3A211B1A2A620FC50A37E724A06D2ED084D26s5m7X" TargetMode="External"/><Relationship Id="rId80" Type="http://schemas.openxmlformats.org/officeDocument/2006/relationships/hyperlink" Target="consultantplus://offline/ref=3E74DB3FD4767870FD46F5FF81416C1407295047B0B9FD6FD54FF0D57C13AFC84B85F1B0417922AC72E3A215B0A2A620FC50A37E724A06D2ED084D26s5m7X" TargetMode="External"/><Relationship Id="rId85" Type="http://schemas.openxmlformats.org/officeDocument/2006/relationships/hyperlink" Target="consultantplus://offline/ref=3E74DB3FD4767870FD46F5FF81416C1407295047B0BBFA61D64FF0D57C13AFC84B85F1B0417922AC72E3A211B4A2A620FC50A37E724A06D2ED084D26s5m7X" TargetMode="External"/><Relationship Id="rId12" Type="http://schemas.openxmlformats.org/officeDocument/2006/relationships/hyperlink" Target="consultantplus://offline/ref=3E74DB3FD4767870FD46F5FF81416C1407295047B0B9F762D54DF0D57C13AFC84B85F1B0417922AC72E3A215B2A2A620FC50A37E724A06D2ED084D26s5m7X" TargetMode="External"/><Relationship Id="rId17" Type="http://schemas.openxmlformats.org/officeDocument/2006/relationships/hyperlink" Target="consultantplus://offline/ref=3E74DB3FD4767870FD46F5FF81416C1407295047B0BAFA67D64DF0D57C13AFC84B85F1B0417922AC72E3A215B1A2A620FC50A37E724A06D2ED084D26s5m7X" TargetMode="External"/><Relationship Id="rId33" Type="http://schemas.openxmlformats.org/officeDocument/2006/relationships/hyperlink" Target="consultantplus://offline/ref=3E74DB3FD4767870FD46F5FF81416C1407295047B0B9FD6FD54FF0D57C13AFC84B85F1B0417922AC72E3A215B2A2A620FC50A37E724A06D2ED084D26s5m7X" TargetMode="External"/><Relationship Id="rId38" Type="http://schemas.openxmlformats.org/officeDocument/2006/relationships/hyperlink" Target="consultantplus://offline/ref=3E74DB3FD4767870FD46F5FF81416C1407295047B0BAFA67D64DF0D57C13AFC84B85F1B0417922AC72E3A215BEA2A620FC50A37E724A06D2ED084D26s5m7X" TargetMode="External"/><Relationship Id="rId59" Type="http://schemas.openxmlformats.org/officeDocument/2006/relationships/hyperlink" Target="consultantplus://offline/ref=3E74DB3FD4767870FD46F5FF81416C1407295047B0B9FD6FD54FF0D57C13AFC84B85F1B0417922AC72E3A215B1A2A620FC50A37E724A06D2ED084D26s5m7X" TargetMode="External"/><Relationship Id="rId103" Type="http://schemas.openxmlformats.org/officeDocument/2006/relationships/hyperlink" Target="consultantplus://offline/ref=3E74DB3FD4767870FD46F5FF81416C1407295047B0BAFA67D64DF0D57C13AFC84B85F1B0417922AC72E3A213BFA2A620FC50A37E724A06D2ED084D26s5m7X" TargetMode="External"/><Relationship Id="rId108" Type="http://schemas.openxmlformats.org/officeDocument/2006/relationships/hyperlink" Target="consultantplus://offline/ref=3E74DB3FD4767870FD46F5FF81416C1407295047B0BAFA67D64DF0D57C13AFC84B85F1B0417922AC72E3A21DB6A2A620FC50A37E724A06D2ED084D26s5m7X" TargetMode="External"/><Relationship Id="rId124" Type="http://schemas.openxmlformats.org/officeDocument/2006/relationships/hyperlink" Target="consultantplus://offline/ref=3E74DB3FD4767870FD46F5FF81416C1407295047B0BAFA67D64DF0D57C13AFC84B85F1B0417922AC72E3A317B7A2A620FC50A37E724A06D2ED084D26s5m7X" TargetMode="External"/><Relationship Id="rId129" Type="http://schemas.openxmlformats.org/officeDocument/2006/relationships/hyperlink" Target="consultantplus://offline/ref=3E74DB3FD4767870FD46F5FF81416C1407295047B0BAFA67D64DF0D57C13AFC84B85F1B0417922AC72E3A316B7A2A620FC50A37E724A06D2ED084D26s5m7X" TargetMode="External"/><Relationship Id="rId54" Type="http://schemas.openxmlformats.org/officeDocument/2006/relationships/hyperlink" Target="consultantplus://offline/ref=3E74DB3FD4767870FD46F5FF81416C1407295047B0BAFF60D14FF0D57C13AFC84B85F1B0417922AC75E4A514B0A2A620FC50A37E724A06D2ED084D26s5m7X" TargetMode="External"/><Relationship Id="rId70" Type="http://schemas.openxmlformats.org/officeDocument/2006/relationships/hyperlink" Target="consultantplus://offline/ref=3E74DB3FD4767870FD46F5FF81416C1407295047B0BAFA67D64DF0D57C13AFC84B85F1B0417922AC72E3A216B2A2A620FC50A37E724A06D2ED084D26s5m7X" TargetMode="External"/><Relationship Id="rId75" Type="http://schemas.openxmlformats.org/officeDocument/2006/relationships/hyperlink" Target="consultantplus://offline/ref=3E74DB3FD4767870FD46F5FF81416C1407295047B0BBFA61D64FF0D57C13AFC84B85F1B0417922AC72E3A217BFA2A620FC50A37E724A06D2ED084D26s5m7X" TargetMode="External"/><Relationship Id="rId91" Type="http://schemas.openxmlformats.org/officeDocument/2006/relationships/hyperlink" Target="consultantplus://offline/ref=3E74DB3FD4767870FD46F5FF81416C1407295047B0BBF96ED14DF0D57C13AFC84B85F1B0417922AC72E3A21DB4A2A620FC50A37E724A06D2ED084D26s5m7X" TargetMode="External"/><Relationship Id="rId96" Type="http://schemas.openxmlformats.org/officeDocument/2006/relationships/hyperlink" Target="consultantplus://offline/ref=3E74DB3FD4767870FD46F5FF81416C1407295047B0BAFF60D14FF0D57C13AFC84B85F1B0417922AC75E4A514B0A2A620FC50A37E724A06D2ED084D26s5m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74DB3FD4767870FD46F5FF81416C1407295047B0BEFA66D64EF0D57C13AFC84B85F1B0417922AC72E3A215B2A2A620FC50A37E724A06D2ED084D26s5m7X" TargetMode="External"/><Relationship Id="rId23" Type="http://schemas.openxmlformats.org/officeDocument/2006/relationships/hyperlink" Target="consultantplus://offline/ref=3E74DB3FD4767870FD46F5FF81416C1407295047B0BAFA67D64DF0D57C13AFC84B85F1B0417922AC72E3A215B0A2A620FC50A37E724A06D2ED084D26s5m7X" TargetMode="External"/><Relationship Id="rId28" Type="http://schemas.openxmlformats.org/officeDocument/2006/relationships/hyperlink" Target="consultantplus://offline/ref=3E74DB3FD4767870FD46F5FF81416C1407295047B0BBFA61D64FF0D57C13AFC84B85F1B0417922AC72E3A214B7A2A620FC50A37E724A06D2ED084D26s5m7X" TargetMode="External"/><Relationship Id="rId49" Type="http://schemas.openxmlformats.org/officeDocument/2006/relationships/hyperlink" Target="consultantplus://offline/ref=3E74DB3FD4767870FD46F5FF81416C1407295047B0BAFA67D64DF0D57C13AFC84B85F1B0417922AC72E3A217B5A2A620FC50A37E724A06D2ED084D26s5m7X" TargetMode="External"/><Relationship Id="rId114" Type="http://schemas.openxmlformats.org/officeDocument/2006/relationships/hyperlink" Target="consultantplus://offline/ref=3E74DB3FD4767870FD46F5FF81416C1407295047B0BAFC65D44EF0D57C13AFC84B85F1B053797AA070EABC15B1B7F071BAs0m5X" TargetMode="External"/><Relationship Id="rId119" Type="http://schemas.openxmlformats.org/officeDocument/2006/relationships/hyperlink" Target="consultantplus://offline/ref=3E74DB3FD4767870FD46F5FF81416C1407295047B0BAFA67D64DF0D57C13AFC84B85F1B0417922AC72E3A314B5A2A620FC50A37E724A06D2ED084D26s5m7X" TargetMode="External"/><Relationship Id="rId44" Type="http://schemas.openxmlformats.org/officeDocument/2006/relationships/hyperlink" Target="consultantplus://offline/ref=3E74DB3FD4767870FD46F5FF81416C1407295047B0BBF96ED14DF0D57C13AFC84B85F1B0417922AC72E3A21DB4A2A620FC50A37E724A06D2ED084D26s5m7X" TargetMode="External"/><Relationship Id="rId60" Type="http://schemas.openxmlformats.org/officeDocument/2006/relationships/hyperlink" Target="consultantplus://offline/ref=3E74DB3FD4767870FD46F5FF81416C1407295047B0BAFA67D64DF0D57C13AFC84B85F1B0417922AC72E3A217B1A2A620FC50A37E724A06D2ED084D26s5m7X" TargetMode="External"/><Relationship Id="rId65" Type="http://schemas.openxmlformats.org/officeDocument/2006/relationships/hyperlink" Target="consultantplus://offline/ref=3E74DB3FD4767870FD46F5FF81416C1407295047B0BAFA67D64DF0D57C13AFC84B85F1B0417922AC72E3A216B6A2A620FC50A37E724A06D2ED084D26s5m7X" TargetMode="External"/><Relationship Id="rId81" Type="http://schemas.openxmlformats.org/officeDocument/2006/relationships/hyperlink" Target="consultantplus://offline/ref=3E74DB3FD4767870FD46F5FF81416C1407295047B0BBFA61D64FF0D57C13AFC84B85F1B0417922AC72E3A211B5A2A620FC50A37E724A06D2ED084D26s5m7X" TargetMode="External"/><Relationship Id="rId86" Type="http://schemas.openxmlformats.org/officeDocument/2006/relationships/hyperlink" Target="consultantplus://offline/ref=3E74DB3FD4767870FD46F5FF81416C1407295047B0BAFA67D64DF0D57C13AFC84B85F1B0417922AC72E3A210B6A2A620FC50A37E724A06D2ED084D26s5m7X" TargetMode="External"/><Relationship Id="rId130" Type="http://schemas.openxmlformats.org/officeDocument/2006/relationships/hyperlink" Target="consultantplus://offline/ref=3E74DB3FD4767870FD46F5FF81416C1407295047B0BAFA67D64DF0D57C13AFC84B85F1B0417922AC72E3A316B3A2A620FC50A37E724A06D2ED084D26s5m7X" TargetMode="External"/><Relationship Id="rId135" Type="http://schemas.openxmlformats.org/officeDocument/2006/relationships/hyperlink" Target="consultantplus://offline/ref=3E74DB3FD4767870FD46F5FF81416C1407295047B0BBFA61D64FF0D57C13AFC84B85F1B0417922AC72E3A211B0A2A620FC50A37E724A06D2ED084D26s5m7X" TargetMode="External"/><Relationship Id="rId13" Type="http://schemas.openxmlformats.org/officeDocument/2006/relationships/hyperlink" Target="consultantplus://offline/ref=3E74DB3FD4767870FD46F5FF81416C1407295047B0B9F667DB4BF0D57C13AFC84B85F1B0417922AC72E3A215B2A2A620FC50A37E724A06D2ED084D26s5m7X" TargetMode="External"/><Relationship Id="rId18" Type="http://schemas.openxmlformats.org/officeDocument/2006/relationships/hyperlink" Target="consultantplus://offline/ref=3E74DB3FD4767870FD46EBF2972D301002270A4FB5B5F4308E1BF6822343A99D0BC5F7E5023E2BAE73E8F644F3FCFF73B11BAE7A655606D6sFm3X" TargetMode="External"/><Relationship Id="rId39" Type="http://schemas.openxmlformats.org/officeDocument/2006/relationships/hyperlink" Target="consultantplus://offline/ref=3E74DB3FD4767870FD46EBF2972D301002270A4FB4B9F4308E1BF6822343A99D0BC5F7E5013824F923A7F718B5A0EC71BE1BAC7C79s5m4X" TargetMode="External"/><Relationship Id="rId109" Type="http://schemas.openxmlformats.org/officeDocument/2006/relationships/hyperlink" Target="consultantplus://offline/ref=3E74DB3FD4767870FD46F5FF81416C1407295047B0BAFA67D64DF0D57C13AFC84B85F1B0417922AC72E3A21DB4A2A620FC50A37E724A06D2ED084D26s5m7X" TargetMode="External"/><Relationship Id="rId34" Type="http://schemas.openxmlformats.org/officeDocument/2006/relationships/hyperlink" Target="consultantplus://offline/ref=3E74DB3FD4767870FD46F5FF81416C1407295047B0B9FA60D04CF0D57C13AFC84B85F1B0417922AC72E3A214B7A2A620FC50A37E724A06D2ED084D26s5m7X" TargetMode="External"/><Relationship Id="rId50" Type="http://schemas.openxmlformats.org/officeDocument/2006/relationships/hyperlink" Target="consultantplus://offline/ref=3E74DB3FD4767870FD46F5FF81416C1407295047B0BAFA67D64DF0D57C13AFC84B85F1B0417922AC72E3A217B4A2A620FC50A37E724A06D2ED084D26s5m7X" TargetMode="External"/><Relationship Id="rId55" Type="http://schemas.openxmlformats.org/officeDocument/2006/relationships/hyperlink" Target="consultantplus://offline/ref=3E74DB3FD4767870FD46F5FF81416C1407295047B0BAFB63D24EF0D57C13AFC84B85F1B0417922AC73E0AB16B6A2A620FC50A37E724A06D2ED084D26s5m7X" TargetMode="External"/><Relationship Id="rId76" Type="http://schemas.openxmlformats.org/officeDocument/2006/relationships/hyperlink" Target="consultantplus://offline/ref=3E74DB3FD4767870FD46F5FF81416C1407295047B0BBFA61D64FF0D57C13AFC84B85F1B0417922AC72E3A216B6A2A620FC50A37E724A06D2ED084D26s5m7X" TargetMode="External"/><Relationship Id="rId97" Type="http://schemas.openxmlformats.org/officeDocument/2006/relationships/hyperlink" Target="consultantplus://offline/ref=3E74DB3FD4767870FD46F5FF81416C1407295047B0BAFB63D24EF0D57C13AFC84B85F1B0417922AC73E0AB16B6A2A620FC50A37E724A06D2ED084D26s5m7X" TargetMode="External"/><Relationship Id="rId104" Type="http://schemas.openxmlformats.org/officeDocument/2006/relationships/hyperlink" Target="consultantplus://offline/ref=3E74DB3FD4767870FD46F5FF81416C1407295047B0BAFA67D64DF0D57C13AFC84B85F1B0417922AC72E3A212B3A2A620FC50A37E724A06D2ED084D26s5m7X" TargetMode="External"/><Relationship Id="rId120" Type="http://schemas.openxmlformats.org/officeDocument/2006/relationships/hyperlink" Target="consultantplus://offline/ref=3E74DB3FD4767870FD46F5FF81416C1407295047B0BAFB60DA4DF0D57C13AFC84B85F1B0417922AC76EAA311B1A2A620FC50A37E724A06D2ED084D26s5m7X" TargetMode="External"/><Relationship Id="rId125" Type="http://schemas.openxmlformats.org/officeDocument/2006/relationships/hyperlink" Target="consultantplus://offline/ref=3E74DB3FD4767870FD46F5FF81416C1407295047B0BAFC65D44EF0D57C13AFC84B85F1B053797AA070EABC15B1B7F071BAs0m5X" TargetMode="External"/><Relationship Id="rId7" Type="http://schemas.openxmlformats.org/officeDocument/2006/relationships/hyperlink" Target="consultantplus://offline/ref=3E74DB3FD4767870FD46F5FF81416C1407295047B0BEF963D74EF0D57C13AFC84B85F1B0417922AC72E3A215B2A2A620FC50A37E724A06D2ED084D26s5m7X" TargetMode="External"/><Relationship Id="rId71" Type="http://schemas.openxmlformats.org/officeDocument/2006/relationships/hyperlink" Target="consultantplus://offline/ref=3E74DB3FD4767870FD46F5FF81416C1407295047B0BAFA67D64DF0D57C13AFC84B85F1B0417922AC72E3A216B0A2A620FC50A37E724A06D2ED084D26s5m7X" TargetMode="External"/><Relationship Id="rId92" Type="http://schemas.openxmlformats.org/officeDocument/2006/relationships/hyperlink" Target="consultantplus://offline/ref=3E74DB3FD4767870FD46F5FF81416C1407295047B0BAFA67D64DF0D57C13AFC84B85F1B0417922AC72E3A210B3A2A620FC50A37E724A06D2ED084D26s5m7X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E74DB3FD4767870FD46F5FF81416C1407295047B0BBFA61D64FF0D57C13AFC84B85F1B0417922AC72E3A214B6A2A620FC50A37E724A06D2ED084D26s5m7X" TargetMode="External"/><Relationship Id="rId24" Type="http://schemas.openxmlformats.org/officeDocument/2006/relationships/hyperlink" Target="consultantplus://offline/ref=3E74DB3FD4767870FD46F5FF81416C1407295047B0BAFA67D64DF0D57C13AFC84B85F1B0417922AC72E3A215BFA2A620FC50A37E724A06D2ED084D26s5m7X" TargetMode="External"/><Relationship Id="rId40" Type="http://schemas.openxmlformats.org/officeDocument/2006/relationships/hyperlink" Target="consultantplus://offline/ref=3E74DB3FD4767870FD46F5FF81416C1407295047B0BBF96ED14DF0D57C13AFC84B85F1B0417922AC72E3A21DB4A2A620FC50A37E724A06D2ED084D26s5m7X" TargetMode="External"/><Relationship Id="rId45" Type="http://schemas.openxmlformats.org/officeDocument/2006/relationships/hyperlink" Target="consultantplus://offline/ref=3E74DB3FD4767870FD46F5FF81416C1407295047B0BBFA61D64FF0D57C13AFC84B85F1B0417922AC72E3A214B2A2A620FC50A37E724A06D2ED084D26s5m7X" TargetMode="External"/><Relationship Id="rId66" Type="http://schemas.openxmlformats.org/officeDocument/2006/relationships/hyperlink" Target="consultantplus://offline/ref=3E74DB3FD4767870FD46F5FF81416C1407295047B0BBFA61D64FF0D57C13AFC84B85F1B0417922AC72E3A217B7A2A620FC50A37E724A06D2ED084D26s5m7X" TargetMode="External"/><Relationship Id="rId87" Type="http://schemas.openxmlformats.org/officeDocument/2006/relationships/hyperlink" Target="consultantplus://offline/ref=3E74DB3FD4767870FD46EBF2972D3010032A0843B4B4F4308E1BF6822343A99D19C5AFE9003431AD74FDA015B5sAm9X" TargetMode="External"/><Relationship Id="rId110" Type="http://schemas.openxmlformats.org/officeDocument/2006/relationships/hyperlink" Target="consultantplus://offline/ref=3E74DB3FD4767870FD46F5FF81416C1407295047B0BAFA67D64DF0D57C13AFC84B85F1B0417922AC72E3A21DB5A2A620FC50A37E724A06D2ED084D26s5m7X" TargetMode="External"/><Relationship Id="rId115" Type="http://schemas.openxmlformats.org/officeDocument/2006/relationships/hyperlink" Target="consultantplus://offline/ref=3E74DB3FD4767870FD46F5FF81416C1407295047B0BAFB60DA4DF0D57C13AFC84B85F1B0417922AC76EAA311B1A2A620FC50A37E724A06D2ED084D26s5m7X" TargetMode="External"/><Relationship Id="rId131" Type="http://schemas.openxmlformats.org/officeDocument/2006/relationships/hyperlink" Target="consultantplus://offline/ref=3E74DB3FD4767870FD46F5FF81416C1407295047B0BAFA67D64DF0D57C13AFC84B85F1B0417922AC72E3A316B2A2A620FC50A37E724A06D2ED084D26s5m7X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3E74DB3FD4767870FD46F5FF81416C1407295047B0BEF664D046F0D57C13AFC84B85F1B0417922AC72E3A214B2A2A620FC50A37E724A06D2ED084D26s5m7X" TargetMode="External"/><Relationship Id="rId82" Type="http://schemas.openxmlformats.org/officeDocument/2006/relationships/hyperlink" Target="consultantplus://offline/ref=3E74DB3FD4767870FD46F5FF81416C1407295047B0BEF664D046F0D57C13AFC84B85F1B0417922AC72E3A217B7A2A620FC50A37E724A06D2ED084D26s5m7X" TargetMode="External"/><Relationship Id="rId19" Type="http://schemas.openxmlformats.org/officeDocument/2006/relationships/hyperlink" Target="consultantplus://offline/ref=3E74DB3FD4767870FD46EBF2972D301002270A4FB4B9F4308E1BF6822343A99D19C5AFE9003431AD74FDA015B5sAm9X" TargetMode="External"/><Relationship Id="rId14" Type="http://schemas.openxmlformats.org/officeDocument/2006/relationships/hyperlink" Target="consultantplus://offline/ref=3E74DB3FD4767870FD46F5FF81416C1407295047B0B8FC63D74FF0D57C13AFC84B85F1B0417922AC72E3A215B2A2A620FC50A37E724A06D2ED084D26s5m7X" TargetMode="External"/><Relationship Id="rId30" Type="http://schemas.openxmlformats.org/officeDocument/2006/relationships/hyperlink" Target="consultantplus://offline/ref=3E74DB3FD4767870FD46F5FF81416C1407295047B0BEFB65D647F0D57C13AFC84B85F1B0417922AC72E3A215BFA2A620FC50A37E724A06D2ED084D26s5m7X" TargetMode="External"/><Relationship Id="rId35" Type="http://schemas.openxmlformats.org/officeDocument/2006/relationships/hyperlink" Target="consultantplus://offline/ref=3E74DB3FD4767870FD46F5FF81416C1407295047B0B9F762D54DF0D57C13AFC84B85F1B0417922AC72E3A215B0A2A620FC50A37E724A06D2ED084D26s5m7X" TargetMode="External"/><Relationship Id="rId56" Type="http://schemas.openxmlformats.org/officeDocument/2006/relationships/hyperlink" Target="consultantplus://offline/ref=3E74DB3FD4767870FD46F5FF81416C1407295047B0BAFB60DA4DF0D57C13AFC84B85F1B0417922AC76EAA311B1A2A620FC50A37E724A06D2ED084D26s5m7X" TargetMode="External"/><Relationship Id="rId77" Type="http://schemas.openxmlformats.org/officeDocument/2006/relationships/hyperlink" Target="consultantplus://offline/ref=3E74DB3FD4767870FD46F5FF81416C1407295047B0BAFA67D64DF0D57C13AFC84B85F1B0417922AC72E3A216BEA2A620FC50A37E724A06D2ED084D26s5m7X" TargetMode="External"/><Relationship Id="rId100" Type="http://schemas.openxmlformats.org/officeDocument/2006/relationships/hyperlink" Target="consultantplus://offline/ref=3E74DB3FD4767870FD46F5FF81416C1407295047B0BAFA67D64DF0D57C13AFC84B85F1B0417922AC72E3A210BFA2A620FC50A37E724A06D2ED084D26s5m7X" TargetMode="External"/><Relationship Id="rId105" Type="http://schemas.openxmlformats.org/officeDocument/2006/relationships/hyperlink" Target="consultantplus://offline/ref=3E74DB3FD4767870FD46F5FF81416C1407295047B0BAFA67D64DF0D57C13AFC84B85F1B0417922AC72E3A212B2A2A620FC50A37E724A06D2ED084D26s5m7X" TargetMode="External"/><Relationship Id="rId126" Type="http://schemas.openxmlformats.org/officeDocument/2006/relationships/hyperlink" Target="consultantplus://offline/ref=3E74DB3FD4767870FD46F5FF81416C1407295047B0BAFA67D64DF0D57C13AFC84B85F1B0417922AC72E3A317B5A2A620FC50A37E724A06D2ED084D26s5m7X" TargetMode="External"/><Relationship Id="rId8" Type="http://schemas.openxmlformats.org/officeDocument/2006/relationships/hyperlink" Target="consultantplus://offline/ref=3E74DB3FD4767870FD46F5FF81416C1407295047B0BEF664D046F0D57C13AFC84B85F1B0417922AC72E3A215B2A2A620FC50A37E724A06D2ED084D26s5m7X" TargetMode="External"/><Relationship Id="rId51" Type="http://schemas.openxmlformats.org/officeDocument/2006/relationships/hyperlink" Target="consultantplus://offline/ref=3E74DB3FD4767870FD46F5FF81416C1407295047B0BBFA61D64FF0D57C13AFC84B85F1B0417922AC72E3A214B1A2A620FC50A37E724A06D2ED084D26s5m7X" TargetMode="External"/><Relationship Id="rId72" Type="http://schemas.openxmlformats.org/officeDocument/2006/relationships/hyperlink" Target="consultantplus://offline/ref=3E74DB3FD4767870FD46F5FF81416C1407295047B0BAFA67D64DF0D57C13AFC84B85F1B0417922AC72E3A216BFA2A620FC50A37E724A06D2ED084D26s5m7X" TargetMode="External"/><Relationship Id="rId93" Type="http://schemas.openxmlformats.org/officeDocument/2006/relationships/hyperlink" Target="consultantplus://offline/ref=3E74DB3FD4767870FD46F5FF81416C1407295047B0BAFA67D64DF0D57C13AFC84B85F1B0417922AC72E3A210B2A2A620FC50A37E724A06D2ED084D26s5m7X" TargetMode="External"/><Relationship Id="rId98" Type="http://schemas.openxmlformats.org/officeDocument/2006/relationships/hyperlink" Target="consultantplus://offline/ref=3E74DB3FD4767870FD46F5FF81416C1407295047B0BAFB60DA4DF0D57C13AFC84B85F1B0417922AC76EAA311B1A2A620FC50A37E724A06D2ED084D26s5m7X" TargetMode="External"/><Relationship Id="rId121" Type="http://schemas.openxmlformats.org/officeDocument/2006/relationships/hyperlink" Target="consultantplus://offline/ref=3E74DB3FD4767870FD46F5FF81416C1407295047B0BAFA67D64DF0D57C13AFC84B85F1B0417922AC72E3A314B4A2A620FC50A37E724A06D2ED084D26s5m7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3E74DB3FD4767870FD46F5FF81416C1407295047B0BAFB60DA4DF0D57C13AFC84B85F1B0417922AC76EAA311B1A2A620FC50A37E724A06D2ED084D26s5m7X" TargetMode="External"/><Relationship Id="rId46" Type="http://schemas.openxmlformats.org/officeDocument/2006/relationships/hyperlink" Target="consultantplus://offline/ref=3E74DB3FD4767870FD46F5FF81416C1407295047B0BAFA67D64DF0D57C13AFC84B85F1B0417922AC72E3A214B0A2A620FC50A37E724A06D2ED084D26s5m7X" TargetMode="External"/><Relationship Id="rId67" Type="http://schemas.openxmlformats.org/officeDocument/2006/relationships/hyperlink" Target="consultantplus://offline/ref=3E74DB3FD4767870FD46F5FF81416C1407295047B0BEF664D046F0D57C13AFC84B85F1B0417922AC72E3A214BFA2A620FC50A37E724A06D2ED084D26s5m7X" TargetMode="External"/><Relationship Id="rId116" Type="http://schemas.openxmlformats.org/officeDocument/2006/relationships/hyperlink" Target="consultantplus://offline/ref=3E74DB3FD4767870FD46F5FF81416C1407295047B0BBF867D14FF0D57C13AFC84B85F1B0417922AC72E2A214B7A2A620FC50A37E724A06D2ED084D26s5m7X" TargetMode="External"/><Relationship Id="rId137" Type="http://schemas.openxmlformats.org/officeDocument/2006/relationships/theme" Target="theme/theme1.xml"/><Relationship Id="rId20" Type="http://schemas.openxmlformats.org/officeDocument/2006/relationships/hyperlink" Target="consultantplus://offline/ref=3E74DB3FD4767870FD46EBF2972D301002210D4EB2BEF4308E1BF6822343A99D19C5AFE9003431AD74FDA015B5sAm9X" TargetMode="External"/><Relationship Id="rId41" Type="http://schemas.openxmlformats.org/officeDocument/2006/relationships/hyperlink" Target="consultantplus://offline/ref=3E74DB3FD4767870FD46F5FF81416C1407295047B0BAFA67D64DF0D57C13AFC84B85F1B0417922AC72E3A214B6A2A620FC50A37E724A06D2ED084D26s5m7X" TargetMode="External"/><Relationship Id="rId62" Type="http://schemas.openxmlformats.org/officeDocument/2006/relationships/hyperlink" Target="consultantplus://offline/ref=3E74DB3FD4767870FD46F5FF81416C1407295047B0BEF664D046F0D57C13AFC84B85F1B0417922AC72E3A214B1A2A620FC50A37E724A06D2ED084D26s5m7X" TargetMode="External"/><Relationship Id="rId83" Type="http://schemas.openxmlformats.org/officeDocument/2006/relationships/hyperlink" Target="consultantplus://offline/ref=3E74DB3FD4767870FD46F5FF81416C1407295047B0BBF866DA48F0D57C13AFC84B85F1B0417922AC72E3A215B1A2A620FC50A37E724A06D2ED084D26s5m7X" TargetMode="External"/><Relationship Id="rId88" Type="http://schemas.openxmlformats.org/officeDocument/2006/relationships/hyperlink" Target="consultantplus://offline/ref=3E74DB3FD4767870FD46F5FF81416C1407295047B0BBFA61D64FF0D57C13AFC84B85F1B0417922AC72E3A211B3A2A620FC50A37E724A06D2ED084D26s5m7X" TargetMode="External"/><Relationship Id="rId111" Type="http://schemas.openxmlformats.org/officeDocument/2006/relationships/hyperlink" Target="consultantplus://offline/ref=3E74DB3FD4767870FD46F5FF81416C1407295047B0BBFA61D64FF0D57C13AFC84B85F1B0417922AC72E3A211B2A2A620FC50A37E724A06D2ED084D26s5m7X" TargetMode="External"/><Relationship Id="rId132" Type="http://schemas.openxmlformats.org/officeDocument/2006/relationships/hyperlink" Target="consultantplus://offline/ref=3E74DB3FD4767870FD46F5FF81416C1407295047B0BAFA67D64DF0D57C13AFC84B85F1B0417922AC72E3A316B1A2A620FC50A37E724A06D2ED084D26s5m7X" TargetMode="External"/><Relationship Id="rId15" Type="http://schemas.openxmlformats.org/officeDocument/2006/relationships/hyperlink" Target="consultantplus://offline/ref=3E74DB3FD4767870FD46F5FF81416C1407295047B0BBFA61D64FF0D57C13AFC84B85F1B0417922AC72E3A215B2A2A620FC50A37E724A06D2ED084D26s5m7X" TargetMode="External"/><Relationship Id="rId36" Type="http://schemas.openxmlformats.org/officeDocument/2006/relationships/hyperlink" Target="consultantplus://offline/ref=3E74DB3FD4767870FD46F5FF81416C1407295047B0BBFA61D64FF0D57C13AFC84B85F1B0417922AC72E3A214B5A2A620FC50A37E724A06D2ED084D26s5m7X" TargetMode="External"/><Relationship Id="rId57" Type="http://schemas.openxmlformats.org/officeDocument/2006/relationships/hyperlink" Target="consultantplus://offline/ref=3E74DB3FD4767870FD46F5FF81416C1407295047B0BAFA67D64DF0D57C13AFC84B85F1B0417922AC72E3A217B3A2A620FC50A37E724A06D2ED084D26s5m7X" TargetMode="External"/><Relationship Id="rId106" Type="http://schemas.openxmlformats.org/officeDocument/2006/relationships/hyperlink" Target="consultantplus://offline/ref=3E74DB3FD4767870FD46F5FF81416C1407295047B0BAFA67D64DF0D57C13AFC84B85F1B0417922AC72E3A212BEA2A620FC50A37E724A06D2ED084D26s5m7X" TargetMode="External"/><Relationship Id="rId127" Type="http://schemas.openxmlformats.org/officeDocument/2006/relationships/hyperlink" Target="consultantplus://offline/ref=3E74DB3FD4767870FD46F5FF81416C1407295047B0BAFA67D64DF0D57C13AFC84B85F1B0417922AC72E3A317B3A2A620FC50A37E724A06D2ED084D26s5m7X" TargetMode="External"/><Relationship Id="rId10" Type="http://schemas.openxmlformats.org/officeDocument/2006/relationships/hyperlink" Target="consultantplus://offline/ref=3E74DB3FD4767870FD46F5FF81416C1407295047B0B9FD6FD54FF0D57C13AFC84B85F1B0417922AC72E3A215B2A2A620FC50A37E724A06D2ED084D26s5m7X" TargetMode="External"/><Relationship Id="rId31" Type="http://schemas.openxmlformats.org/officeDocument/2006/relationships/hyperlink" Target="consultantplus://offline/ref=3E74DB3FD4767870FD46F5FF81416C1407295047B0BEF963D74EF0D57C13AFC84B85F1B0417922AC72E3A215B2A2A620FC50A37E724A06D2ED084D26s5m7X" TargetMode="External"/><Relationship Id="rId52" Type="http://schemas.openxmlformats.org/officeDocument/2006/relationships/hyperlink" Target="consultantplus://offline/ref=3E74DB3FD4767870FD46F5FF81416C1407295047B0BAFE6FD349F0D57C13AFC84B85F1B0417922AC72E7A616B6A2A620FC50A37E724A06D2ED084D26s5m7X" TargetMode="External"/><Relationship Id="rId73" Type="http://schemas.openxmlformats.org/officeDocument/2006/relationships/hyperlink" Target="consultantplus://offline/ref=3E74DB3FD4767870FD46F5FF81416C1407295047B0B9F762D54DF0D57C13AFC84B85F1B0417922AC72E3A215BEA2A620FC50A37E724A06D2ED084D26s5m7X" TargetMode="External"/><Relationship Id="rId78" Type="http://schemas.openxmlformats.org/officeDocument/2006/relationships/hyperlink" Target="consultantplus://offline/ref=3E74DB3FD4767870FD46F5FF81416C1407295047B0BAFA67D64DF0D57C13AFC84B85F1B0417922AC72E3A211B3A2A620FC50A37E724A06D2ED084D26s5m7X" TargetMode="External"/><Relationship Id="rId94" Type="http://schemas.openxmlformats.org/officeDocument/2006/relationships/hyperlink" Target="consultantplus://offline/ref=3E74DB3FD4767870FD46F5FF81416C1407295047B0BAFE6FD349F0D57C13AFC84B85F1B0417922AC72E7A616B6A2A620FC50A37E724A06D2ED084D26s5m7X" TargetMode="External"/><Relationship Id="rId99" Type="http://schemas.openxmlformats.org/officeDocument/2006/relationships/hyperlink" Target="consultantplus://offline/ref=3E74DB3FD4767870FD46F5FF81416C1407295047B0BAFA67D64DF0D57C13AFC84B85F1B0417922AC72E3A210B0A2A620FC50A37E724A06D2ED084D26s5m7X" TargetMode="External"/><Relationship Id="rId101" Type="http://schemas.openxmlformats.org/officeDocument/2006/relationships/hyperlink" Target="consultantplus://offline/ref=3E74DB3FD4767870FD46F5FF81416C1407295047B0BAFA67D64DF0D57C13AFC84B85F1B0417922AC72E3A213B3A2A620FC50A37E724A06D2ED084D26s5m7X" TargetMode="External"/><Relationship Id="rId122" Type="http://schemas.openxmlformats.org/officeDocument/2006/relationships/hyperlink" Target="consultantplus://offline/ref=3E74DB3FD4767870FD46F5FF81416C1407295047B0BAFA67D64DF0D57C13AFC84B85F1B0417922AC72E3A314BEA2A620FC50A37E724A06D2ED084D26s5m7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E74DB3FD4767870FD46F5FF81416C1407295047B0B9FE67D44FF0D57C13AFC84B85F1B0417922AC72E3A215B2A2A620FC50A37E724A06D2ED084D26s5m7X" TargetMode="External"/><Relationship Id="rId26" Type="http://schemas.openxmlformats.org/officeDocument/2006/relationships/hyperlink" Target="consultantplus://offline/ref=3E74DB3FD4767870FD46F5FF81416C1407295047B0BBFA61D64FF0D57C13AFC84B85F1B0417922AC72E3A215BFA2A620FC50A37E724A06D2ED084D26s5m7X" TargetMode="External"/><Relationship Id="rId47" Type="http://schemas.openxmlformats.org/officeDocument/2006/relationships/hyperlink" Target="consultantplus://offline/ref=3E74DB3FD4767870FD46F5FF81416C1407295047B0BAFA67D64DF0D57C13AFC84B85F1B0417922AC72E3A214BEA2A620FC50A37E724A06D2ED084D26s5m7X" TargetMode="External"/><Relationship Id="rId68" Type="http://schemas.openxmlformats.org/officeDocument/2006/relationships/hyperlink" Target="consultantplus://offline/ref=3E74DB3FD4767870FD46F5FF81416C1407295047B0BAFA67D64DF0D57C13AFC84B85F1B0417922AC72E3A216B4A2A620FC50A37E724A06D2ED084D26s5m7X" TargetMode="External"/><Relationship Id="rId89" Type="http://schemas.openxmlformats.org/officeDocument/2006/relationships/hyperlink" Target="consultantplus://offline/ref=3E74DB3FD4767870FD46F5FF81416C1407295047B0BAFA67D64DF0D57C13AFC84B85F1B0417922AC72E3A210B5A2A620FC50A37E724A06D2ED084D26s5m7X" TargetMode="External"/><Relationship Id="rId112" Type="http://schemas.openxmlformats.org/officeDocument/2006/relationships/hyperlink" Target="consultantplus://offline/ref=3E74DB3FD4767870FD46F5FF81416C1407295047B0BBF866DA48F0D57C13AFC84B85F1B0417922AC72E3A215BFA2A620FC50A37E724A06D2ED084D26s5m7X" TargetMode="External"/><Relationship Id="rId133" Type="http://schemas.openxmlformats.org/officeDocument/2006/relationships/hyperlink" Target="consultantplus://offline/ref=3E74DB3FD4767870FD46F5FF81416C1407295047B0B9FA60D04CF0D57C13AFC84B85F1B0417922AC72E3A214BFA2A620FC50A37E724A06D2ED084D26s5m7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14116</Words>
  <Characters>80462</Characters>
  <Application>Microsoft Office Word</Application>
  <DocSecurity>0</DocSecurity>
  <Lines>670</Lines>
  <Paragraphs>188</Paragraphs>
  <ScaleCrop>false</ScaleCrop>
  <Company/>
  <LinksUpToDate>false</LinksUpToDate>
  <CharactersWithSpaces>94390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Татьяна Анатольевна</dc:creator>
  <cp:keywords/>
  <dc:description/>
  <cp:lastModifiedBy>Русанова Татьяна Анатольевна</cp:lastModifiedBy>
  <cp:revision>1</cp:revision>
  <dcterms:created xsi:type="dcterms:W3CDTF">2020-06-28T23:38:00Z</dcterms:created>
  <dcterms:modified xsi:type="dcterms:W3CDTF">2020-06-28T23:39:00Z</dcterms:modified>
</cp:coreProperties>
</file>