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683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3226"/>
      </w:tblGrid>
      <w:tr w:rsidR="00063252" w:rsidTr="00EA56CB">
        <w:tc>
          <w:tcPr>
            <w:tcW w:w="959" w:type="dxa"/>
          </w:tcPr>
          <w:p w:rsidR="00063252" w:rsidRPr="00E475D7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063252" w:rsidRPr="00E475D7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5D7">
              <w:rPr>
                <w:rFonts w:ascii="Times New Roman" w:hAnsi="Times New Roman" w:cs="Times New Roman"/>
                <w:sz w:val="28"/>
                <w:szCs w:val="28"/>
              </w:rPr>
              <w:t xml:space="preserve">Петропавловск-Камчатский городской округ </w:t>
            </w:r>
          </w:p>
          <w:p w:rsidR="00063252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063252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30701000</w:t>
            </w:r>
          </w:p>
        </w:tc>
      </w:tr>
      <w:tr w:rsidR="00063252" w:rsidTr="00EA56CB">
        <w:tc>
          <w:tcPr>
            <w:tcW w:w="959" w:type="dxa"/>
          </w:tcPr>
          <w:p w:rsidR="00063252" w:rsidRPr="00E475D7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063252" w:rsidRPr="00E475D7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5D7">
              <w:rPr>
                <w:rFonts w:ascii="Times New Roman" w:hAnsi="Times New Roman" w:cs="Times New Roman"/>
                <w:sz w:val="28"/>
                <w:szCs w:val="28"/>
              </w:rPr>
              <w:t>Елизовское городское поселение</w:t>
            </w:r>
          </w:p>
          <w:p w:rsidR="00063252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063252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30607101</w:t>
            </w:r>
          </w:p>
        </w:tc>
      </w:tr>
      <w:tr w:rsidR="00063252" w:rsidTr="00EA56CB">
        <w:tc>
          <w:tcPr>
            <w:tcW w:w="959" w:type="dxa"/>
          </w:tcPr>
          <w:p w:rsidR="00063252" w:rsidRPr="00E475D7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063252" w:rsidRPr="00E475D7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5D7">
              <w:rPr>
                <w:rFonts w:ascii="Times New Roman" w:hAnsi="Times New Roman" w:cs="Times New Roman"/>
                <w:sz w:val="28"/>
                <w:szCs w:val="28"/>
              </w:rPr>
              <w:t>Елизовский муниципальный район</w:t>
            </w:r>
          </w:p>
          <w:p w:rsidR="00063252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063252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30607000</w:t>
            </w:r>
          </w:p>
        </w:tc>
      </w:tr>
      <w:tr w:rsidR="00063252" w:rsidTr="00EA56CB">
        <w:tc>
          <w:tcPr>
            <w:tcW w:w="959" w:type="dxa"/>
          </w:tcPr>
          <w:p w:rsidR="00063252" w:rsidRPr="00E475D7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063252" w:rsidRPr="00E475D7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5D7">
              <w:rPr>
                <w:rFonts w:ascii="Times New Roman" w:hAnsi="Times New Roman" w:cs="Times New Roman"/>
                <w:sz w:val="28"/>
                <w:szCs w:val="28"/>
              </w:rPr>
              <w:t>Вилючинский городской округ</w:t>
            </w:r>
          </w:p>
          <w:p w:rsidR="00063252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063252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30735000</w:t>
            </w:r>
          </w:p>
        </w:tc>
      </w:tr>
      <w:tr w:rsidR="00063252" w:rsidTr="00EA56CB">
        <w:tc>
          <w:tcPr>
            <w:tcW w:w="959" w:type="dxa"/>
          </w:tcPr>
          <w:p w:rsidR="00063252" w:rsidRPr="00E475D7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063252" w:rsidRPr="00E475D7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5D7">
              <w:rPr>
                <w:rFonts w:ascii="Times New Roman" w:hAnsi="Times New Roman" w:cs="Times New Roman"/>
                <w:sz w:val="28"/>
                <w:szCs w:val="28"/>
              </w:rPr>
              <w:t>Вулканное городское поселение</w:t>
            </w:r>
          </w:p>
          <w:p w:rsidR="00063252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063252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30607154</w:t>
            </w:r>
          </w:p>
        </w:tc>
      </w:tr>
      <w:tr w:rsidR="00063252" w:rsidTr="00EA56CB">
        <w:tc>
          <w:tcPr>
            <w:tcW w:w="959" w:type="dxa"/>
          </w:tcPr>
          <w:p w:rsidR="00063252" w:rsidRPr="00E475D7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063252" w:rsidRPr="00E475D7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5D7">
              <w:rPr>
                <w:rFonts w:ascii="Times New Roman" w:hAnsi="Times New Roman" w:cs="Times New Roman"/>
                <w:sz w:val="28"/>
                <w:szCs w:val="28"/>
              </w:rPr>
              <w:t>Озерновское городское поселение Усть-Большерецкого муниципального района</w:t>
            </w:r>
          </w:p>
          <w:p w:rsidR="00063252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063252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30616</w:t>
            </w:r>
            <w:r w:rsidR="00151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063252" w:rsidTr="00EA56CB">
        <w:tc>
          <w:tcPr>
            <w:tcW w:w="959" w:type="dxa"/>
          </w:tcPr>
          <w:p w:rsidR="00063252" w:rsidRPr="00E475D7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063252" w:rsidRPr="00E475D7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5D7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Октябрьское городское поселение Усть-Большерецкого муниципального района </w:t>
            </w:r>
          </w:p>
          <w:p w:rsidR="00063252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063252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30616162</w:t>
            </w:r>
          </w:p>
        </w:tc>
      </w:tr>
      <w:tr w:rsidR="00063252" w:rsidTr="00EA56CB">
        <w:tc>
          <w:tcPr>
            <w:tcW w:w="959" w:type="dxa"/>
          </w:tcPr>
          <w:p w:rsidR="00063252" w:rsidRPr="00E475D7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063252" w:rsidRPr="00E475D7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5D7">
              <w:rPr>
                <w:rFonts w:ascii="Times New Roman" w:hAnsi="Times New Roman" w:cs="Times New Roman"/>
                <w:sz w:val="28"/>
                <w:szCs w:val="28"/>
              </w:rPr>
              <w:t>Усть-Большерецкий муниципальный район</w:t>
            </w:r>
          </w:p>
          <w:p w:rsidR="00063252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063252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30616000</w:t>
            </w:r>
          </w:p>
        </w:tc>
      </w:tr>
      <w:tr w:rsidR="00063252" w:rsidTr="00EA56CB">
        <w:tc>
          <w:tcPr>
            <w:tcW w:w="959" w:type="dxa"/>
          </w:tcPr>
          <w:p w:rsidR="00063252" w:rsidRPr="00E475D7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063252" w:rsidRPr="00E475D7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5D7">
              <w:rPr>
                <w:rFonts w:ascii="Times New Roman" w:hAnsi="Times New Roman" w:cs="Times New Roman"/>
                <w:sz w:val="28"/>
                <w:szCs w:val="28"/>
              </w:rPr>
              <w:t xml:space="preserve">Быстринский муниципальный район </w:t>
            </w:r>
          </w:p>
          <w:p w:rsidR="00063252" w:rsidRPr="00E475D7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063252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30604000</w:t>
            </w:r>
          </w:p>
        </w:tc>
      </w:tr>
      <w:tr w:rsidR="00063252" w:rsidTr="00EA56CB">
        <w:tc>
          <w:tcPr>
            <w:tcW w:w="959" w:type="dxa"/>
          </w:tcPr>
          <w:p w:rsidR="00063252" w:rsidRPr="00E475D7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063252" w:rsidRPr="00E475D7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5D7">
              <w:rPr>
                <w:rFonts w:ascii="Times New Roman" w:hAnsi="Times New Roman" w:cs="Times New Roman"/>
                <w:sz w:val="28"/>
                <w:szCs w:val="28"/>
              </w:rPr>
              <w:t>Соболевский муниципальный район</w:t>
            </w:r>
          </w:p>
          <w:p w:rsidR="00063252" w:rsidRPr="00E475D7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063252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30613000</w:t>
            </w:r>
          </w:p>
        </w:tc>
      </w:tr>
      <w:tr w:rsidR="00063252" w:rsidTr="00EA56CB">
        <w:tc>
          <w:tcPr>
            <w:tcW w:w="959" w:type="dxa"/>
          </w:tcPr>
          <w:p w:rsidR="00063252" w:rsidRPr="00E475D7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063252" w:rsidRPr="00E475D7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5D7">
              <w:rPr>
                <w:rFonts w:ascii="Times New Roman" w:hAnsi="Times New Roman" w:cs="Times New Roman"/>
                <w:sz w:val="28"/>
                <w:szCs w:val="28"/>
              </w:rPr>
              <w:t>Алеутский муниципальный район</w:t>
            </w:r>
          </w:p>
          <w:p w:rsidR="00063252" w:rsidRPr="00E475D7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063252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30601000</w:t>
            </w:r>
          </w:p>
        </w:tc>
      </w:tr>
      <w:tr w:rsidR="00063252" w:rsidTr="00EA56CB">
        <w:tc>
          <w:tcPr>
            <w:tcW w:w="959" w:type="dxa"/>
          </w:tcPr>
          <w:p w:rsidR="00063252" w:rsidRPr="00E475D7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063252" w:rsidRPr="00E475D7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5D7">
              <w:rPr>
                <w:rFonts w:ascii="Times New Roman" w:hAnsi="Times New Roman" w:cs="Times New Roman"/>
                <w:sz w:val="28"/>
                <w:szCs w:val="28"/>
              </w:rPr>
              <w:t>Карагинский муниципальный район</w:t>
            </w:r>
          </w:p>
          <w:p w:rsidR="00063252" w:rsidRPr="00E475D7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063252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30824000</w:t>
            </w:r>
          </w:p>
        </w:tc>
      </w:tr>
      <w:tr w:rsidR="00063252" w:rsidTr="00EA56CB">
        <w:tc>
          <w:tcPr>
            <w:tcW w:w="959" w:type="dxa"/>
          </w:tcPr>
          <w:p w:rsidR="00063252" w:rsidRPr="00E475D7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</w:tcPr>
          <w:p w:rsidR="00063252" w:rsidRPr="00E475D7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5D7">
              <w:rPr>
                <w:rFonts w:ascii="Times New Roman" w:hAnsi="Times New Roman" w:cs="Times New Roman"/>
                <w:sz w:val="28"/>
                <w:szCs w:val="28"/>
              </w:rPr>
              <w:t>Тигильский муниципальный район</w:t>
            </w:r>
          </w:p>
          <w:p w:rsidR="00063252" w:rsidRPr="00E475D7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063252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30832000</w:t>
            </w:r>
          </w:p>
        </w:tc>
      </w:tr>
      <w:tr w:rsidR="00063252" w:rsidTr="00EA56CB">
        <w:tc>
          <w:tcPr>
            <w:tcW w:w="959" w:type="dxa"/>
          </w:tcPr>
          <w:p w:rsidR="00063252" w:rsidRPr="00E475D7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</w:tcPr>
          <w:p w:rsidR="00063252" w:rsidRPr="00E475D7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5D7">
              <w:rPr>
                <w:rFonts w:ascii="Times New Roman" w:hAnsi="Times New Roman" w:cs="Times New Roman"/>
                <w:sz w:val="28"/>
                <w:szCs w:val="28"/>
              </w:rPr>
              <w:t>Пенжинский муниципальный район</w:t>
            </w:r>
          </w:p>
          <w:p w:rsidR="00063252" w:rsidRPr="00E475D7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063252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30829000</w:t>
            </w:r>
          </w:p>
        </w:tc>
      </w:tr>
      <w:tr w:rsidR="00063252" w:rsidTr="00EA56CB">
        <w:tc>
          <w:tcPr>
            <w:tcW w:w="959" w:type="dxa"/>
          </w:tcPr>
          <w:p w:rsidR="00063252" w:rsidRPr="00E475D7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</w:tcPr>
          <w:p w:rsidR="00063252" w:rsidRPr="00E475D7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5D7">
              <w:rPr>
                <w:rFonts w:ascii="Times New Roman" w:hAnsi="Times New Roman" w:cs="Times New Roman"/>
                <w:sz w:val="28"/>
                <w:szCs w:val="28"/>
              </w:rPr>
              <w:t>Городской округ «поселок Палана»</w:t>
            </w:r>
          </w:p>
          <w:p w:rsidR="00063252" w:rsidRPr="00E475D7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063252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30851000</w:t>
            </w:r>
          </w:p>
        </w:tc>
      </w:tr>
      <w:tr w:rsidR="00063252" w:rsidTr="00EA56CB">
        <w:tc>
          <w:tcPr>
            <w:tcW w:w="959" w:type="dxa"/>
          </w:tcPr>
          <w:p w:rsidR="00063252" w:rsidRPr="00E475D7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</w:tcPr>
          <w:p w:rsidR="00063252" w:rsidRPr="00E475D7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5D7">
              <w:rPr>
                <w:rFonts w:ascii="Times New Roman" w:hAnsi="Times New Roman" w:cs="Times New Roman"/>
                <w:sz w:val="28"/>
                <w:szCs w:val="28"/>
              </w:rPr>
              <w:t>Мильковский муниципальный район</w:t>
            </w:r>
          </w:p>
          <w:p w:rsidR="00063252" w:rsidRPr="00E475D7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063252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30610000</w:t>
            </w:r>
          </w:p>
        </w:tc>
      </w:tr>
      <w:tr w:rsidR="00063252" w:rsidTr="00EA56CB">
        <w:tc>
          <w:tcPr>
            <w:tcW w:w="959" w:type="dxa"/>
          </w:tcPr>
          <w:p w:rsidR="00063252" w:rsidRPr="00E475D7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6" w:type="dxa"/>
          </w:tcPr>
          <w:p w:rsidR="00063252" w:rsidRPr="00E475D7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5D7">
              <w:rPr>
                <w:rFonts w:ascii="Times New Roman" w:hAnsi="Times New Roman" w:cs="Times New Roman"/>
                <w:sz w:val="28"/>
                <w:szCs w:val="28"/>
              </w:rPr>
              <w:t>Усть-Камчатский муниципальный район</w:t>
            </w:r>
          </w:p>
          <w:p w:rsidR="00063252" w:rsidRPr="00E475D7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063252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30619000</w:t>
            </w:r>
          </w:p>
        </w:tc>
      </w:tr>
      <w:tr w:rsidR="00063252" w:rsidTr="00EA56CB">
        <w:tc>
          <w:tcPr>
            <w:tcW w:w="959" w:type="dxa"/>
          </w:tcPr>
          <w:p w:rsidR="00063252" w:rsidRPr="00E475D7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6" w:type="dxa"/>
          </w:tcPr>
          <w:p w:rsidR="00063252" w:rsidRPr="00E475D7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5D7">
              <w:rPr>
                <w:rFonts w:ascii="Times New Roman" w:hAnsi="Times New Roman" w:cs="Times New Roman"/>
                <w:sz w:val="28"/>
                <w:szCs w:val="28"/>
              </w:rPr>
              <w:t>Олюторский муниципальный район</w:t>
            </w:r>
          </w:p>
          <w:p w:rsidR="00063252" w:rsidRPr="00E475D7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063252" w:rsidRDefault="00063252" w:rsidP="00EA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30827000</w:t>
            </w:r>
          </w:p>
        </w:tc>
      </w:tr>
    </w:tbl>
    <w:p w:rsidR="00266679" w:rsidRPr="00EA56CB" w:rsidRDefault="00EA56CB" w:rsidP="00EA56CB">
      <w:pPr>
        <w:jc w:val="right"/>
      </w:pPr>
      <w:r>
        <w:t>ОКТМО</w:t>
      </w:r>
    </w:p>
    <w:sectPr w:rsidR="00266679" w:rsidRPr="00EA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79"/>
    <w:rsid w:val="00063252"/>
    <w:rsid w:val="00151E4B"/>
    <w:rsid w:val="00266679"/>
    <w:rsid w:val="00306ED9"/>
    <w:rsid w:val="00457574"/>
    <w:rsid w:val="004A71E8"/>
    <w:rsid w:val="00932D80"/>
    <w:rsid w:val="00985C59"/>
    <w:rsid w:val="00E475D7"/>
    <w:rsid w:val="00EA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Баташева Наталья Валерьевна</dc:creator>
  <cp:lastModifiedBy>Баташева Наталья Валерьевна</cp:lastModifiedBy>
  <cp:revision>2</cp:revision>
  <cp:lastPrinted>2020-02-19T04:01:00Z</cp:lastPrinted>
  <dcterms:created xsi:type="dcterms:W3CDTF">2020-03-12T22:21:00Z</dcterms:created>
  <dcterms:modified xsi:type="dcterms:W3CDTF">2020-03-12T22:21:00Z</dcterms:modified>
</cp:coreProperties>
</file>