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AB" w:rsidRDefault="00B746AB">
      <w:pPr>
        <w:pStyle w:val="ConsPlusTitle"/>
        <w:jc w:val="center"/>
        <w:outlineLvl w:val="0"/>
      </w:pPr>
      <w:bookmarkStart w:id="0" w:name="_GoBack"/>
      <w:bookmarkEnd w:id="0"/>
      <w:r>
        <w:t>ПРАВИТЕЛЬСТВО КАМЧАТСКОГО КРАЯ</w:t>
      </w:r>
    </w:p>
    <w:p w:rsidR="00B746AB" w:rsidRDefault="00B746AB">
      <w:pPr>
        <w:pStyle w:val="ConsPlusTitle"/>
        <w:jc w:val="center"/>
      </w:pPr>
    </w:p>
    <w:p w:rsidR="00B746AB" w:rsidRDefault="00B746AB">
      <w:pPr>
        <w:pStyle w:val="ConsPlusTitle"/>
        <w:jc w:val="center"/>
      </w:pPr>
      <w:r>
        <w:t>ПОСТАНОВЛЕНИЕ</w:t>
      </w:r>
    </w:p>
    <w:p w:rsidR="00B746AB" w:rsidRDefault="00B746AB">
      <w:pPr>
        <w:pStyle w:val="ConsPlusTitle"/>
        <w:jc w:val="center"/>
      </w:pPr>
      <w:r>
        <w:t>от 4 апреля 2023 г. N 191-П</w:t>
      </w:r>
    </w:p>
    <w:p w:rsidR="00B746AB" w:rsidRDefault="00B746AB">
      <w:pPr>
        <w:pStyle w:val="ConsPlusTitle"/>
        <w:ind w:firstLine="540"/>
        <w:jc w:val="both"/>
      </w:pPr>
    </w:p>
    <w:p w:rsidR="00B746AB" w:rsidRDefault="00B746AB">
      <w:pPr>
        <w:pStyle w:val="ConsPlusTitle"/>
        <w:jc w:val="center"/>
      </w:pPr>
      <w:r>
        <w:t>ОБ УТВЕРЖДЕНИИ ПОЛОЖЕНИЯ ОБ АГЕНТСТВЕ ПО ОБЕСПЕЧЕНИЮ</w:t>
      </w:r>
    </w:p>
    <w:p w:rsidR="00B746AB" w:rsidRDefault="00B746AB">
      <w:pPr>
        <w:pStyle w:val="ConsPlusTitle"/>
        <w:jc w:val="center"/>
      </w:pPr>
      <w:r>
        <w:t>ДЕЯТЕЛЬНОСТИ МИРОВЫХ СУДЕЙ КАМЧАТСКОГО КРАЯ</w:t>
      </w:r>
    </w:p>
    <w:p w:rsidR="00B746AB" w:rsidRDefault="00B746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46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AB" w:rsidRDefault="00B746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AB" w:rsidRDefault="00B746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6AB" w:rsidRDefault="00B746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6AB" w:rsidRDefault="00B746A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B746AB" w:rsidRDefault="00B746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4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5">
              <w:r>
                <w:rPr>
                  <w:color w:val="0000FF"/>
                </w:rPr>
                <w:t>N 511-П</w:t>
              </w:r>
            </w:hyperlink>
            <w:r>
              <w:rPr>
                <w:color w:val="392C69"/>
              </w:rPr>
              <w:t>,</w:t>
            </w:r>
          </w:p>
          <w:p w:rsidR="00B746AB" w:rsidRDefault="00B746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6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 (ред. 25.10.2023))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AB" w:rsidRDefault="00B746AB">
            <w:pPr>
              <w:pStyle w:val="ConsPlusNormal"/>
            </w:pPr>
          </w:p>
        </w:tc>
      </w:tr>
    </w:tbl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  <w:r>
        <w:t xml:space="preserve">В соответствии с Постановлениями губернатора Камчатского края от 21.09.2020 </w:t>
      </w:r>
      <w:hyperlink r:id="rId7">
        <w:r>
          <w:rPr>
            <w:color w:val="0000FF"/>
          </w:rPr>
          <w:t>N 171</w:t>
        </w:r>
      </w:hyperlink>
      <w:r>
        <w:t xml:space="preserve"> "Об утверждении структуры исполнительных органов Камчатского края", от 27.05.2022 </w:t>
      </w:r>
      <w:hyperlink r:id="rId8">
        <w:r>
          <w:rPr>
            <w:color w:val="0000FF"/>
          </w:rPr>
          <w:t>N 57</w:t>
        </w:r>
      </w:hyperlink>
      <w:r>
        <w:t xml:space="preserve"> "О системе исполнительных органов Камчатского края"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  <w:r>
        <w:t>ПРАВИТЕЛЬСТВО ПОСТАНОВЛЯЕТ: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  <w:r>
        <w:t xml:space="preserve">1. Утвердить </w:t>
      </w:r>
      <w:hyperlink w:anchor="P42">
        <w:r>
          <w:rPr>
            <w:color w:val="0000FF"/>
          </w:rPr>
          <w:t>Положение</w:t>
        </w:r>
      </w:hyperlink>
      <w:r>
        <w:t xml:space="preserve"> об Агентстве по обеспечению деятельности мировых судей Камчатского края согласно приложению к настоящему Постановлению.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2. Реализацию настоящего Постановления осуществлять в пределах установленной предельной штатной численности Агентства по обеспечению деятельности мировых судей Камчатского края, а также бюджетных ассигнований, предусмотренных на обеспечение его деятельности в краевом бюджете на соответствующий финансовый год.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25.01.2016 N 18-П "Об утверждении Положения об Агентстве по обеспечению деятельности мировых судей Камчатского края";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14.06.2016 N 225-П "О внесении изменений в приложение к Постановлению Правительства Камчатского края от 25.01.2016 N 18-П "Об утверждении Положения об Агентстве по обеспечению деятельности мировых судей Камчатского края";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07.11.2018 N 467-П "О внесении изменений в приложение к Постановлению Правительства Камчатского края от 25.01.2016 N 18-П "Об утверждении Положения об Агентстве по обеспечению деятельности мировых судей Камчатского края";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4) утратила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15.05.2023 N 267-П;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5)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02.06.2021 N 223-П "О внесении изменения в приложение к Постановлению Правительства Камчатского края от 25.01.2016 N 18-П "Об утверждении Положения об Агентстве по обеспечению деятельности мировых судей Камчатского края";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6) </w:t>
      </w:r>
      <w:hyperlink r:id="rId14">
        <w:r>
          <w:rPr>
            <w:color w:val="0000FF"/>
          </w:rPr>
          <w:t>часть 19</w:t>
        </w:r>
      </w:hyperlink>
      <w:r>
        <w:t xml:space="preserve"> Постановления Правительства Камчатского края от 14.03.2022 N 119-П "О внесении изменений в отдельные постановления Правительства Камчатского края";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7)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08.12.2022 N 641-П "О внесении изменений в приложение к Постановлению Правительства Камчатского края от 25.01.2016 N 18-П "Об утверждении Положения об Агентстве по обеспечению деятельности мировых судей </w:t>
      </w:r>
      <w:r>
        <w:lastRenderedPageBreak/>
        <w:t>Камчатского края".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дня его официального опубликования.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jc w:val="right"/>
      </w:pPr>
      <w:r>
        <w:t>Председатель Правительства</w:t>
      </w:r>
    </w:p>
    <w:p w:rsidR="00B746AB" w:rsidRDefault="00B746AB">
      <w:pPr>
        <w:pStyle w:val="ConsPlusNormal"/>
        <w:jc w:val="right"/>
      </w:pPr>
      <w:r>
        <w:t>Камчатского края</w:t>
      </w:r>
    </w:p>
    <w:p w:rsidR="00B746AB" w:rsidRDefault="00B746AB">
      <w:pPr>
        <w:pStyle w:val="ConsPlusNormal"/>
        <w:jc w:val="right"/>
      </w:pPr>
      <w:r>
        <w:t>Е.А.ЧЕКИН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jc w:val="right"/>
        <w:outlineLvl w:val="0"/>
      </w:pPr>
      <w:r>
        <w:t>Приложение</w:t>
      </w:r>
    </w:p>
    <w:p w:rsidR="00B746AB" w:rsidRDefault="00B746AB">
      <w:pPr>
        <w:pStyle w:val="ConsPlusNormal"/>
        <w:jc w:val="right"/>
      </w:pPr>
      <w:r>
        <w:t>к Постановлению Правительства</w:t>
      </w:r>
    </w:p>
    <w:p w:rsidR="00B746AB" w:rsidRDefault="00B746AB">
      <w:pPr>
        <w:pStyle w:val="ConsPlusNormal"/>
        <w:jc w:val="right"/>
      </w:pPr>
      <w:r>
        <w:t>Камчатского края</w:t>
      </w:r>
    </w:p>
    <w:p w:rsidR="00B746AB" w:rsidRDefault="00B746AB">
      <w:pPr>
        <w:pStyle w:val="ConsPlusNormal"/>
        <w:jc w:val="right"/>
      </w:pPr>
      <w:r>
        <w:t>от 04.04.2023 N 191-П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Title"/>
        <w:jc w:val="center"/>
      </w:pPr>
      <w:bookmarkStart w:id="1" w:name="P42"/>
      <w:bookmarkEnd w:id="1"/>
      <w:r>
        <w:t>ПОЛОЖЕНИЕ</w:t>
      </w:r>
    </w:p>
    <w:p w:rsidR="00B746AB" w:rsidRDefault="00B746AB">
      <w:pPr>
        <w:pStyle w:val="ConsPlusTitle"/>
        <w:jc w:val="center"/>
      </w:pPr>
      <w:r>
        <w:t>ОБ АГЕНТСТВЕ ПО ОБЕСПЕЧЕНИЮ ДЕЯТЕЛЬНОСТИ</w:t>
      </w:r>
    </w:p>
    <w:p w:rsidR="00B746AB" w:rsidRDefault="00B746AB">
      <w:pPr>
        <w:pStyle w:val="ConsPlusTitle"/>
        <w:jc w:val="center"/>
      </w:pPr>
      <w:r>
        <w:t>МИРОВЫХ СУДЕЙ КАМЧАТСКОГО КРАЯ</w:t>
      </w:r>
    </w:p>
    <w:p w:rsidR="00B746AB" w:rsidRDefault="00B746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46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AB" w:rsidRDefault="00B746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AB" w:rsidRDefault="00B746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6AB" w:rsidRDefault="00B746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6AB" w:rsidRDefault="00B746A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B746AB" w:rsidRDefault="00B746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6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17">
              <w:r>
                <w:rPr>
                  <w:color w:val="0000FF"/>
                </w:rPr>
                <w:t>N 511-П</w:t>
              </w:r>
            </w:hyperlink>
            <w:r>
              <w:rPr>
                <w:color w:val="392C69"/>
              </w:rPr>
              <w:t>,</w:t>
            </w:r>
          </w:p>
          <w:p w:rsidR="00B746AB" w:rsidRDefault="00B746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18.10.2023 </w:t>
            </w:r>
            <w:hyperlink r:id="rId18">
              <w:r>
                <w:rPr>
                  <w:color w:val="0000FF"/>
                </w:rPr>
                <w:t>N 527-П</w:t>
              </w:r>
            </w:hyperlink>
            <w:r>
              <w:rPr>
                <w:color w:val="392C69"/>
              </w:rPr>
              <w:t xml:space="preserve"> (ред. 25.10.2023))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AB" w:rsidRDefault="00B746AB">
            <w:pPr>
              <w:pStyle w:val="ConsPlusNormal"/>
            </w:pPr>
          </w:p>
        </w:tc>
      </w:tr>
    </w:tbl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Title"/>
        <w:jc w:val="center"/>
        <w:outlineLvl w:val="1"/>
      </w:pPr>
      <w:r>
        <w:t>1. Общие положения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  <w:r>
        <w:t>1. Агентство по обеспечению деятельности мировых судей Камчатского края (далее - Агентство) является исполнительным органом Камчатского края, осуществляющим на территории Камчатского края функции по реализации региональной политики, по нормативному правовому регулированию, иные правоприменительные функции в следующих сферах деятельности:</w:t>
      </w:r>
    </w:p>
    <w:p w:rsidR="00B746AB" w:rsidRDefault="00B746A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1.1. обеспечения деятельности мировых судей Камчатского края;</w:t>
      </w:r>
    </w:p>
    <w:p w:rsidR="00B746AB" w:rsidRDefault="00B746AB">
      <w:pPr>
        <w:pStyle w:val="ConsPlusNormal"/>
        <w:jc w:val="both"/>
      </w:pPr>
      <w:r>
        <w:t xml:space="preserve">(часть 1.1 введена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1.2. обеспечения граждан бесплатной юридической помощью.</w:t>
      </w:r>
    </w:p>
    <w:p w:rsidR="00B746AB" w:rsidRDefault="00B746AB">
      <w:pPr>
        <w:pStyle w:val="ConsPlusNormal"/>
        <w:jc w:val="both"/>
      </w:pPr>
      <w:r>
        <w:t xml:space="preserve">(часть 1.2 введена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2. Агентство в своей деятельности руководствуется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23">
        <w:r>
          <w:rPr>
            <w:color w:val="0000FF"/>
          </w:rPr>
          <w:t>Уставом</w:t>
        </w:r>
      </w:hyperlink>
      <w:r>
        <w:t xml:space="preserve"> Камчатского края, законами и иными нормативными правовыми актами Камчатского края, а также настоящим Положением.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3. Агентство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4. Агентство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5. Агентство по вопросам, отнесенным к его компетенции, издает приказы.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lastRenderedPageBreak/>
        <w:t>6. Агентство является юридическим лицом,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7. Финансирование деятельности Агентства осуществляется за счет средств краевого бюджета, предусмотренных на обеспечение его деятельности.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8. Агентство имеет имущество, необходимое для выполнения возложенных на него полномочий и функций. Имущество Агентства является государственной собственностью Камчатского края и закрепляется за Агентством на праве оперативного управления.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9. Агентство осуществляет бюджетные полномочия главного распорядителя и получателя средств краевого бюджета, предусмотренных на обеспечение деятельности Агентства.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10. Агентство осуществляет полномочия учредителя в отношении подведомственных ему краевых государственных и иных организаций, созданных в целях обеспечения реализации полномочий Агентства в установленной сфере деятельности.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11. Агентство осуществляет закупки товаров, работ, услуг для обеспечения государственных нужд в установленной сфере деятельности Агентства,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12. Полное официальное наименование Агентства: Агентство по обеспечению деятельности мировых судей Камчатского края.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Сокращенное официальное наименование Агентства: Агентство мировых судей Камчатского края.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13. Место нахождения Агентства: Камчатский край, г. Петропавловск-Камчатский.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Адрес Агентства: 683031, г. Петропавловск-Камчатский, </w:t>
      </w:r>
      <w:proofErr w:type="spellStart"/>
      <w:r>
        <w:t>пр-кт</w:t>
      </w:r>
      <w:proofErr w:type="spellEnd"/>
      <w:r>
        <w:t xml:space="preserve"> Карла Маркса, д. 29/1, </w:t>
      </w:r>
      <w:proofErr w:type="spellStart"/>
      <w:r>
        <w:t>каб</w:t>
      </w:r>
      <w:proofErr w:type="spellEnd"/>
      <w:r>
        <w:t>. 200.</w:t>
      </w:r>
    </w:p>
    <w:p w:rsidR="00B746AB" w:rsidRDefault="00B746AB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09.10.2023 N 511-П)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Адрес электронной почты Агентства: msud@kamgov.ru.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Title"/>
        <w:jc w:val="center"/>
        <w:outlineLvl w:val="1"/>
      </w:pPr>
      <w:r>
        <w:t>2. Задачи Агентства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  <w:r>
        <w:t>14. Организационное обеспечение деятельности мировых судей Камчатского края.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Title"/>
        <w:jc w:val="center"/>
        <w:outlineLvl w:val="1"/>
      </w:pPr>
      <w:r>
        <w:t>3. Функции Агентства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  <w:r>
        <w:t>15. Агентство несет ответственность за осуществление функции государственного управления: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- управление в области обеспечения деятельности мировых судей (06.02).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Title"/>
        <w:jc w:val="center"/>
        <w:outlineLvl w:val="1"/>
      </w:pPr>
      <w:r>
        <w:t>4. Полномочия Агентства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  <w:r>
        <w:t>16.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Агентства.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17. На основании и во исполнение </w:t>
      </w:r>
      <w:hyperlink r:id="rId25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</w:t>
      </w:r>
      <w:r>
        <w:lastRenderedPageBreak/>
        <w:t>губернатора Камчатского края и Правительства Камчатского края самостоятельно издает приказы, в том числе:</w:t>
      </w:r>
    </w:p>
    <w:p w:rsidR="00B746AB" w:rsidRDefault="00B746A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17.1. об определении размера и порядка компенсации расходов адвокатов на оказание гражданам бесплатной юридической помощи в рамках государственной системы бесплатной юридической помощи;</w:t>
      </w:r>
    </w:p>
    <w:p w:rsidR="00B746AB" w:rsidRDefault="00B746AB">
      <w:pPr>
        <w:pStyle w:val="ConsPlusNormal"/>
        <w:jc w:val="both"/>
      </w:pPr>
      <w:r>
        <w:t xml:space="preserve">(часть 17.1 введена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17.2. об определении порядка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B746AB" w:rsidRDefault="00B746AB">
      <w:pPr>
        <w:pStyle w:val="ConsPlusNormal"/>
        <w:jc w:val="both"/>
      </w:pPr>
      <w:r>
        <w:t xml:space="preserve">(часть 17.2 введена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18. В сфере обеспечения деятельности мировых судей: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18.1. осуществляет организационное и материально-техническое обеспечение деятельности мировых судей и оплаты труда работников аппарата мировых судей;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18.2. осуществляет финансовое обеспечение деятельности мировых судей Камчатского края (за исключением обеспечения оплаты труда мировых судей и социальных выплат, предусмотренных для судей федеральными законами, и обеспечения нуждающихся в улучшении жилищных условий мировых судей жилыми помещениями, которые осуществляются через органы Судебного департамента при Верховном Суде Российской Федерации);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18.3. осуществляет кадровое обеспечение аппарата мирового судьи Камчатского края;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18.4. осуществляет информационное и иное обеспечение деятельности мировых судей Камчатского края, направленное на создание условий для полного и независимого осуществления правосудия;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18.5. организует профессиональное образование и дополнительное профессиональное образование мировых судей Камчатского края в соответствии с федеральным законодательством и законодательством Камчатского края, взаимодействует с образовательными организациями в этой сфере в рамках договорных отношений в пределах своей компетенции;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18.6. определяет структуру и штатную численность аппарата мировых судей;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18.7. осуществляет полномочие по созданию и упразднению судебных участков и должностей мировых судей, установлению порядка назначения (избрания) мировых судей.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18(1). В сфере обеспечения граждан бесплатной юридической помощью:</w:t>
      </w:r>
    </w:p>
    <w:p w:rsidR="00B746AB" w:rsidRDefault="00B746AB">
      <w:pPr>
        <w:pStyle w:val="ConsPlusNormal"/>
        <w:jc w:val="both"/>
      </w:pPr>
      <w:r>
        <w:t xml:space="preserve">(часть 18(1) введена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18(1).1. осуществляет финансовое обеспечение оказания юридической помощи адвокатами в труднодоступных и малонаселенных местностях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31.05.2002 N 63-ФЗ "Об адвокатской деятельности и адвокатуре в Российской Федерации";</w:t>
      </w:r>
    </w:p>
    <w:p w:rsidR="00B746AB" w:rsidRDefault="00B746AB">
      <w:pPr>
        <w:pStyle w:val="ConsPlusNormal"/>
        <w:jc w:val="both"/>
      </w:pPr>
      <w:r>
        <w:t xml:space="preserve">(часть 18(1).1 введена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18(1).2. вносит предложения в Правительство Камчатского края об определении размера, порядка оплаты труда адвокатов, оказывающих бесплатную юридическую помощь гражданам Российской Федерации в рамках государственной системы бесплатной юридической помощи;</w:t>
      </w:r>
    </w:p>
    <w:p w:rsidR="00B746AB" w:rsidRDefault="00B746AB">
      <w:pPr>
        <w:pStyle w:val="ConsPlusNormal"/>
        <w:jc w:val="both"/>
      </w:pPr>
      <w:r>
        <w:t xml:space="preserve">(часть 18(1).2 введена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18(1).3. участвует в реализации государственной политики в области обеспечения граждан бесплатной юридической помощью;</w:t>
      </w:r>
    </w:p>
    <w:p w:rsidR="00B746AB" w:rsidRDefault="00B746AB">
      <w:pPr>
        <w:pStyle w:val="ConsPlusNormal"/>
        <w:jc w:val="both"/>
      </w:pPr>
      <w:r>
        <w:t xml:space="preserve">(часть 18(1).3 введена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lastRenderedPageBreak/>
        <w:t>18(1).4. ежегодно опубликовывает список адвокатов, оказывающих гражданам бесплатную юридическую помощь, в средствах массовой информации и размещает этот список на официальном сайте исполнительных органов Камчатского края в информационно-телекоммуникационной сети "Интернет";</w:t>
      </w:r>
    </w:p>
    <w:p w:rsidR="00B746AB" w:rsidRDefault="00B746AB">
      <w:pPr>
        <w:pStyle w:val="ConsPlusNormal"/>
        <w:jc w:val="both"/>
      </w:pPr>
      <w:r>
        <w:t xml:space="preserve">(часть 18(1).4 введена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18(1).5. заключает с адвокатской палатой Камчатского края соглашение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B746AB" w:rsidRDefault="00B746AB">
      <w:pPr>
        <w:pStyle w:val="ConsPlusNormal"/>
        <w:jc w:val="both"/>
      </w:pPr>
      <w:r>
        <w:t xml:space="preserve">(часть 18(1).5 введена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527-П)</w:t>
      </w:r>
    </w:p>
    <w:p w:rsidR="00B746AB" w:rsidRDefault="00B746A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746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AB" w:rsidRDefault="00B746A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AB" w:rsidRDefault="00B746A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6AB" w:rsidRDefault="00B746AB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Положение ч. 18(1).6 </w:t>
            </w:r>
            <w:hyperlink r:id="rId3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 (Постановление Правительства Камчатского края от 18.10.2023 N 527-П).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6AB" w:rsidRDefault="00B746AB">
            <w:pPr>
              <w:pStyle w:val="ConsPlusNormal"/>
            </w:pPr>
          </w:p>
        </w:tc>
      </w:tr>
    </w:tbl>
    <w:p w:rsidR="00B746AB" w:rsidRDefault="00B746AB">
      <w:pPr>
        <w:pStyle w:val="ConsPlusNormal"/>
        <w:spacing w:before="280"/>
        <w:ind w:firstLine="540"/>
        <w:jc w:val="both"/>
      </w:pPr>
      <w:r>
        <w:t>18(1).6. осуществляет компенсацию оплаты нотариальных действий, совершенных нотариусами бесплатно в рамках государственной системы бесплатной юридической помощи.</w:t>
      </w:r>
    </w:p>
    <w:p w:rsidR="00B746AB" w:rsidRDefault="00B746AB">
      <w:pPr>
        <w:pStyle w:val="ConsPlusNormal"/>
        <w:jc w:val="both"/>
      </w:pPr>
      <w:r>
        <w:t xml:space="preserve">(часть 18(1).6 введена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18.10.2023 N 527-П (ред. 25.10.2023))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19. Является главным администратором доходов бюджета Камчатского края по штрафам, налагаемым мировыми судьями Камчатского края по делам об административных правонарушениях.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20. Осуществляет функции главного распорядителя средств краевого бюджета, предусмотренных на содержание подведомственных краевых государственных организаций.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21. Обеспечивает реализацию полномочия Правительства Камчатского края по составлению списков кандидатов в присяжные заседатели.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22.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Агентства.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23.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Агентстве, а также руководит мобилизационной подготовкой подведомственных краевых государственных организаций.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24.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25. Обеспечивает в пределах своей компетенции защиту сведений, составляющих государственную тайну.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26. Обеспечивает защиту информации в соответствии с законодательством.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27. Осуществляет профилактику коррупционных и иных правонарушений в пределах своей компетенции.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28.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29. Рассматривает обращения граждан в порядке, установленном законодательством.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lastRenderedPageBreak/>
        <w:t>30. Оказывает гражданам бесплатную юридическую помощь в виде правового консультирования в устной и письменной форме по вопросам, относящимся к его компетенции, в порядке, установленном законодательством Российской Федерации для рассмотрения обращений граждан.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31. Организует профессиональное образование и дополнительное профессиональное образование работников Агентства и подведомственных краевых государственных организаций.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32. Учреждает в соответствии с законодательством Камчатского края награды и поощрения Агентства в установленной сфере деятельности и награждает ими работников Агентства и других лиц.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33. Осуществляет деятельность по комплектованию, хранению, учету и использованию архивных документов, образовавшихся в процессе деятельности Агентства;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34.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</w:t>
      </w:r>
      <w:hyperlink r:id="rId38">
        <w:r>
          <w:rPr>
            <w:color w:val="0000FF"/>
          </w:rPr>
          <w:t>Уставом</w:t>
        </w:r>
      </w:hyperlink>
      <w:r>
        <w:t xml:space="preserve"> Камчатского края, законами и иными нормативными правовыми актами Камчатского края.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Title"/>
        <w:jc w:val="center"/>
        <w:outlineLvl w:val="1"/>
      </w:pPr>
      <w:r>
        <w:t>5. Права и обязанности Агентства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  <w:r>
        <w:t>35. Агентство имеет право: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35.1. запрашивать и получать от других органов государственной власти, государственных органов, органов местного самоуправления, мировых судей Камчатского края, общественных объединений и иных организаций, граждан информацию и материалы, необходимые для принятия решений по вопросам, относящимся к установленной сфере деятельности Агентства;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35.2. использовать в установленном порядке информацию, содержащуюся в банках данных исполнительных органов Камчатского края;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35.3.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35.4. в пределах своей компетенции издавать нормативные правовые акты в форме приказов, утверждать правила, инструкции и положения, обязательные для исполнения подведомственными Агентству краевыми государственными организациями, давать разъяснения по ним;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35.5. привлекать в установленном законом порядке для проработки вопросов, отнесенных к установленной сфере деятельности Агентства, научные и иные организации, ученых и специалистов;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35.6. образовывать координационные и совещательные органы, рабочие группы, штабы, коллегии в установленной сфере деятельности Агентства;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35.7. давать разъяснения юридическим и физическим лицам по вопросам, отнесенным к сфере деятельности Агентства;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35.8. проводить совещания по вопросам сферы деятельности Агентства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объединений, организаций;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35.9. представлять в установленном порядке работников Агентства, подведомственных учреждений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</w:t>
      </w:r>
      <w:r>
        <w:lastRenderedPageBreak/>
        <w:t>Камчатского края, Законодательного Собрания Камчатского края, Правительства Камчатского края;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35.10. осуществлять иные права в соответствии с законодательством.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36. Агентство обязано: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36.1. проводить в установленном законом порядке в подведомственных Агентству краевых государственных организациях проверку финансово-хозяйственной деятельности, контрольно-ревизионную работу, проверку состояния бухгалтерского учета, отчетности, осуществляет внутренний финансовый контроль, в том числе за целевым расходованием средств, выделяемых из краевого бюджета;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36.2. осуществлять меры по обеспечению здоровых и безопасных условий труда;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36.3. обеспечивать в пределах своей компетенции защиту сведений, составляющих государственную тайну;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36.4. обеспечивать реализацию социальной политики, направленной на улучшение условий труда работников Агентства, подведомственных Агентству краевых государственных организаций;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36.5. осуществлять государственную регистрацию приказов Агентства, имеющих нормативный характер.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Title"/>
        <w:jc w:val="center"/>
        <w:outlineLvl w:val="1"/>
      </w:pPr>
      <w:r>
        <w:t>6. Организация деятельности Агентства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  <w:r>
        <w:t>37. Агентство возглавляет руководитель, назначаемый на должность и освобождаемый от должности губернатором Камчатского края.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38. В случае если руководитель Агентства не может осуществлять свои должностные обязанности в связи с состоянием здоровья или другими обстоятельствами, временно препятствующими осуществлению должностных обязанностей (в частности, отпуск, служебная командировка), их исполняет иное лицо в соответствии с приказом Агентства, предусматривающим возложение исполнения обязанностей руководителя Агентства.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39. Структура Агентства утверждается руководителем Агентства.</w:t>
      </w:r>
    </w:p>
    <w:p w:rsidR="00B746AB" w:rsidRDefault="00B746AB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15.05.2023 N 267-П)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 Руководитель Агентства:</w:t>
      </w:r>
    </w:p>
    <w:p w:rsidR="00B746AB" w:rsidRDefault="00B746AB">
      <w:pPr>
        <w:pStyle w:val="ConsPlusNormal"/>
        <w:jc w:val="both"/>
      </w:pPr>
      <w:r>
        <w:t xml:space="preserve">(часть 40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15.05.2023 N 267-П)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40.1. осуществляет руководство Агентством и организует его деятельность на основе единоначалия;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40.2. несет персональную ответственность за выполнение возложенных на Агентство полномочий и функций;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40.3. утверждает положения о структурных подразделениях Агентства;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40.4. утверждает должностные регламенты государственных гражданских служащих Агентства и должностные инструкции работников Агентства, замещающих должности, не являющиеся должностями государственной гражданской службы Камчатского края;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 xml:space="preserve">40.5. осуществляет полномочия представителя нанимателя в отношении государственных гражданских служащих Агентства,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Агентства, замещающих должности, не </w:t>
      </w:r>
      <w:r>
        <w:lastRenderedPageBreak/>
        <w:t>являющиеся должностями государственной гражданской службы Камчатского края;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40.6. решает вопросы, связанные с прохождением государственной гражданской службы Камчатского края, трудовыми отношениями в Агентстве в соответствии с законодательством;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40.7. утверждает штатное расписание Агентства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Агентства в пределах бюджетных ассигнований, предусмотренных в краевом бюджете на соответствующий финансовый год;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40.8. вносит в Министерство финансов Камчатского края предложения по формированию краевого бюджета в части финансового обеспечения деятельности Агентства и содержания подведомственных ему краевых государственных организаций;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40.9.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Агентства, а также реорганизации и ликвидации подведомственных ему краевых государственных организаций;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40.10. назначает на должность и освобождает от должности в установленном порядке руководителей подведомственных Агентству краевых государственных организаций, заключает и расторгает с указанными руководителями трудовые договоры;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40.11. издает и подписывает приказы по вопросам установленной сферы деятельности Агентства, а также по вопросам внутренней организации Агентства;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40.12. действует без доверенности от имени Агентства,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40.13. распоряжается в порядке, установленном законодательством, имуществом, закрепленным за Агентством;</w:t>
      </w:r>
    </w:p>
    <w:p w:rsidR="00B746AB" w:rsidRDefault="00B746AB">
      <w:pPr>
        <w:pStyle w:val="ConsPlusNormal"/>
        <w:spacing w:before="220"/>
        <w:ind w:firstLine="540"/>
        <w:jc w:val="both"/>
      </w:pPr>
      <w:r>
        <w:t>40.14.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ind w:firstLine="540"/>
        <w:jc w:val="both"/>
      </w:pPr>
    </w:p>
    <w:p w:rsidR="00B746AB" w:rsidRDefault="00B746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B04" w:rsidRDefault="00633B04"/>
    <w:sectPr w:rsidR="00633B04" w:rsidSect="0030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AB"/>
    <w:rsid w:val="00151BF0"/>
    <w:rsid w:val="00633B04"/>
    <w:rsid w:val="00B7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74655-E8E3-4EE8-974C-D6E0820E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6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46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746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4C2FB6C4BB7F3F0481FDD98802960F541F5FE6333749BBE246D1B51AD87E9BC9CFBE10DADEF0A91B9EB5C26896764B46Dw6C" TargetMode="External"/><Relationship Id="rId13" Type="http://schemas.openxmlformats.org/officeDocument/2006/relationships/hyperlink" Target="consultantplus://offline/ref=6F94C2FB6C4BB7F3F0481FDD98802960F541F5FE63337D9DB2246D1B51AD87E9BC9CFBE10DADEF0A91B9EB5C26896764B46Dw6C" TargetMode="External"/><Relationship Id="rId18" Type="http://schemas.openxmlformats.org/officeDocument/2006/relationships/hyperlink" Target="consultantplus://offline/ref=6F94C2FB6C4BB7F3F0481FDD98802960F541F5FE603B7E99BB2F6D1B51AD87E9BC9CFBE11FADB70690B9F55C269C3135F280C20FD4C9D0FD7AAFA1B36EwFC" TargetMode="External"/><Relationship Id="rId26" Type="http://schemas.openxmlformats.org/officeDocument/2006/relationships/hyperlink" Target="consultantplus://offline/ref=6F94C2FB6C4BB7F3F0481FDD98802960F541F5FE603B7E99BB2F6D1B51AD87E9BC9CFBE11FADB70690B9F55C219C3135F280C20FD4C9D0FD7AAFA1B36EwFC" TargetMode="External"/><Relationship Id="rId39" Type="http://schemas.openxmlformats.org/officeDocument/2006/relationships/hyperlink" Target="consultantplus://offline/ref=6F94C2FB6C4BB7F3F0481FDD98802960F541F5FE63327B99BA256D1B51AD87E9BC9CFBE11FADB70690B9F55F229C3135F280C20FD4C9D0FD7AAFA1B36EwF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94C2FB6C4BB7F3F0481FDD98802960F541F5FE603B7E99BB2F6D1B51AD87E9BC9CFBE11FADB70690B9F55C229C3135F280C20FD4C9D0FD7AAFA1B36EwFC" TargetMode="External"/><Relationship Id="rId34" Type="http://schemas.openxmlformats.org/officeDocument/2006/relationships/hyperlink" Target="consultantplus://offline/ref=6F94C2FB6C4BB7F3F0481FDD98802960F541F5FE603B7E99BB2F6D1B51AD87E9BC9CFBE11FADB70690B9F55F229C3135F280C20FD4C9D0FD7AAFA1B36EwFC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F94C2FB6C4BB7F3F0481FDD98802960F541F5FE63327990BD2E6D1B51AD87E9BC9CFBE10DADEF0A91B9EB5C26896764B46Dw6C" TargetMode="External"/><Relationship Id="rId12" Type="http://schemas.openxmlformats.org/officeDocument/2006/relationships/hyperlink" Target="consultantplus://offline/ref=6F94C2FB6C4BB7F3F0481FDD98802960F541F5FE63327B99BA256D1B51AD87E9BC9CFBE11FADB70690B9F55F249C3135F280C20FD4C9D0FD7AAFA1B36EwFC" TargetMode="External"/><Relationship Id="rId17" Type="http://schemas.openxmlformats.org/officeDocument/2006/relationships/hyperlink" Target="consultantplus://offline/ref=6F94C2FB6C4BB7F3F0481FDD98802960F541F5FE603B7D9DB3266D1B51AD87E9BC9CFBE11FADB70690B9F55D229C3135F280C20FD4C9D0FD7AAFA1B36EwFC" TargetMode="External"/><Relationship Id="rId25" Type="http://schemas.openxmlformats.org/officeDocument/2006/relationships/hyperlink" Target="consultantplus://offline/ref=6F94C2FB6C4BB7F3F04801D08EEC7564F142ACF6696D20CDB627654906ADDBACEA95F1B542E8BB1992B9F765wEC" TargetMode="External"/><Relationship Id="rId33" Type="http://schemas.openxmlformats.org/officeDocument/2006/relationships/hyperlink" Target="consultantplus://offline/ref=6F94C2FB6C4BB7F3F0481FDD98802960F541F5FE603B7E99BB2F6D1B51AD87E9BC9CFBE11FADB70690B9F55F239C3135F280C20FD4C9D0FD7AAFA1B36EwFC" TargetMode="External"/><Relationship Id="rId38" Type="http://schemas.openxmlformats.org/officeDocument/2006/relationships/hyperlink" Target="consultantplus://offline/ref=6F94C2FB6C4BB7F3F0481FDD98802960F541F5FE6332799BB3266D1B51AD87E9BC9CFBE10DADEF0A91B9EB5C26896764B46Dw6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94C2FB6C4BB7F3F0481FDD98802960F541F5FE63327B99BA256D1B51AD87E9BC9CFBE11FADB70690B9F55F239C3135F280C20FD4C9D0FD7AAFA1B36EwFC" TargetMode="External"/><Relationship Id="rId20" Type="http://schemas.openxmlformats.org/officeDocument/2006/relationships/hyperlink" Target="consultantplus://offline/ref=6F94C2FB6C4BB7F3F0481FDD98802960F541F5FE603B7E99BB2F6D1B51AD87E9BC9CFBE11FADB70690B9F55C249C3135F280C20FD4C9D0FD7AAFA1B36EwFC" TargetMode="External"/><Relationship Id="rId29" Type="http://schemas.openxmlformats.org/officeDocument/2006/relationships/hyperlink" Target="consultantplus://offline/ref=6F94C2FB6C4BB7F3F0481FDD98802960F541F5FE603B7E99BB2F6D1B51AD87E9BC9CFBE11FADB70690B9F55F279C3135F280C20FD4C9D0FD7AAFA1B36EwF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94C2FB6C4BB7F3F0481FDD98802960F541F5FE603B7E99BB2F6D1B51AD87E9BC9CFBE11FADB70690B9F55C269C3135F280C20FD4C9D0FD7AAFA1B36EwFC" TargetMode="External"/><Relationship Id="rId11" Type="http://schemas.openxmlformats.org/officeDocument/2006/relationships/hyperlink" Target="consultantplus://offline/ref=6F94C2FB6C4BB7F3F0481FDD98802960F541F5FE633D789BBE276D1B51AD87E9BC9CFBE10DADEF0A91B9EB5C26896764B46Dw6C" TargetMode="External"/><Relationship Id="rId24" Type="http://schemas.openxmlformats.org/officeDocument/2006/relationships/hyperlink" Target="consultantplus://offline/ref=6F94C2FB6C4BB7F3F0481FDD98802960F541F5FE603B7D9DB3266D1B51AD87E9BC9CFBE11FADB70690B9F55D229C3135F280C20FD4C9D0FD7AAFA1B36EwFC" TargetMode="External"/><Relationship Id="rId32" Type="http://schemas.openxmlformats.org/officeDocument/2006/relationships/hyperlink" Target="consultantplus://offline/ref=6F94C2FB6C4BB7F3F0481FDD98802960F541F5FE603B7E99BB2F6D1B51AD87E9BC9CFBE11FADB70690B9F55F249C3135F280C20FD4C9D0FD7AAFA1B36EwFC" TargetMode="External"/><Relationship Id="rId37" Type="http://schemas.openxmlformats.org/officeDocument/2006/relationships/hyperlink" Target="consultantplus://offline/ref=6F94C2FB6C4BB7F3F0481FDD98802960F541F5FE603B7E99BB2F6D1B51AD87E9BC9CFBE11FADB70690B9F55E259C3135F280C20FD4C9D0FD7AAFA1B36EwFC" TargetMode="External"/><Relationship Id="rId40" Type="http://schemas.openxmlformats.org/officeDocument/2006/relationships/hyperlink" Target="consultantplus://offline/ref=6F94C2FB6C4BB7F3F0481FDD98802960F541F5FE63327B99BA256D1B51AD87E9BC9CFBE11FADB70690B9F55F219C3135F280C20FD4C9D0FD7AAFA1B36EwFC" TargetMode="External"/><Relationship Id="rId5" Type="http://schemas.openxmlformats.org/officeDocument/2006/relationships/hyperlink" Target="consultantplus://offline/ref=6F94C2FB6C4BB7F3F0481FDD98802960F541F5FE603B7D9DB3266D1B51AD87E9BC9CFBE11FADB70690B9F55D229C3135F280C20FD4C9D0FD7AAFA1B36EwFC" TargetMode="External"/><Relationship Id="rId15" Type="http://schemas.openxmlformats.org/officeDocument/2006/relationships/hyperlink" Target="consultantplus://offline/ref=6F94C2FB6C4BB7F3F0481FDD98802960F541F5FE63327E9DBC246D1B51AD87E9BC9CFBE10DADEF0A91B9EB5C26896764B46Dw6C" TargetMode="External"/><Relationship Id="rId23" Type="http://schemas.openxmlformats.org/officeDocument/2006/relationships/hyperlink" Target="consultantplus://offline/ref=6F94C2FB6C4BB7F3F0481FDD98802960F541F5FE6332799BB3266D1B51AD87E9BC9CFBE10DADEF0A91B9EB5C26896764B46Dw6C" TargetMode="External"/><Relationship Id="rId28" Type="http://schemas.openxmlformats.org/officeDocument/2006/relationships/hyperlink" Target="consultantplus://offline/ref=6F94C2FB6C4BB7F3F0481FDD98802960F541F5FE603B7E99BB2F6D1B51AD87E9BC9CFBE11FADB70690B9F55C2E9C3135F280C20FD4C9D0FD7AAFA1B36EwFC" TargetMode="External"/><Relationship Id="rId36" Type="http://schemas.openxmlformats.org/officeDocument/2006/relationships/hyperlink" Target="consultantplus://offline/ref=6F94C2FB6C4BB7F3F0481FDD98802960F541F5FE603B7E99BB2F6D1B51AD87E9BC9CFBE11FADB70690B9F55F2E9C3135F280C20FD4C9D0FD7AAFA1B36EwFC" TargetMode="External"/><Relationship Id="rId10" Type="http://schemas.openxmlformats.org/officeDocument/2006/relationships/hyperlink" Target="consultantplus://offline/ref=6F94C2FB6C4BB7F3F0481FDD98802960F541F5FE633F7B9CBB206D1B51AD87E9BC9CFBE10DADEF0A91B9EB5C26896764B46Dw6C" TargetMode="External"/><Relationship Id="rId19" Type="http://schemas.openxmlformats.org/officeDocument/2006/relationships/hyperlink" Target="consultantplus://offline/ref=6F94C2FB6C4BB7F3F0481FDD98802960F541F5FE603B7E99BB2F6D1B51AD87E9BC9CFBE11FADB70690B9F55C259C3135F280C20FD4C9D0FD7AAFA1B36EwFC" TargetMode="External"/><Relationship Id="rId31" Type="http://schemas.openxmlformats.org/officeDocument/2006/relationships/hyperlink" Target="consultantplus://offline/ref=6F94C2FB6C4BB7F3F0481FDD98802960F541F5FE603B7E99BB2F6D1B51AD87E9BC9CFBE11FADB70690B9F55F259C3135F280C20FD4C9D0FD7AAFA1B36EwFC" TargetMode="External"/><Relationship Id="rId4" Type="http://schemas.openxmlformats.org/officeDocument/2006/relationships/hyperlink" Target="consultantplus://offline/ref=6F94C2FB6C4BB7F3F0481FDD98802960F541F5FE63327B99BA256D1B51AD87E9BC9CFBE11FADB70690B9F55F259C3135F280C20FD4C9D0FD7AAFA1B36EwFC" TargetMode="External"/><Relationship Id="rId9" Type="http://schemas.openxmlformats.org/officeDocument/2006/relationships/hyperlink" Target="consultantplus://offline/ref=6F94C2FB6C4BB7F3F0481FDD98802960F541F5FE63327E9CB8226D1B51AD87E9BC9CFBE10DADEF0A91B9EB5C26896764B46Dw6C" TargetMode="External"/><Relationship Id="rId14" Type="http://schemas.openxmlformats.org/officeDocument/2006/relationships/hyperlink" Target="consultantplus://offline/ref=6F94C2FB6C4BB7F3F0481FDD98802960F541F5FE6332799BBC216D1B51AD87E9BC9CFBE11FADB70690B9F5592E9C3135F280C20FD4C9D0FD7AAFA1B36EwFC" TargetMode="External"/><Relationship Id="rId22" Type="http://schemas.openxmlformats.org/officeDocument/2006/relationships/hyperlink" Target="consultantplus://offline/ref=6F94C2FB6C4BB7F3F04801D08EEC7564F142ACF6696D20CDB627654906ADDBACEA95F1B542E8BB1992B9F765wEC" TargetMode="External"/><Relationship Id="rId27" Type="http://schemas.openxmlformats.org/officeDocument/2006/relationships/hyperlink" Target="consultantplus://offline/ref=6F94C2FB6C4BB7F3F0481FDD98802960F541F5FE603B7E99BB2F6D1B51AD87E9BC9CFBE11FADB70690B9F55C209C3135F280C20FD4C9D0FD7AAFA1B36EwFC" TargetMode="External"/><Relationship Id="rId30" Type="http://schemas.openxmlformats.org/officeDocument/2006/relationships/hyperlink" Target="consultantplus://offline/ref=6F94C2FB6C4BB7F3F04801D08EEC7564F74FA9FA633D77CFE7726B4C0EFD81BCEEDCA5B85DE9A40691A7F75D2569w4C" TargetMode="External"/><Relationship Id="rId35" Type="http://schemas.openxmlformats.org/officeDocument/2006/relationships/hyperlink" Target="consultantplus://offline/ref=6F94C2FB6C4BB7F3F0481FDD98802960F541F5FE603B7E99BB2F6D1B51AD87E9BC9CFBE11FADB70690B9F55F219C3135F280C20FD4C9D0FD7AAFA1B36Ew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Черемухина Татьяна Владимировна</dc:creator>
  <cp:keywords/>
  <dc:description/>
  <cp:lastModifiedBy>Черемухина Татьяна Владимировна</cp:lastModifiedBy>
  <cp:revision>1</cp:revision>
  <dcterms:created xsi:type="dcterms:W3CDTF">2023-11-10T02:48:00Z</dcterms:created>
  <dcterms:modified xsi:type="dcterms:W3CDTF">2023-11-10T02:50:00Z</dcterms:modified>
</cp:coreProperties>
</file>