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E6926" w14:textId="77777777" w:rsidR="00305C6A" w:rsidRDefault="000237E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D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АГЕНТСТВО ПО </w:t>
            </w:r>
            <w:r w:rsidR="00305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ОБЕСПЕЧЕНИЮ ДЕЯТЕЛЬНОСТИ </w:t>
            </w:r>
          </w:p>
          <w:p w14:paraId="1211F700" w14:textId="0DC488EF" w:rsidR="000237E2" w:rsidRDefault="00305C6A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МИРОВЫХ СУДЕЙ </w:t>
            </w:r>
            <w:r w:rsidR="000237E2"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02E42CB2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5B90C1CA" w:rsidR="000237E2" w:rsidRPr="000237E2" w:rsidRDefault="00335009" w:rsidP="003350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9D05B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28"/>
      </w:tblGrid>
      <w:tr w:rsidR="000237E2" w:rsidRPr="002E04E8" w14:paraId="1773B752" w14:textId="77777777" w:rsidTr="003832E7">
        <w:trPr>
          <w:trHeight w:hRule="exact" w:val="2334"/>
        </w:trPr>
        <w:tc>
          <w:tcPr>
            <w:tcW w:w="5328" w:type="dxa"/>
            <w:shd w:val="clear" w:color="auto" w:fill="auto"/>
          </w:tcPr>
          <w:p w14:paraId="093167A8" w14:textId="77777777" w:rsidR="003832E7" w:rsidRPr="001A0365" w:rsidRDefault="003832E7" w:rsidP="003832E7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0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Перечня должностей государственной гражданской службы Камчатского края в </w:t>
            </w:r>
            <w:r w:rsidRPr="001A0365">
              <w:rPr>
                <w:rFonts w:ascii="Times New Roman" w:hAnsi="Times New Roman" w:cs="Times New Roman"/>
                <w:sz w:val="28"/>
                <w:szCs w:val="28"/>
              </w:rPr>
              <w:t>Агентстве по обеспечению деятельности мировых судей Камчатского края</w:t>
            </w:r>
            <w:r w:rsidRPr="001A0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замещение которых связано с коррупционными рисками</w:t>
            </w:r>
          </w:p>
          <w:p w14:paraId="5D6F71F5" w14:textId="242A6355" w:rsidR="0076112E" w:rsidRPr="006C3FBE" w:rsidRDefault="0076112E" w:rsidP="00C432A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71B037" w14:textId="77777777" w:rsidR="002C30F2" w:rsidRDefault="002C30F2" w:rsidP="009A7B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0C94D15" w14:textId="583A10C0" w:rsidR="005433E5" w:rsidRDefault="003832E7" w:rsidP="008D272B">
      <w:pPr>
        <w:pStyle w:val="af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2E7">
        <w:rPr>
          <w:rFonts w:ascii="Times New Roman" w:hAnsi="Times New Roman" w:cs="Times New Roman"/>
          <w:sz w:val="28"/>
          <w:szCs w:val="28"/>
        </w:rPr>
        <w:t>В соответствии с пунктом 1 части 3 постановления Губернатора Камчатского края от 15.02.2022 № 17 «О некоторых вопросах реализации нормативных правовых актов Российской Федерации в сфере противодействия коррупции в исполнительных органах государственной власти Камчатского края»</w:t>
      </w:r>
    </w:p>
    <w:p w14:paraId="46129D69" w14:textId="77777777" w:rsidR="003832E7" w:rsidRPr="003832E7" w:rsidRDefault="003832E7" w:rsidP="008D272B">
      <w:pPr>
        <w:pStyle w:val="af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919CAA" w14:textId="6BB8EF82" w:rsidR="00390A0E" w:rsidRDefault="00390A0E" w:rsidP="008D272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t>ПРИКАЗЫВАЮ:</w:t>
      </w:r>
    </w:p>
    <w:p w14:paraId="6E508131" w14:textId="77777777" w:rsidR="003832E7" w:rsidRPr="00992FBA" w:rsidRDefault="003832E7" w:rsidP="008D272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59C35D48" w14:textId="095F0BB9" w:rsidR="003832E7" w:rsidRDefault="00CD713B" w:rsidP="008D272B">
      <w:pPr>
        <w:pStyle w:val="af7"/>
        <w:spacing w:line="276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D272B">
        <w:rPr>
          <w:rFonts w:ascii="Times New Roman" w:hAnsi="Times New Roman" w:cs="Times New Roman"/>
          <w:sz w:val="28"/>
          <w:szCs w:val="28"/>
        </w:rPr>
        <w:t xml:space="preserve"> </w:t>
      </w:r>
      <w:r w:rsidR="005433E5" w:rsidRPr="003832E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832E7" w:rsidRPr="003832E7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5433E5" w:rsidRPr="003832E7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Камчатского края в Агентстве </w:t>
      </w:r>
      <w:r w:rsidR="001A0365" w:rsidRPr="003832E7">
        <w:rPr>
          <w:rFonts w:ascii="Times New Roman" w:hAnsi="Times New Roman" w:cs="Times New Roman"/>
          <w:sz w:val="28"/>
          <w:szCs w:val="28"/>
        </w:rPr>
        <w:t>по обеспечению деятельности мировых судей</w:t>
      </w:r>
      <w:r w:rsidR="005433E5" w:rsidRPr="003832E7">
        <w:rPr>
          <w:rFonts w:ascii="Times New Roman" w:hAnsi="Times New Roman" w:cs="Times New Roman"/>
          <w:sz w:val="28"/>
          <w:szCs w:val="28"/>
        </w:rPr>
        <w:t xml:space="preserve"> Камчатского края, </w:t>
      </w:r>
      <w:r w:rsidR="003832E7" w:rsidRPr="003832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замещение которых связано с коррупционными рисками (далее – Перечень конкретных должностей), согласно приложению к настоящему</w:t>
      </w:r>
      <w:r w:rsidR="003832E7" w:rsidRPr="003832E7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="003832E7" w:rsidRPr="003832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приказу.</w:t>
      </w:r>
    </w:p>
    <w:p w14:paraId="261FD413" w14:textId="2E3F6013" w:rsidR="00CD713B" w:rsidRDefault="00CD713B" w:rsidP="008D272B">
      <w:pPr>
        <w:pStyle w:val="af7"/>
        <w:spacing w:line="276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</w:t>
      </w:r>
      <w:r w:rsidR="008D27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Начальнику отдела государственной службы, кадрового и правового обеспечения Агентства</w:t>
      </w:r>
      <w:r w:rsidR="008D272B" w:rsidRPr="008D272B">
        <w:rPr>
          <w:rFonts w:ascii="Times New Roman" w:hAnsi="Times New Roman" w:cs="Times New Roman"/>
          <w:sz w:val="28"/>
          <w:szCs w:val="28"/>
        </w:rPr>
        <w:t xml:space="preserve"> </w:t>
      </w:r>
      <w:r w:rsidR="008D272B" w:rsidRPr="003832E7">
        <w:rPr>
          <w:rFonts w:ascii="Times New Roman" w:hAnsi="Times New Roman" w:cs="Times New Roman"/>
          <w:sz w:val="28"/>
          <w:szCs w:val="28"/>
        </w:rPr>
        <w:t>по обеспечению деятельности мировых судей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обеспечить:</w:t>
      </w:r>
    </w:p>
    <w:p w14:paraId="0AFD0687" w14:textId="79340B02" w:rsidR="00CD713B" w:rsidRPr="00CD713B" w:rsidRDefault="00CD713B" w:rsidP="008D272B">
      <w:pPr>
        <w:widowControl w:val="0"/>
        <w:tabs>
          <w:tab w:val="left" w:pos="0"/>
        </w:tabs>
        <w:autoSpaceDE w:val="0"/>
        <w:autoSpaceDN w:val="0"/>
        <w:spacing w:after="0"/>
        <w:ind w:right="12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  <w:t>1)</w:t>
      </w:r>
      <w:r w:rsidR="008D272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CD713B">
        <w:rPr>
          <w:rFonts w:ascii="Times New Roman" w:eastAsia="Times New Roman" w:hAnsi="Times New Roman" w:cs="Times New Roman"/>
          <w:sz w:val="28"/>
          <w:lang w:eastAsia="ru-RU" w:bidi="ru-RU"/>
        </w:rPr>
        <w:t>проведение на системной основе оценки коррупционных рисков, возникающих</w:t>
      </w:r>
      <w:r w:rsidRPr="00CD713B">
        <w:rPr>
          <w:rFonts w:ascii="Times New Roman" w:eastAsia="Times New Roman" w:hAnsi="Times New Roman" w:cs="Times New Roman"/>
          <w:spacing w:val="-11"/>
          <w:sz w:val="28"/>
          <w:lang w:eastAsia="ru-RU" w:bidi="ru-RU"/>
        </w:rPr>
        <w:t xml:space="preserve"> </w:t>
      </w:r>
      <w:r w:rsidRPr="00CD713B">
        <w:rPr>
          <w:rFonts w:ascii="Times New Roman" w:eastAsia="Times New Roman" w:hAnsi="Times New Roman" w:cs="Times New Roman"/>
          <w:sz w:val="28"/>
          <w:lang w:eastAsia="ru-RU" w:bidi="ru-RU"/>
        </w:rPr>
        <w:t>при</w:t>
      </w:r>
      <w:r w:rsidRPr="00CD713B">
        <w:rPr>
          <w:rFonts w:ascii="Times New Roman" w:eastAsia="Times New Roman" w:hAnsi="Times New Roman" w:cs="Times New Roman"/>
          <w:spacing w:val="-11"/>
          <w:sz w:val="28"/>
          <w:lang w:eastAsia="ru-RU" w:bidi="ru-RU"/>
        </w:rPr>
        <w:t xml:space="preserve"> </w:t>
      </w:r>
      <w:r w:rsidRPr="00CD713B">
        <w:rPr>
          <w:rFonts w:ascii="Times New Roman" w:eastAsia="Times New Roman" w:hAnsi="Times New Roman" w:cs="Times New Roman"/>
          <w:sz w:val="28"/>
          <w:lang w:eastAsia="ru-RU" w:bidi="ru-RU"/>
        </w:rPr>
        <w:t>осуществлении</w:t>
      </w:r>
      <w:r w:rsidRPr="00CD713B">
        <w:rPr>
          <w:rFonts w:ascii="Times New Roman" w:eastAsia="Times New Roman" w:hAnsi="Times New Roman" w:cs="Times New Roman"/>
          <w:spacing w:val="-10"/>
          <w:sz w:val="28"/>
          <w:lang w:eastAsia="ru-RU" w:bidi="ru-RU"/>
        </w:rPr>
        <w:t xml:space="preserve"> </w:t>
      </w:r>
      <w:r w:rsidRPr="00CD713B">
        <w:rPr>
          <w:rFonts w:ascii="Times New Roman" w:eastAsia="Times New Roman" w:hAnsi="Times New Roman" w:cs="Times New Roman"/>
          <w:sz w:val="28"/>
          <w:lang w:eastAsia="ru-RU" w:bidi="ru-RU"/>
        </w:rPr>
        <w:t>государственными</w:t>
      </w:r>
      <w:r w:rsidRPr="00CD713B">
        <w:rPr>
          <w:rFonts w:ascii="Times New Roman" w:eastAsia="Times New Roman" w:hAnsi="Times New Roman" w:cs="Times New Roman"/>
          <w:spacing w:val="-11"/>
          <w:sz w:val="28"/>
          <w:lang w:eastAsia="ru-RU" w:bidi="ru-RU"/>
        </w:rPr>
        <w:t xml:space="preserve"> </w:t>
      </w:r>
      <w:r w:rsidRPr="00CD713B">
        <w:rPr>
          <w:rFonts w:ascii="Times New Roman" w:eastAsia="Times New Roman" w:hAnsi="Times New Roman" w:cs="Times New Roman"/>
          <w:sz w:val="28"/>
          <w:lang w:eastAsia="ru-RU" w:bidi="ru-RU"/>
        </w:rPr>
        <w:t>гражданскими</w:t>
      </w:r>
      <w:r w:rsidRPr="00CD713B">
        <w:rPr>
          <w:rFonts w:ascii="Times New Roman" w:eastAsia="Times New Roman" w:hAnsi="Times New Roman" w:cs="Times New Roman"/>
          <w:spacing w:val="-11"/>
          <w:sz w:val="28"/>
          <w:lang w:eastAsia="ru-RU" w:bidi="ru-RU"/>
        </w:rPr>
        <w:t xml:space="preserve"> </w:t>
      </w:r>
      <w:r w:rsidRPr="00CD713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служащими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структурных</w:t>
      </w:r>
      <w:r w:rsidRPr="00CD713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подразделени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>й</w:t>
      </w:r>
      <w:r w:rsidRPr="00CD713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Агентства </w:t>
      </w:r>
      <w:r w:rsidR="008D272B" w:rsidRPr="003832E7">
        <w:rPr>
          <w:rFonts w:ascii="Times New Roman" w:hAnsi="Times New Roman" w:cs="Times New Roman"/>
          <w:sz w:val="28"/>
          <w:szCs w:val="28"/>
        </w:rPr>
        <w:t>по обеспечению деятельности мировых судей Камчатского края</w:t>
      </w:r>
      <w:r w:rsidR="008D272B" w:rsidRPr="00CD713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CD713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своих должностных обязанностей в рамках реализации Агентством </w:t>
      </w:r>
      <w:r w:rsidR="008D272B">
        <w:rPr>
          <w:rFonts w:ascii="Times New Roman" w:eastAsia="Times New Roman" w:hAnsi="Times New Roman" w:cs="Times New Roman"/>
          <w:sz w:val="28"/>
          <w:lang w:eastAsia="ru-RU" w:bidi="ru-RU"/>
        </w:rPr>
        <w:t>по обеспечению деятельности мировых судей</w:t>
      </w:r>
      <w:r w:rsidRPr="00CD713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Камчатского края установленных задач и</w:t>
      </w:r>
      <w:r w:rsidRPr="00CD713B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CD713B">
        <w:rPr>
          <w:rFonts w:ascii="Times New Roman" w:eastAsia="Times New Roman" w:hAnsi="Times New Roman" w:cs="Times New Roman"/>
          <w:sz w:val="28"/>
          <w:lang w:eastAsia="ru-RU" w:bidi="ru-RU"/>
        </w:rPr>
        <w:t>функций;</w:t>
      </w:r>
    </w:p>
    <w:p w14:paraId="27F02DD4" w14:textId="35FCFC17" w:rsidR="00CD713B" w:rsidRPr="00CD713B" w:rsidRDefault="008D272B" w:rsidP="008D272B">
      <w:pPr>
        <w:widowControl w:val="0"/>
        <w:tabs>
          <w:tab w:val="left" w:pos="1340"/>
        </w:tabs>
        <w:autoSpaceDE w:val="0"/>
        <w:autoSpaceDN w:val="0"/>
        <w:spacing w:after="0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lastRenderedPageBreak/>
        <w:t xml:space="preserve">2) </w:t>
      </w:r>
      <w:r w:rsidR="00CD713B" w:rsidRPr="00CD713B">
        <w:rPr>
          <w:rFonts w:ascii="Times New Roman" w:eastAsia="Times New Roman" w:hAnsi="Times New Roman" w:cs="Times New Roman"/>
          <w:sz w:val="28"/>
          <w:lang w:eastAsia="ru-RU" w:bidi="ru-RU"/>
        </w:rPr>
        <w:t>представление предложений об уточнении (корректировке) Перечня конкретных</w:t>
      </w:r>
      <w:r w:rsidR="00CD713B" w:rsidRPr="00CD713B">
        <w:rPr>
          <w:rFonts w:ascii="Times New Roman" w:eastAsia="Times New Roman" w:hAnsi="Times New Roman" w:cs="Times New Roman"/>
          <w:spacing w:val="-12"/>
          <w:sz w:val="28"/>
          <w:lang w:eastAsia="ru-RU" w:bidi="ru-RU"/>
        </w:rPr>
        <w:t xml:space="preserve"> </w:t>
      </w:r>
      <w:r w:rsidR="00CD713B" w:rsidRPr="00CD713B">
        <w:rPr>
          <w:rFonts w:ascii="Times New Roman" w:eastAsia="Times New Roman" w:hAnsi="Times New Roman" w:cs="Times New Roman"/>
          <w:sz w:val="28"/>
          <w:lang w:eastAsia="ru-RU" w:bidi="ru-RU"/>
        </w:rPr>
        <w:t>должностей,</w:t>
      </w:r>
      <w:r w:rsidR="00CD713B" w:rsidRPr="00CD713B">
        <w:rPr>
          <w:rFonts w:ascii="Times New Roman" w:eastAsia="Times New Roman" w:hAnsi="Times New Roman" w:cs="Times New Roman"/>
          <w:spacing w:val="-11"/>
          <w:sz w:val="28"/>
          <w:lang w:eastAsia="ru-RU" w:bidi="ru-RU"/>
        </w:rPr>
        <w:t xml:space="preserve"> </w:t>
      </w:r>
      <w:r w:rsidR="00CD713B" w:rsidRPr="00CD713B">
        <w:rPr>
          <w:rFonts w:ascii="Times New Roman" w:eastAsia="Times New Roman" w:hAnsi="Times New Roman" w:cs="Times New Roman"/>
          <w:sz w:val="28"/>
          <w:lang w:eastAsia="ru-RU" w:bidi="ru-RU"/>
        </w:rPr>
        <w:t>подготовленных</w:t>
      </w:r>
      <w:r w:rsidR="00CD713B" w:rsidRPr="00CD713B">
        <w:rPr>
          <w:rFonts w:ascii="Times New Roman" w:eastAsia="Times New Roman" w:hAnsi="Times New Roman" w:cs="Times New Roman"/>
          <w:spacing w:val="-11"/>
          <w:sz w:val="28"/>
          <w:lang w:eastAsia="ru-RU" w:bidi="ru-RU"/>
        </w:rPr>
        <w:t xml:space="preserve"> </w:t>
      </w:r>
      <w:r w:rsidR="00CD713B" w:rsidRPr="00CD713B">
        <w:rPr>
          <w:rFonts w:ascii="Times New Roman" w:eastAsia="Times New Roman" w:hAnsi="Times New Roman" w:cs="Times New Roman"/>
          <w:sz w:val="28"/>
          <w:lang w:eastAsia="ru-RU" w:bidi="ru-RU"/>
        </w:rPr>
        <w:t>по</w:t>
      </w:r>
      <w:r w:rsidR="00CD713B" w:rsidRPr="00CD713B">
        <w:rPr>
          <w:rFonts w:ascii="Times New Roman" w:eastAsia="Times New Roman" w:hAnsi="Times New Roman" w:cs="Times New Roman"/>
          <w:spacing w:val="-11"/>
          <w:sz w:val="28"/>
          <w:lang w:eastAsia="ru-RU" w:bidi="ru-RU"/>
        </w:rPr>
        <w:t xml:space="preserve"> </w:t>
      </w:r>
      <w:r w:rsidR="00CD713B" w:rsidRPr="00CD713B">
        <w:rPr>
          <w:rFonts w:ascii="Times New Roman" w:eastAsia="Times New Roman" w:hAnsi="Times New Roman" w:cs="Times New Roman"/>
          <w:sz w:val="28"/>
          <w:lang w:eastAsia="ru-RU" w:bidi="ru-RU"/>
        </w:rPr>
        <w:t>результатам</w:t>
      </w:r>
      <w:r w:rsidR="00CD713B" w:rsidRPr="00CD713B">
        <w:rPr>
          <w:rFonts w:ascii="Times New Roman" w:eastAsia="Times New Roman" w:hAnsi="Times New Roman" w:cs="Times New Roman"/>
          <w:spacing w:val="-11"/>
          <w:sz w:val="28"/>
          <w:lang w:eastAsia="ru-RU" w:bidi="ru-RU"/>
        </w:rPr>
        <w:t xml:space="preserve"> </w:t>
      </w:r>
      <w:r w:rsidR="00CD713B" w:rsidRPr="00CD713B">
        <w:rPr>
          <w:rFonts w:ascii="Times New Roman" w:eastAsia="Times New Roman" w:hAnsi="Times New Roman" w:cs="Times New Roman"/>
          <w:sz w:val="28"/>
          <w:lang w:eastAsia="ru-RU" w:bidi="ru-RU"/>
        </w:rPr>
        <w:t>оценки</w:t>
      </w:r>
      <w:r w:rsidR="00CD713B" w:rsidRPr="00CD713B">
        <w:rPr>
          <w:rFonts w:ascii="Times New Roman" w:eastAsia="Times New Roman" w:hAnsi="Times New Roman" w:cs="Times New Roman"/>
          <w:spacing w:val="-11"/>
          <w:sz w:val="28"/>
          <w:lang w:eastAsia="ru-RU" w:bidi="ru-RU"/>
        </w:rPr>
        <w:t xml:space="preserve"> </w:t>
      </w:r>
      <w:r w:rsidR="00CD713B" w:rsidRPr="00CD713B">
        <w:rPr>
          <w:rFonts w:ascii="Times New Roman" w:eastAsia="Times New Roman" w:hAnsi="Times New Roman" w:cs="Times New Roman"/>
          <w:sz w:val="28"/>
          <w:lang w:eastAsia="ru-RU" w:bidi="ru-RU"/>
        </w:rPr>
        <w:t>в</w:t>
      </w:r>
      <w:r w:rsidR="00CD713B" w:rsidRPr="00CD713B">
        <w:rPr>
          <w:rFonts w:ascii="Times New Roman" w:eastAsia="Times New Roman" w:hAnsi="Times New Roman" w:cs="Times New Roman"/>
          <w:spacing w:val="-12"/>
          <w:sz w:val="28"/>
          <w:lang w:eastAsia="ru-RU" w:bidi="ru-RU"/>
        </w:rPr>
        <w:t xml:space="preserve"> </w:t>
      </w:r>
      <w:r w:rsidR="00CD713B" w:rsidRPr="00CD713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соответствии </w:t>
      </w:r>
      <w:r w:rsidR="00CD713B" w:rsidRPr="00CD71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пунктом 1 настоящей части,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руководителю</w:t>
      </w:r>
      <w:r w:rsidR="00CD713B" w:rsidRPr="00CD71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Агентства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832E7">
        <w:rPr>
          <w:rFonts w:ascii="Times New Roman" w:hAnsi="Times New Roman" w:cs="Times New Roman"/>
          <w:sz w:val="28"/>
          <w:szCs w:val="28"/>
        </w:rPr>
        <w:t>по обеспечению деятельности мировых судей Камчатского края</w:t>
      </w:r>
      <w:r w:rsidRPr="00CD71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D713B" w:rsidRPr="00CD71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ежегодно до 1 декабря календарного</w:t>
      </w:r>
      <w:r w:rsidR="00CD713B" w:rsidRPr="00CD713B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="00CD713B" w:rsidRPr="00CD71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года;</w:t>
      </w:r>
    </w:p>
    <w:p w14:paraId="441AEE1D" w14:textId="6402366F" w:rsidR="00CD713B" w:rsidRPr="00CD713B" w:rsidRDefault="008D272B" w:rsidP="008D272B">
      <w:pPr>
        <w:spacing w:after="0"/>
        <w:ind w:right="142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CD713B" w:rsidRPr="00CD71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государственными гражданскими</w:t>
      </w:r>
      <w:r w:rsidR="00CD713B" w:rsidRPr="00CD71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служащими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Агентства</w:t>
      </w:r>
      <w:r w:rsidR="00CD713B" w:rsidRPr="00CD71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должности которых включены в Перечень конкретных должностей, требований федерального законодательства и законодательства Камчатского края о предоставлении в установленные сроки представителю нанимателя сведений о своих доходах,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расходах, </w:t>
      </w:r>
      <w:r w:rsidR="00CD713B" w:rsidRPr="00CD71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имуществе и обязательствах имущественного характера, а также о доходах,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расходах, </w:t>
      </w:r>
      <w:r w:rsidR="00CD713B" w:rsidRPr="00CD713B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имуществе и обязательствах имущественного характера членов своей</w:t>
      </w:r>
      <w:r w:rsidR="00CD713B" w:rsidRPr="00CD713B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 xml:space="preserve"> </w:t>
      </w:r>
      <w:r w:rsidR="00CD713B" w:rsidRPr="00CD713B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семьи.</w:t>
      </w:r>
      <w:proofErr w:type="gramEnd"/>
    </w:p>
    <w:p w14:paraId="3FD1A749" w14:textId="0726FCA9" w:rsidR="00CD713B" w:rsidRDefault="008D272B" w:rsidP="008D272B">
      <w:pPr>
        <w:pStyle w:val="af7"/>
        <w:spacing w:line="276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 Советнику отдела государственной службы, кадрового и правового обеспечения Агентства</w:t>
      </w:r>
      <w:r w:rsidRPr="008D272B">
        <w:rPr>
          <w:rFonts w:ascii="Times New Roman" w:hAnsi="Times New Roman" w:cs="Times New Roman"/>
          <w:sz w:val="28"/>
          <w:szCs w:val="28"/>
        </w:rPr>
        <w:t xml:space="preserve"> </w:t>
      </w:r>
      <w:r w:rsidRPr="003832E7">
        <w:rPr>
          <w:rFonts w:ascii="Times New Roman" w:hAnsi="Times New Roman" w:cs="Times New Roman"/>
          <w:sz w:val="28"/>
          <w:szCs w:val="28"/>
        </w:rPr>
        <w:t>по обеспечению деятельности мировых судей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обеспечить:</w:t>
      </w:r>
    </w:p>
    <w:p w14:paraId="18832446" w14:textId="082B13EF" w:rsidR="008D272B" w:rsidRPr="008D272B" w:rsidRDefault="008D272B" w:rsidP="008D272B">
      <w:pPr>
        <w:spacing w:after="0"/>
        <w:ind w:right="142" w:firstLine="6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8D272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заинтересованных государственных гражданских служащих Агентства</w:t>
      </w:r>
      <w:r w:rsidRPr="008D272B">
        <w:rPr>
          <w:rFonts w:ascii="Times New Roman" w:hAnsi="Times New Roman" w:cs="Times New Roman"/>
          <w:sz w:val="28"/>
          <w:szCs w:val="28"/>
        </w:rPr>
        <w:t xml:space="preserve"> </w:t>
      </w:r>
      <w:r w:rsidRPr="003832E7">
        <w:rPr>
          <w:rFonts w:ascii="Times New Roman" w:hAnsi="Times New Roman" w:cs="Times New Roman"/>
          <w:sz w:val="28"/>
          <w:szCs w:val="28"/>
        </w:rPr>
        <w:t>по обеспечению деятельности мировых судей Камчатского края</w:t>
      </w:r>
      <w:r w:rsidRPr="008D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служащие) с постановлением Губернатора Камчатского края от 15.02.2022 № 17 </w:t>
      </w:r>
      <w:r w:rsidRPr="008D2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D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должностей государственной гражданской службы Камчатского края в исполнительных органах государственной власти Камчатского края, </w:t>
      </w:r>
      <w:r w:rsidRPr="008D2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</w:t>
      </w:r>
      <w:proofErr w:type="gramEnd"/>
      <w:r w:rsidRPr="008D2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имущественного характера, а также сведения о доходах, расходах, </w:t>
      </w:r>
      <w:r w:rsidRPr="008D27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 своих супруги (супруга) и несовершеннолетних детей» и с настоящим приказом;</w:t>
      </w:r>
    </w:p>
    <w:p w14:paraId="7A1343DA" w14:textId="0AFF7135" w:rsidR="008D272B" w:rsidRPr="008D272B" w:rsidRDefault="008D272B" w:rsidP="008D272B">
      <w:pPr>
        <w:spacing w:after="0"/>
        <w:ind w:right="142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7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ежегодно до 31 декабря календарного года:</w:t>
      </w:r>
    </w:p>
    <w:p w14:paraId="501F0BC3" w14:textId="77777777" w:rsidR="008D272B" w:rsidRPr="008D272B" w:rsidRDefault="008D272B" w:rsidP="008D272B">
      <w:pPr>
        <w:spacing w:after="0"/>
        <w:ind w:right="142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72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уточнение (корректировку) Перечня конкретных должностей в соответствии с пунктом 2 части 2 настоящего приказа;</w:t>
      </w:r>
    </w:p>
    <w:p w14:paraId="5213248F" w14:textId="4B57FE88" w:rsidR="008D272B" w:rsidRPr="008D272B" w:rsidRDefault="008D272B" w:rsidP="008D272B">
      <w:pPr>
        <w:spacing w:after="0"/>
        <w:ind w:right="142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72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формирование списков государственных гражданских служащих в Агентстве</w:t>
      </w:r>
      <w:r w:rsidRPr="008D272B">
        <w:rPr>
          <w:rFonts w:ascii="Times New Roman" w:hAnsi="Times New Roman" w:cs="Times New Roman"/>
          <w:sz w:val="28"/>
          <w:szCs w:val="28"/>
        </w:rPr>
        <w:t xml:space="preserve"> </w:t>
      </w:r>
      <w:r w:rsidRPr="003832E7">
        <w:rPr>
          <w:rFonts w:ascii="Times New Roman" w:hAnsi="Times New Roman" w:cs="Times New Roman"/>
          <w:sz w:val="28"/>
          <w:szCs w:val="28"/>
        </w:rPr>
        <w:t>по обеспечению деятельности мировых судей Камчатского края</w:t>
      </w:r>
      <w:r w:rsidRPr="008D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обязаны предоставлять сведения о доходах,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расходах, </w:t>
      </w:r>
      <w:r w:rsidRPr="008D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имуществе и обязательствах имущественного характера за отчетный период, с последующим ознакомлением с этим списком заинтересованных государственных гражданских служащих в Агентстве </w:t>
      </w:r>
      <w:r w:rsidRPr="003832E7">
        <w:rPr>
          <w:rFonts w:ascii="Times New Roman" w:hAnsi="Times New Roman" w:cs="Times New Roman"/>
          <w:sz w:val="28"/>
          <w:szCs w:val="28"/>
        </w:rPr>
        <w:t>по обеспечению деятельности мировых судей Камчатского края</w:t>
      </w:r>
      <w:r w:rsidRPr="008D2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FFA218" w14:textId="081C41D1" w:rsidR="00353179" w:rsidRDefault="008D272B" w:rsidP="008D272B">
      <w:pPr>
        <w:pStyle w:val="af7"/>
        <w:spacing w:line="276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832E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832E7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утратившим </w:t>
      </w:r>
      <w:r w:rsidR="00C432A9" w:rsidRPr="001A0365">
        <w:rPr>
          <w:rFonts w:ascii="Times New Roman" w:hAnsi="Times New Roman" w:cs="Times New Roman"/>
          <w:sz w:val="28"/>
          <w:szCs w:val="28"/>
          <w:lang w:eastAsia="ru-RU"/>
        </w:rPr>
        <w:t>силу</w:t>
      </w:r>
      <w:r w:rsidR="00C432A9" w:rsidRPr="001A0365">
        <w:rPr>
          <w:rFonts w:ascii="Times New Roman" w:hAnsi="Times New Roman" w:cs="Times New Roman"/>
          <w:sz w:val="28"/>
          <w:szCs w:val="28"/>
        </w:rPr>
        <w:t xml:space="preserve"> </w:t>
      </w:r>
      <w:r w:rsidR="00C432A9" w:rsidRPr="001A0365">
        <w:rPr>
          <w:rFonts w:ascii="Times New Roman" w:hAnsi="Times New Roman" w:cs="Times New Roman"/>
          <w:sz w:val="28"/>
          <w:szCs w:val="28"/>
          <w:lang w:eastAsia="ru-RU"/>
        </w:rPr>
        <w:t xml:space="preserve">приказ </w:t>
      </w:r>
      <w:r w:rsidR="008A67C5" w:rsidRPr="001A0365">
        <w:rPr>
          <w:rFonts w:ascii="Times New Roman" w:hAnsi="Times New Roman" w:cs="Times New Roman"/>
          <w:sz w:val="28"/>
          <w:szCs w:val="28"/>
          <w:lang w:eastAsia="ru-RU"/>
        </w:rPr>
        <w:t>Агентства по обеспечению деятельности мировых судей</w:t>
      </w:r>
      <w:r w:rsidR="00C432A9" w:rsidRPr="001A0365">
        <w:rPr>
          <w:rFonts w:ascii="Times New Roman" w:hAnsi="Times New Roman" w:cs="Times New Roman"/>
          <w:sz w:val="28"/>
          <w:szCs w:val="28"/>
          <w:lang w:eastAsia="ru-RU"/>
        </w:rPr>
        <w:t xml:space="preserve"> Камчатского края от </w:t>
      </w:r>
      <w:r w:rsidR="008A67C5" w:rsidRPr="001A036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832E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432A9" w:rsidRPr="001A0365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3832E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432A9" w:rsidRPr="001A0365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3832E7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C432A9" w:rsidRPr="001A0365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8A67C5" w:rsidRPr="001A036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832E7">
        <w:rPr>
          <w:rFonts w:ascii="Times New Roman" w:hAnsi="Times New Roman" w:cs="Times New Roman"/>
          <w:sz w:val="28"/>
          <w:szCs w:val="28"/>
          <w:lang w:eastAsia="ru-RU"/>
        </w:rPr>
        <w:t>5.15/2</w:t>
      </w:r>
      <w:r w:rsidR="00C432A9" w:rsidRPr="001A0365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3832E7" w:rsidRPr="003832E7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государственной гражданской службы </w:t>
      </w:r>
      <w:r w:rsidR="003832E7" w:rsidRPr="003832E7">
        <w:rPr>
          <w:rFonts w:ascii="Times New Roman" w:hAnsi="Times New Roman" w:cs="Times New Roman"/>
          <w:sz w:val="28"/>
          <w:szCs w:val="28"/>
        </w:rPr>
        <w:lastRenderedPageBreak/>
        <w:t>Камчатского края в Агентстве по обеспечению деятельности мировых судей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</w:t>
      </w:r>
      <w:proofErr w:type="gramEnd"/>
      <w:r w:rsidR="003832E7" w:rsidRPr="003832E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832E7" w:rsidRPr="003832E7"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="003832E7" w:rsidRPr="003832E7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своих супруги (супруга) и несовершеннолетних детей</w:t>
      </w:r>
      <w:r w:rsidR="00C432A9" w:rsidRPr="001A036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832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32FFDF5" w14:textId="0C2BAB01" w:rsidR="00C432A9" w:rsidRPr="004A3A7A" w:rsidRDefault="008D272B" w:rsidP="008D27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32A9" w:rsidRPr="004A3A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A7A" w:rsidRPr="004A3A7A">
        <w:rPr>
          <w:rFonts w:ascii="Times New Roman" w:hAnsi="Times New Roman" w:cs="Times New Roman"/>
          <w:sz w:val="28"/>
          <w:szCs w:val="28"/>
        </w:rPr>
        <w:t xml:space="preserve">Настоящий приказ </w:t>
      </w:r>
      <w:proofErr w:type="gramStart"/>
      <w:r w:rsidR="004A3A7A" w:rsidRPr="004A3A7A">
        <w:rPr>
          <w:rFonts w:ascii="Times New Roman" w:hAnsi="Times New Roman" w:cs="Times New Roman"/>
          <w:sz w:val="28"/>
          <w:szCs w:val="28"/>
        </w:rPr>
        <w:t>вступает в силу после дня его официального опубликования и распространяется</w:t>
      </w:r>
      <w:proofErr w:type="gramEnd"/>
      <w:r w:rsidR="004A3A7A" w:rsidRPr="004A3A7A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31 декабря 2021 года.</w:t>
      </w:r>
    </w:p>
    <w:p w14:paraId="7706BC86" w14:textId="77777777" w:rsidR="0076112E" w:rsidRDefault="0076112E" w:rsidP="007611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36EBAD2" w14:textId="77777777" w:rsidR="00347A5B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ACFA7B6" w14:textId="77777777" w:rsidR="000B11DC" w:rsidRPr="00DD2D19" w:rsidRDefault="000B11DC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57C3B723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C6A">
              <w:rPr>
                <w:rFonts w:ascii="Times New Roman" w:hAnsi="Times New Roman" w:cs="Times New Roman"/>
                <w:sz w:val="28"/>
                <w:szCs w:val="28"/>
              </w:rPr>
              <w:t>Руководитель Агентства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407AB112" w:rsidR="000B5015" w:rsidRPr="00DD2D19" w:rsidRDefault="00305C6A" w:rsidP="00305C6A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5C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B5015" w:rsidRPr="00305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5C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B5015" w:rsidRPr="00305C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Шлапак</w:t>
            </w:r>
          </w:p>
        </w:tc>
      </w:tr>
    </w:tbl>
    <w:p w14:paraId="0BA624E5" w14:textId="77777777" w:rsidR="00D81FA9" w:rsidRPr="00992FBA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64872" w14:paraId="5646B4EA" w14:textId="77777777" w:rsidTr="00182D1A">
        <w:tc>
          <w:tcPr>
            <w:tcW w:w="5117" w:type="dxa"/>
          </w:tcPr>
          <w:p w14:paraId="7745EE75" w14:textId="577943D6" w:rsidR="00370CC1" w:rsidRPr="00E64872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E64872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EC22C" w14:textId="0BA3AFB3" w:rsidR="00284F6F" w:rsidRDefault="00284F6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5D8C23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D604CF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838132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0028B7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26CE3E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C31198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86AB71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6BE2DE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EB502B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6F3C36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65E577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20FE30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C47039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074817" w14:textId="77777777" w:rsidR="007F0EE9" w:rsidRPr="007F0EE9" w:rsidRDefault="007F0EE9" w:rsidP="007F0E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65A7F8" w14:textId="77777777" w:rsidR="007F0EE9" w:rsidRPr="007F0EE9" w:rsidRDefault="007F0EE9" w:rsidP="007F0E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E9BA9F" w14:textId="77777777" w:rsidR="007F0EE9" w:rsidRPr="007F0EE9" w:rsidRDefault="007F0EE9" w:rsidP="007F0E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A94453" w14:textId="77777777" w:rsidR="007F0EE9" w:rsidRPr="007F0EE9" w:rsidRDefault="007F0EE9" w:rsidP="007F0E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0A5D9E" w14:textId="29C6EA72" w:rsidR="007F0EE9" w:rsidRPr="007F0EE9" w:rsidRDefault="007F0EE9" w:rsidP="007F0EE9">
      <w:pPr>
        <w:tabs>
          <w:tab w:val="left" w:pos="3402"/>
          <w:tab w:val="left" w:pos="3544"/>
          <w:tab w:val="left" w:pos="368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0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0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0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0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приказу Агентства</w:t>
      </w:r>
    </w:p>
    <w:p w14:paraId="03B63EA2" w14:textId="674BE263" w:rsidR="007F0EE9" w:rsidRPr="007F0EE9" w:rsidRDefault="007F0EE9" w:rsidP="00B50A84">
      <w:pPr>
        <w:spacing w:after="0" w:line="240" w:lineRule="auto"/>
        <w:ind w:left="4248" w:right="7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деятельности</w:t>
      </w:r>
    </w:p>
    <w:p w14:paraId="018D843A" w14:textId="77777777" w:rsidR="007F0EE9" w:rsidRPr="007F0EE9" w:rsidRDefault="007F0EE9" w:rsidP="00B50A84">
      <w:pPr>
        <w:spacing w:after="0" w:line="240" w:lineRule="auto"/>
        <w:ind w:left="4248" w:right="7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мировых судей Камчатского края</w:t>
      </w:r>
    </w:p>
    <w:p w14:paraId="4EA5D524" w14:textId="5AF2A9A6" w:rsidR="007F0EE9" w:rsidRDefault="007F0EE9" w:rsidP="00B50A84">
      <w:pPr>
        <w:spacing w:after="0" w:line="240" w:lineRule="auto"/>
        <w:ind w:left="4248" w:right="-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9F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4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2года </w:t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F244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50A8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F244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2A631E3F" w14:textId="77777777" w:rsidR="00B50A84" w:rsidRPr="007F0EE9" w:rsidRDefault="00B50A84" w:rsidP="00B50A84">
      <w:pPr>
        <w:spacing w:after="0" w:line="240" w:lineRule="auto"/>
        <w:ind w:left="4248" w:right="-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4B8E6" w14:textId="77777777" w:rsidR="007F0EE9" w:rsidRPr="007F0EE9" w:rsidRDefault="007F0EE9" w:rsidP="007F0EE9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14:paraId="27663AEE" w14:textId="77777777" w:rsidR="007F0EE9" w:rsidRPr="007F0EE9" w:rsidRDefault="007F0EE9" w:rsidP="007F0EE9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государственной гражданской службы Камчатского края</w:t>
      </w:r>
    </w:p>
    <w:p w14:paraId="17EF7B1B" w14:textId="77777777" w:rsidR="007F0EE9" w:rsidRPr="007F0EE9" w:rsidRDefault="007F0EE9" w:rsidP="007F0EE9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Агентстве по обеспечению деятельности мировых судей Камчатского края, </w:t>
      </w:r>
    </w:p>
    <w:p w14:paraId="59526897" w14:textId="77777777" w:rsidR="007F0EE9" w:rsidRPr="007F0EE9" w:rsidRDefault="007F0EE9" w:rsidP="007F0EE9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</w:t>
      </w:r>
      <w:proofErr w:type="gramEnd"/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связано с коррупционными рисками </w:t>
      </w:r>
    </w:p>
    <w:p w14:paraId="49834205" w14:textId="77777777" w:rsidR="007F0EE9" w:rsidRPr="007F0EE9" w:rsidRDefault="007F0EE9" w:rsidP="007F0EE9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2434"/>
        <w:gridCol w:w="6945"/>
      </w:tblGrid>
      <w:tr w:rsidR="00743091" w:rsidRPr="007F0EE9" w14:paraId="4C7BD230" w14:textId="77777777" w:rsidTr="00B50A84">
        <w:trPr>
          <w:trHeight w:val="866"/>
        </w:trPr>
        <w:tc>
          <w:tcPr>
            <w:tcW w:w="685" w:type="dxa"/>
            <w:shd w:val="clear" w:color="auto" w:fill="auto"/>
          </w:tcPr>
          <w:p w14:paraId="4B889980" w14:textId="77777777" w:rsidR="00743091" w:rsidRPr="00743091" w:rsidRDefault="00743091" w:rsidP="007F0EE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2759B9D" w14:textId="77777777" w:rsidR="00743091" w:rsidRPr="00743091" w:rsidRDefault="00743091" w:rsidP="007F0EE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shd w:val="clear" w:color="auto" w:fill="auto"/>
          </w:tcPr>
          <w:p w14:paraId="04DFC741" w14:textId="31B1C9D9" w:rsidR="00743091" w:rsidRPr="00743091" w:rsidRDefault="00743091" w:rsidP="007F0EE9">
            <w:pPr>
              <w:tabs>
                <w:tab w:val="left" w:pos="-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подразделения/наименование должности</w:t>
            </w:r>
          </w:p>
        </w:tc>
        <w:tc>
          <w:tcPr>
            <w:tcW w:w="6945" w:type="dxa"/>
            <w:shd w:val="clear" w:color="auto" w:fill="auto"/>
          </w:tcPr>
          <w:p w14:paraId="2A946A3D" w14:textId="2B06C470" w:rsidR="00743091" w:rsidRPr="00743091" w:rsidRDefault="00743091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91">
              <w:rPr>
                <w:rFonts w:ascii="Times New Roman" w:eastAsia="Calibri" w:hAnsi="Times New Roman" w:cs="Times New Roman"/>
                <w:sz w:val="24"/>
                <w:szCs w:val="24"/>
              </w:rPr>
              <w:t>Виды коррупционных рисков</w:t>
            </w:r>
            <w:r w:rsidRPr="00743091">
              <w:rPr>
                <w:rFonts w:ascii="Times New Roman" w:eastAsia="Calibri" w:hAnsi="Times New Roman" w:cs="Times New Roman"/>
                <w:position w:val="7"/>
                <w:sz w:val="24"/>
                <w:szCs w:val="24"/>
              </w:rPr>
              <w:t>*</w:t>
            </w:r>
            <w:r w:rsidRPr="00743091">
              <w:rPr>
                <w:rFonts w:ascii="Times New Roman" w:eastAsia="Calibri" w:hAnsi="Times New Roman" w:cs="Times New Roman"/>
                <w:sz w:val="24"/>
                <w:szCs w:val="24"/>
              </w:rPr>
              <w:t>, с которыми связано исполнение должностных обязанностей</w:t>
            </w:r>
          </w:p>
        </w:tc>
      </w:tr>
      <w:tr w:rsidR="00743091" w:rsidRPr="007F0EE9" w14:paraId="74149850" w14:textId="77777777" w:rsidTr="00B50A84">
        <w:tc>
          <w:tcPr>
            <w:tcW w:w="685" w:type="dxa"/>
            <w:shd w:val="clear" w:color="auto" w:fill="auto"/>
          </w:tcPr>
          <w:p w14:paraId="1EC30E15" w14:textId="77777777" w:rsidR="00743091" w:rsidRPr="00743091" w:rsidRDefault="00743091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4" w:type="dxa"/>
            <w:shd w:val="clear" w:color="auto" w:fill="auto"/>
          </w:tcPr>
          <w:p w14:paraId="3C001146" w14:textId="77777777" w:rsidR="00743091" w:rsidRPr="00743091" w:rsidRDefault="00743091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14:paraId="5CDA0100" w14:textId="75041DA8" w:rsidR="00743091" w:rsidRPr="00743091" w:rsidRDefault="00743091" w:rsidP="00743091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43091" w:rsidRPr="007F0EE9" w14:paraId="16B3ACD4" w14:textId="77777777" w:rsidTr="00B50A84">
        <w:tc>
          <w:tcPr>
            <w:tcW w:w="685" w:type="dxa"/>
            <w:shd w:val="clear" w:color="auto" w:fill="auto"/>
          </w:tcPr>
          <w:p w14:paraId="16D110D1" w14:textId="47C4A7F4" w:rsidR="00743091" w:rsidRPr="00743091" w:rsidRDefault="00743091" w:rsidP="0074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79" w:type="dxa"/>
            <w:gridSpan w:val="2"/>
            <w:shd w:val="clear" w:color="auto" w:fill="auto"/>
          </w:tcPr>
          <w:p w14:paraId="6D19ED5B" w14:textId="2951F14C" w:rsidR="00743091" w:rsidRPr="00743091" w:rsidRDefault="00743091" w:rsidP="00B50A8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государственной службы, кадрового и правового обеспечения</w:t>
            </w:r>
          </w:p>
        </w:tc>
      </w:tr>
      <w:tr w:rsidR="00743091" w:rsidRPr="007F0EE9" w14:paraId="21355999" w14:textId="77777777" w:rsidTr="00B50A84">
        <w:trPr>
          <w:trHeight w:val="1074"/>
        </w:trPr>
        <w:tc>
          <w:tcPr>
            <w:tcW w:w="685" w:type="dxa"/>
            <w:shd w:val="clear" w:color="auto" w:fill="auto"/>
          </w:tcPr>
          <w:p w14:paraId="6CA3AF97" w14:textId="39F29E55" w:rsidR="00743091" w:rsidRPr="00743091" w:rsidRDefault="00743091" w:rsidP="007F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  <w:p w14:paraId="5E9419FB" w14:textId="77777777" w:rsidR="00743091" w:rsidRPr="00743091" w:rsidRDefault="00743091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B5A233" w14:textId="77777777" w:rsidR="00743091" w:rsidRPr="00743091" w:rsidRDefault="00743091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shd w:val="clear" w:color="auto" w:fill="auto"/>
          </w:tcPr>
          <w:p w14:paraId="6A52237A" w14:textId="76E91818" w:rsidR="00743091" w:rsidRPr="00743091" w:rsidRDefault="00743091" w:rsidP="00743091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6945" w:type="dxa"/>
            <w:shd w:val="clear" w:color="auto" w:fill="auto"/>
          </w:tcPr>
          <w:p w14:paraId="1C6FC115" w14:textId="567FFF26" w:rsidR="00743091" w:rsidRPr="00743091" w:rsidRDefault="00743091" w:rsidP="007F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91"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</w:tr>
      <w:tr w:rsidR="00743091" w:rsidRPr="007F0EE9" w14:paraId="328D29DC" w14:textId="77777777" w:rsidTr="00B50A84">
        <w:trPr>
          <w:trHeight w:val="1074"/>
        </w:trPr>
        <w:tc>
          <w:tcPr>
            <w:tcW w:w="685" w:type="dxa"/>
            <w:shd w:val="clear" w:color="auto" w:fill="auto"/>
          </w:tcPr>
          <w:p w14:paraId="59E0DAF9" w14:textId="254437B9" w:rsidR="00743091" w:rsidRPr="00743091" w:rsidRDefault="00743091" w:rsidP="007F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34" w:type="dxa"/>
            <w:shd w:val="clear" w:color="auto" w:fill="auto"/>
          </w:tcPr>
          <w:p w14:paraId="15717F4C" w14:textId="77777777" w:rsidR="00743091" w:rsidRPr="00743091" w:rsidRDefault="00743091" w:rsidP="00743091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</w:t>
            </w:r>
          </w:p>
          <w:p w14:paraId="223D5B66" w14:textId="77777777" w:rsidR="00743091" w:rsidRPr="00743091" w:rsidRDefault="00743091" w:rsidP="00743091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14:paraId="26E822D6" w14:textId="0C682B44" w:rsidR="00743091" w:rsidRPr="00743091" w:rsidRDefault="00743091" w:rsidP="007F0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4E"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</w:tr>
      <w:tr w:rsidR="00743091" w:rsidRPr="007F0EE9" w14:paraId="2EB2F0A9" w14:textId="77777777" w:rsidTr="00B50A84">
        <w:trPr>
          <w:trHeight w:val="1074"/>
        </w:trPr>
        <w:tc>
          <w:tcPr>
            <w:tcW w:w="685" w:type="dxa"/>
            <w:shd w:val="clear" w:color="auto" w:fill="auto"/>
          </w:tcPr>
          <w:p w14:paraId="261FE323" w14:textId="451A81FC" w:rsidR="00743091" w:rsidRPr="00743091" w:rsidRDefault="00743091" w:rsidP="007F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34" w:type="dxa"/>
            <w:shd w:val="clear" w:color="auto" w:fill="auto"/>
          </w:tcPr>
          <w:p w14:paraId="6D98F8C1" w14:textId="77777777" w:rsidR="00743091" w:rsidRPr="00743091" w:rsidRDefault="00743091" w:rsidP="00743091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  <w:p w14:paraId="30598930" w14:textId="77777777" w:rsidR="00743091" w:rsidRPr="00743091" w:rsidRDefault="00743091" w:rsidP="00743091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14:paraId="75F0B73F" w14:textId="1350808F" w:rsidR="00743091" w:rsidRPr="00743091" w:rsidRDefault="00743091" w:rsidP="007F0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4E"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</w:tr>
      <w:tr w:rsidR="00743091" w:rsidRPr="007F0EE9" w14:paraId="13EC7144" w14:textId="77777777" w:rsidTr="00B50A84">
        <w:trPr>
          <w:trHeight w:val="1074"/>
        </w:trPr>
        <w:tc>
          <w:tcPr>
            <w:tcW w:w="685" w:type="dxa"/>
            <w:shd w:val="clear" w:color="auto" w:fill="auto"/>
          </w:tcPr>
          <w:p w14:paraId="2BEAA37B" w14:textId="24F968DB" w:rsidR="00743091" w:rsidRPr="00743091" w:rsidRDefault="00743091" w:rsidP="007F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434" w:type="dxa"/>
            <w:shd w:val="clear" w:color="auto" w:fill="auto"/>
          </w:tcPr>
          <w:p w14:paraId="638E6AD7" w14:textId="229607D2" w:rsidR="00743091" w:rsidRPr="00743091" w:rsidRDefault="00743091" w:rsidP="00743091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– эксперт</w:t>
            </w:r>
          </w:p>
        </w:tc>
        <w:tc>
          <w:tcPr>
            <w:tcW w:w="6945" w:type="dxa"/>
            <w:shd w:val="clear" w:color="auto" w:fill="auto"/>
          </w:tcPr>
          <w:p w14:paraId="69A5AD0B" w14:textId="1260B1EA" w:rsidR="00743091" w:rsidRPr="00743091" w:rsidRDefault="00743091" w:rsidP="007F0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4E"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</w:tr>
      <w:tr w:rsidR="00743091" w:rsidRPr="007F0EE9" w14:paraId="4436BEF8" w14:textId="77777777" w:rsidTr="00B50A84">
        <w:trPr>
          <w:trHeight w:val="379"/>
        </w:trPr>
        <w:tc>
          <w:tcPr>
            <w:tcW w:w="685" w:type="dxa"/>
            <w:shd w:val="clear" w:color="auto" w:fill="auto"/>
          </w:tcPr>
          <w:p w14:paraId="671A3253" w14:textId="13B0295F" w:rsidR="00743091" w:rsidRDefault="00743091" w:rsidP="007F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79" w:type="dxa"/>
            <w:gridSpan w:val="2"/>
            <w:shd w:val="clear" w:color="auto" w:fill="auto"/>
          </w:tcPr>
          <w:p w14:paraId="50A77B6C" w14:textId="708C9977" w:rsidR="00743091" w:rsidRPr="00743091" w:rsidRDefault="00743091" w:rsidP="0074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</w:t>
            </w:r>
          </w:p>
        </w:tc>
      </w:tr>
      <w:tr w:rsidR="00743091" w:rsidRPr="007F0EE9" w14:paraId="305BA72D" w14:textId="77777777" w:rsidTr="00B50A84">
        <w:trPr>
          <w:trHeight w:val="1074"/>
        </w:trPr>
        <w:tc>
          <w:tcPr>
            <w:tcW w:w="685" w:type="dxa"/>
            <w:shd w:val="clear" w:color="auto" w:fill="auto"/>
          </w:tcPr>
          <w:p w14:paraId="54F8AE9F" w14:textId="5CE86303" w:rsidR="00743091" w:rsidRDefault="00743091" w:rsidP="007F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34" w:type="dxa"/>
            <w:shd w:val="clear" w:color="auto" w:fill="auto"/>
          </w:tcPr>
          <w:p w14:paraId="634FDC7B" w14:textId="770AE3D4" w:rsidR="00743091" w:rsidRPr="00743091" w:rsidRDefault="00743091" w:rsidP="00743091">
            <w:pPr>
              <w:spacing w:after="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6945" w:type="dxa"/>
            <w:shd w:val="clear" w:color="auto" w:fill="auto"/>
          </w:tcPr>
          <w:p w14:paraId="09CA48E8" w14:textId="77D32FDA" w:rsidR="00743091" w:rsidRPr="00743091" w:rsidRDefault="00743091" w:rsidP="0074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1"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</w:tr>
      <w:tr w:rsidR="00743091" w:rsidRPr="007F0EE9" w14:paraId="46C19D71" w14:textId="77777777" w:rsidTr="00B50A84">
        <w:trPr>
          <w:trHeight w:val="1074"/>
        </w:trPr>
        <w:tc>
          <w:tcPr>
            <w:tcW w:w="685" w:type="dxa"/>
            <w:shd w:val="clear" w:color="auto" w:fill="auto"/>
          </w:tcPr>
          <w:p w14:paraId="7454F254" w14:textId="7BDFB780" w:rsidR="00743091" w:rsidRDefault="00743091" w:rsidP="007F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434" w:type="dxa"/>
            <w:shd w:val="clear" w:color="auto" w:fill="auto"/>
          </w:tcPr>
          <w:p w14:paraId="79E17DDE" w14:textId="671F1E1D" w:rsidR="00743091" w:rsidRPr="00743091" w:rsidRDefault="00743091" w:rsidP="00743091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6945" w:type="dxa"/>
            <w:shd w:val="clear" w:color="auto" w:fill="auto"/>
          </w:tcPr>
          <w:p w14:paraId="5AA6A981" w14:textId="3C5E5D5F" w:rsidR="00743091" w:rsidRPr="00743091" w:rsidRDefault="00743091" w:rsidP="007F0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1"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</w:tr>
    </w:tbl>
    <w:p w14:paraId="00A58CCE" w14:textId="77777777" w:rsidR="00743091" w:rsidRDefault="00743091" w:rsidP="00743091">
      <w:pPr>
        <w:tabs>
          <w:tab w:val="left" w:pos="22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8C21AA" w14:textId="77777777" w:rsidR="00B50A84" w:rsidRDefault="00B50A84" w:rsidP="00743091">
      <w:pPr>
        <w:tabs>
          <w:tab w:val="left" w:pos="22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CFCE3" w14:textId="77777777" w:rsidR="00B50A84" w:rsidRPr="00743091" w:rsidRDefault="00B50A84" w:rsidP="00743091">
      <w:pPr>
        <w:tabs>
          <w:tab w:val="left" w:pos="22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6A1766AB" w14:textId="77777777" w:rsidR="00743091" w:rsidRPr="00743091" w:rsidRDefault="00743091" w:rsidP="00743091">
      <w:pPr>
        <w:spacing w:before="3" w:after="12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3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_________________________________________</w:t>
      </w:r>
    </w:p>
    <w:p w14:paraId="6CD34907" w14:textId="3C5E867A" w:rsidR="00743091" w:rsidRDefault="00743091" w:rsidP="00B50A84">
      <w:pPr>
        <w:spacing w:after="0" w:line="240" w:lineRule="auto"/>
        <w:ind w:left="-426" w:right="1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43091">
        <w:rPr>
          <w:rFonts w:ascii="Calibri" w:eastAsia="Times New Roman" w:hAnsi="Calibri" w:cs="Times New Roman"/>
          <w:szCs w:val="20"/>
          <w:lang w:eastAsia="ru-RU"/>
        </w:rPr>
        <w:t xml:space="preserve">* </w:t>
      </w:r>
      <w:r w:rsidRPr="00743091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Виды коррупционных рисков предусмотрены разделом 2 Перечня должностей государственной гражданской службы</w:t>
      </w:r>
      <w:r w:rsidRPr="00743091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74309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Камчатского</w:t>
      </w:r>
      <w:r w:rsidRPr="00743091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743091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края</w:t>
      </w:r>
      <w:r w:rsidRPr="00743091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743091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743091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74309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исполнительных</w:t>
      </w:r>
      <w:r w:rsidRPr="0074309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743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органах</w:t>
      </w:r>
      <w:r w:rsidRPr="00743091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74309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государственной</w:t>
      </w:r>
      <w:r w:rsidRPr="00743091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743091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власти</w:t>
      </w:r>
      <w:r w:rsidRPr="00743091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74309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Камчатского</w:t>
      </w:r>
      <w:r w:rsidRPr="00743091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743091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края,</w:t>
      </w:r>
      <w:r w:rsidRPr="00743091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74309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</w:t>
      </w:r>
      <w:r w:rsidRPr="00743091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74309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</w:t>
      </w:r>
      <w:r w:rsidRPr="00743091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743091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детей,</w:t>
      </w:r>
      <w:r w:rsidRPr="0074309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743091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утвержденного</w:t>
      </w:r>
      <w:proofErr w:type="gramEnd"/>
      <w:r w:rsidRPr="00743091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74309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</w:t>
      </w:r>
      <w:r w:rsidRPr="00743091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743091">
        <w:rPr>
          <w:rFonts w:ascii="Times New Roman" w:eastAsia="Times New Roman" w:hAnsi="Times New Roman" w:cs="Times New Roman"/>
          <w:sz w:val="20"/>
          <w:szCs w:val="20"/>
          <w:lang w:eastAsia="ru-RU"/>
        </w:rPr>
        <w:t>Губернатора</w:t>
      </w:r>
      <w:r w:rsidRPr="00743091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74309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Камчатского</w:t>
      </w:r>
      <w:r w:rsidRPr="0074309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743091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края</w:t>
      </w:r>
      <w:r w:rsidRPr="00743091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743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Pr="0074309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743091">
        <w:rPr>
          <w:rFonts w:ascii="Times New Roman" w:eastAsia="Times New Roman" w:hAnsi="Times New Roman" w:cs="Times New Roman"/>
          <w:sz w:val="20"/>
          <w:szCs w:val="20"/>
          <w:lang w:eastAsia="ru-RU"/>
        </w:rPr>
        <w:t>15.02.2022</w:t>
      </w:r>
      <w:r w:rsidRPr="0074309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743091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743091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743091">
        <w:rPr>
          <w:rFonts w:ascii="Times New Roman" w:eastAsia="Times New Roman" w:hAnsi="Times New Roman" w:cs="Times New Roman"/>
          <w:sz w:val="20"/>
          <w:szCs w:val="20"/>
          <w:lang w:eastAsia="ru-RU"/>
        </w:rPr>
        <w:t>17.</w:t>
      </w:r>
    </w:p>
    <w:sectPr w:rsidR="00743091" w:rsidSect="00743091">
      <w:headerReference w:type="even" r:id="rId10"/>
      <w:headerReference w:type="default" r:id="rId11"/>
      <w:footerReference w:type="even" r:id="rId12"/>
      <w:pgSz w:w="11906" w:h="16838"/>
      <w:pgMar w:top="851" w:right="709" w:bottom="1134" w:left="1418" w:header="709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5B190" w14:textId="77777777" w:rsidR="000A706A" w:rsidRDefault="000A706A" w:rsidP="0089582A">
      <w:pPr>
        <w:spacing w:after="0" w:line="240" w:lineRule="auto"/>
      </w:pPr>
      <w:r>
        <w:separator/>
      </w:r>
    </w:p>
  </w:endnote>
  <w:endnote w:type="continuationSeparator" w:id="0">
    <w:p w14:paraId="5146A447" w14:textId="77777777" w:rsidR="000A706A" w:rsidRDefault="000A706A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FC50F" w14:textId="77777777" w:rsidR="007F0EE9" w:rsidRDefault="007F0EE9" w:rsidP="00AE0EAD">
    <w:pPr>
      <w:pStyle w:val="af0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45D796F5" w14:textId="77777777" w:rsidR="007F0EE9" w:rsidRDefault="007F0EE9" w:rsidP="00F132E8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2F2F7" w14:textId="77777777" w:rsidR="000A706A" w:rsidRDefault="000A706A" w:rsidP="0089582A">
      <w:pPr>
        <w:spacing w:after="0" w:line="240" w:lineRule="auto"/>
      </w:pPr>
      <w:r>
        <w:separator/>
      </w:r>
    </w:p>
  </w:footnote>
  <w:footnote w:type="continuationSeparator" w:id="0">
    <w:p w14:paraId="7A4E2946" w14:textId="77777777" w:rsidR="000A706A" w:rsidRDefault="000A706A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4ABE9" w14:textId="77777777" w:rsidR="007F0EE9" w:rsidRDefault="007F0EE9" w:rsidP="00121664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4</w:t>
    </w:r>
    <w:r>
      <w:rPr>
        <w:rStyle w:val="af8"/>
      </w:rPr>
      <w:fldChar w:fldCharType="end"/>
    </w:r>
  </w:p>
  <w:p w14:paraId="0CD3CA89" w14:textId="77777777" w:rsidR="007F0EE9" w:rsidRDefault="007F0EE9" w:rsidP="00D73684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0F7A5" w14:textId="77777777" w:rsidR="007F0EE9" w:rsidRDefault="007F0EE9" w:rsidP="00D73684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>
    <w:nsid w:val="10CD4D45"/>
    <w:multiLevelType w:val="hybridMultilevel"/>
    <w:tmpl w:val="0D9A3EEA"/>
    <w:lvl w:ilvl="0" w:tplc="EAD0D812">
      <w:start w:val="1"/>
      <w:numFmt w:val="decimal"/>
      <w:lvlText w:val="%1)"/>
      <w:lvlJc w:val="left"/>
      <w:pPr>
        <w:ind w:left="258" w:hanging="422"/>
        <w:jc w:val="right"/>
      </w:pPr>
      <w:rPr>
        <w:rFonts w:ascii="Times New Roman" w:eastAsia="Times New Roman" w:hAnsi="Times New Roman" w:cs="Times New Roman" w:hint="default"/>
        <w:spacing w:val="-23"/>
        <w:w w:val="100"/>
        <w:sz w:val="28"/>
        <w:szCs w:val="28"/>
        <w:lang w:val="ru-RU" w:eastAsia="ru-RU" w:bidi="ru-RU"/>
      </w:rPr>
    </w:lvl>
    <w:lvl w:ilvl="1" w:tplc="E7A690F2">
      <w:numFmt w:val="bullet"/>
      <w:lvlText w:val="•"/>
      <w:lvlJc w:val="left"/>
      <w:pPr>
        <w:ind w:left="1236" w:hanging="422"/>
      </w:pPr>
      <w:rPr>
        <w:rFonts w:hint="default"/>
        <w:lang w:val="ru-RU" w:eastAsia="ru-RU" w:bidi="ru-RU"/>
      </w:rPr>
    </w:lvl>
    <w:lvl w:ilvl="2" w:tplc="1398F730">
      <w:numFmt w:val="bullet"/>
      <w:lvlText w:val="•"/>
      <w:lvlJc w:val="left"/>
      <w:pPr>
        <w:ind w:left="2213" w:hanging="422"/>
      </w:pPr>
      <w:rPr>
        <w:rFonts w:hint="default"/>
        <w:lang w:val="ru-RU" w:eastAsia="ru-RU" w:bidi="ru-RU"/>
      </w:rPr>
    </w:lvl>
    <w:lvl w:ilvl="3" w:tplc="838ADD32">
      <w:numFmt w:val="bullet"/>
      <w:lvlText w:val="•"/>
      <w:lvlJc w:val="left"/>
      <w:pPr>
        <w:ind w:left="3189" w:hanging="422"/>
      </w:pPr>
      <w:rPr>
        <w:rFonts w:hint="default"/>
        <w:lang w:val="ru-RU" w:eastAsia="ru-RU" w:bidi="ru-RU"/>
      </w:rPr>
    </w:lvl>
    <w:lvl w:ilvl="4" w:tplc="7FCC450E">
      <w:numFmt w:val="bullet"/>
      <w:lvlText w:val="•"/>
      <w:lvlJc w:val="left"/>
      <w:pPr>
        <w:ind w:left="4166" w:hanging="422"/>
      </w:pPr>
      <w:rPr>
        <w:rFonts w:hint="default"/>
        <w:lang w:val="ru-RU" w:eastAsia="ru-RU" w:bidi="ru-RU"/>
      </w:rPr>
    </w:lvl>
    <w:lvl w:ilvl="5" w:tplc="AFBC5F0C">
      <w:numFmt w:val="bullet"/>
      <w:lvlText w:val="•"/>
      <w:lvlJc w:val="left"/>
      <w:pPr>
        <w:ind w:left="5143" w:hanging="422"/>
      </w:pPr>
      <w:rPr>
        <w:rFonts w:hint="default"/>
        <w:lang w:val="ru-RU" w:eastAsia="ru-RU" w:bidi="ru-RU"/>
      </w:rPr>
    </w:lvl>
    <w:lvl w:ilvl="6" w:tplc="E76A5236">
      <w:numFmt w:val="bullet"/>
      <w:lvlText w:val="•"/>
      <w:lvlJc w:val="left"/>
      <w:pPr>
        <w:ind w:left="6119" w:hanging="422"/>
      </w:pPr>
      <w:rPr>
        <w:rFonts w:hint="default"/>
        <w:lang w:val="ru-RU" w:eastAsia="ru-RU" w:bidi="ru-RU"/>
      </w:rPr>
    </w:lvl>
    <w:lvl w:ilvl="7" w:tplc="73089546">
      <w:numFmt w:val="bullet"/>
      <w:lvlText w:val="•"/>
      <w:lvlJc w:val="left"/>
      <w:pPr>
        <w:ind w:left="7096" w:hanging="422"/>
      </w:pPr>
      <w:rPr>
        <w:rFonts w:hint="default"/>
        <w:lang w:val="ru-RU" w:eastAsia="ru-RU" w:bidi="ru-RU"/>
      </w:rPr>
    </w:lvl>
    <w:lvl w:ilvl="8" w:tplc="400C8CB6">
      <w:numFmt w:val="bullet"/>
      <w:lvlText w:val="•"/>
      <w:lvlJc w:val="left"/>
      <w:pPr>
        <w:ind w:left="8072" w:hanging="422"/>
      </w:pPr>
      <w:rPr>
        <w:rFonts w:hint="default"/>
        <w:lang w:val="ru-RU" w:eastAsia="ru-RU" w:bidi="ru-RU"/>
      </w:rPr>
    </w:lvl>
  </w:abstractNum>
  <w:abstractNum w:abstractNumId="5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28415EB"/>
    <w:multiLevelType w:val="hybridMultilevel"/>
    <w:tmpl w:val="3F76FFEE"/>
    <w:lvl w:ilvl="0" w:tplc="71ECD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031365"/>
    <w:multiLevelType w:val="hybridMultilevel"/>
    <w:tmpl w:val="82DE265A"/>
    <w:lvl w:ilvl="0" w:tplc="53EA997A">
      <w:start w:val="1"/>
      <w:numFmt w:val="decimal"/>
      <w:lvlText w:val="%1."/>
      <w:lvlJc w:val="left"/>
      <w:pPr>
        <w:ind w:left="96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0"/>
  </w:num>
  <w:num w:numId="5">
    <w:abstractNumId w:val="42"/>
  </w:num>
  <w:num w:numId="6">
    <w:abstractNumId w:val="33"/>
  </w:num>
  <w:num w:numId="7">
    <w:abstractNumId w:val="30"/>
  </w:num>
  <w:num w:numId="8">
    <w:abstractNumId w:val="34"/>
  </w:num>
  <w:num w:numId="9">
    <w:abstractNumId w:val="8"/>
  </w:num>
  <w:num w:numId="10">
    <w:abstractNumId w:val="15"/>
  </w:num>
  <w:num w:numId="11">
    <w:abstractNumId w:val="20"/>
  </w:num>
  <w:num w:numId="12">
    <w:abstractNumId w:val="3"/>
  </w:num>
  <w:num w:numId="13">
    <w:abstractNumId w:val="39"/>
  </w:num>
  <w:num w:numId="14">
    <w:abstractNumId w:val="12"/>
  </w:num>
  <w:num w:numId="15">
    <w:abstractNumId w:val="28"/>
  </w:num>
  <w:num w:numId="16">
    <w:abstractNumId w:val="13"/>
  </w:num>
  <w:num w:numId="17">
    <w:abstractNumId w:val="27"/>
  </w:num>
  <w:num w:numId="18">
    <w:abstractNumId w:val="25"/>
  </w:num>
  <w:num w:numId="19">
    <w:abstractNumId w:val="21"/>
  </w:num>
  <w:num w:numId="20">
    <w:abstractNumId w:val="36"/>
  </w:num>
  <w:num w:numId="21">
    <w:abstractNumId w:val="1"/>
  </w:num>
  <w:num w:numId="22">
    <w:abstractNumId w:val="5"/>
  </w:num>
  <w:num w:numId="23">
    <w:abstractNumId w:val="18"/>
  </w:num>
  <w:num w:numId="24">
    <w:abstractNumId w:val="14"/>
  </w:num>
  <w:num w:numId="25">
    <w:abstractNumId w:val="9"/>
  </w:num>
  <w:num w:numId="26">
    <w:abstractNumId w:val="38"/>
  </w:num>
  <w:num w:numId="27">
    <w:abstractNumId w:val="2"/>
  </w:num>
  <w:num w:numId="28">
    <w:abstractNumId w:val="23"/>
  </w:num>
  <w:num w:numId="29">
    <w:abstractNumId w:val="6"/>
  </w:num>
  <w:num w:numId="30">
    <w:abstractNumId w:val="7"/>
  </w:num>
  <w:num w:numId="31">
    <w:abstractNumId w:val="32"/>
  </w:num>
  <w:num w:numId="32">
    <w:abstractNumId w:val="17"/>
  </w:num>
  <w:num w:numId="33">
    <w:abstractNumId w:val="26"/>
  </w:num>
  <w:num w:numId="34">
    <w:abstractNumId w:val="35"/>
  </w:num>
  <w:num w:numId="35">
    <w:abstractNumId w:val="40"/>
  </w:num>
  <w:num w:numId="36">
    <w:abstractNumId w:val="24"/>
  </w:num>
  <w:num w:numId="37">
    <w:abstractNumId w:val="31"/>
  </w:num>
  <w:num w:numId="38">
    <w:abstractNumId w:val="37"/>
  </w:num>
  <w:num w:numId="39">
    <w:abstractNumId w:val="22"/>
  </w:num>
  <w:num w:numId="40">
    <w:abstractNumId w:val="43"/>
  </w:num>
  <w:num w:numId="41">
    <w:abstractNumId w:val="41"/>
  </w:num>
  <w:num w:numId="42">
    <w:abstractNumId w:val="19"/>
  </w:num>
  <w:num w:numId="43">
    <w:abstractNumId w:val="29"/>
  </w:num>
  <w:num w:numId="4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A706A"/>
    <w:rsid w:val="000B11DC"/>
    <w:rsid w:val="000B3AB7"/>
    <w:rsid w:val="000B5015"/>
    <w:rsid w:val="000B503A"/>
    <w:rsid w:val="000B527D"/>
    <w:rsid w:val="000B6375"/>
    <w:rsid w:val="000B7ACC"/>
    <w:rsid w:val="000C2646"/>
    <w:rsid w:val="000C32CE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57B7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365"/>
    <w:rsid w:val="001A0651"/>
    <w:rsid w:val="001A0E68"/>
    <w:rsid w:val="001A1C82"/>
    <w:rsid w:val="001A60B2"/>
    <w:rsid w:val="001A6654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5C6A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5009"/>
    <w:rsid w:val="00336B83"/>
    <w:rsid w:val="0034051A"/>
    <w:rsid w:val="003424A2"/>
    <w:rsid w:val="00342912"/>
    <w:rsid w:val="00347A5B"/>
    <w:rsid w:val="00350185"/>
    <w:rsid w:val="003510F1"/>
    <w:rsid w:val="00352243"/>
    <w:rsid w:val="00353179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2E7"/>
    <w:rsid w:val="00383E3C"/>
    <w:rsid w:val="00387834"/>
    <w:rsid w:val="00390A0E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D5A23"/>
    <w:rsid w:val="003E47B9"/>
    <w:rsid w:val="003E7729"/>
    <w:rsid w:val="003F32B6"/>
    <w:rsid w:val="003F4316"/>
    <w:rsid w:val="003F6D3F"/>
    <w:rsid w:val="004000A6"/>
    <w:rsid w:val="004003F2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3A7A"/>
    <w:rsid w:val="004A4294"/>
    <w:rsid w:val="004A775D"/>
    <w:rsid w:val="004B0035"/>
    <w:rsid w:val="004B5193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33E5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C7536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3091"/>
    <w:rsid w:val="007450A0"/>
    <w:rsid w:val="00745704"/>
    <w:rsid w:val="00746337"/>
    <w:rsid w:val="00747A88"/>
    <w:rsid w:val="00747F84"/>
    <w:rsid w:val="0075463D"/>
    <w:rsid w:val="0076112E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0EE9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7C5"/>
    <w:rsid w:val="008A6BD5"/>
    <w:rsid w:val="008B3C58"/>
    <w:rsid w:val="008B6247"/>
    <w:rsid w:val="008B699F"/>
    <w:rsid w:val="008B76A0"/>
    <w:rsid w:val="008C33AC"/>
    <w:rsid w:val="008C7B9C"/>
    <w:rsid w:val="008D272B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00D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2446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12C6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0A84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5B6E"/>
    <w:rsid w:val="00C3760C"/>
    <w:rsid w:val="00C4033E"/>
    <w:rsid w:val="00C432A9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3B8C"/>
    <w:rsid w:val="00CD713B"/>
    <w:rsid w:val="00CE135B"/>
    <w:rsid w:val="00CE361D"/>
    <w:rsid w:val="00CE3F52"/>
    <w:rsid w:val="00CE45FC"/>
    <w:rsid w:val="00CF3DA1"/>
    <w:rsid w:val="00D01049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17F8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D19"/>
    <w:rsid w:val="00DF151A"/>
    <w:rsid w:val="00DF2EA1"/>
    <w:rsid w:val="00DF2F05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04E5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D6F5F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1"/>
    <w:qFormat/>
    <w:rsid w:val="001A0365"/>
    <w:pPr>
      <w:spacing w:after="0" w:line="240" w:lineRule="auto"/>
    </w:pPr>
  </w:style>
  <w:style w:type="character" w:styleId="af8">
    <w:name w:val="page number"/>
    <w:basedOn w:val="a0"/>
    <w:rsid w:val="007F0EE9"/>
  </w:style>
  <w:style w:type="paragraph" w:customStyle="1" w:styleId="af9">
    <w:name w:val="Знак Знак Знак"/>
    <w:basedOn w:val="a"/>
    <w:rsid w:val="007F0EE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1"/>
    <w:qFormat/>
    <w:rsid w:val="001A0365"/>
    <w:pPr>
      <w:spacing w:after="0" w:line="240" w:lineRule="auto"/>
    </w:pPr>
  </w:style>
  <w:style w:type="character" w:styleId="af8">
    <w:name w:val="page number"/>
    <w:basedOn w:val="a0"/>
    <w:rsid w:val="007F0EE9"/>
  </w:style>
  <w:style w:type="paragraph" w:customStyle="1" w:styleId="af9">
    <w:name w:val="Знак Знак Знак"/>
    <w:basedOn w:val="a"/>
    <w:rsid w:val="007F0EE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FF7DE-1779-4DF0-A5A1-F0E94AB0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Миронова Надежда Николаевна</cp:lastModifiedBy>
  <cp:revision>2</cp:revision>
  <cp:lastPrinted>2020-04-23T06:31:00Z</cp:lastPrinted>
  <dcterms:created xsi:type="dcterms:W3CDTF">2022-02-18T03:57:00Z</dcterms:created>
  <dcterms:modified xsi:type="dcterms:W3CDTF">2022-02-18T03:57:00Z</dcterms:modified>
</cp:coreProperties>
</file>