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EA7256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bookmarkStart w:id="0" w:name="_GoBack"/>
      <w:bookmarkEnd w:id="0"/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</w:t>
      </w:r>
      <w:r w:rsidR="00E85F5D">
        <w:rPr>
          <w:sz w:val="28"/>
        </w:rPr>
        <w:t>первое полугодие</w:t>
      </w:r>
      <w:r w:rsidR="008C0EF7">
        <w:rPr>
          <w:sz w:val="28"/>
        </w:rPr>
        <w:t xml:space="preserve"> 202</w:t>
      </w:r>
      <w:r w:rsidR="00E001F1">
        <w:rPr>
          <w:sz w:val="28"/>
        </w:rPr>
        <w:t>1</w:t>
      </w:r>
      <w:r w:rsidR="008C0EF7">
        <w:rPr>
          <w:sz w:val="28"/>
        </w:rPr>
        <w:t xml:space="preserve"> года.</w:t>
      </w:r>
    </w:p>
    <w:p w:rsidR="00A9415D" w:rsidRDefault="00A9415D">
      <w:pPr>
        <w:spacing w:line="240" w:lineRule="auto"/>
        <w:jc w:val="center"/>
        <w:rPr>
          <w:sz w:val="28"/>
        </w:rPr>
      </w:pP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За </w:t>
      </w:r>
      <w:r w:rsidR="00BA5C70">
        <w:rPr>
          <w:sz w:val="26"/>
        </w:rPr>
        <w:t>первое полугодие</w:t>
      </w:r>
      <w:r>
        <w:rPr>
          <w:sz w:val="26"/>
        </w:rPr>
        <w:t xml:space="preserve"> 202</w:t>
      </w:r>
      <w:r w:rsidR="00C12DFA">
        <w:rPr>
          <w:sz w:val="26"/>
        </w:rPr>
        <w:t>1</w:t>
      </w:r>
      <w:r>
        <w:rPr>
          <w:sz w:val="26"/>
        </w:rPr>
        <w:t xml:space="preserve"> года в Агентство поступ</w:t>
      </w:r>
      <w:r w:rsidR="001C179E">
        <w:rPr>
          <w:sz w:val="26"/>
        </w:rPr>
        <w:t xml:space="preserve">ило </w:t>
      </w:r>
      <w:r w:rsidR="00BA5C70">
        <w:rPr>
          <w:sz w:val="26"/>
        </w:rPr>
        <w:t>семьдесят одно</w:t>
      </w:r>
      <w:r w:rsidR="000C0AAD">
        <w:rPr>
          <w:sz w:val="26"/>
        </w:rPr>
        <w:t xml:space="preserve"> обращение:</w:t>
      </w:r>
      <w:r w:rsidR="001C179E">
        <w:rPr>
          <w:sz w:val="26"/>
        </w:rPr>
        <w:t xml:space="preserve"> </w:t>
      </w:r>
      <w:r w:rsidR="00556B00">
        <w:rPr>
          <w:sz w:val="26"/>
        </w:rPr>
        <w:t>тридцать шесть</w:t>
      </w:r>
      <w:r>
        <w:rPr>
          <w:sz w:val="26"/>
        </w:rPr>
        <w:t xml:space="preserve"> из них из Петропавловск-Камчатского городского ок</w:t>
      </w:r>
      <w:r w:rsidR="001C179E">
        <w:rPr>
          <w:sz w:val="26"/>
        </w:rPr>
        <w:t xml:space="preserve">руга, </w:t>
      </w:r>
      <w:r w:rsidR="0067249B">
        <w:rPr>
          <w:sz w:val="26"/>
        </w:rPr>
        <w:t>два</w:t>
      </w:r>
      <w:r w:rsidR="001C179E">
        <w:rPr>
          <w:sz w:val="26"/>
        </w:rPr>
        <w:t xml:space="preserve"> из города </w:t>
      </w:r>
      <w:r w:rsidR="0067249B">
        <w:rPr>
          <w:sz w:val="26"/>
        </w:rPr>
        <w:t>Санкт-Петербург</w:t>
      </w:r>
      <w:r w:rsidR="001C179E">
        <w:rPr>
          <w:sz w:val="26"/>
        </w:rPr>
        <w:t xml:space="preserve">, </w:t>
      </w:r>
      <w:r w:rsidR="0067249B">
        <w:rPr>
          <w:sz w:val="26"/>
        </w:rPr>
        <w:t>четыре из Усть-Большерецкого района Камчатского края</w:t>
      </w:r>
      <w:r>
        <w:rPr>
          <w:sz w:val="26"/>
        </w:rPr>
        <w:t xml:space="preserve">, </w:t>
      </w:r>
      <w:r w:rsidR="00556B00">
        <w:rPr>
          <w:sz w:val="26"/>
        </w:rPr>
        <w:t>десять</w:t>
      </w:r>
      <w:r>
        <w:rPr>
          <w:sz w:val="26"/>
        </w:rPr>
        <w:t xml:space="preserve"> из города Казань, </w:t>
      </w:r>
      <w:r w:rsidR="00556B00">
        <w:rPr>
          <w:sz w:val="26"/>
        </w:rPr>
        <w:t>два</w:t>
      </w:r>
      <w:r>
        <w:rPr>
          <w:sz w:val="26"/>
        </w:rPr>
        <w:t xml:space="preserve"> </w:t>
      </w:r>
      <w:r w:rsidR="001C179E">
        <w:rPr>
          <w:sz w:val="26"/>
        </w:rPr>
        <w:t>обращени</w:t>
      </w:r>
      <w:r w:rsidR="00556B00">
        <w:rPr>
          <w:sz w:val="26"/>
        </w:rPr>
        <w:t>я</w:t>
      </w:r>
      <w:r w:rsidR="001C179E">
        <w:rPr>
          <w:sz w:val="26"/>
        </w:rPr>
        <w:t xml:space="preserve"> поступил</w:t>
      </w:r>
      <w:r w:rsidR="00556B00">
        <w:rPr>
          <w:sz w:val="26"/>
        </w:rPr>
        <w:t>и</w:t>
      </w:r>
      <w:r w:rsidR="001C179E">
        <w:rPr>
          <w:sz w:val="26"/>
        </w:rPr>
        <w:t xml:space="preserve"> по электронной почте, без указания места проживания заявителя</w:t>
      </w:r>
      <w:r w:rsidR="0067249B">
        <w:rPr>
          <w:sz w:val="26"/>
        </w:rPr>
        <w:t>, одно обращение от жителя города Вилючинск</w:t>
      </w:r>
      <w:r w:rsidR="00556B00">
        <w:rPr>
          <w:sz w:val="26"/>
        </w:rPr>
        <w:t>, восемь обращений из с. Соболево, одно обращение из г. Артем, одно из города Москва,  два из п. Мильково, одно из Елизовского района, одно из п. Ключи, два из п. Усть-Камчатск.</w:t>
      </w:r>
      <w:r>
        <w:rPr>
          <w:sz w:val="26"/>
        </w:rPr>
        <w:t xml:space="preserve"> По сравнению с аналогичным периодом 20</w:t>
      </w:r>
      <w:r w:rsidR="0067249B">
        <w:rPr>
          <w:sz w:val="26"/>
        </w:rPr>
        <w:t>20</w:t>
      </w:r>
      <w:r>
        <w:rPr>
          <w:sz w:val="26"/>
        </w:rPr>
        <w:t xml:space="preserve"> год</w:t>
      </w:r>
      <w:r w:rsidR="0067249B">
        <w:rPr>
          <w:sz w:val="26"/>
        </w:rPr>
        <w:t>а количество обращений увеличилось</w:t>
      </w:r>
      <w:r>
        <w:rPr>
          <w:sz w:val="26"/>
        </w:rPr>
        <w:t xml:space="preserve"> на </w:t>
      </w:r>
      <w:r w:rsidR="00492ACA">
        <w:rPr>
          <w:sz w:val="26"/>
        </w:rPr>
        <w:t>294</w:t>
      </w:r>
      <w:r w:rsidR="0067249B">
        <w:rPr>
          <w:sz w:val="26"/>
        </w:rPr>
        <w:t xml:space="preserve"> %</w:t>
      </w:r>
      <w:r>
        <w:rPr>
          <w:sz w:val="26"/>
        </w:rPr>
        <w:t>, по сравнению с 201</w:t>
      </w:r>
      <w:r w:rsidR="0067249B">
        <w:rPr>
          <w:sz w:val="26"/>
        </w:rPr>
        <w:t xml:space="preserve">9 </w:t>
      </w:r>
      <w:r>
        <w:rPr>
          <w:sz w:val="26"/>
        </w:rPr>
        <w:t>годом колич</w:t>
      </w:r>
      <w:r w:rsidR="0071056E">
        <w:rPr>
          <w:sz w:val="26"/>
        </w:rPr>
        <w:t xml:space="preserve">ество обращений увеличилось на </w:t>
      </w:r>
      <w:r w:rsidR="00492ACA">
        <w:rPr>
          <w:sz w:val="26"/>
        </w:rPr>
        <w:t>610</w:t>
      </w:r>
      <w:r>
        <w:rPr>
          <w:sz w:val="26"/>
        </w:rPr>
        <w:t xml:space="preserve"> %.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ab/>
      </w:r>
      <w:r w:rsidR="0067249B">
        <w:rPr>
          <w:sz w:val="26"/>
        </w:rPr>
        <w:t>Два</w:t>
      </w:r>
      <w:r>
        <w:rPr>
          <w:sz w:val="26"/>
        </w:rPr>
        <w:t xml:space="preserve"> обращени</w:t>
      </w:r>
      <w:r w:rsidR="0067249B">
        <w:rPr>
          <w:sz w:val="26"/>
        </w:rPr>
        <w:t>я</w:t>
      </w:r>
      <w:r>
        <w:rPr>
          <w:sz w:val="26"/>
        </w:rPr>
        <w:t xml:space="preserve"> поступил</w:t>
      </w:r>
      <w:r w:rsidR="0067249B">
        <w:rPr>
          <w:sz w:val="26"/>
        </w:rPr>
        <w:t xml:space="preserve">и </w:t>
      </w:r>
      <w:r>
        <w:rPr>
          <w:sz w:val="26"/>
        </w:rPr>
        <w:t xml:space="preserve">с жалобой на </w:t>
      </w:r>
      <w:r w:rsidR="0067249B">
        <w:rPr>
          <w:sz w:val="26"/>
        </w:rPr>
        <w:t>бездей</w:t>
      </w:r>
      <w:r>
        <w:rPr>
          <w:sz w:val="26"/>
        </w:rPr>
        <w:t>стви</w:t>
      </w:r>
      <w:r w:rsidR="0067249B">
        <w:rPr>
          <w:sz w:val="26"/>
        </w:rPr>
        <w:t>е</w:t>
      </w:r>
      <w:r>
        <w:rPr>
          <w:sz w:val="26"/>
        </w:rPr>
        <w:t xml:space="preserve"> миров</w:t>
      </w:r>
      <w:r w:rsidR="0067249B">
        <w:rPr>
          <w:sz w:val="26"/>
        </w:rPr>
        <w:t>ого</w:t>
      </w:r>
      <w:r>
        <w:rPr>
          <w:sz w:val="26"/>
        </w:rPr>
        <w:t xml:space="preserve"> суд</w:t>
      </w:r>
      <w:r w:rsidR="0067249B">
        <w:rPr>
          <w:sz w:val="26"/>
        </w:rPr>
        <w:t>ьи</w:t>
      </w:r>
      <w:r>
        <w:rPr>
          <w:sz w:val="26"/>
        </w:rPr>
        <w:t xml:space="preserve"> </w:t>
      </w:r>
      <w:r w:rsidR="0067249B">
        <w:rPr>
          <w:sz w:val="26"/>
        </w:rPr>
        <w:t xml:space="preserve">и </w:t>
      </w:r>
      <w:r>
        <w:rPr>
          <w:sz w:val="26"/>
        </w:rPr>
        <w:t>был</w:t>
      </w:r>
      <w:r w:rsidR="0067249B">
        <w:rPr>
          <w:sz w:val="26"/>
        </w:rPr>
        <w:t>и</w:t>
      </w:r>
      <w:r>
        <w:rPr>
          <w:sz w:val="26"/>
        </w:rPr>
        <w:t xml:space="preserve"> перенаправлен</w:t>
      </w:r>
      <w:r w:rsidR="0067249B">
        <w:rPr>
          <w:sz w:val="26"/>
        </w:rPr>
        <w:t>ы</w:t>
      </w:r>
      <w:r>
        <w:rPr>
          <w:sz w:val="26"/>
        </w:rPr>
        <w:t xml:space="preserve"> </w:t>
      </w:r>
      <w:r w:rsidR="0067249B">
        <w:rPr>
          <w:sz w:val="26"/>
        </w:rPr>
        <w:t>мировому судье</w:t>
      </w:r>
      <w:r>
        <w:rPr>
          <w:sz w:val="26"/>
        </w:rPr>
        <w:t xml:space="preserve"> для </w:t>
      </w:r>
      <w:r w:rsidR="0067249B">
        <w:rPr>
          <w:sz w:val="26"/>
        </w:rPr>
        <w:t>предоставления разъяснений гражданину</w:t>
      </w:r>
      <w:r w:rsidR="007C13F6">
        <w:rPr>
          <w:sz w:val="26"/>
        </w:rPr>
        <w:t>, по фактам, изложенным в обращениях,</w:t>
      </w:r>
      <w:r>
        <w:rPr>
          <w:sz w:val="26"/>
        </w:rPr>
        <w:t xml:space="preserve"> гражданину даны разъяснения.</w:t>
      </w:r>
    </w:p>
    <w:p w:rsidR="007C13F6" w:rsidRDefault="007C13F6" w:rsidP="007C13F6">
      <w:pPr>
        <w:ind w:firstLine="708"/>
        <w:jc w:val="both"/>
        <w:rPr>
          <w:sz w:val="26"/>
        </w:rPr>
      </w:pPr>
      <w:r>
        <w:rPr>
          <w:sz w:val="26"/>
        </w:rPr>
        <w:tab/>
        <w:t xml:space="preserve">Поступило </w:t>
      </w:r>
      <w:r w:rsidR="00BB7382">
        <w:rPr>
          <w:sz w:val="26"/>
        </w:rPr>
        <w:t>одиннадцать</w:t>
      </w:r>
      <w:r>
        <w:rPr>
          <w:sz w:val="26"/>
        </w:rPr>
        <w:t xml:space="preserve"> обращений с жалобой на бездействии аппарата мировых судей, по всем обращениям проведены проверки. Факты нарушений норм судебного делопроизводства со стороны работников Агентства не подтвердились. По </w:t>
      </w:r>
      <w:r w:rsidR="00A62931">
        <w:rPr>
          <w:sz w:val="26"/>
        </w:rPr>
        <w:t xml:space="preserve">всем </w:t>
      </w:r>
      <w:r>
        <w:rPr>
          <w:sz w:val="26"/>
        </w:rPr>
        <w:t xml:space="preserve">обращениям гражданам даны разъяснения. 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 xml:space="preserve">направлении судебного решения поступило </w:t>
      </w:r>
      <w:r w:rsidR="007C13F6">
        <w:rPr>
          <w:sz w:val="26"/>
        </w:rPr>
        <w:t>три</w:t>
      </w:r>
      <w:r w:rsidR="008C0EF7">
        <w:rPr>
          <w:sz w:val="26"/>
        </w:rPr>
        <w:t xml:space="preserve"> обращени</w:t>
      </w:r>
      <w:r w:rsidR="007C13F6">
        <w:rPr>
          <w:sz w:val="26"/>
        </w:rPr>
        <w:t>я</w:t>
      </w:r>
      <w:r w:rsidR="008C0EF7">
        <w:rPr>
          <w:sz w:val="26"/>
        </w:rPr>
        <w:t>, граждан</w:t>
      </w:r>
      <w:r w:rsidR="004A058C">
        <w:rPr>
          <w:sz w:val="26"/>
        </w:rPr>
        <w:t>ам даны разъяснения.</w:t>
      </w:r>
    </w:p>
    <w:p w:rsidR="00A9415D" w:rsidRDefault="004A058C">
      <w:pPr>
        <w:ind w:firstLine="708"/>
        <w:jc w:val="both"/>
        <w:rPr>
          <w:sz w:val="26"/>
        </w:rPr>
      </w:pPr>
      <w:r>
        <w:rPr>
          <w:sz w:val="26"/>
        </w:rPr>
        <w:t>Четыре обращения поступили с вопросами по поводу получения почтовой корреспонденции, направляемой в адрес мировых судей. Всем гражданам даны разъяснения.</w:t>
      </w:r>
    </w:p>
    <w:p w:rsidR="004A058C" w:rsidRDefault="004A058C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от гражданина с просьбой оказать содействие в сборе подписей в поддержку гражданской и общественной инициативы. Гражданину направлен ответ.</w:t>
      </w:r>
    </w:p>
    <w:p w:rsidR="00A9415D" w:rsidRDefault="004A058C">
      <w:pPr>
        <w:ind w:firstLine="708"/>
        <w:jc w:val="both"/>
        <w:rPr>
          <w:sz w:val="26"/>
        </w:rPr>
      </w:pPr>
      <w:r>
        <w:rPr>
          <w:sz w:val="26"/>
        </w:rPr>
        <w:t>О</w:t>
      </w:r>
      <w:r w:rsidR="001C179E">
        <w:rPr>
          <w:sz w:val="26"/>
        </w:rPr>
        <w:t xml:space="preserve"> </w:t>
      </w:r>
      <w:r>
        <w:rPr>
          <w:sz w:val="26"/>
        </w:rPr>
        <w:t xml:space="preserve">разъяснении порядка подачи документов мировым судьям в электронном виде поступило </w:t>
      </w:r>
      <w:r w:rsidR="00BB7382">
        <w:rPr>
          <w:sz w:val="26"/>
        </w:rPr>
        <w:t>четыре</w:t>
      </w:r>
      <w:r>
        <w:rPr>
          <w:sz w:val="26"/>
        </w:rPr>
        <w:t xml:space="preserve"> обращени</w:t>
      </w:r>
      <w:r w:rsidR="00BB7382">
        <w:rPr>
          <w:sz w:val="26"/>
        </w:rPr>
        <w:t>я</w:t>
      </w:r>
      <w:r>
        <w:rPr>
          <w:sz w:val="26"/>
        </w:rPr>
        <w:t>, граждан</w:t>
      </w:r>
      <w:r w:rsidR="00BB7382">
        <w:rPr>
          <w:sz w:val="26"/>
        </w:rPr>
        <w:t>ам</w:t>
      </w:r>
      <w:r>
        <w:rPr>
          <w:sz w:val="26"/>
        </w:rPr>
        <w:t xml:space="preserve"> даны разъяснения.</w:t>
      </w:r>
    </w:p>
    <w:p w:rsidR="004A058C" w:rsidRDefault="004A058C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Одно обращение поступило с во</w:t>
      </w:r>
      <w:r w:rsidR="00C305F3">
        <w:rPr>
          <w:sz w:val="26"/>
        </w:rPr>
        <w:t>просом о разъяснении возможности подачи процессуальных документов, гражданину даны разъяснения.</w:t>
      </w:r>
    </w:p>
    <w:p w:rsidR="00C305F3" w:rsidRDefault="00C305F3">
      <w:pPr>
        <w:ind w:firstLine="708"/>
        <w:jc w:val="both"/>
        <w:rPr>
          <w:sz w:val="26"/>
        </w:rPr>
      </w:pPr>
      <w:r>
        <w:rPr>
          <w:sz w:val="26"/>
        </w:rPr>
        <w:t>О несогласии с судебным приказом и его отмене поступило одно обращение, гражданину разъяснен порядок отмены судебного приказа.</w:t>
      </w:r>
    </w:p>
    <w:p w:rsidR="00A9415D" w:rsidRDefault="001C6249">
      <w:pPr>
        <w:ind w:firstLine="708"/>
        <w:jc w:val="both"/>
        <w:rPr>
          <w:sz w:val="26"/>
        </w:rPr>
      </w:pPr>
      <w:r>
        <w:rPr>
          <w:sz w:val="26"/>
        </w:rPr>
        <w:t>Д</w:t>
      </w:r>
      <w:r w:rsidR="00C305F3">
        <w:rPr>
          <w:sz w:val="26"/>
        </w:rPr>
        <w:t>ва обращения</w:t>
      </w:r>
      <w:r>
        <w:rPr>
          <w:sz w:val="26"/>
        </w:rPr>
        <w:t xml:space="preserve"> об ознакомлении с материалами дела поступили от одного и того же гражданина. Агентством даны разъяснения.</w:t>
      </w:r>
    </w:p>
    <w:p w:rsidR="001C6249" w:rsidRDefault="001C6249">
      <w:pPr>
        <w:ind w:firstLine="708"/>
        <w:jc w:val="both"/>
        <w:rPr>
          <w:sz w:val="26"/>
        </w:rPr>
      </w:pPr>
      <w:r>
        <w:rPr>
          <w:sz w:val="26"/>
        </w:rPr>
        <w:t xml:space="preserve">О разъяснении порядка обращения </w:t>
      </w:r>
      <w:proofErr w:type="gramStart"/>
      <w:r w:rsidR="00D208A6">
        <w:rPr>
          <w:sz w:val="26"/>
        </w:rPr>
        <w:t>к мировому судье</w:t>
      </w:r>
      <w:proofErr w:type="gramEnd"/>
      <w:r w:rsidR="00D208A6">
        <w:rPr>
          <w:sz w:val="26"/>
        </w:rPr>
        <w:t xml:space="preserve"> с исковыми заявлениями</w:t>
      </w:r>
      <w:r w:rsidR="00FB00DC">
        <w:rPr>
          <w:sz w:val="26"/>
        </w:rPr>
        <w:t>,</w:t>
      </w:r>
      <w:r>
        <w:rPr>
          <w:sz w:val="26"/>
        </w:rPr>
        <w:t xml:space="preserve"> поступило </w:t>
      </w:r>
      <w:r w:rsidR="00D208A6">
        <w:rPr>
          <w:sz w:val="26"/>
        </w:rPr>
        <w:t>девять</w:t>
      </w:r>
      <w:r>
        <w:rPr>
          <w:sz w:val="26"/>
        </w:rPr>
        <w:t xml:space="preserve"> обращени</w:t>
      </w:r>
      <w:r w:rsidR="00BB7382">
        <w:rPr>
          <w:sz w:val="26"/>
        </w:rPr>
        <w:t>й</w:t>
      </w:r>
      <w:r>
        <w:rPr>
          <w:sz w:val="26"/>
        </w:rPr>
        <w:t>, граждан</w:t>
      </w:r>
      <w:r w:rsidR="00BB7382">
        <w:rPr>
          <w:sz w:val="26"/>
        </w:rPr>
        <w:t>ам</w:t>
      </w:r>
      <w:r>
        <w:rPr>
          <w:sz w:val="26"/>
        </w:rPr>
        <w:t xml:space="preserve"> даны </w:t>
      </w:r>
      <w:r w:rsidR="00CF1E1C">
        <w:rPr>
          <w:sz w:val="26"/>
        </w:rPr>
        <w:t>разъяснения.</w:t>
      </w:r>
    </w:p>
    <w:p w:rsidR="00CF1E1C" w:rsidRDefault="00FB00DC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вопросом о разъяснении порядка оплаты и учета административного штра</w:t>
      </w:r>
      <w:r w:rsidR="00CF1E1C">
        <w:rPr>
          <w:sz w:val="26"/>
        </w:rPr>
        <w:t>фа, гражданину даны разъяснения.</w:t>
      </w:r>
    </w:p>
    <w:p w:rsidR="00720C95" w:rsidRDefault="00720C95">
      <w:pPr>
        <w:ind w:firstLine="708"/>
        <w:jc w:val="both"/>
        <w:rPr>
          <w:sz w:val="26"/>
        </w:rPr>
      </w:pPr>
      <w:r>
        <w:rPr>
          <w:sz w:val="26"/>
        </w:rPr>
        <w:t>Семь обращений поступили от граждан с вопросом разъяснения порядка и сроков подачи возражений на судебный приказ, вынесенный мировым судьей, гражданам даны разъяснения.</w:t>
      </w:r>
    </w:p>
    <w:p w:rsidR="00720C95" w:rsidRDefault="00720C95">
      <w:pPr>
        <w:ind w:firstLine="708"/>
        <w:jc w:val="both"/>
        <w:rPr>
          <w:sz w:val="26"/>
        </w:rPr>
      </w:pPr>
      <w:r>
        <w:rPr>
          <w:sz w:val="26"/>
        </w:rPr>
        <w:t xml:space="preserve"> О выражении благодарности и поощрении сотрудников Агентства поступили два обращения в ходе личного приема руководителя.</w:t>
      </w:r>
    </w:p>
    <w:p w:rsidR="00720C95" w:rsidRDefault="00720C95">
      <w:pPr>
        <w:ind w:firstLine="708"/>
        <w:jc w:val="both"/>
        <w:rPr>
          <w:sz w:val="26"/>
        </w:rPr>
      </w:pPr>
      <w:r>
        <w:rPr>
          <w:sz w:val="26"/>
        </w:rPr>
        <w:t>Четыре обращения поступили с вопросом о возврате излишне уплаченной суммы админист</w:t>
      </w:r>
      <w:r w:rsidR="00C63975">
        <w:rPr>
          <w:sz w:val="26"/>
        </w:rPr>
        <w:t>ративного штрафа, гражданам даны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>Два обращения поступили с вопросом о трудоустройстве в Агентство, гражданам даны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>Об определении территориальной подсудности мировых судей поступили два обращения, гражданам даны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>О возобновлении личного приема граждан поступило одно обращение, гражданину даны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>О поступлении на государственную гражданскую службу Камчатского края в Агентство поступило одно обращение, гражданину даны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>О рассмотрении статьи УК РФ поступило одно обращение, гражданину направлены разъяснения.</w:t>
      </w:r>
    </w:p>
    <w:p w:rsidR="00C63975" w:rsidRDefault="00C63975">
      <w:pPr>
        <w:ind w:firstLine="708"/>
        <w:jc w:val="both"/>
        <w:rPr>
          <w:sz w:val="26"/>
        </w:rPr>
      </w:pPr>
      <w:r>
        <w:rPr>
          <w:sz w:val="26"/>
        </w:rPr>
        <w:t xml:space="preserve">С вопросом о квалификационных требованиях для </w:t>
      </w:r>
      <w:r w:rsidR="00A5615A">
        <w:rPr>
          <w:sz w:val="26"/>
        </w:rPr>
        <w:t>назначения на должность мирового судьи обратились два гражданина, гражданам даны разъяснения.</w:t>
      </w:r>
    </w:p>
    <w:p w:rsidR="00A5615A" w:rsidRDefault="00A5615A">
      <w:pPr>
        <w:ind w:firstLine="708"/>
        <w:jc w:val="both"/>
        <w:rPr>
          <w:sz w:val="26"/>
        </w:rPr>
      </w:pPr>
      <w:r>
        <w:rPr>
          <w:sz w:val="26"/>
        </w:rPr>
        <w:t>О порядке вынесения мировым судьей судебного приказа поступило одно обращение, гражданину даны разъяснения.</w:t>
      </w:r>
    </w:p>
    <w:p w:rsidR="00A5615A" w:rsidRDefault="00A5615A">
      <w:pPr>
        <w:ind w:firstLine="708"/>
        <w:jc w:val="both"/>
        <w:rPr>
          <w:sz w:val="26"/>
        </w:rPr>
      </w:pPr>
      <w:r>
        <w:rPr>
          <w:sz w:val="26"/>
        </w:rPr>
        <w:t>О порядке получения документов из архива мировых судей, поступило одно обращение, гражданину даны разъяснения.</w:t>
      </w:r>
    </w:p>
    <w:p w:rsidR="00DE43D1" w:rsidRDefault="00DE43D1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С жалобой об отказе в приеме искового заявления поступило одно обращения, по фактам, изложенным в жалобе, проведена проверка. Нарушений норм судебного делопроизводства не выявлено, гражданину даны разъяснения.</w:t>
      </w:r>
    </w:p>
    <w:p w:rsidR="00DE43D1" w:rsidRDefault="00DE43D1">
      <w:pPr>
        <w:ind w:firstLine="708"/>
        <w:jc w:val="both"/>
        <w:rPr>
          <w:sz w:val="26"/>
        </w:rPr>
      </w:pPr>
      <w:r>
        <w:rPr>
          <w:sz w:val="26"/>
        </w:rPr>
        <w:t xml:space="preserve">О выдаче записей со </w:t>
      </w:r>
      <w:r w:rsidR="00CC2368">
        <w:rPr>
          <w:sz w:val="26"/>
        </w:rPr>
        <w:t>штатных</w:t>
      </w:r>
      <w:r>
        <w:rPr>
          <w:sz w:val="26"/>
        </w:rPr>
        <w:t xml:space="preserve"> </w:t>
      </w:r>
      <w:r w:rsidR="00CC2368">
        <w:rPr>
          <w:sz w:val="26"/>
        </w:rPr>
        <w:t>видеокамер</w:t>
      </w:r>
      <w:r>
        <w:rPr>
          <w:sz w:val="26"/>
        </w:rPr>
        <w:t xml:space="preserve"> судебного участка поступило одно обращение</w:t>
      </w:r>
      <w:r w:rsidR="00CC2368">
        <w:rPr>
          <w:sz w:val="26"/>
        </w:rPr>
        <w:t>, видеозапись гражданину выдана.</w:t>
      </w:r>
    </w:p>
    <w:p w:rsidR="00CC2368" w:rsidRDefault="00CC2368">
      <w:pPr>
        <w:ind w:firstLine="708"/>
        <w:jc w:val="both"/>
        <w:rPr>
          <w:sz w:val="26"/>
        </w:rPr>
      </w:pPr>
      <w:r>
        <w:rPr>
          <w:sz w:val="26"/>
        </w:rPr>
        <w:t>О фактическом нахождении канцелярии мировых судей Камчатского края, поступило одно обращение, гражданину направлен ответ.</w:t>
      </w:r>
    </w:p>
    <w:p w:rsidR="00CC2368" w:rsidRDefault="00CC2368">
      <w:pPr>
        <w:ind w:firstLine="708"/>
        <w:jc w:val="both"/>
        <w:rPr>
          <w:sz w:val="26"/>
        </w:rPr>
      </w:pPr>
      <w:r>
        <w:rPr>
          <w:sz w:val="26"/>
        </w:rPr>
        <w:t>О порядке получения судебного решения, вступившего в законную силу, поступило одно обращение, гражданину даны разъяснения.</w:t>
      </w:r>
    </w:p>
    <w:p w:rsidR="00CC2368" w:rsidRDefault="00CC2368">
      <w:pPr>
        <w:ind w:firstLine="708"/>
        <w:jc w:val="both"/>
        <w:rPr>
          <w:sz w:val="26"/>
        </w:rPr>
      </w:pPr>
      <w:r>
        <w:rPr>
          <w:sz w:val="26"/>
        </w:rPr>
        <w:t>Об организации личного приема в отделе судебного делопроизводства и ведении аудио и видеозаписи поступило одно обращение. Данное обращение находится в работе.</w:t>
      </w:r>
    </w:p>
    <w:p w:rsidR="00CC2368" w:rsidRDefault="00CC2368">
      <w:pPr>
        <w:ind w:firstLine="708"/>
        <w:jc w:val="both"/>
        <w:rPr>
          <w:sz w:val="26"/>
        </w:rPr>
      </w:pPr>
      <w:r>
        <w:rPr>
          <w:sz w:val="26"/>
        </w:rPr>
        <w:t>О рассмотрении искового заявления и направления реквизитов для оплаты госпошлины поступило одно обращение. Данное обращение находится в работе.</w:t>
      </w:r>
    </w:p>
    <w:p w:rsidR="00D208A6" w:rsidRDefault="00D208A6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от гражданина с просьбой утеплить зал судебного заседания на судебном участке мирового судьи в с. Соболево. Обращение принято в ходе личного приема руководителя и перенаправлено в КГКУ «Центр обеспечения мировых судей в Камчатском крае» для решения вопроса. Гражданину направлено уведомление.</w:t>
      </w:r>
    </w:p>
    <w:p w:rsidR="00CC2368" w:rsidRDefault="00D208A6">
      <w:pPr>
        <w:ind w:firstLine="708"/>
        <w:jc w:val="both"/>
        <w:rPr>
          <w:sz w:val="26"/>
        </w:rPr>
      </w:pPr>
      <w:r>
        <w:rPr>
          <w:sz w:val="26"/>
        </w:rPr>
        <w:t xml:space="preserve">Одно обращение об отстреле медведей в Соболевском районе было принято в ходе личного выездного приема руководителя. </w:t>
      </w:r>
      <w:r w:rsidR="000C0AAD">
        <w:rPr>
          <w:sz w:val="26"/>
        </w:rPr>
        <w:t>Данное обращение перенаправлено в Министерство природных ресурсов и экологии Камчатского края. Гражданину направлено уведомление.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Все поступившие в Агентство обращения рассмотрены в срок, по всем даны разъяснения. </w:t>
      </w:r>
    </w:p>
    <w:p w:rsidR="00A9415D" w:rsidRPr="000C0AAD" w:rsidRDefault="008C0EF7">
      <w:pPr>
        <w:jc w:val="both"/>
        <w:rPr>
          <w:sz w:val="26"/>
        </w:rPr>
      </w:pPr>
      <w:r w:rsidRPr="000C0AAD"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Pr="000C0AAD" w:rsidRDefault="008C0EF7">
      <w:pPr>
        <w:jc w:val="both"/>
        <w:rPr>
          <w:sz w:val="26"/>
        </w:rPr>
      </w:pPr>
      <w:r w:rsidRPr="000C0AAD"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>Результаты рассмотрения обращений: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поддержано, в том числе приняты меры - </w:t>
      </w:r>
      <w:r w:rsidR="00FB00DC" w:rsidRPr="000C0AAD">
        <w:rPr>
          <w:sz w:val="26"/>
        </w:rPr>
        <w:t>0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не поддержано – </w:t>
      </w:r>
      <w:r w:rsidR="000C0AAD">
        <w:rPr>
          <w:sz w:val="26"/>
        </w:rPr>
        <w:t>11</w:t>
      </w:r>
    </w:p>
    <w:p w:rsidR="00A9415D" w:rsidRPr="000C0AA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- разъяснено – </w:t>
      </w:r>
      <w:r w:rsidR="000C0AAD">
        <w:rPr>
          <w:sz w:val="26"/>
        </w:rPr>
        <w:t>58</w:t>
      </w:r>
    </w:p>
    <w:p w:rsidR="00A9415D" w:rsidRPr="000C0AAD" w:rsidRDefault="00FB00DC">
      <w:pPr>
        <w:ind w:firstLine="708"/>
        <w:jc w:val="both"/>
        <w:rPr>
          <w:sz w:val="26"/>
        </w:rPr>
      </w:pPr>
      <w:r w:rsidRPr="000C0AAD">
        <w:rPr>
          <w:sz w:val="26"/>
        </w:rPr>
        <w:lastRenderedPageBreak/>
        <w:t>Два</w:t>
      </w:r>
      <w:r w:rsidR="008C0EF7" w:rsidRPr="000C0AAD">
        <w:rPr>
          <w:sz w:val="26"/>
        </w:rPr>
        <w:t xml:space="preserve"> обращени</w:t>
      </w:r>
      <w:r w:rsidRPr="000C0AAD">
        <w:rPr>
          <w:sz w:val="26"/>
        </w:rPr>
        <w:t>я</w:t>
      </w:r>
      <w:r w:rsidR="008C0EF7" w:rsidRPr="000C0AAD">
        <w:rPr>
          <w:sz w:val="26"/>
        </w:rPr>
        <w:t xml:space="preserve"> </w:t>
      </w:r>
      <w:proofErr w:type="spellStart"/>
      <w:r w:rsidR="008C0EF7" w:rsidRPr="000C0AAD">
        <w:rPr>
          <w:sz w:val="26"/>
        </w:rPr>
        <w:t>находит</w:t>
      </w:r>
      <w:r w:rsidRPr="000C0AAD">
        <w:rPr>
          <w:sz w:val="26"/>
        </w:rPr>
        <w:t>я</w:t>
      </w:r>
      <w:r w:rsidR="008C0EF7" w:rsidRPr="000C0AAD">
        <w:rPr>
          <w:sz w:val="26"/>
        </w:rPr>
        <w:t>ся</w:t>
      </w:r>
      <w:proofErr w:type="spellEnd"/>
      <w:r w:rsidR="008C0EF7" w:rsidRPr="000C0AAD">
        <w:rPr>
          <w:sz w:val="26"/>
        </w:rPr>
        <w:t xml:space="preserve"> на рассмотрении.</w:t>
      </w:r>
    </w:p>
    <w:p w:rsidR="00A9415D" w:rsidRDefault="008C0EF7">
      <w:pPr>
        <w:ind w:firstLine="708"/>
        <w:jc w:val="both"/>
        <w:rPr>
          <w:sz w:val="26"/>
        </w:rPr>
      </w:pPr>
      <w:r w:rsidRPr="000C0AAD"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 w:rsidRPr="000C0AAD"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 w:rsidRPr="000C0AAD"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541A4"/>
    <w:rsid w:val="0007715E"/>
    <w:rsid w:val="000C0AAD"/>
    <w:rsid w:val="00134D76"/>
    <w:rsid w:val="001C179E"/>
    <w:rsid w:val="001C6249"/>
    <w:rsid w:val="00492ACA"/>
    <w:rsid w:val="004A058C"/>
    <w:rsid w:val="004E3E02"/>
    <w:rsid w:val="00556B00"/>
    <w:rsid w:val="0067249B"/>
    <w:rsid w:val="0071056E"/>
    <w:rsid w:val="00720C95"/>
    <w:rsid w:val="007C13F6"/>
    <w:rsid w:val="008937D7"/>
    <w:rsid w:val="008C0EF7"/>
    <w:rsid w:val="00A5615A"/>
    <w:rsid w:val="00A62931"/>
    <w:rsid w:val="00A9415D"/>
    <w:rsid w:val="00BA5C70"/>
    <w:rsid w:val="00BB7382"/>
    <w:rsid w:val="00C12DFA"/>
    <w:rsid w:val="00C305F3"/>
    <w:rsid w:val="00C63975"/>
    <w:rsid w:val="00CC2368"/>
    <w:rsid w:val="00CF1E1C"/>
    <w:rsid w:val="00D208A6"/>
    <w:rsid w:val="00DE43D1"/>
    <w:rsid w:val="00E001F1"/>
    <w:rsid w:val="00E85F5D"/>
    <w:rsid w:val="00EA7256"/>
    <w:rsid w:val="00EE028D"/>
    <w:rsid w:val="00F42BB9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E1CC-7BD0-4670-84E3-6D91ECD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dcterms:created xsi:type="dcterms:W3CDTF">2021-07-06T21:57:00Z</dcterms:created>
  <dcterms:modified xsi:type="dcterms:W3CDTF">2021-07-06T21:57:00Z</dcterms:modified>
</cp:coreProperties>
</file>